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C18AC77" w14:textId="77777777" w:rsidR="000A65EF" w:rsidRDefault="000A65EF">
      <w:pPr>
        <w:spacing w:line="500" w:lineRule="exact"/>
        <w:rPr>
          <w:rFonts w:ascii="宋体" w:hAnsi="宋体"/>
          <w:i/>
        </w:rPr>
      </w:pPr>
    </w:p>
    <w:p w14:paraId="199D2BAC" w14:textId="77777777" w:rsidR="000A65EF" w:rsidRDefault="000A65EF">
      <w:pPr>
        <w:pStyle w:val="a1"/>
        <w:rPr>
          <w:rFonts w:ascii="宋体" w:hAnsi="宋体"/>
        </w:rPr>
      </w:pPr>
    </w:p>
    <w:p w14:paraId="3DA1222D" w14:textId="0AA3CA6C" w:rsidR="000A65EF" w:rsidRDefault="0001051F">
      <w:pPr>
        <w:spacing w:line="240" w:lineRule="atLeast"/>
        <w:ind w:rightChars="-202" w:right="-424"/>
        <w:jc w:val="center"/>
        <w:rPr>
          <w:rFonts w:ascii="宋体" w:hAnsi="宋体" w:cs="黑体"/>
          <w:sz w:val="84"/>
          <w:szCs w:val="84"/>
        </w:rPr>
      </w:pPr>
      <w:bookmarkStart w:id="0" w:name="_Hlk157586283"/>
      <w:r w:rsidRPr="0001051F">
        <w:rPr>
          <w:rFonts w:ascii="宋体" w:hAnsi="宋体" w:cs="黑体" w:hint="eastAsia"/>
          <w:sz w:val="84"/>
          <w:szCs w:val="84"/>
        </w:rPr>
        <w:t>功能基因组显微成像系统平台的更新-科技创新2030-重大项目（优质高产杨树新品</w:t>
      </w:r>
      <w:proofErr w:type="gramStart"/>
      <w:r w:rsidRPr="0001051F">
        <w:rPr>
          <w:rFonts w:ascii="宋体" w:hAnsi="宋体" w:cs="黑体" w:hint="eastAsia"/>
          <w:sz w:val="84"/>
          <w:szCs w:val="84"/>
        </w:rPr>
        <w:t>种设计</w:t>
      </w:r>
      <w:proofErr w:type="gramEnd"/>
      <w:r w:rsidRPr="0001051F">
        <w:rPr>
          <w:rFonts w:ascii="宋体" w:hAnsi="宋体" w:cs="黑体" w:hint="eastAsia"/>
          <w:sz w:val="84"/>
          <w:szCs w:val="84"/>
        </w:rPr>
        <w:t>与培育）配套仪器设备采</w:t>
      </w:r>
      <w:r w:rsidR="009E16BE" w:rsidRPr="009E16BE">
        <w:rPr>
          <w:rFonts w:ascii="宋体" w:hAnsi="宋体" w:cs="黑体" w:hint="eastAsia"/>
          <w:sz w:val="84"/>
          <w:szCs w:val="84"/>
        </w:rPr>
        <w:t>购</w:t>
      </w:r>
    </w:p>
    <w:bookmarkEnd w:id="0"/>
    <w:p w14:paraId="69A8F721" w14:textId="77777777" w:rsidR="000A65EF" w:rsidRDefault="000A65EF">
      <w:pPr>
        <w:spacing w:line="240" w:lineRule="atLeast"/>
        <w:ind w:rightChars="-27" w:right="-57"/>
        <w:jc w:val="center"/>
        <w:rPr>
          <w:rFonts w:ascii="宋体" w:hAnsi="宋体" w:cs="黑体"/>
          <w:sz w:val="52"/>
          <w:szCs w:val="52"/>
        </w:rPr>
      </w:pPr>
    </w:p>
    <w:p w14:paraId="121DA494" w14:textId="77777777" w:rsidR="000A65EF" w:rsidRDefault="000A65EF">
      <w:pPr>
        <w:pStyle w:val="a1"/>
        <w:rPr>
          <w:rFonts w:ascii="宋体" w:hAnsi="宋体"/>
        </w:rPr>
      </w:pPr>
    </w:p>
    <w:p w14:paraId="379CAB45" w14:textId="77777777" w:rsidR="000A65EF" w:rsidRDefault="00086BBC">
      <w:pPr>
        <w:spacing w:line="240" w:lineRule="atLeast"/>
        <w:ind w:rightChars="-27" w:right="-57"/>
        <w:jc w:val="center"/>
        <w:rPr>
          <w:rFonts w:ascii="宋体" w:hAnsi="宋体" w:cs="黑体"/>
          <w:sz w:val="84"/>
          <w:szCs w:val="84"/>
        </w:rPr>
      </w:pPr>
      <w:r>
        <w:rPr>
          <w:rFonts w:ascii="宋体" w:hAnsi="宋体" w:cs="黑体" w:hint="eastAsia"/>
          <w:sz w:val="84"/>
          <w:szCs w:val="84"/>
        </w:rPr>
        <w:t>竞争性磋商文件</w:t>
      </w:r>
    </w:p>
    <w:p w14:paraId="49937045" w14:textId="77777777" w:rsidR="000A65EF" w:rsidRDefault="00086BBC">
      <w:pPr>
        <w:jc w:val="center"/>
        <w:rPr>
          <w:rFonts w:ascii="宋体" w:hAnsi="宋体"/>
          <w:b/>
          <w:sz w:val="52"/>
        </w:rPr>
      </w:pPr>
      <w:r>
        <w:rPr>
          <w:rFonts w:ascii="宋体" w:hAnsi="宋体"/>
          <w:b/>
          <w:noProof/>
          <w:sz w:val="52"/>
        </w:rPr>
        <w:drawing>
          <wp:inline distT="0" distB="0" distL="0" distR="0" wp14:anchorId="79B70DEE" wp14:editId="3F057FF1">
            <wp:extent cx="2573020" cy="1203960"/>
            <wp:effectExtent l="0" t="0" r="0" b="0"/>
            <wp:docPr id="4"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明德致信-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73020" cy="1203960"/>
                    </a:xfrm>
                    <a:prstGeom prst="rect">
                      <a:avLst/>
                    </a:prstGeom>
                    <a:noFill/>
                    <a:ln>
                      <a:noFill/>
                    </a:ln>
                  </pic:spPr>
                </pic:pic>
              </a:graphicData>
            </a:graphic>
          </wp:inline>
        </w:drawing>
      </w:r>
    </w:p>
    <w:p w14:paraId="3846D345" w14:textId="495B207C" w:rsidR="000A65EF" w:rsidRDefault="00086BBC">
      <w:pPr>
        <w:spacing w:line="480" w:lineRule="auto"/>
        <w:ind w:rightChars="-27" w:right="-57" w:firstLineChars="300" w:firstLine="1084"/>
        <w:rPr>
          <w:rFonts w:ascii="宋体" w:hAnsi="宋体"/>
          <w:b/>
          <w:sz w:val="36"/>
          <w:szCs w:val="36"/>
        </w:rPr>
      </w:pPr>
      <w:r>
        <w:rPr>
          <w:rFonts w:ascii="宋体" w:hAnsi="宋体"/>
          <w:b/>
          <w:sz w:val="36"/>
          <w:szCs w:val="36"/>
        </w:rPr>
        <w:t>项目编号：</w:t>
      </w:r>
      <w:r w:rsidR="00804FA4" w:rsidRPr="00804FA4">
        <w:rPr>
          <w:rFonts w:ascii="宋体" w:hAnsi="宋体"/>
          <w:b/>
          <w:sz w:val="36"/>
          <w:szCs w:val="36"/>
        </w:rPr>
        <w:t>BMCC-ZC24-01</w:t>
      </w:r>
      <w:r w:rsidR="009003CC">
        <w:rPr>
          <w:rFonts w:ascii="宋体" w:hAnsi="宋体" w:hint="eastAsia"/>
          <w:b/>
          <w:sz w:val="36"/>
          <w:szCs w:val="36"/>
        </w:rPr>
        <w:t>35</w:t>
      </w:r>
    </w:p>
    <w:p w14:paraId="1023CD7E" w14:textId="146036B1" w:rsidR="000A65EF" w:rsidRDefault="00086BBC">
      <w:pPr>
        <w:spacing w:line="480" w:lineRule="auto"/>
        <w:ind w:rightChars="-27" w:right="-57" w:firstLineChars="300" w:firstLine="1084"/>
        <w:rPr>
          <w:rFonts w:ascii="宋体" w:hAnsi="宋体"/>
          <w:b/>
          <w:sz w:val="36"/>
          <w:szCs w:val="36"/>
        </w:rPr>
      </w:pPr>
      <w:r>
        <w:rPr>
          <w:rFonts w:ascii="宋体" w:hAnsi="宋体"/>
          <w:b/>
          <w:sz w:val="36"/>
          <w:szCs w:val="36"/>
        </w:rPr>
        <w:t>采购人</w:t>
      </w:r>
      <w:r>
        <w:rPr>
          <w:rFonts w:ascii="宋体" w:hAnsi="宋体" w:hint="eastAsia"/>
          <w:b/>
          <w:sz w:val="36"/>
          <w:szCs w:val="36"/>
        </w:rPr>
        <w:t>：</w:t>
      </w:r>
      <w:r w:rsidR="00354351" w:rsidRPr="00354351">
        <w:rPr>
          <w:rFonts w:ascii="宋体" w:hAnsi="宋体" w:hint="eastAsia"/>
          <w:b/>
          <w:sz w:val="36"/>
          <w:szCs w:val="36"/>
        </w:rPr>
        <w:t>北京市农林科学院</w:t>
      </w:r>
    </w:p>
    <w:p w14:paraId="488F22EE" w14:textId="77777777" w:rsidR="000A65EF" w:rsidRDefault="00086BBC">
      <w:pPr>
        <w:spacing w:line="480" w:lineRule="auto"/>
        <w:ind w:rightChars="-27" w:right="-57" w:firstLineChars="300" w:firstLine="1084"/>
        <w:rPr>
          <w:rFonts w:ascii="宋体" w:hAnsi="宋体"/>
          <w:b/>
          <w:sz w:val="36"/>
          <w:szCs w:val="36"/>
        </w:rPr>
      </w:pPr>
      <w:r>
        <w:rPr>
          <w:rFonts w:ascii="宋体" w:hAnsi="宋体"/>
          <w:b/>
          <w:sz w:val="36"/>
          <w:szCs w:val="36"/>
        </w:rPr>
        <w:t>采购代理机构</w:t>
      </w:r>
      <w:r>
        <w:rPr>
          <w:rFonts w:ascii="宋体" w:hAnsi="宋体" w:hint="eastAsia"/>
          <w:b/>
          <w:sz w:val="36"/>
          <w:szCs w:val="36"/>
        </w:rPr>
        <w:t>：北京明德致信咨询有限公司</w:t>
      </w:r>
    </w:p>
    <w:p w14:paraId="363BDB3B" w14:textId="77777777" w:rsidR="000A65EF" w:rsidRDefault="000A65EF">
      <w:pPr>
        <w:spacing w:line="240" w:lineRule="atLeast"/>
        <w:ind w:rightChars="-27" w:right="-57"/>
        <w:jc w:val="center"/>
        <w:rPr>
          <w:rFonts w:ascii="宋体" w:hAnsi="宋体"/>
          <w:sz w:val="32"/>
          <w:szCs w:val="32"/>
        </w:rPr>
      </w:pPr>
    </w:p>
    <w:p w14:paraId="50CFEE07" w14:textId="77777777" w:rsidR="000A65EF" w:rsidRDefault="000A65EF">
      <w:pPr>
        <w:spacing w:line="240" w:lineRule="atLeast"/>
        <w:ind w:rightChars="-27" w:right="-57"/>
        <w:jc w:val="center"/>
        <w:rPr>
          <w:rFonts w:ascii="宋体" w:hAnsi="宋体"/>
          <w:sz w:val="32"/>
          <w:szCs w:val="32"/>
        </w:rPr>
        <w:sectPr w:rsidR="000A65EF" w:rsidSect="00FB4151">
          <w:footerReference w:type="default" r:id="rId10"/>
          <w:headerReference w:type="first" r:id="rId11"/>
          <w:type w:val="nextColumn"/>
          <w:pgSz w:w="11907" w:h="16840"/>
          <w:pgMar w:top="1418" w:right="1134" w:bottom="1418" w:left="1701" w:header="851" w:footer="851" w:gutter="0"/>
          <w:pgNumType w:start="0"/>
          <w:cols w:space="720"/>
          <w:titlePg/>
          <w:docGrid w:linePitch="462"/>
        </w:sectPr>
      </w:pPr>
    </w:p>
    <w:p w14:paraId="53EB60F4" w14:textId="77777777" w:rsidR="000A65EF" w:rsidRDefault="000A65EF">
      <w:pPr>
        <w:pStyle w:val="Default"/>
        <w:spacing w:line="360" w:lineRule="auto"/>
        <w:rPr>
          <w:rFonts w:ascii="宋体" w:hAnsi="宋体" w:cs="Times New Roman"/>
          <w:color w:val="auto"/>
        </w:rPr>
      </w:pPr>
    </w:p>
    <w:p w14:paraId="07F34563" w14:textId="77777777" w:rsidR="000A65EF" w:rsidRDefault="00086BBC">
      <w:pPr>
        <w:spacing w:line="360" w:lineRule="auto"/>
        <w:jc w:val="center"/>
        <w:outlineLvl w:val="0"/>
        <w:rPr>
          <w:rFonts w:ascii="宋体" w:hAnsi="宋体"/>
          <w:b/>
          <w:sz w:val="36"/>
          <w:szCs w:val="36"/>
        </w:rPr>
      </w:pPr>
      <w:bookmarkStart w:id="1" w:name="_Toc32535"/>
      <w:r>
        <w:rPr>
          <w:rFonts w:ascii="宋体" w:hAnsi="宋体" w:hint="eastAsia"/>
          <w:b/>
          <w:sz w:val="36"/>
          <w:szCs w:val="36"/>
        </w:rPr>
        <w:t>目录</w:t>
      </w:r>
      <w:bookmarkEnd w:id="1"/>
    </w:p>
    <w:p w14:paraId="1AB9AB27" w14:textId="77777777" w:rsidR="000A65EF" w:rsidRDefault="000A65EF">
      <w:pPr>
        <w:rPr>
          <w:rFonts w:ascii="宋体" w:hAnsi="宋体"/>
        </w:rPr>
      </w:pPr>
    </w:p>
    <w:p w14:paraId="5FE7B5E2" w14:textId="77777777" w:rsidR="000A65EF" w:rsidRDefault="000A65EF">
      <w:pPr>
        <w:rPr>
          <w:rFonts w:ascii="宋体" w:hAnsi="宋体"/>
        </w:rPr>
      </w:pPr>
    </w:p>
    <w:p w14:paraId="57397A37" w14:textId="1F50A9EF" w:rsidR="000A65EF" w:rsidRDefault="00086BBC">
      <w:pPr>
        <w:pStyle w:val="TOC1"/>
        <w:rPr>
          <w:noProof/>
        </w:rPr>
      </w:pPr>
      <w:r>
        <w:fldChar w:fldCharType="begin"/>
      </w:r>
      <w:r>
        <w:instrText xml:space="preserve"> TOC \o "1-1" \h \z \u </w:instrText>
      </w:r>
      <w:r>
        <w:fldChar w:fldCharType="separate"/>
      </w:r>
      <w:hyperlink w:anchor="_Toc30272" w:history="1">
        <w:r>
          <w:rPr>
            <w:noProof/>
            <w:szCs w:val="36"/>
          </w:rPr>
          <w:t>第一章   采购邀请</w:t>
        </w:r>
        <w:r>
          <w:rPr>
            <w:noProof/>
          </w:rPr>
          <w:tab/>
        </w:r>
        <w:r>
          <w:rPr>
            <w:noProof/>
          </w:rPr>
          <w:fldChar w:fldCharType="begin"/>
        </w:r>
        <w:r>
          <w:rPr>
            <w:noProof/>
          </w:rPr>
          <w:instrText xml:space="preserve"> PAGEREF _Toc30272 \h </w:instrText>
        </w:r>
        <w:r>
          <w:rPr>
            <w:noProof/>
          </w:rPr>
        </w:r>
        <w:r>
          <w:rPr>
            <w:noProof/>
          </w:rPr>
          <w:fldChar w:fldCharType="separate"/>
        </w:r>
        <w:r w:rsidR="002E1504">
          <w:rPr>
            <w:noProof/>
          </w:rPr>
          <w:t>1</w:t>
        </w:r>
        <w:r>
          <w:rPr>
            <w:noProof/>
          </w:rPr>
          <w:fldChar w:fldCharType="end"/>
        </w:r>
      </w:hyperlink>
    </w:p>
    <w:p w14:paraId="53126506" w14:textId="4044FB78" w:rsidR="000A65EF" w:rsidRDefault="00000000">
      <w:pPr>
        <w:pStyle w:val="TOC1"/>
        <w:rPr>
          <w:noProof/>
        </w:rPr>
      </w:pPr>
      <w:hyperlink w:anchor="_Toc20359" w:history="1">
        <w:r w:rsidR="00086BBC">
          <w:rPr>
            <w:noProof/>
            <w:szCs w:val="36"/>
          </w:rPr>
          <w:t>第二章   供应商须知</w:t>
        </w:r>
        <w:r w:rsidR="00086BBC">
          <w:rPr>
            <w:noProof/>
          </w:rPr>
          <w:tab/>
        </w:r>
        <w:r w:rsidR="00086BBC">
          <w:rPr>
            <w:noProof/>
          </w:rPr>
          <w:fldChar w:fldCharType="begin"/>
        </w:r>
        <w:r w:rsidR="00086BBC">
          <w:rPr>
            <w:noProof/>
          </w:rPr>
          <w:instrText xml:space="preserve"> PAGEREF _Toc20359 \h </w:instrText>
        </w:r>
        <w:r w:rsidR="00086BBC">
          <w:rPr>
            <w:noProof/>
          </w:rPr>
        </w:r>
        <w:r w:rsidR="00086BBC">
          <w:rPr>
            <w:noProof/>
          </w:rPr>
          <w:fldChar w:fldCharType="separate"/>
        </w:r>
        <w:r w:rsidR="002E1504">
          <w:rPr>
            <w:noProof/>
          </w:rPr>
          <w:t>5</w:t>
        </w:r>
        <w:r w:rsidR="00086BBC">
          <w:rPr>
            <w:noProof/>
          </w:rPr>
          <w:fldChar w:fldCharType="end"/>
        </w:r>
      </w:hyperlink>
    </w:p>
    <w:p w14:paraId="03BA773E" w14:textId="27991117" w:rsidR="000A65EF" w:rsidRDefault="00000000">
      <w:pPr>
        <w:pStyle w:val="TOC1"/>
        <w:rPr>
          <w:noProof/>
        </w:rPr>
      </w:pPr>
      <w:hyperlink w:anchor="_Toc31330" w:history="1">
        <w:r w:rsidR="00086BBC">
          <w:rPr>
            <w:noProof/>
            <w:szCs w:val="36"/>
          </w:rPr>
          <w:t>第三章   评审方法和评审标准</w:t>
        </w:r>
        <w:r w:rsidR="00086BBC">
          <w:rPr>
            <w:noProof/>
          </w:rPr>
          <w:tab/>
        </w:r>
        <w:r w:rsidR="00086BBC">
          <w:rPr>
            <w:noProof/>
          </w:rPr>
          <w:fldChar w:fldCharType="begin"/>
        </w:r>
        <w:r w:rsidR="00086BBC">
          <w:rPr>
            <w:noProof/>
          </w:rPr>
          <w:instrText xml:space="preserve"> PAGEREF _Toc31330 \h </w:instrText>
        </w:r>
        <w:r w:rsidR="00086BBC">
          <w:rPr>
            <w:noProof/>
          </w:rPr>
        </w:r>
        <w:r w:rsidR="00086BBC">
          <w:rPr>
            <w:noProof/>
          </w:rPr>
          <w:fldChar w:fldCharType="separate"/>
        </w:r>
        <w:r w:rsidR="002E1504">
          <w:rPr>
            <w:noProof/>
          </w:rPr>
          <w:t>21</w:t>
        </w:r>
        <w:r w:rsidR="00086BBC">
          <w:rPr>
            <w:noProof/>
          </w:rPr>
          <w:fldChar w:fldCharType="end"/>
        </w:r>
      </w:hyperlink>
    </w:p>
    <w:p w14:paraId="237D33C2" w14:textId="300979AB" w:rsidR="000A65EF" w:rsidRDefault="00000000">
      <w:pPr>
        <w:pStyle w:val="TOC1"/>
        <w:rPr>
          <w:noProof/>
        </w:rPr>
      </w:pPr>
      <w:hyperlink w:anchor="_Toc15600" w:history="1">
        <w:r w:rsidR="00086BBC">
          <w:rPr>
            <w:noProof/>
            <w:szCs w:val="36"/>
          </w:rPr>
          <w:t>第四章   采购需求</w:t>
        </w:r>
        <w:r w:rsidR="00086BBC">
          <w:rPr>
            <w:noProof/>
          </w:rPr>
          <w:tab/>
        </w:r>
        <w:r w:rsidR="00086BBC">
          <w:rPr>
            <w:noProof/>
          </w:rPr>
          <w:fldChar w:fldCharType="begin"/>
        </w:r>
        <w:r w:rsidR="00086BBC">
          <w:rPr>
            <w:noProof/>
          </w:rPr>
          <w:instrText xml:space="preserve"> PAGEREF _Toc15600 \h </w:instrText>
        </w:r>
        <w:r w:rsidR="00086BBC">
          <w:rPr>
            <w:noProof/>
          </w:rPr>
        </w:r>
        <w:r w:rsidR="00086BBC">
          <w:rPr>
            <w:noProof/>
          </w:rPr>
          <w:fldChar w:fldCharType="separate"/>
        </w:r>
        <w:r w:rsidR="002E1504">
          <w:rPr>
            <w:noProof/>
          </w:rPr>
          <w:t>36</w:t>
        </w:r>
        <w:r w:rsidR="00086BBC">
          <w:rPr>
            <w:noProof/>
          </w:rPr>
          <w:fldChar w:fldCharType="end"/>
        </w:r>
      </w:hyperlink>
    </w:p>
    <w:p w14:paraId="15374FBA" w14:textId="7B71EBBF" w:rsidR="000A65EF" w:rsidRDefault="00000000">
      <w:pPr>
        <w:pStyle w:val="TOC1"/>
        <w:rPr>
          <w:noProof/>
        </w:rPr>
      </w:pPr>
      <w:hyperlink w:anchor="_Toc13910" w:history="1">
        <w:r w:rsidR="00086BBC">
          <w:rPr>
            <w:noProof/>
            <w:szCs w:val="36"/>
          </w:rPr>
          <w:t>第五章   合同草案条款</w:t>
        </w:r>
        <w:r w:rsidR="00086BBC">
          <w:rPr>
            <w:noProof/>
          </w:rPr>
          <w:tab/>
        </w:r>
        <w:r w:rsidR="00086BBC">
          <w:rPr>
            <w:noProof/>
          </w:rPr>
          <w:fldChar w:fldCharType="begin"/>
        </w:r>
        <w:r w:rsidR="00086BBC">
          <w:rPr>
            <w:noProof/>
          </w:rPr>
          <w:instrText xml:space="preserve"> PAGEREF _Toc13910 \h </w:instrText>
        </w:r>
        <w:r w:rsidR="00086BBC">
          <w:rPr>
            <w:noProof/>
          </w:rPr>
        </w:r>
        <w:r w:rsidR="00086BBC">
          <w:rPr>
            <w:noProof/>
          </w:rPr>
          <w:fldChar w:fldCharType="separate"/>
        </w:r>
        <w:r w:rsidR="002E1504">
          <w:rPr>
            <w:noProof/>
          </w:rPr>
          <w:t>51</w:t>
        </w:r>
        <w:r w:rsidR="00086BBC">
          <w:rPr>
            <w:noProof/>
          </w:rPr>
          <w:fldChar w:fldCharType="end"/>
        </w:r>
      </w:hyperlink>
    </w:p>
    <w:p w14:paraId="05FA5988" w14:textId="3B1C1B4F" w:rsidR="000A65EF" w:rsidRDefault="00000000">
      <w:pPr>
        <w:pStyle w:val="TOC1"/>
        <w:rPr>
          <w:noProof/>
        </w:rPr>
      </w:pPr>
      <w:hyperlink w:anchor="_Toc25259" w:history="1">
        <w:r w:rsidR="00086BBC">
          <w:rPr>
            <w:noProof/>
            <w:szCs w:val="36"/>
          </w:rPr>
          <w:t>第六章   响应文件格式</w:t>
        </w:r>
        <w:r w:rsidR="00086BBC">
          <w:rPr>
            <w:noProof/>
          </w:rPr>
          <w:tab/>
        </w:r>
        <w:r w:rsidR="00086BBC">
          <w:rPr>
            <w:noProof/>
          </w:rPr>
          <w:fldChar w:fldCharType="begin"/>
        </w:r>
        <w:r w:rsidR="00086BBC">
          <w:rPr>
            <w:noProof/>
          </w:rPr>
          <w:instrText xml:space="preserve"> PAGEREF _Toc25259 \h </w:instrText>
        </w:r>
        <w:r w:rsidR="00086BBC">
          <w:rPr>
            <w:noProof/>
          </w:rPr>
        </w:r>
        <w:r w:rsidR="00086BBC">
          <w:rPr>
            <w:noProof/>
          </w:rPr>
          <w:fldChar w:fldCharType="separate"/>
        </w:r>
        <w:r w:rsidR="002E1504">
          <w:rPr>
            <w:noProof/>
          </w:rPr>
          <w:t>64</w:t>
        </w:r>
        <w:r w:rsidR="00086BBC">
          <w:rPr>
            <w:noProof/>
          </w:rPr>
          <w:fldChar w:fldCharType="end"/>
        </w:r>
      </w:hyperlink>
    </w:p>
    <w:p w14:paraId="70496A67" w14:textId="77777777" w:rsidR="000A65EF" w:rsidRDefault="00086BBC">
      <w:pPr>
        <w:pStyle w:val="TOC1"/>
      </w:pPr>
      <w:r>
        <w:fldChar w:fldCharType="end"/>
      </w:r>
    </w:p>
    <w:p w14:paraId="4B83F3DE" w14:textId="77777777" w:rsidR="000A65EF" w:rsidRDefault="000A65EF">
      <w:pPr>
        <w:pStyle w:val="TOC1"/>
      </w:pPr>
    </w:p>
    <w:p w14:paraId="55063633" w14:textId="77777777" w:rsidR="000A65EF" w:rsidRDefault="000A65EF">
      <w:pPr>
        <w:spacing w:line="360" w:lineRule="auto"/>
        <w:jc w:val="center"/>
        <w:outlineLvl w:val="0"/>
        <w:rPr>
          <w:rFonts w:ascii="宋体" w:hAnsi="宋体"/>
          <w:b/>
          <w:sz w:val="36"/>
          <w:szCs w:val="36"/>
        </w:rPr>
        <w:sectPr w:rsidR="000A65EF" w:rsidSect="00FB4151">
          <w:headerReference w:type="default" r:id="rId12"/>
          <w:footerReference w:type="even" r:id="rId13"/>
          <w:footerReference w:type="default" r:id="rId14"/>
          <w:headerReference w:type="first" r:id="rId15"/>
          <w:footerReference w:type="first" r:id="rId16"/>
          <w:type w:val="nextColumn"/>
          <w:pgSz w:w="11907" w:h="16840"/>
          <w:pgMar w:top="1418" w:right="1134" w:bottom="1418" w:left="1701" w:header="851" w:footer="851" w:gutter="0"/>
          <w:pgNumType w:start="1"/>
          <w:cols w:space="720"/>
          <w:titlePg/>
          <w:docGrid w:linePitch="462"/>
        </w:sectPr>
      </w:pPr>
    </w:p>
    <w:p w14:paraId="6A5A17CB" w14:textId="77777777" w:rsidR="000A65EF" w:rsidRDefault="00086BBC">
      <w:pPr>
        <w:spacing w:line="360" w:lineRule="auto"/>
        <w:jc w:val="center"/>
        <w:outlineLvl w:val="0"/>
        <w:rPr>
          <w:rFonts w:ascii="宋体" w:hAnsi="宋体"/>
          <w:b/>
          <w:sz w:val="36"/>
          <w:szCs w:val="36"/>
        </w:rPr>
      </w:pPr>
      <w:bookmarkStart w:id="2" w:name="_Toc30272"/>
      <w:r>
        <w:rPr>
          <w:rFonts w:ascii="宋体" w:hAnsi="宋体"/>
          <w:b/>
          <w:sz w:val="36"/>
          <w:szCs w:val="36"/>
        </w:rPr>
        <w:lastRenderedPageBreak/>
        <w:t>第一章采购邀请</w:t>
      </w:r>
      <w:bookmarkStart w:id="3" w:name="_Toc28359002"/>
      <w:bookmarkStart w:id="4" w:name="_Toc35393621"/>
      <w:bookmarkStart w:id="5" w:name="_Toc35393790"/>
      <w:bookmarkStart w:id="6" w:name="_Toc28359079"/>
      <w:bookmarkStart w:id="7" w:name="_Hlk24379207"/>
      <w:bookmarkEnd w:id="2"/>
    </w:p>
    <w:p w14:paraId="16E0FD5A" w14:textId="77777777" w:rsidR="000A65EF" w:rsidRDefault="00086BBC">
      <w:pPr>
        <w:pStyle w:val="2"/>
        <w:spacing w:before="0" w:line="360" w:lineRule="auto"/>
        <w:jc w:val="left"/>
        <w:rPr>
          <w:rFonts w:ascii="宋体" w:eastAsia="宋体" w:hAnsi="宋体"/>
          <w:sz w:val="24"/>
          <w:szCs w:val="24"/>
        </w:rPr>
      </w:pPr>
      <w:r>
        <w:rPr>
          <w:rFonts w:ascii="宋体" w:eastAsia="宋体" w:hAnsi="宋体"/>
          <w:sz w:val="24"/>
          <w:szCs w:val="24"/>
        </w:rPr>
        <w:t>一、项目基本情况</w:t>
      </w:r>
      <w:bookmarkEnd w:id="3"/>
      <w:bookmarkEnd w:id="4"/>
      <w:bookmarkEnd w:id="5"/>
      <w:bookmarkEnd w:id="6"/>
    </w:p>
    <w:p w14:paraId="50641D11" w14:textId="5713F533" w:rsidR="000A65EF" w:rsidRDefault="00086BBC">
      <w:pPr>
        <w:spacing w:line="360" w:lineRule="auto"/>
        <w:ind w:firstLineChars="200" w:firstLine="480"/>
        <w:rPr>
          <w:rFonts w:ascii="宋体" w:hAnsi="宋体"/>
          <w:sz w:val="24"/>
        </w:rPr>
      </w:pPr>
      <w:r>
        <w:rPr>
          <w:rFonts w:ascii="宋体" w:hAnsi="宋体"/>
          <w:sz w:val="24"/>
        </w:rPr>
        <w:t>1.项目编号：</w:t>
      </w:r>
      <w:r w:rsidR="00804FA4" w:rsidRPr="00804FA4">
        <w:rPr>
          <w:rFonts w:ascii="宋体" w:hAnsi="宋体"/>
          <w:sz w:val="24"/>
        </w:rPr>
        <w:t>BMCC-ZC24-0</w:t>
      </w:r>
      <w:r w:rsidR="008B063F">
        <w:rPr>
          <w:rFonts w:ascii="宋体" w:hAnsi="宋体" w:hint="eastAsia"/>
          <w:sz w:val="24"/>
        </w:rPr>
        <w:t>135</w:t>
      </w:r>
      <w:r w:rsidR="00EA7808">
        <w:rPr>
          <w:rFonts w:ascii="宋体" w:hAnsi="宋体" w:hint="eastAsia"/>
          <w:sz w:val="24"/>
        </w:rPr>
        <w:t>；立项编号：</w:t>
      </w:r>
      <w:r w:rsidR="0001051F" w:rsidRPr="0001051F">
        <w:rPr>
          <w:rFonts w:ascii="宋体" w:hAnsi="宋体"/>
          <w:sz w:val="24"/>
        </w:rPr>
        <w:t>11000024210200078408-XM001</w:t>
      </w:r>
    </w:p>
    <w:p w14:paraId="2BBBF7EF" w14:textId="7DCA50A1" w:rsidR="000A65EF" w:rsidRPr="00D8346F" w:rsidRDefault="00086BBC">
      <w:pPr>
        <w:spacing w:line="360" w:lineRule="auto"/>
        <w:ind w:firstLineChars="200" w:firstLine="480"/>
        <w:rPr>
          <w:rFonts w:ascii="宋体" w:hAnsi="宋体"/>
          <w:sz w:val="24"/>
        </w:rPr>
      </w:pPr>
      <w:r>
        <w:rPr>
          <w:rFonts w:ascii="宋体" w:hAnsi="宋体"/>
          <w:sz w:val="24"/>
        </w:rPr>
        <w:t>2.项目名称：</w:t>
      </w:r>
      <w:r w:rsidR="0001051F" w:rsidRPr="0001051F">
        <w:rPr>
          <w:rFonts w:ascii="宋体" w:hAnsi="宋体" w:hint="eastAsia"/>
          <w:sz w:val="24"/>
          <w:u w:val="single"/>
        </w:rPr>
        <w:t>功能基因组显微成像系统平台的更新-科技创新2030-重大项目（优质高产杨树新品</w:t>
      </w:r>
      <w:proofErr w:type="gramStart"/>
      <w:r w:rsidR="0001051F" w:rsidRPr="0001051F">
        <w:rPr>
          <w:rFonts w:ascii="宋体" w:hAnsi="宋体" w:hint="eastAsia"/>
          <w:sz w:val="24"/>
          <w:u w:val="single"/>
        </w:rPr>
        <w:t>种设计</w:t>
      </w:r>
      <w:proofErr w:type="gramEnd"/>
      <w:r w:rsidR="0001051F" w:rsidRPr="0001051F">
        <w:rPr>
          <w:rFonts w:ascii="宋体" w:hAnsi="宋体" w:hint="eastAsia"/>
          <w:sz w:val="24"/>
          <w:u w:val="single"/>
        </w:rPr>
        <w:t>与培育）配套仪器设备采购</w:t>
      </w:r>
    </w:p>
    <w:p w14:paraId="65234EBC" w14:textId="77777777" w:rsidR="000A65EF" w:rsidRDefault="00086BBC">
      <w:pPr>
        <w:spacing w:line="360" w:lineRule="auto"/>
        <w:ind w:firstLineChars="200" w:firstLine="480"/>
        <w:rPr>
          <w:rFonts w:ascii="宋体" w:hAnsi="宋体"/>
          <w:sz w:val="24"/>
        </w:rPr>
      </w:pPr>
      <w:r>
        <w:rPr>
          <w:rFonts w:ascii="宋体" w:hAnsi="宋体"/>
          <w:sz w:val="24"/>
        </w:rPr>
        <w:t>3.采购方式：竞争性磋商</w:t>
      </w:r>
    </w:p>
    <w:bookmarkEnd w:id="7"/>
    <w:p w14:paraId="16906402" w14:textId="56D83D4C" w:rsidR="000A65EF" w:rsidRDefault="00086BBC">
      <w:pPr>
        <w:spacing w:line="360" w:lineRule="auto"/>
        <w:ind w:firstLineChars="200" w:firstLine="480"/>
        <w:rPr>
          <w:rFonts w:ascii="宋体" w:hAnsi="宋体"/>
          <w:sz w:val="24"/>
        </w:rPr>
      </w:pPr>
      <w:r>
        <w:rPr>
          <w:rFonts w:ascii="宋体" w:hAnsi="宋体"/>
          <w:sz w:val="24"/>
        </w:rPr>
        <w:t>4.项目预算金额：</w:t>
      </w:r>
      <w:r w:rsidR="001C1E90" w:rsidRPr="001C1E90">
        <w:rPr>
          <w:rFonts w:ascii="宋体" w:hAnsi="宋体"/>
          <w:sz w:val="24"/>
          <w:u w:val="single"/>
        </w:rPr>
        <w:t>303.5692</w:t>
      </w:r>
      <w:r>
        <w:rPr>
          <w:rFonts w:ascii="宋体" w:hAnsi="宋体"/>
          <w:sz w:val="24"/>
        </w:rPr>
        <w:t>万元，</w:t>
      </w:r>
      <w:r>
        <w:rPr>
          <w:rFonts w:ascii="宋体" w:hAnsi="宋体" w:hint="eastAsia"/>
          <w:sz w:val="24"/>
        </w:rPr>
        <w:t>供应商的最终磋商报价不能超过各包预算金额，否则其磋商响应将被拒绝。</w:t>
      </w:r>
    </w:p>
    <w:p w14:paraId="3C594ECF" w14:textId="77777777" w:rsidR="000A65EF" w:rsidRDefault="00086BBC">
      <w:pPr>
        <w:spacing w:line="360" w:lineRule="auto"/>
        <w:ind w:firstLineChars="200" w:firstLine="480"/>
        <w:rPr>
          <w:rFonts w:ascii="宋体" w:hAnsi="宋体"/>
          <w:sz w:val="24"/>
        </w:rPr>
      </w:pPr>
      <w:r>
        <w:rPr>
          <w:rFonts w:ascii="宋体" w:hAnsi="宋体"/>
          <w:sz w:val="24"/>
        </w:rPr>
        <w:t>5.采购需求：</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1777"/>
        <w:gridCol w:w="2671"/>
        <w:gridCol w:w="988"/>
        <w:gridCol w:w="1559"/>
        <w:gridCol w:w="1459"/>
      </w:tblGrid>
      <w:tr w:rsidR="007D3E28" w:rsidRPr="00713278" w14:paraId="1896BC17" w14:textId="77777777" w:rsidTr="003B5258">
        <w:tc>
          <w:tcPr>
            <w:tcW w:w="760" w:type="dxa"/>
            <w:shd w:val="clear" w:color="auto" w:fill="auto"/>
            <w:vAlign w:val="center"/>
          </w:tcPr>
          <w:p w14:paraId="4C1BD13E" w14:textId="77777777" w:rsidR="007D3E28" w:rsidRPr="00713278" w:rsidRDefault="007D3E28" w:rsidP="00661B06">
            <w:pPr>
              <w:spacing w:line="360" w:lineRule="auto"/>
              <w:jc w:val="center"/>
              <w:rPr>
                <w:rFonts w:ascii="宋体" w:hAnsi="宋体"/>
                <w:sz w:val="24"/>
              </w:rPr>
            </w:pPr>
            <w:proofErr w:type="gramStart"/>
            <w:r w:rsidRPr="00713278">
              <w:rPr>
                <w:rFonts w:ascii="宋体" w:hAnsi="宋体" w:hint="eastAsia"/>
                <w:sz w:val="24"/>
              </w:rPr>
              <w:t>包号</w:t>
            </w:r>
            <w:proofErr w:type="gramEnd"/>
          </w:p>
        </w:tc>
        <w:tc>
          <w:tcPr>
            <w:tcW w:w="1777" w:type="dxa"/>
            <w:vAlign w:val="center"/>
          </w:tcPr>
          <w:p w14:paraId="7FBD3841" w14:textId="7AC65E34" w:rsidR="007D3E28" w:rsidRDefault="007D3E28" w:rsidP="00661B06">
            <w:pPr>
              <w:spacing w:line="360" w:lineRule="auto"/>
              <w:jc w:val="center"/>
              <w:rPr>
                <w:rFonts w:ascii="宋体" w:hAnsi="宋体"/>
                <w:sz w:val="24"/>
              </w:rPr>
            </w:pPr>
            <w:r>
              <w:rPr>
                <w:rFonts w:ascii="宋体" w:hAnsi="宋体" w:hint="eastAsia"/>
                <w:sz w:val="24"/>
              </w:rPr>
              <w:t>采购包名称</w:t>
            </w:r>
          </w:p>
        </w:tc>
        <w:tc>
          <w:tcPr>
            <w:tcW w:w="2671" w:type="dxa"/>
            <w:shd w:val="clear" w:color="auto" w:fill="auto"/>
            <w:vAlign w:val="center"/>
          </w:tcPr>
          <w:p w14:paraId="62371A21" w14:textId="607EE8FE" w:rsidR="007D3E28" w:rsidRPr="00713278" w:rsidRDefault="007D3E28" w:rsidP="00661B06">
            <w:pPr>
              <w:spacing w:line="360" w:lineRule="auto"/>
              <w:jc w:val="center"/>
              <w:rPr>
                <w:rFonts w:ascii="宋体" w:hAnsi="宋体"/>
                <w:sz w:val="24"/>
              </w:rPr>
            </w:pPr>
            <w:r>
              <w:rPr>
                <w:rFonts w:ascii="宋体" w:hAnsi="宋体" w:hint="eastAsia"/>
                <w:sz w:val="24"/>
              </w:rPr>
              <w:t>标的名称</w:t>
            </w:r>
          </w:p>
        </w:tc>
        <w:tc>
          <w:tcPr>
            <w:tcW w:w="988" w:type="dxa"/>
            <w:shd w:val="clear" w:color="auto" w:fill="auto"/>
            <w:vAlign w:val="center"/>
          </w:tcPr>
          <w:p w14:paraId="76F23F53" w14:textId="77777777" w:rsidR="007D3E28" w:rsidRPr="00713278" w:rsidRDefault="007D3E28" w:rsidP="00661B06">
            <w:pPr>
              <w:spacing w:line="360" w:lineRule="auto"/>
              <w:jc w:val="center"/>
              <w:rPr>
                <w:rFonts w:ascii="宋体" w:hAnsi="宋体"/>
                <w:sz w:val="24"/>
              </w:rPr>
            </w:pPr>
            <w:r w:rsidRPr="00713278">
              <w:rPr>
                <w:rFonts w:ascii="宋体" w:hAnsi="宋体" w:hint="eastAsia"/>
                <w:sz w:val="24"/>
              </w:rPr>
              <w:t>数量</w:t>
            </w:r>
            <w:r>
              <w:rPr>
                <w:rFonts w:ascii="宋体" w:hAnsi="宋体" w:hint="eastAsia"/>
                <w:sz w:val="24"/>
              </w:rPr>
              <w:t>/单位</w:t>
            </w:r>
          </w:p>
        </w:tc>
        <w:tc>
          <w:tcPr>
            <w:tcW w:w="1559" w:type="dxa"/>
          </w:tcPr>
          <w:p w14:paraId="46743D1A" w14:textId="77777777" w:rsidR="007D3E28" w:rsidRDefault="007D3E28" w:rsidP="00661B06">
            <w:pPr>
              <w:spacing w:line="360" w:lineRule="auto"/>
              <w:jc w:val="center"/>
              <w:rPr>
                <w:rFonts w:ascii="宋体" w:hAnsi="宋体"/>
                <w:sz w:val="24"/>
              </w:rPr>
            </w:pPr>
            <w:r>
              <w:rPr>
                <w:rFonts w:ascii="宋体" w:hAnsi="宋体" w:hint="eastAsia"/>
                <w:sz w:val="24"/>
              </w:rPr>
              <w:t>是否接受进口产品投标</w:t>
            </w:r>
          </w:p>
        </w:tc>
        <w:tc>
          <w:tcPr>
            <w:tcW w:w="1459" w:type="dxa"/>
            <w:vAlign w:val="center"/>
          </w:tcPr>
          <w:p w14:paraId="7458E24A" w14:textId="73EEFB68" w:rsidR="007D3E28" w:rsidRDefault="007D3E28" w:rsidP="00661B06">
            <w:pPr>
              <w:spacing w:line="360" w:lineRule="auto"/>
              <w:jc w:val="center"/>
              <w:rPr>
                <w:rFonts w:ascii="宋体" w:hAnsi="宋体"/>
                <w:sz w:val="24"/>
              </w:rPr>
            </w:pPr>
            <w:r>
              <w:rPr>
                <w:rFonts w:ascii="宋体" w:hAnsi="宋体" w:hint="eastAsia"/>
                <w:sz w:val="24"/>
              </w:rPr>
              <w:t>分包预算金额（万元）</w:t>
            </w:r>
          </w:p>
        </w:tc>
      </w:tr>
      <w:tr w:rsidR="007D3E28" w:rsidRPr="00713278" w14:paraId="1BC58C23" w14:textId="77777777" w:rsidTr="003B5258">
        <w:tc>
          <w:tcPr>
            <w:tcW w:w="760" w:type="dxa"/>
            <w:vMerge w:val="restart"/>
            <w:shd w:val="clear" w:color="auto" w:fill="auto"/>
            <w:vAlign w:val="center"/>
          </w:tcPr>
          <w:p w14:paraId="69BA7C8B" w14:textId="77777777" w:rsidR="007D3E28" w:rsidRPr="00713278" w:rsidRDefault="007D3E28" w:rsidP="005F6499">
            <w:pPr>
              <w:spacing w:line="360" w:lineRule="auto"/>
              <w:jc w:val="center"/>
              <w:rPr>
                <w:rFonts w:ascii="宋体" w:hAnsi="宋体"/>
                <w:sz w:val="24"/>
              </w:rPr>
            </w:pPr>
            <w:r w:rsidRPr="00713278">
              <w:rPr>
                <w:rFonts w:ascii="宋体" w:hAnsi="宋体" w:hint="eastAsia"/>
                <w:sz w:val="24"/>
              </w:rPr>
              <w:t>0</w:t>
            </w:r>
            <w:r w:rsidRPr="00713278">
              <w:rPr>
                <w:rFonts w:ascii="宋体" w:hAnsi="宋体"/>
                <w:sz w:val="24"/>
              </w:rPr>
              <w:t>1</w:t>
            </w:r>
          </w:p>
        </w:tc>
        <w:tc>
          <w:tcPr>
            <w:tcW w:w="1777" w:type="dxa"/>
            <w:vMerge w:val="restart"/>
            <w:vAlign w:val="center"/>
          </w:tcPr>
          <w:p w14:paraId="169139AE" w14:textId="09BF9EA8" w:rsidR="007D3E28" w:rsidRPr="0070776B" w:rsidRDefault="00BB675A" w:rsidP="005F6499">
            <w:pPr>
              <w:spacing w:line="360" w:lineRule="auto"/>
              <w:jc w:val="center"/>
              <w:rPr>
                <w:rFonts w:ascii="宋体" w:hAnsi="宋体"/>
                <w:sz w:val="24"/>
              </w:rPr>
            </w:pPr>
            <w:r>
              <w:rPr>
                <w:rFonts w:ascii="宋体" w:hAnsi="宋体" w:hint="eastAsia"/>
                <w:sz w:val="24"/>
              </w:rPr>
              <w:t>成像分析系统及其他</w:t>
            </w:r>
          </w:p>
        </w:tc>
        <w:tc>
          <w:tcPr>
            <w:tcW w:w="2671" w:type="dxa"/>
            <w:shd w:val="clear" w:color="auto" w:fill="auto"/>
          </w:tcPr>
          <w:p w14:paraId="3248D78F" w14:textId="1924099B" w:rsidR="007D3E28" w:rsidRPr="00713278" w:rsidRDefault="007D3E28" w:rsidP="005F6499">
            <w:pPr>
              <w:spacing w:line="360" w:lineRule="auto"/>
              <w:jc w:val="center"/>
              <w:rPr>
                <w:rFonts w:ascii="宋体" w:hAnsi="宋体"/>
                <w:sz w:val="24"/>
              </w:rPr>
            </w:pPr>
            <w:r w:rsidRPr="0070776B">
              <w:rPr>
                <w:rFonts w:ascii="宋体" w:hAnsi="宋体" w:hint="eastAsia"/>
                <w:sz w:val="24"/>
              </w:rPr>
              <w:t>蛋白免疫印迹转印系统</w:t>
            </w:r>
          </w:p>
        </w:tc>
        <w:tc>
          <w:tcPr>
            <w:tcW w:w="988" w:type="dxa"/>
            <w:shd w:val="clear" w:color="auto" w:fill="auto"/>
            <w:vAlign w:val="center"/>
          </w:tcPr>
          <w:p w14:paraId="2F82547A" w14:textId="5F77D5F2" w:rsidR="007D3E28" w:rsidRPr="00713278" w:rsidRDefault="007D3E28" w:rsidP="005F6499">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35EFA9C2" w14:textId="77777777" w:rsidR="007D3E28" w:rsidRDefault="007D3E28" w:rsidP="005F6499">
            <w:pPr>
              <w:spacing w:line="360" w:lineRule="auto"/>
              <w:jc w:val="center"/>
              <w:rPr>
                <w:rFonts w:ascii="宋体" w:hAnsi="宋体"/>
                <w:sz w:val="24"/>
              </w:rPr>
            </w:pPr>
            <w:r>
              <w:rPr>
                <w:rFonts w:ascii="宋体" w:hAnsi="宋体" w:hint="eastAsia"/>
                <w:sz w:val="24"/>
              </w:rPr>
              <w:t>是</w:t>
            </w:r>
          </w:p>
        </w:tc>
        <w:tc>
          <w:tcPr>
            <w:tcW w:w="1459" w:type="dxa"/>
            <w:vMerge w:val="restart"/>
            <w:vAlign w:val="center"/>
          </w:tcPr>
          <w:p w14:paraId="46503E5C" w14:textId="77777777" w:rsidR="007D3E28" w:rsidRDefault="007D3E28" w:rsidP="005F6499">
            <w:pPr>
              <w:spacing w:line="360" w:lineRule="auto"/>
              <w:jc w:val="center"/>
              <w:rPr>
                <w:rFonts w:ascii="宋体" w:hAnsi="宋体"/>
                <w:sz w:val="24"/>
              </w:rPr>
            </w:pPr>
            <w:r w:rsidRPr="0070776B">
              <w:rPr>
                <w:rFonts w:ascii="宋体" w:hAnsi="宋体"/>
                <w:sz w:val="24"/>
              </w:rPr>
              <w:t>239.4892</w:t>
            </w:r>
          </w:p>
        </w:tc>
      </w:tr>
      <w:tr w:rsidR="007D3E28" w:rsidRPr="00713278" w14:paraId="47A2ECD1" w14:textId="77777777" w:rsidTr="003B5258">
        <w:tc>
          <w:tcPr>
            <w:tcW w:w="760" w:type="dxa"/>
            <w:vMerge/>
            <w:shd w:val="clear" w:color="auto" w:fill="auto"/>
          </w:tcPr>
          <w:p w14:paraId="049DD6E3" w14:textId="77777777" w:rsidR="007D3E28" w:rsidRPr="00713278" w:rsidRDefault="007D3E28" w:rsidP="005F6499">
            <w:pPr>
              <w:spacing w:line="360" w:lineRule="auto"/>
              <w:jc w:val="center"/>
              <w:rPr>
                <w:rFonts w:ascii="宋体" w:hAnsi="宋体"/>
                <w:sz w:val="24"/>
              </w:rPr>
            </w:pPr>
          </w:p>
        </w:tc>
        <w:tc>
          <w:tcPr>
            <w:tcW w:w="1777" w:type="dxa"/>
            <w:vMerge/>
            <w:vAlign w:val="center"/>
          </w:tcPr>
          <w:p w14:paraId="3298DFA2" w14:textId="77777777" w:rsidR="007D3E28" w:rsidRPr="0070776B" w:rsidRDefault="007D3E28" w:rsidP="005F6499">
            <w:pPr>
              <w:spacing w:line="360" w:lineRule="auto"/>
              <w:jc w:val="center"/>
              <w:rPr>
                <w:rFonts w:ascii="宋体" w:hAnsi="宋体"/>
                <w:sz w:val="24"/>
              </w:rPr>
            </w:pPr>
          </w:p>
        </w:tc>
        <w:tc>
          <w:tcPr>
            <w:tcW w:w="2671" w:type="dxa"/>
            <w:shd w:val="clear" w:color="auto" w:fill="auto"/>
          </w:tcPr>
          <w:p w14:paraId="36497079" w14:textId="5C5E8ECB" w:rsidR="007D3E28" w:rsidRPr="00713278" w:rsidRDefault="007D3E28" w:rsidP="005F6499">
            <w:pPr>
              <w:spacing w:line="360" w:lineRule="auto"/>
              <w:jc w:val="center"/>
              <w:rPr>
                <w:rFonts w:ascii="宋体" w:hAnsi="宋体"/>
                <w:sz w:val="24"/>
              </w:rPr>
            </w:pPr>
            <w:r w:rsidRPr="0070776B">
              <w:rPr>
                <w:rFonts w:ascii="宋体" w:hAnsi="宋体" w:hint="eastAsia"/>
                <w:sz w:val="24"/>
              </w:rPr>
              <w:t>智能型高分辨结构照明光切片成像分析系统</w:t>
            </w:r>
          </w:p>
        </w:tc>
        <w:tc>
          <w:tcPr>
            <w:tcW w:w="988" w:type="dxa"/>
            <w:shd w:val="clear" w:color="auto" w:fill="auto"/>
            <w:vAlign w:val="center"/>
          </w:tcPr>
          <w:p w14:paraId="3A6C99AA" w14:textId="1FB1D7C3" w:rsidR="007D3E28" w:rsidRPr="00713278" w:rsidRDefault="007D3E28" w:rsidP="005F6499">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734FE213" w14:textId="77777777" w:rsidR="007D3E28" w:rsidRPr="00713278" w:rsidRDefault="007D3E28" w:rsidP="005F6499">
            <w:pPr>
              <w:spacing w:line="360" w:lineRule="auto"/>
              <w:jc w:val="center"/>
              <w:rPr>
                <w:rFonts w:ascii="宋体" w:hAnsi="宋体"/>
                <w:sz w:val="24"/>
              </w:rPr>
            </w:pPr>
            <w:r>
              <w:rPr>
                <w:rFonts w:ascii="宋体" w:hAnsi="宋体" w:hint="eastAsia"/>
                <w:sz w:val="24"/>
              </w:rPr>
              <w:t>是</w:t>
            </w:r>
          </w:p>
        </w:tc>
        <w:tc>
          <w:tcPr>
            <w:tcW w:w="1459" w:type="dxa"/>
            <w:vMerge/>
            <w:vAlign w:val="center"/>
          </w:tcPr>
          <w:p w14:paraId="5AA0F281" w14:textId="77777777" w:rsidR="007D3E28" w:rsidRPr="00713278" w:rsidRDefault="007D3E28" w:rsidP="005F6499">
            <w:pPr>
              <w:spacing w:line="360" w:lineRule="auto"/>
              <w:jc w:val="center"/>
              <w:rPr>
                <w:rFonts w:ascii="宋体" w:hAnsi="宋体"/>
                <w:sz w:val="24"/>
              </w:rPr>
            </w:pPr>
          </w:p>
        </w:tc>
      </w:tr>
      <w:tr w:rsidR="007D3E28" w:rsidRPr="00713278" w14:paraId="381E132A" w14:textId="77777777" w:rsidTr="003B5258">
        <w:trPr>
          <w:trHeight w:val="93"/>
        </w:trPr>
        <w:tc>
          <w:tcPr>
            <w:tcW w:w="760" w:type="dxa"/>
            <w:vMerge/>
            <w:shd w:val="clear" w:color="auto" w:fill="auto"/>
          </w:tcPr>
          <w:p w14:paraId="5063FB8C" w14:textId="77777777" w:rsidR="007D3E28" w:rsidRPr="00713278" w:rsidRDefault="007D3E28" w:rsidP="005F6499">
            <w:pPr>
              <w:spacing w:line="360" w:lineRule="auto"/>
              <w:jc w:val="center"/>
              <w:rPr>
                <w:rFonts w:ascii="宋体" w:hAnsi="宋体"/>
                <w:sz w:val="24"/>
              </w:rPr>
            </w:pPr>
          </w:p>
        </w:tc>
        <w:tc>
          <w:tcPr>
            <w:tcW w:w="1777" w:type="dxa"/>
            <w:vMerge/>
            <w:vAlign w:val="center"/>
          </w:tcPr>
          <w:p w14:paraId="6FBB09BE" w14:textId="77777777" w:rsidR="007D3E28" w:rsidRPr="0070776B" w:rsidRDefault="007D3E28" w:rsidP="005F6499">
            <w:pPr>
              <w:spacing w:line="360" w:lineRule="auto"/>
              <w:jc w:val="center"/>
              <w:rPr>
                <w:rFonts w:ascii="宋体" w:hAnsi="宋体"/>
                <w:sz w:val="24"/>
              </w:rPr>
            </w:pPr>
          </w:p>
        </w:tc>
        <w:tc>
          <w:tcPr>
            <w:tcW w:w="2671" w:type="dxa"/>
            <w:shd w:val="clear" w:color="auto" w:fill="auto"/>
          </w:tcPr>
          <w:p w14:paraId="26B5F9BC" w14:textId="2DC8142F" w:rsidR="007D3E28" w:rsidRPr="00713278" w:rsidRDefault="007D3E28" w:rsidP="005F6499">
            <w:pPr>
              <w:spacing w:line="360" w:lineRule="auto"/>
              <w:jc w:val="center"/>
              <w:rPr>
                <w:rFonts w:ascii="宋体" w:hAnsi="宋体"/>
                <w:sz w:val="24"/>
              </w:rPr>
            </w:pPr>
            <w:r w:rsidRPr="0070776B">
              <w:rPr>
                <w:rFonts w:ascii="宋体" w:hAnsi="宋体" w:hint="eastAsia"/>
                <w:sz w:val="24"/>
              </w:rPr>
              <w:t>智能型全景3D成像分析系统</w:t>
            </w:r>
          </w:p>
        </w:tc>
        <w:tc>
          <w:tcPr>
            <w:tcW w:w="988" w:type="dxa"/>
            <w:shd w:val="clear" w:color="auto" w:fill="auto"/>
            <w:vAlign w:val="center"/>
          </w:tcPr>
          <w:p w14:paraId="2E3A6CE7" w14:textId="49B5A03A" w:rsidR="007D3E28" w:rsidRPr="00713278" w:rsidRDefault="007D3E28" w:rsidP="005F6499">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127097F6" w14:textId="77777777" w:rsidR="007D3E28" w:rsidRPr="00713278" w:rsidRDefault="007D3E28" w:rsidP="005F6499">
            <w:pPr>
              <w:spacing w:line="360" w:lineRule="auto"/>
              <w:jc w:val="center"/>
              <w:rPr>
                <w:rFonts w:ascii="宋体" w:hAnsi="宋体"/>
                <w:sz w:val="24"/>
              </w:rPr>
            </w:pPr>
            <w:r w:rsidRPr="0019747C">
              <w:rPr>
                <w:rFonts w:ascii="宋体" w:hAnsi="宋体" w:hint="eastAsia"/>
                <w:sz w:val="24"/>
              </w:rPr>
              <w:t>是</w:t>
            </w:r>
          </w:p>
        </w:tc>
        <w:tc>
          <w:tcPr>
            <w:tcW w:w="1459" w:type="dxa"/>
            <w:vMerge/>
            <w:vAlign w:val="center"/>
          </w:tcPr>
          <w:p w14:paraId="04827B22" w14:textId="77777777" w:rsidR="007D3E28" w:rsidRPr="00713278" w:rsidRDefault="007D3E28" w:rsidP="005F6499">
            <w:pPr>
              <w:spacing w:line="360" w:lineRule="auto"/>
              <w:jc w:val="center"/>
              <w:rPr>
                <w:rFonts w:ascii="宋体" w:hAnsi="宋体"/>
                <w:sz w:val="24"/>
              </w:rPr>
            </w:pPr>
          </w:p>
        </w:tc>
      </w:tr>
      <w:tr w:rsidR="007D3E28" w:rsidRPr="00713278" w14:paraId="07E50580" w14:textId="77777777" w:rsidTr="003B5258">
        <w:trPr>
          <w:trHeight w:val="93"/>
        </w:trPr>
        <w:tc>
          <w:tcPr>
            <w:tcW w:w="760" w:type="dxa"/>
            <w:vMerge/>
            <w:shd w:val="clear" w:color="auto" w:fill="auto"/>
          </w:tcPr>
          <w:p w14:paraId="74D2002E" w14:textId="77777777" w:rsidR="007D3E28" w:rsidRPr="00713278" w:rsidRDefault="007D3E28" w:rsidP="005F6499">
            <w:pPr>
              <w:spacing w:line="360" w:lineRule="auto"/>
              <w:jc w:val="center"/>
              <w:rPr>
                <w:rFonts w:ascii="宋体" w:hAnsi="宋体"/>
                <w:sz w:val="24"/>
              </w:rPr>
            </w:pPr>
          </w:p>
        </w:tc>
        <w:tc>
          <w:tcPr>
            <w:tcW w:w="1777" w:type="dxa"/>
            <w:vMerge/>
            <w:vAlign w:val="center"/>
          </w:tcPr>
          <w:p w14:paraId="23265C3D" w14:textId="77777777" w:rsidR="007D3E28" w:rsidRPr="0070776B" w:rsidRDefault="007D3E28" w:rsidP="005F6499">
            <w:pPr>
              <w:spacing w:line="360" w:lineRule="auto"/>
              <w:jc w:val="center"/>
              <w:rPr>
                <w:rFonts w:ascii="宋体" w:hAnsi="宋体"/>
                <w:sz w:val="24"/>
              </w:rPr>
            </w:pPr>
          </w:p>
        </w:tc>
        <w:tc>
          <w:tcPr>
            <w:tcW w:w="2671" w:type="dxa"/>
            <w:shd w:val="clear" w:color="auto" w:fill="auto"/>
          </w:tcPr>
          <w:p w14:paraId="375DE151" w14:textId="7571A07A" w:rsidR="007D3E28" w:rsidRPr="00713278" w:rsidRDefault="007D3E28" w:rsidP="005F6499">
            <w:pPr>
              <w:spacing w:line="360" w:lineRule="auto"/>
              <w:jc w:val="center"/>
              <w:rPr>
                <w:rFonts w:ascii="宋体" w:hAnsi="宋体"/>
                <w:sz w:val="24"/>
              </w:rPr>
            </w:pPr>
            <w:r w:rsidRPr="0070776B">
              <w:rPr>
                <w:rFonts w:ascii="宋体" w:hAnsi="宋体" w:hint="eastAsia"/>
                <w:sz w:val="24"/>
              </w:rPr>
              <w:t>振动切片机</w:t>
            </w:r>
          </w:p>
        </w:tc>
        <w:tc>
          <w:tcPr>
            <w:tcW w:w="988" w:type="dxa"/>
            <w:shd w:val="clear" w:color="auto" w:fill="auto"/>
            <w:vAlign w:val="center"/>
          </w:tcPr>
          <w:p w14:paraId="2799BCF7" w14:textId="7BC657FA" w:rsidR="007D3E28" w:rsidRPr="00713278" w:rsidRDefault="007D3E28" w:rsidP="005F6499">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4FF30FB8" w14:textId="77777777" w:rsidR="007D3E28" w:rsidRPr="00713278" w:rsidRDefault="007D3E28" w:rsidP="005F6499">
            <w:pPr>
              <w:spacing w:line="360" w:lineRule="auto"/>
              <w:jc w:val="center"/>
              <w:rPr>
                <w:rFonts w:ascii="宋体" w:hAnsi="宋体"/>
                <w:sz w:val="24"/>
              </w:rPr>
            </w:pPr>
            <w:r w:rsidRPr="0019747C">
              <w:rPr>
                <w:rFonts w:ascii="宋体" w:hAnsi="宋体" w:hint="eastAsia"/>
                <w:sz w:val="24"/>
              </w:rPr>
              <w:t>是</w:t>
            </w:r>
          </w:p>
        </w:tc>
        <w:tc>
          <w:tcPr>
            <w:tcW w:w="1459" w:type="dxa"/>
            <w:vMerge/>
            <w:vAlign w:val="center"/>
          </w:tcPr>
          <w:p w14:paraId="3AAEE454" w14:textId="77777777" w:rsidR="007D3E28" w:rsidRPr="00713278" w:rsidRDefault="007D3E28" w:rsidP="005F6499">
            <w:pPr>
              <w:spacing w:line="360" w:lineRule="auto"/>
              <w:jc w:val="center"/>
              <w:rPr>
                <w:rFonts w:ascii="宋体" w:hAnsi="宋体"/>
                <w:sz w:val="24"/>
              </w:rPr>
            </w:pPr>
          </w:p>
        </w:tc>
      </w:tr>
      <w:tr w:rsidR="007D3E28" w:rsidRPr="00713278" w14:paraId="36F5B1D7" w14:textId="77777777" w:rsidTr="003B5258">
        <w:trPr>
          <w:trHeight w:val="93"/>
        </w:trPr>
        <w:tc>
          <w:tcPr>
            <w:tcW w:w="760" w:type="dxa"/>
            <w:vMerge/>
            <w:shd w:val="clear" w:color="auto" w:fill="auto"/>
          </w:tcPr>
          <w:p w14:paraId="7810BE96" w14:textId="77777777" w:rsidR="007D3E28" w:rsidRPr="00713278" w:rsidRDefault="007D3E28" w:rsidP="005F6499">
            <w:pPr>
              <w:spacing w:line="360" w:lineRule="auto"/>
              <w:jc w:val="center"/>
              <w:rPr>
                <w:rFonts w:ascii="宋体" w:hAnsi="宋体"/>
                <w:sz w:val="24"/>
              </w:rPr>
            </w:pPr>
          </w:p>
        </w:tc>
        <w:tc>
          <w:tcPr>
            <w:tcW w:w="1777" w:type="dxa"/>
            <w:vMerge/>
            <w:vAlign w:val="center"/>
          </w:tcPr>
          <w:p w14:paraId="3F0895E3" w14:textId="77777777" w:rsidR="007D3E28" w:rsidRPr="0070776B" w:rsidRDefault="007D3E28" w:rsidP="005F6499">
            <w:pPr>
              <w:spacing w:line="360" w:lineRule="auto"/>
              <w:jc w:val="center"/>
              <w:rPr>
                <w:rFonts w:ascii="宋体" w:hAnsi="宋体"/>
                <w:sz w:val="24"/>
              </w:rPr>
            </w:pPr>
          </w:p>
        </w:tc>
        <w:tc>
          <w:tcPr>
            <w:tcW w:w="2671" w:type="dxa"/>
            <w:shd w:val="clear" w:color="auto" w:fill="auto"/>
          </w:tcPr>
          <w:p w14:paraId="356C7E73" w14:textId="11AD43A4" w:rsidR="007D3E28" w:rsidRPr="00713278" w:rsidRDefault="007D3E28" w:rsidP="005F6499">
            <w:pPr>
              <w:spacing w:line="360" w:lineRule="auto"/>
              <w:jc w:val="center"/>
              <w:rPr>
                <w:rFonts w:ascii="宋体" w:hAnsi="宋体"/>
                <w:sz w:val="24"/>
              </w:rPr>
            </w:pPr>
            <w:r w:rsidRPr="0070776B">
              <w:rPr>
                <w:rFonts w:ascii="宋体" w:hAnsi="宋体" w:hint="eastAsia"/>
                <w:sz w:val="24"/>
              </w:rPr>
              <w:t>高通量组织研磨仪</w:t>
            </w:r>
          </w:p>
        </w:tc>
        <w:tc>
          <w:tcPr>
            <w:tcW w:w="988" w:type="dxa"/>
            <w:shd w:val="clear" w:color="auto" w:fill="auto"/>
            <w:vAlign w:val="center"/>
          </w:tcPr>
          <w:p w14:paraId="1E3BC24B" w14:textId="7E6CF43C" w:rsidR="007D3E28" w:rsidRPr="00713278" w:rsidRDefault="007D3E28" w:rsidP="005F6499">
            <w:pPr>
              <w:spacing w:line="360" w:lineRule="auto"/>
              <w:jc w:val="center"/>
              <w:rPr>
                <w:rFonts w:ascii="宋体" w:hAnsi="宋体"/>
                <w:sz w:val="24"/>
              </w:rPr>
            </w:pPr>
            <w:r w:rsidRPr="00551D46">
              <w:rPr>
                <w:rFonts w:ascii="宋体" w:hAnsi="宋体" w:hint="eastAsia"/>
                <w:sz w:val="24"/>
              </w:rPr>
              <w:t>1台</w:t>
            </w:r>
          </w:p>
        </w:tc>
        <w:tc>
          <w:tcPr>
            <w:tcW w:w="1559" w:type="dxa"/>
            <w:vAlign w:val="center"/>
          </w:tcPr>
          <w:p w14:paraId="759979C8" w14:textId="77777777" w:rsidR="007D3E28" w:rsidRPr="00713278" w:rsidRDefault="007D3E28" w:rsidP="005F6499">
            <w:pPr>
              <w:spacing w:line="360" w:lineRule="auto"/>
              <w:jc w:val="center"/>
              <w:rPr>
                <w:rFonts w:ascii="宋体" w:hAnsi="宋体"/>
                <w:sz w:val="24"/>
              </w:rPr>
            </w:pPr>
            <w:r w:rsidRPr="0019747C">
              <w:rPr>
                <w:rFonts w:ascii="宋体" w:hAnsi="宋体" w:hint="eastAsia"/>
                <w:sz w:val="24"/>
              </w:rPr>
              <w:t>是</w:t>
            </w:r>
          </w:p>
        </w:tc>
        <w:tc>
          <w:tcPr>
            <w:tcW w:w="1459" w:type="dxa"/>
            <w:vMerge/>
            <w:vAlign w:val="center"/>
          </w:tcPr>
          <w:p w14:paraId="1BE1D2E3" w14:textId="77777777" w:rsidR="007D3E28" w:rsidRPr="00713278" w:rsidRDefault="007D3E28" w:rsidP="005F6499">
            <w:pPr>
              <w:spacing w:line="360" w:lineRule="auto"/>
              <w:jc w:val="center"/>
              <w:rPr>
                <w:rFonts w:ascii="宋体" w:hAnsi="宋体"/>
                <w:sz w:val="24"/>
              </w:rPr>
            </w:pPr>
          </w:p>
        </w:tc>
      </w:tr>
      <w:tr w:rsidR="007D3E28" w:rsidRPr="00713278" w14:paraId="356373C0" w14:textId="77777777" w:rsidTr="003B5258">
        <w:trPr>
          <w:trHeight w:val="93"/>
        </w:trPr>
        <w:tc>
          <w:tcPr>
            <w:tcW w:w="760" w:type="dxa"/>
            <w:vMerge w:val="restart"/>
            <w:shd w:val="clear" w:color="auto" w:fill="auto"/>
            <w:vAlign w:val="center"/>
          </w:tcPr>
          <w:p w14:paraId="0AB461CC" w14:textId="77777777" w:rsidR="007D3E28" w:rsidRPr="00713278" w:rsidRDefault="007D3E28" w:rsidP="005F6499">
            <w:pPr>
              <w:spacing w:line="360" w:lineRule="auto"/>
              <w:jc w:val="center"/>
              <w:rPr>
                <w:rFonts w:ascii="宋体" w:hAnsi="宋体"/>
                <w:sz w:val="24"/>
              </w:rPr>
            </w:pPr>
            <w:r>
              <w:rPr>
                <w:rFonts w:ascii="宋体" w:hAnsi="宋体" w:hint="eastAsia"/>
                <w:sz w:val="24"/>
              </w:rPr>
              <w:t>02</w:t>
            </w:r>
          </w:p>
        </w:tc>
        <w:tc>
          <w:tcPr>
            <w:tcW w:w="1777" w:type="dxa"/>
            <w:vMerge w:val="restart"/>
            <w:vAlign w:val="center"/>
          </w:tcPr>
          <w:p w14:paraId="6EBFE5C8" w14:textId="7B001DFE" w:rsidR="007D3E28" w:rsidRPr="0070776B" w:rsidRDefault="007D3E28" w:rsidP="005F6499">
            <w:pPr>
              <w:spacing w:line="360" w:lineRule="auto"/>
              <w:jc w:val="center"/>
              <w:rPr>
                <w:rFonts w:ascii="宋体" w:hAnsi="宋体"/>
                <w:sz w:val="24"/>
              </w:rPr>
            </w:pPr>
            <w:r w:rsidRPr="0070776B">
              <w:rPr>
                <w:rFonts w:ascii="宋体" w:hAnsi="宋体" w:hint="eastAsia"/>
                <w:sz w:val="24"/>
              </w:rPr>
              <w:t>超高效液相色谱仪</w:t>
            </w:r>
            <w:r>
              <w:rPr>
                <w:rFonts w:ascii="宋体" w:hAnsi="宋体" w:hint="eastAsia"/>
                <w:sz w:val="24"/>
              </w:rPr>
              <w:t>及</w:t>
            </w:r>
            <w:r w:rsidRPr="0070776B">
              <w:rPr>
                <w:rFonts w:ascii="宋体" w:hAnsi="宋体" w:hint="eastAsia"/>
                <w:sz w:val="24"/>
              </w:rPr>
              <w:t>电子压片成像仪</w:t>
            </w:r>
          </w:p>
        </w:tc>
        <w:tc>
          <w:tcPr>
            <w:tcW w:w="2671" w:type="dxa"/>
            <w:shd w:val="clear" w:color="auto" w:fill="auto"/>
          </w:tcPr>
          <w:p w14:paraId="451876AC" w14:textId="476AFEDB" w:rsidR="007D3E28" w:rsidRPr="00713278" w:rsidRDefault="007D3E28" w:rsidP="005F6499">
            <w:pPr>
              <w:spacing w:line="360" w:lineRule="auto"/>
              <w:jc w:val="center"/>
              <w:rPr>
                <w:rFonts w:ascii="宋体" w:hAnsi="宋体"/>
                <w:sz w:val="24"/>
              </w:rPr>
            </w:pPr>
            <w:r w:rsidRPr="0070776B">
              <w:rPr>
                <w:rFonts w:ascii="宋体" w:hAnsi="宋体" w:hint="eastAsia"/>
                <w:sz w:val="24"/>
              </w:rPr>
              <w:t>超高效液相色谱仪</w:t>
            </w:r>
          </w:p>
        </w:tc>
        <w:tc>
          <w:tcPr>
            <w:tcW w:w="988" w:type="dxa"/>
            <w:shd w:val="clear" w:color="auto" w:fill="auto"/>
            <w:vAlign w:val="center"/>
          </w:tcPr>
          <w:p w14:paraId="568D7ABA" w14:textId="728B03FC" w:rsidR="007D3E28" w:rsidRPr="00713278" w:rsidRDefault="007D3E28" w:rsidP="005F6499">
            <w:pPr>
              <w:spacing w:line="360" w:lineRule="auto"/>
              <w:jc w:val="center"/>
              <w:rPr>
                <w:rFonts w:ascii="宋体" w:hAnsi="宋体"/>
                <w:sz w:val="24"/>
              </w:rPr>
            </w:pPr>
            <w:r w:rsidRPr="00551D46">
              <w:rPr>
                <w:rFonts w:ascii="宋体" w:hAnsi="宋体" w:hint="eastAsia"/>
                <w:sz w:val="24"/>
              </w:rPr>
              <w:t>1台</w:t>
            </w:r>
          </w:p>
        </w:tc>
        <w:tc>
          <w:tcPr>
            <w:tcW w:w="1559" w:type="dxa"/>
            <w:vAlign w:val="center"/>
          </w:tcPr>
          <w:p w14:paraId="0CAA0E09" w14:textId="77777777" w:rsidR="007D3E28" w:rsidRPr="00713278" w:rsidRDefault="007D3E28" w:rsidP="005F6499">
            <w:pPr>
              <w:spacing w:line="360" w:lineRule="auto"/>
              <w:jc w:val="center"/>
              <w:rPr>
                <w:rFonts w:ascii="宋体" w:hAnsi="宋体"/>
                <w:sz w:val="24"/>
              </w:rPr>
            </w:pPr>
            <w:r>
              <w:rPr>
                <w:rFonts w:ascii="宋体" w:hAnsi="宋体" w:hint="eastAsia"/>
                <w:sz w:val="24"/>
              </w:rPr>
              <w:t>否</w:t>
            </w:r>
          </w:p>
        </w:tc>
        <w:tc>
          <w:tcPr>
            <w:tcW w:w="1459" w:type="dxa"/>
            <w:vMerge w:val="restart"/>
            <w:vAlign w:val="center"/>
          </w:tcPr>
          <w:p w14:paraId="72E9284A" w14:textId="77777777" w:rsidR="007D3E28" w:rsidRPr="00713278" w:rsidRDefault="007D3E28" w:rsidP="005F6499">
            <w:pPr>
              <w:spacing w:line="360" w:lineRule="auto"/>
              <w:jc w:val="center"/>
              <w:rPr>
                <w:rFonts w:ascii="宋体" w:hAnsi="宋体"/>
                <w:sz w:val="24"/>
              </w:rPr>
            </w:pPr>
            <w:r w:rsidRPr="0070776B">
              <w:rPr>
                <w:rFonts w:ascii="宋体" w:hAnsi="宋体"/>
                <w:sz w:val="24"/>
              </w:rPr>
              <w:t>64.08</w:t>
            </w:r>
          </w:p>
        </w:tc>
      </w:tr>
      <w:tr w:rsidR="007D3E28" w:rsidRPr="00713278" w14:paraId="23A88F46" w14:textId="77777777" w:rsidTr="003B5258">
        <w:trPr>
          <w:trHeight w:val="93"/>
        </w:trPr>
        <w:tc>
          <w:tcPr>
            <w:tcW w:w="760" w:type="dxa"/>
            <w:vMerge/>
            <w:shd w:val="clear" w:color="auto" w:fill="auto"/>
          </w:tcPr>
          <w:p w14:paraId="435C5069" w14:textId="77777777" w:rsidR="007D3E28" w:rsidRPr="00713278" w:rsidRDefault="007D3E28" w:rsidP="005F6499">
            <w:pPr>
              <w:spacing w:line="360" w:lineRule="auto"/>
              <w:jc w:val="center"/>
              <w:rPr>
                <w:rFonts w:ascii="宋体" w:hAnsi="宋体"/>
                <w:sz w:val="24"/>
              </w:rPr>
            </w:pPr>
          </w:p>
        </w:tc>
        <w:tc>
          <w:tcPr>
            <w:tcW w:w="1777" w:type="dxa"/>
            <w:vMerge/>
          </w:tcPr>
          <w:p w14:paraId="543946FB" w14:textId="77777777" w:rsidR="007D3E28" w:rsidRPr="0070776B" w:rsidRDefault="007D3E28" w:rsidP="005F6499">
            <w:pPr>
              <w:spacing w:line="360" w:lineRule="auto"/>
              <w:jc w:val="center"/>
              <w:rPr>
                <w:rFonts w:ascii="宋体" w:hAnsi="宋体"/>
                <w:sz w:val="24"/>
              </w:rPr>
            </w:pPr>
          </w:p>
        </w:tc>
        <w:tc>
          <w:tcPr>
            <w:tcW w:w="2671" w:type="dxa"/>
            <w:shd w:val="clear" w:color="auto" w:fill="auto"/>
          </w:tcPr>
          <w:p w14:paraId="4785A6CF" w14:textId="52DF1BC5" w:rsidR="007D3E28" w:rsidRPr="00713278" w:rsidRDefault="007D3E28" w:rsidP="005F6499">
            <w:pPr>
              <w:spacing w:line="360" w:lineRule="auto"/>
              <w:jc w:val="center"/>
              <w:rPr>
                <w:rFonts w:ascii="宋体" w:hAnsi="宋体"/>
                <w:sz w:val="24"/>
              </w:rPr>
            </w:pPr>
            <w:r w:rsidRPr="0070776B">
              <w:rPr>
                <w:rFonts w:ascii="宋体" w:hAnsi="宋体" w:hint="eastAsia"/>
                <w:sz w:val="24"/>
              </w:rPr>
              <w:t>电子压片成像仪</w:t>
            </w:r>
          </w:p>
        </w:tc>
        <w:tc>
          <w:tcPr>
            <w:tcW w:w="988" w:type="dxa"/>
            <w:shd w:val="clear" w:color="auto" w:fill="auto"/>
            <w:vAlign w:val="center"/>
          </w:tcPr>
          <w:p w14:paraId="6D5D24CB" w14:textId="504547D0" w:rsidR="007D3E28" w:rsidRPr="00713278" w:rsidRDefault="007D3E28" w:rsidP="005F6499">
            <w:pPr>
              <w:spacing w:line="360" w:lineRule="auto"/>
              <w:jc w:val="center"/>
              <w:rPr>
                <w:rFonts w:ascii="宋体" w:hAnsi="宋体"/>
                <w:sz w:val="24"/>
              </w:rPr>
            </w:pPr>
            <w:r w:rsidRPr="00551D46">
              <w:rPr>
                <w:rFonts w:ascii="宋体" w:hAnsi="宋体" w:hint="eastAsia"/>
                <w:sz w:val="24"/>
              </w:rPr>
              <w:t>1台</w:t>
            </w:r>
          </w:p>
        </w:tc>
        <w:tc>
          <w:tcPr>
            <w:tcW w:w="1559" w:type="dxa"/>
            <w:vAlign w:val="center"/>
          </w:tcPr>
          <w:p w14:paraId="29597888" w14:textId="77777777" w:rsidR="007D3E28" w:rsidRPr="00713278" w:rsidRDefault="007D3E28" w:rsidP="005F6499">
            <w:pPr>
              <w:spacing w:line="360" w:lineRule="auto"/>
              <w:jc w:val="center"/>
              <w:rPr>
                <w:rFonts w:ascii="宋体" w:hAnsi="宋体"/>
                <w:sz w:val="24"/>
              </w:rPr>
            </w:pPr>
            <w:r>
              <w:rPr>
                <w:rFonts w:ascii="宋体" w:hAnsi="宋体" w:hint="eastAsia"/>
                <w:sz w:val="24"/>
              </w:rPr>
              <w:t>否</w:t>
            </w:r>
          </w:p>
        </w:tc>
        <w:tc>
          <w:tcPr>
            <w:tcW w:w="1459" w:type="dxa"/>
            <w:vMerge/>
          </w:tcPr>
          <w:p w14:paraId="6871CBC0" w14:textId="77777777" w:rsidR="007D3E28" w:rsidRPr="00713278" w:rsidRDefault="007D3E28" w:rsidP="005F6499">
            <w:pPr>
              <w:spacing w:line="360" w:lineRule="auto"/>
              <w:jc w:val="center"/>
              <w:rPr>
                <w:rFonts w:ascii="宋体" w:hAnsi="宋体"/>
                <w:sz w:val="24"/>
              </w:rPr>
            </w:pPr>
          </w:p>
        </w:tc>
      </w:tr>
    </w:tbl>
    <w:p w14:paraId="04A0B7FA" w14:textId="615462AE" w:rsidR="000A65EF" w:rsidRDefault="00086BBC">
      <w:pPr>
        <w:spacing w:line="360" w:lineRule="auto"/>
        <w:ind w:firstLineChars="200" w:firstLine="480"/>
        <w:rPr>
          <w:rFonts w:ascii="宋体" w:hAnsi="宋体"/>
          <w:color w:val="FF0000"/>
          <w:sz w:val="24"/>
          <w:u w:val="single"/>
        </w:rPr>
      </w:pPr>
      <w:r>
        <w:rPr>
          <w:rFonts w:ascii="宋体" w:hAnsi="宋体"/>
          <w:sz w:val="24"/>
        </w:rPr>
        <w:t>6.合同履行期限：</w:t>
      </w:r>
      <w:r w:rsidR="005F6499">
        <w:rPr>
          <w:rFonts w:ascii="宋体" w:hAnsi="宋体" w:hint="eastAsia"/>
          <w:sz w:val="24"/>
        </w:rPr>
        <w:t>详见</w:t>
      </w:r>
      <w:r w:rsidR="009C2170">
        <w:rPr>
          <w:rFonts w:ascii="宋体" w:hAnsi="宋体" w:hint="eastAsia"/>
          <w:sz w:val="24"/>
        </w:rPr>
        <w:t>磋商</w:t>
      </w:r>
      <w:r w:rsidR="00F37033">
        <w:rPr>
          <w:rFonts w:ascii="宋体" w:hAnsi="宋体" w:hint="eastAsia"/>
          <w:sz w:val="24"/>
        </w:rPr>
        <w:t>文件第</w:t>
      </w:r>
      <w:r w:rsidR="00C937F7">
        <w:rPr>
          <w:rFonts w:ascii="宋体" w:hAnsi="宋体" w:hint="eastAsia"/>
          <w:sz w:val="24"/>
        </w:rPr>
        <w:t>四</w:t>
      </w:r>
      <w:r w:rsidR="00F37033">
        <w:rPr>
          <w:rFonts w:ascii="宋体" w:hAnsi="宋体" w:hint="eastAsia"/>
          <w:sz w:val="24"/>
        </w:rPr>
        <w:t>章</w:t>
      </w:r>
      <w:r w:rsidR="00323F99">
        <w:rPr>
          <w:rFonts w:ascii="宋体" w:hAnsi="宋体" w:hint="eastAsia"/>
          <w:sz w:val="24"/>
        </w:rPr>
        <w:t>采购需求</w:t>
      </w:r>
      <w:r w:rsidR="005F6499">
        <w:rPr>
          <w:rFonts w:ascii="宋体" w:hAnsi="宋体" w:hint="eastAsia"/>
          <w:sz w:val="24"/>
        </w:rPr>
        <w:t>各分包规定</w:t>
      </w:r>
    </w:p>
    <w:p w14:paraId="24BEB781" w14:textId="77777777" w:rsidR="000A65EF" w:rsidRDefault="00086BBC">
      <w:pPr>
        <w:spacing w:line="360" w:lineRule="auto"/>
        <w:ind w:firstLineChars="200" w:firstLine="480"/>
        <w:rPr>
          <w:rFonts w:ascii="宋体" w:hAnsi="宋体"/>
          <w:sz w:val="24"/>
        </w:rPr>
      </w:pPr>
      <w:r>
        <w:rPr>
          <w:rFonts w:ascii="宋体" w:hAnsi="宋体"/>
          <w:sz w:val="24"/>
        </w:rPr>
        <w:t>7.本项目是否接受联合体：□是</w:t>
      </w:r>
      <w:r>
        <w:rPr>
          <w:rFonts w:ascii="宋体" w:hAnsi="宋体" w:hint="eastAsia"/>
          <w:sz w:val="24"/>
        </w:rPr>
        <w:t>■</w:t>
      </w:r>
      <w:r>
        <w:rPr>
          <w:rFonts w:ascii="宋体" w:hAnsi="宋体"/>
          <w:sz w:val="24"/>
        </w:rPr>
        <w:t>否。</w:t>
      </w:r>
    </w:p>
    <w:p w14:paraId="4392A6DB" w14:textId="77777777" w:rsidR="000A65EF" w:rsidRDefault="00086BBC">
      <w:pPr>
        <w:pStyle w:val="2"/>
        <w:spacing w:before="0" w:line="360" w:lineRule="auto"/>
        <w:jc w:val="left"/>
        <w:rPr>
          <w:rFonts w:ascii="宋体" w:eastAsia="宋体" w:hAnsi="宋体"/>
          <w:sz w:val="24"/>
          <w:szCs w:val="24"/>
        </w:rPr>
      </w:pPr>
      <w:bookmarkStart w:id="8" w:name="_Toc28359080"/>
      <w:bookmarkStart w:id="9" w:name="_Toc35393622"/>
      <w:bookmarkStart w:id="10" w:name="_Toc35393791"/>
      <w:bookmarkStart w:id="11" w:name="_Toc28359003"/>
      <w:r>
        <w:rPr>
          <w:rFonts w:ascii="宋体" w:eastAsia="宋体" w:hAnsi="宋体"/>
          <w:sz w:val="24"/>
          <w:szCs w:val="24"/>
        </w:rPr>
        <w:t>二、申请人的资格要求（须同时满足）</w:t>
      </w:r>
      <w:bookmarkEnd w:id="8"/>
      <w:bookmarkEnd w:id="9"/>
      <w:bookmarkEnd w:id="10"/>
      <w:bookmarkEnd w:id="11"/>
    </w:p>
    <w:p w14:paraId="6C17F4F9" w14:textId="77777777" w:rsidR="000A65EF" w:rsidRDefault="00086BBC">
      <w:pPr>
        <w:spacing w:line="360" w:lineRule="auto"/>
        <w:ind w:firstLineChars="200" w:firstLine="480"/>
        <w:rPr>
          <w:rFonts w:ascii="宋体" w:hAnsi="宋体"/>
          <w:sz w:val="24"/>
        </w:rPr>
      </w:pPr>
      <w:r>
        <w:rPr>
          <w:rFonts w:ascii="宋体" w:hAnsi="宋体"/>
          <w:sz w:val="24"/>
        </w:rPr>
        <w:t>1.满足《中华人民共和国政府采购法》第二十二条规定；</w:t>
      </w:r>
    </w:p>
    <w:p w14:paraId="6E1DF75B" w14:textId="77777777" w:rsidR="000A65EF" w:rsidRDefault="00086BBC">
      <w:pPr>
        <w:spacing w:line="360" w:lineRule="auto"/>
        <w:ind w:firstLineChars="200" w:firstLine="480"/>
        <w:rPr>
          <w:rFonts w:ascii="宋体" w:hAnsi="宋体"/>
          <w:sz w:val="24"/>
        </w:rPr>
      </w:pPr>
      <w:bookmarkStart w:id="12" w:name="_Toc28359081"/>
      <w:bookmarkStart w:id="13" w:name="_Toc28359004"/>
      <w:r>
        <w:rPr>
          <w:rFonts w:ascii="宋体" w:hAnsi="宋体"/>
          <w:sz w:val="24"/>
        </w:rPr>
        <w:t>2.落实政府采购政策需满足的资格要求：</w:t>
      </w:r>
    </w:p>
    <w:p w14:paraId="0EA7447D" w14:textId="3F5FCDAE" w:rsidR="000A65EF" w:rsidRDefault="00086BBC">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.1 </w:t>
      </w:r>
      <w:r w:rsidR="006E5B31">
        <w:rPr>
          <w:rFonts w:ascii="宋体" w:hAnsi="宋体"/>
          <w:sz w:val="24"/>
        </w:rPr>
        <w:sym w:font="Wingdings 2" w:char="00A3"/>
      </w:r>
      <w:r>
        <w:rPr>
          <w:rFonts w:ascii="宋体" w:hAnsi="宋体" w:hint="eastAsia"/>
          <w:sz w:val="24"/>
        </w:rPr>
        <w:t>本项目</w:t>
      </w:r>
      <w:proofErr w:type="gramStart"/>
      <w:r>
        <w:rPr>
          <w:rFonts w:ascii="宋体" w:hAnsi="宋体" w:hint="eastAsia"/>
          <w:sz w:val="24"/>
        </w:rPr>
        <w:t>不</w:t>
      </w:r>
      <w:proofErr w:type="gramEnd"/>
      <w:r>
        <w:rPr>
          <w:rFonts w:ascii="宋体" w:hAnsi="宋体" w:hint="eastAsia"/>
          <w:sz w:val="24"/>
        </w:rPr>
        <w:t>专门面向中小企业预留采购份额。</w:t>
      </w:r>
    </w:p>
    <w:p w14:paraId="41FB2E93" w14:textId="271EEE41" w:rsidR="000A65EF" w:rsidRDefault="00DB763D">
      <w:pPr>
        <w:spacing w:line="360" w:lineRule="auto"/>
        <w:ind w:firstLineChars="400" w:firstLine="960"/>
        <w:rPr>
          <w:rFonts w:ascii="宋体" w:hAnsi="宋体"/>
          <w:sz w:val="24"/>
        </w:rPr>
      </w:pPr>
      <w:r>
        <w:rPr>
          <w:rFonts w:ascii="宋体" w:hAnsi="宋体"/>
          <w:sz w:val="24"/>
        </w:rPr>
        <w:sym w:font="Wingdings 2" w:char="00A3"/>
      </w:r>
      <w:r w:rsidR="00086BBC">
        <w:rPr>
          <w:rFonts w:ascii="宋体" w:hAnsi="宋体" w:hint="eastAsia"/>
          <w:sz w:val="24"/>
        </w:rPr>
        <w:t>本项目专门面向中小企业采购。即：提供的货物全部由符合政策要求的中小企业制造、服务全部由符合政策要求的中小企业承接。</w:t>
      </w:r>
    </w:p>
    <w:p w14:paraId="09BCC0D2" w14:textId="795F5801" w:rsidR="00DB763D" w:rsidRPr="004E3B3C" w:rsidRDefault="00DB763D" w:rsidP="00DB763D">
      <w:pPr>
        <w:spacing w:line="360" w:lineRule="auto"/>
        <w:ind w:firstLineChars="413" w:firstLine="991"/>
        <w:rPr>
          <w:rFonts w:ascii="宋体" w:hAnsi="宋体"/>
          <w:sz w:val="24"/>
        </w:rPr>
      </w:pPr>
      <w:r>
        <w:rPr>
          <w:rFonts w:ascii="宋体" w:hAnsi="宋体" w:hint="eastAsia"/>
          <w:sz w:val="24"/>
        </w:rPr>
        <w:lastRenderedPageBreak/>
        <w:t>■</w:t>
      </w:r>
      <w:r>
        <w:rPr>
          <w:sz w:val="24"/>
        </w:rPr>
        <w:t>本项目预留部分采购项目预算专门面向中小企业采购。对于预留份额，提供的货物由符合政策要求的中小企业制造、服务由符合政策要求的中小企业承接。预留份</w:t>
      </w:r>
      <w:proofErr w:type="gramStart"/>
      <w:r>
        <w:rPr>
          <w:sz w:val="24"/>
        </w:rPr>
        <w:t>额通过</w:t>
      </w:r>
      <w:proofErr w:type="gramEnd"/>
      <w:r>
        <w:rPr>
          <w:sz w:val="24"/>
        </w:rPr>
        <w:t>以下</w:t>
      </w:r>
      <w:r w:rsidRPr="004E3B3C">
        <w:rPr>
          <w:rFonts w:ascii="宋体" w:hAnsi="宋体"/>
          <w:sz w:val="24"/>
        </w:rPr>
        <w:t>措施进行：</w:t>
      </w:r>
      <w:r w:rsidRPr="004E3B3C">
        <w:rPr>
          <w:rFonts w:ascii="宋体" w:hAnsi="宋体" w:hint="eastAsia"/>
          <w:sz w:val="24"/>
          <w:u w:val="single"/>
        </w:rPr>
        <w:t>本项目预留</w:t>
      </w:r>
      <w:r w:rsidR="004E3B3C" w:rsidRPr="004E3B3C">
        <w:rPr>
          <w:rFonts w:ascii="宋体" w:hAnsi="宋体" w:hint="eastAsia"/>
          <w:sz w:val="24"/>
          <w:u w:val="single"/>
        </w:rPr>
        <w:t>21.1</w:t>
      </w:r>
      <w:r w:rsidR="0015508D">
        <w:rPr>
          <w:rFonts w:ascii="宋体" w:hAnsi="宋体" w:hint="eastAsia"/>
          <w:sz w:val="24"/>
          <w:u w:val="single"/>
        </w:rPr>
        <w:t>1</w:t>
      </w:r>
      <w:r w:rsidRPr="004E3B3C">
        <w:rPr>
          <w:rFonts w:ascii="宋体" w:hAnsi="宋体" w:hint="eastAsia"/>
          <w:sz w:val="24"/>
          <w:u w:val="single"/>
        </w:rPr>
        <w:t>%专门面向</w:t>
      </w:r>
      <w:r w:rsidR="004E3B3C" w:rsidRPr="004E3B3C">
        <w:rPr>
          <w:rFonts w:ascii="宋体" w:hAnsi="宋体" w:hint="eastAsia"/>
          <w:sz w:val="24"/>
          <w:u w:val="single"/>
        </w:rPr>
        <w:t>中小</w:t>
      </w:r>
      <w:r w:rsidRPr="004E3B3C">
        <w:rPr>
          <w:rFonts w:ascii="宋体" w:hAnsi="宋体" w:hint="eastAsia"/>
          <w:sz w:val="24"/>
          <w:u w:val="single"/>
        </w:rPr>
        <w:t>企业采购</w:t>
      </w:r>
    </w:p>
    <w:p w14:paraId="5C369BF6" w14:textId="77777777" w:rsidR="000A65EF" w:rsidRDefault="00086BBC">
      <w:pPr>
        <w:spacing w:line="360" w:lineRule="auto"/>
        <w:ind w:firstLineChars="200" w:firstLine="480"/>
        <w:rPr>
          <w:rFonts w:ascii="宋体" w:hAnsi="宋体"/>
          <w:sz w:val="24"/>
        </w:rPr>
      </w:pPr>
      <w:r>
        <w:rPr>
          <w:rFonts w:ascii="宋体" w:hAnsi="宋体"/>
          <w:sz w:val="24"/>
        </w:rPr>
        <w:t>2.2 其它落实政府采购政策的资格要求（如有）：</w:t>
      </w:r>
      <w:r>
        <w:rPr>
          <w:rFonts w:ascii="宋体" w:hAnsi="宋体" w:hint="eastAsia"/>
          <w:sz w:val="24"/>
          <w:u w:val="single"/>
        </w:rPr>
        <w:t xml:space="preserve">  /  </w:t>
      </w:r>
      <w:r>
        <w:rPr>
          <w:rFonts w:ascii="宋体" w:hAnsi="宋体" w:hint="eastAsia"/>
          <w:sz w:val="24"/>
        </w:rPr>
        <w:t>。</w:t>
      </w:r>
    </w:p>
    <w:p w14:paraId="360A0F0C" w14:textId="77777777" w:rsidR="000A65EF" w:rsidRDefault="00086BBC">
      <w:pPr>
        <w:spacing w:line="360" w:lineRule="auto"/>
        <w:ind w:firstLineChars="200" w:firstLine="480"/>
        <w:rPr>
          <w:rFonts w:ascii="宋体" w:hAnsi="宋体"/>
          <w:i/>
          <w:iCs/>
          <w:sz w:val="24"/>
          <w:u w:val="single"/>
        </w:rPr>
      </w:pPr>
      <w:r>
        <w:rPr>
          <w:rFonts w:ascii="宋体" w:hAnsi="宋体"/>
          <w:sz w:val="24"/>
        </w:rPr>
        <w:t>3.本项目的特定资格要求：</w:t>
      </w:r>
    </w:p>
    <w:p w14:paraId="3AF021AA" w14:textId="77777777" w:rsidR="000A65EF" w:rsidRDefault="00086BBC">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t>3.1本项目是否接受分支机构参与响应：</w:t>
      </w:r>
      <w:r>
        <w:rPr>
          <w:rFonts w:ascii="宋体" w:hAnsi="宋体"/>
          <w:sz w:val="24"/>
        </w:rPr>
        <w:sym w:font="Wingdings 2" w:char="00A3"/>
      </w:r>
      <w:r>
        <w:rPr>
          <w:rFonts w:ascii="宋体" w:hAnsi="宋体"/>
          <w:sz w:val="24"/>
        </w:rPr>
        <w:t>是</w:t>
      </w:r>
      <w:r>
        <w:rPr>
          <w:rFonts w:ascii="宋体" w:hAnsi="宋体" w:hint="eastAsia"/>
          <w:sz w:val="24"/>
        </w:rPr>
        <w:t>■</w:t>
      </w:r>
      <w:r>
        <w:rPr>
          <w:rFonts w:ascii="宋体" w:hAnsi="宋体"/>
          <w:sz w:val="24"/>
        </w:rPr>
        <w:t>否；</w:t>
      </w:r>
    </w:p>
    <w:p w14:paraId="29485C96" w14:textId="77777777" w:rsidR="000A65EF" w:rsidRDefault="00086BBC">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t>3.2 本项目是否属于政府购买服务：</w:t>
      </w:r>
    </w:p>
    <w:p w14:paraId="5814BA90" w14:textId="0BED9DC1" w:rsidR="000A65EF" w:rsidRDefault="003447AE">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hint="eastAsia"/>
          <w:sz w:val="24"/>
        </w:rPr>
        <w:t>■</w:t>
      </w:r>
      <w:r>
        <w:rPr>
          <w:rFonts w:ascii="宋体" w:hAnsi="宋体"/>
          <w:sz w:val="24"/>
        </w:rPr>
        <w:t>否</w:t>
      </w:r>
    </w:p>
    <w:p w14:paraId="2E45F883" w14:textId="12898F39" w:rsidR="000A65EF" w:rsidRDefault="003447AE">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sz w:val="24"/>
        </w:rPr>
        <w:sym w:font="Wingdings 2" w:char="00A3"/>
      </w:r>
      <w:r>
        <w:rPr>
          <w:rFonts w:ascii="宋体" w:hAnsi="宋体"/>
          <w:sz w:val="24"/>
        </w:rPr>
        <w:t>是，公益一类事业单位、使用事业编制且由财政拨款保障的群团组织，不得作为承接主体；</w:t>
      </w:r>
    </w:p>
    <w:p w14:paraId="4D5B7708" w14:textId="23814EAF" w:rsidR="000A65EF" w:rsidRDefault="00086BBC">
      <w:pPr>
        <w:tabs>
          <w:tab w:val="left" w:pos="900"/>
          <w:tab w:val="left" w:pos="1134"/>
          <w:tab w:val="left" w:pos="1589"/>
          <w:tab w:val="left" w:pos="5521"/>
        </w:tabs>
        <w:snapToGrid w:val="0"/>
        <w:spacing w:line="360" w:lineRule="auto"/>
        <w:ind w:firstLineChars="200" w:firstLine="480"/>
        <w:rPr>
          <w:rFonts w:ascii="宋体" w:hAnsi="宋体"/>
          <w:sz w:val="24"/>
          <w:u w:val="single"/>
        </w:rPr>
      </w:pPr>
      <w:r>
        <w:rPr>
          <w:rFonts w:ascii="宋体" w:hAnsi="宋体"/>
          <w:sz w:val="24"/>
        </w:rPr>
        <w:t>3.3其他特定资格要求：</w:t>
      </w:r>
      <w:r w:rsidR="00AE261F">
        <w:rPr>
          <w:rFonts w:ascii="宋体" w:hAnsi="宋体" w:hint="eastAsia"/>
          <w:sz w:val="24"/>
          <w:u w:val="single"/>
        </w:rPr>
        <w:t>无</w:t>
      </w:r>
      <w:r>
        <w:rPr>
          <w:rFonts w:ascii="宋体" w:hAnsi="宋体" w:hint="eastAsia"/>
          <w:sz w:val="24"/>
          <w:u w:val="single"/>
        </w:rPr>
        <w:t>。</w:t>
      </w:r>
    </w:p>
    <w:p w14:paraId="1166BFAF" w14:textId="77777777" w:rsidR="000A65EF" w:rsidRDefault="00086BBC">
      <w:pPr>
        <w:pStyle w:val="2"/>
        <w:widowControl/>
        <w:spacing w:before="0" w:line="360" w:lineRule="auto"/>
        <w:jc w:val="left"/>
        <w:rPr>
          <w:rFonts w:ascii="宋体" w:eastAsia="宋体" w:hAnsi="宋体"/>
          <w:sz w:val="24"/>
          <w:szCs w:val="24"/>
        </w:rPr>
      </w:pPr>
      <w:bookmarkStart w:id="14" w:name="_Toc35393792"/>
      <w:bookmarkStart w:id="15" w:name="_Toc35393623"/>
      <w:bookmarkEnd w:id="12"/>
      <w:bookmarkEnd w:id="13"/>
      <w:r>
        <w:rPr>
          <w:rFonts w:ascii="宋体" w:eastAsia="宋体" w:hAnsi="宋体"/>
          <w:sz w:val="24"/>
          <w:szCs w:val="24"/>
        </w:rPr>
        <w:t>三、</w:t>
      </w:r>
      <w:proofErr w:type="gramStart"/>
      <w:r>
        <w:rPr>
          <w:rFonts w:ascii="宋体" w:eastAsia="宋体" w:hAnsi="宋体"/>
          <w:sz w:val="24"/>
          <w:szCs w:val="24"/>
        </w:rPr>
        <w:t>获取磋商</w:t>
      </w:r>
      <w:proofErr w:type="gramEnd"/>
      <w:r>
        <w:rPr>
          <w:rFonts w:ascii="宋体" w:eastAsia="宋体" w:hAnsi="宋体"/>
          <w:sz w:val="24"/>
          <w:szCs w:val="24"/>
        </w:rPr>
        <w:t>文件</w:t>
      </w:r>
      <w:bookmarkEnd w:id="14"/>
      <w:bookmarkEnd w:id="15"/>
    </w:p>
    <w:p w14:paraId="2DD44FE7" w14:textId="7A5E59E7" w:rsidR="000A65EF" w:rsidRPr="001903E1" w:rsidRDefault="00086BBC">
      <w:pPr>
        <w:tabs>
          <w:tab w:val="left" w:pos="900"/>
          <w:tab w:val="left" w:pos="1980"/>
        </w:tabs>
        <w:snapToGrid w:val="0"/>
        <w:spacing w:line="360" w:lineRule="auto"/>
        <w:ind w:firstLineChars="200" w:firstLine="480"/>
        <w:rPr>
          <w:rFonts w:ascii="宋体" w:hAnsi="宋体"/>
          <w:sz w:val="24"/>
        </w:rPr>
      </w:pPr>
      <w:r w:rsidRPr="001903E1">
        <w:rPr>
          <w:rFonts w:ascii="宋体" w:hAnsi="宋体" w:hint="eastAsia"/>
          <w:sz w:val="24"/>
        </w:rPr>
        <w:t>1. 时间：202</w:t>
      </w:r>
      <w:r w:rsidRPr="001903E1">
        <w:rPr>
          <w:rFonts w:ascii="宋体" w:hAnsi="宋体"/>
          <w:sz w:val="24"/>
        </w:rPr>
        <w:t>4</w:t>
      </w:r>
      <w:r w:rsidRPr="001903E1">
        <w:rPr>
          <w:rFonts w:ascii="宋体" w:hAnsi="宋体" w:hint="eastAsia"/>
          <w:sz w:val="24"/>
        </w:rPr>
        <w:t>年</w:t>
      </w:r>
      <w:r w:rsidR="001903E1" w:rsidRPr="001903E1">
        <w:rPr>
          <w:rFonts w:ascii="宋体" w:hAnsi="宋体" w:hint="eastAsia"/>
          <w:sz w:val="24"/>
        </w:rPr>
        <w:t>3</w:t>
      </w:r>
      <w:r w:rsidRPr="001903E1">
        <w:rPr>
          <w:rFonts w:ascii="宋体" w:hAnsi="宋体" w:hint="eastAsia"/>
          <w:sz w:val="24"/>
        </w:rPr>
        <w:t>月</w:t>
      </w:r>
      <w:r w:rsidR="001903E1" w:rsidRPr="001903E1">
        <w:rPr>
          <w:rFonts w:ascii="宋体" w:hAnsi="宋体" w:hint="eastAsia"/>
          <w:sz w:val="24"/>
        </w:rPr>
        <w:t>26</w:t>
      </w:r>
      <w:r w:rsidRPr="001903E1">
        <w:rPr>
          <w:rFonts w:ascii="宋体" w:hAnsi="宋体" w:hint="eastAsia"/>
          <w:sz w:val="24"/>
        </w:rPr>
        <w:t>日至202</w:t>
      </w:r>
      <w:r w:rsidRPr="001903E1">
        <w:rPr>
          <w:rFonts w:ascii="宋体" w:hAnsi="宋体"/>
          <w:sz w:val="24"/>
        </w:rPr>
        <w:t>4</w:t>
      </w:r>
      <w:r w:rsidRPr="001903E1">
        <w:rPr>
          <w:rFonts w:ascii="宋体" w:hAnsi="宋体" w:hint="eastAsia"/>
          <w:sz w:val="24"/>
        </w:rPr>
        <w:t>年</w:t>
      </w:r>
      <w:r w:rsidR="001903E1" w:rsidRPr="001903E1">
        <w:rPr>
          <w:rFonts w:ascii="宋体" w:hAnsi="宋体" w:hint="eastAsia"/>
          <w:sz w:val="24"/>
        </w:rPr>
        <w:t>4</w:t>
      </w:r>
      <w:r w:rsidRPr="001903E1">
        <w:rPr>
          <w:rFonts w:ascii="宋体" w:hAnsi="宋体" w:hint="eastAsia"/>
          <w:sz w:val="24"/>
        </w:rPr>
        <w:t>月</w:t>
      </w:r>
      <w:r w:rsidR="001903E1" w:rsidRPr="001903E1">
        <w:rPr>
          <w:rFonts w:ascii="宋体" w:hAnsi="宋体" w:hint="eastAsia"/>
          <w:sz w:val="24"/>
        </w:rPr>
        <w:t>2</w:t>
      </w:r>
      <w:r w:rsidRPr="001903E1">
        <w:rPr>
          <w:rFonts w:ascii="宋体" w:hAnsi="宋体" w:hint="eastAsia"/>
          <w:sz w:val="24"/>
        </w:rPr>
        <w:t>日，每天上午9时00分至</w:t>
      </w:r>
      <w:r w:rsidRPr="001903E1">
        <w:rPr>
          <w:rFonts w:ascii="宋体" w:hAnsi="宋体"/>
          <w:sz w:val="24"/>
        </w:rPr>
        <w:t>17</w:t>
      </w:r>
      <w:r w:rsidRPr="001903E1">
        <w:rPr>
          <w:rFonts w:ascii="宋体" w:hAnsi="宋体" w:hint="eastAsia"/>
          <w:sz w:val="24"/>
        </w:rPr>
        <w:t>时</w:t>
      </w:r>
      <w:r w:rsidRPr="001903E1">
        <w:rPr>
          <w:rFonts w:ascii="宋体" w:hAnsi="宋体"/>
          <w:sz w:val="24"/>
        </w:rPr>
        <w:t>0</w:t>
      </w:r>
      <w:r w:rsidRPr="001903E1">
        <w:rPr>
          <w:rFonts w:ascii="宋体" w:hAnsi="宋体" w:hint="eastAsia"/>
          <w:sz w:val="24"/>
        </w:rPr>
        <w:t>0分（北京时间，法定节假日除外）。</w:t>
      </w:r>
    </w:p>
    <w:p w14:paraId="24780B60" w14:textId="77777777" w:rsidR="005F7E3C" w:rsidRPr="00B17B84" w:rsidRDefault="00086BBC" w:rsidP="005F7E3C">
      <w:pPr>
        <w:tabs>
          <w:tab w:val="left" w:pos="900"/>
          <w:tab w:val="left" w:pos="1980"/>
        </w:tabs>
        <w:snapToGrid w:val="0"/>
        <w:spacing w:line="360" w:lineRule="auto"/>
        <w:ind w:firstLineChars="200" w:firstLine="480"/>
        <w:rPr>
          <w:rFonts w:ascii="宋体" w:hAnsi="宋体"/>
          <w:sz w:val="24"/>
        </w:rPr>
      </w:pPr>
      <w:r w:rsidRPr="00122BC3">
        <w:rPr>
          <w:rFonts w:ascii="宋体" w:hAnsi="宋体" w:hint="eastAsia"/>
          <w:sz w:val="24"/>
        </w:rPr>
        <w:t xml:space="preserve">2. </w:t>
      </w:r>
      <w:r w:rsidR="005F7E3C" w:rsidRPr="00B17B84">
        <w:rPr>
          <w:rFonts w:ascii="宋体" w:hAnsi="宋体" w:hint="eastAsia"/>
          <w:sz w:val="24"/>
        </w:rPr>
        <w:t>地点：北京明德致信咨询有限公司官网（http://www.zbbmcc.com）</w:t>
      </w:r>
    </w:p>
    <w:p w14:paraId="2C591D85" w14:textId="77777777" w:rsidR="005F7E3C" w:rsidRPr="00B17B84" w:rsidRDefault="005F7E3C" w:rsidP="005F7E3C">
      <w:pPr>
        <w:tabs>
          <w:tab w:val="left" w:pos="900"/>
          <w:tab w:val="left" w:pos="1980"/>
        </w:tabs>
        <w:snapToGrid w:val="0"/>
        <w:spacing w:line="360" w:lineRule="auto"/>
        <w:ind w:firstLineChars="200" w:firstLine="480"/>
        <w:rPr>
          <w:rFonts w:ascii="宋体" w:hAnsi="宋体"/>
          <w:sz w:val="24"/>
        </w:rPr>
      </w:pPr>
      <w:r w:rsidRPr="00B17B84">
        <w:rPr>
          <w:rFonts w:ascii="宋体" w:hAnsi="宋体" w:hint="eastAsia"/>
          <w:sz w:val="24"/>
        </w:rPr>
        <w:t>3. 售价：</w:t>
      </w:r>
      <w:r w:rsidRPr="00B17B84">
        <w:rPr>
          <w:rFonts w:ascii="宋体" w:hAnsi="宋体"/>
          <w:sz w:val="24"/>
        </w:rPr>
        <w:t>500</w:t>
      </w:r>
      <w:r w:rsidRPr="00B17B84">
        <w:rPr>
          <w:rFonts w:ascii="宋体" w:hAnsi="宋体" w:hint="eastAsia"/>
          <w:sz w:val="24"/>
        </w:rPr>
        <w:t>元。</w:t>
      </w:r>
    </w:p>
    <w:p w14:paraId="29FB5373" w14:textId="71CE4145" w:rsidR="000A65EF" w:rsidRPr="00122BC3" w:rsidRDefault="005F7E3C" w:rsidP="005F7E3C">
      <w:pPr>
        <w:tabs>
          <w:tab w:val="left" w:pos="900"/>
          <w:tab w:val="left" w:pos="1980"/>
        </w:tabs>
        <w:snapToGrid w:val="0"/>
        <w:spacing w:line="360" w:lineRule="auto"/>
        <w:ind w:firstLineChars="200" w:firstLine="480"/>
        <w:rPr>
          <w:rFonts w:ascii="宋体" w:hAnsi="宋体"/>
          <w:sz w:val="24"/>
        </w:rPr>
      </w:pPr>
      <w:r w:rsidRPr="00B17B84">
        <w:rPr>
          <w:rFonts w:ascii="宋体" w:hAnsi="宋体" w:hint="eastAsia"/>
          <w:sz w:val="24"/>
        </w:rPr>
        <w:t>4. 方式：本项目不接受现场报名（具体方式详见“其他补充事宜）</w:t>
      </w:r>
    </w:p>
    <w:p w14:paraId="29BD3593" w14:textId="77777777" w:rsidR="000A65EF" w:rsidRPr="00122BC3" w:rsidRDefault="00086BBC">
      <w:pPr>
        <w:pStyle w:val="2"/>
        <w:widowControl/>
        <w:spacing w:before="0" w:line="360" w:lineRule="auto"/>
        <w:jc w:val="left"/>
        <w:rPr>
          <w:rFonts w:ascii="宋体" w:eastAsia="宋体" w:hAnsi="宋体"/>
          <w:sz w:val="24"/>
          <w:szCs w:val="24"/>
        </w:rPr>
      </w:pPr>
      <w:bookmarkStart w:id="16" w:name="_Toc28359005"/>
      <w:bookmarkStart w:id="17" w:name="_Toc35393624"/>
      <w:bookmarkStart w:id="18" w:name="_Toc28359082"/>
      <w:bookmarkStart w:id="19" w:name="_Toc35393793"/>
      <w:r w:rsidRPr="00122BC3">
        <w:rPr>
          <w:rFonts w:ascii="宋体" w:eastAsia="宋体" w:hAnsi="宋体"/>
          <w:sz w:val="24"/>
          <w:szCs w:val="24"/>
        </w:rPr>
        <w:t>四、</w:t>
      </w:r>
      <w:bookmarkEnd w:id="16"/>
      <w:bookmarkEnd w:id="17"/>
      <w:bookmarkEnd w:id="18"/>
      <w:bookmarkEnd w:id="19"/>
      <w:r w:rsidRPr="00122BC3">
        <w:rPr>
          <w:rFonts w:ascii="宋体" w:eastAsia="宋体" w:hAnsi="宋体"/>
          <w:sz w:val="24"/>
          <w:szCs w:val="24"/>
        </w:rPr>
        <w:t>响应文件提交</w:t>
      </w:r>
    </w:p>
    <w:p w14:paraId="5ABD173A" w14:textId="46CF3FA2" w:rsidR="000A65EF" w:rsidRPr="00841EBC" w:rsidRDefault="00086BBC">
      <w:pPr>
        <w:spacing w:line="360" w:lineRule="auto"/>
        <w:ind w:firstLineChars="200" w:firstLine="480"/>
        <w:rPr>
          <w:rFonts w:ascii="宋体" w:hAnsi="宋体"/>
          <w:bCs/>
          <w:sz w:val="24"/>
          <w:u w:val="single"/>
        </w:rPr>
      </w:pPr>
      <w:r w:rsidRPr="00841EBC">
        <w:rPr>
          <w:rFonts w:ascii="宋体" w:hAnsi="宋体"/>
          <w:sz w:val="24"/>
        </w:rPr>
        <w:t>截止时间：</w:t>
      </w:r>
      <w:r w:rsidRPr="00841EBC">
        <w:rPr>
          <w:rFonts w:ascii="宋体" w:hAnsi="宋体" w:hint="eastAsia"/>
          <w:sz w:val="24"/>
        </w:rPr>
        <w:t>202</w:t>
      </w:r>
      <w:r w:rsidRPr="00841EBC">
        <w:rPr>
          <w:rFonts w:ascii="宋体" w:hAnsi="宋体"/>
          <w:sz w:val="24"/>
        </w:rPr>
        <w:t>4</w:t>
      </w:r>
      <w:r w:rsidRPr="00841EBC">
        <w:rPr>
          <w:rFonts w:ascii="宋体" w:hAnsi="宋体" w:hint="eastAsia"/>
          <w:sz w:val="24"/>
        </w:rPr>
        <w:t>年</w:t>
      </w:r>
      <w:r w:rsidR="005C55E1" w:rsidRPr="00841EBC">
        <w:rPr>
          <w:rFonts w:ascii="宋体" w:hAnsi="宋体" w:hint="eastAsia"/>
          <w:sz w:val="24"/>
        </w:rPr>
        <w:t>4</w:t>
      </w:r>
      <w:r w:rsidRPr="00841EBC">
        <w:rPr>
          <w:rFonts w:ascii="宋体" w:hAnsi="宋体" w:hint="eastAsia"/>
          <w:sz w:val="24"/>
        </w:rPr>
        <w:t>月</w:t>
      </w:r>
      <w:r w:rsidR="005C55E1" w:rsidRPr="00841EBC">
        <w:rPr>
          <w:rFonts w:ascii="宋体" w:hAnsi="宋体" w:hint="eastAsia"/>
          <w:sz w:val="24"/>
        </w:rPr>
        <w:t>7</w:t>
      </w:r>
      <w:r w:rsidRPr="00841EBC">
        <w:rPr>
          <w:rFonts w:ascii="宋体" w:hAnsi="宋体" w:hint="eastAsia"/>
          <w:sz w:val="24"/>
        </w:rPr>
        <w:t>日</w:t>
      </w:r>
      <w:r w:rsidR="00122BC3" w:rsidRPr="00841EBC">
        <w:rPr>
          <w:rFonts w:ascii="宋体" w:hAnsi="宋体"/>
          <w:sz w:val="24"/>
        </w:rPr>
        <w:t>09</w:t>
      </w:r>
      <w:r w:rsidRPr="00841EBC">
        <w:rPr>
          <w:rFonts w:ascii="宋体" w:hAnsi="宋体" w:hint="eastAsia"/>
          <w:sz w:val="24"/>
        </w:rPr>
        <w:t>时</w:t>
      </w:r>
      <w:r w:rsidRPr="00841EBC">
        <w:rPr>
          <w:rFonts w:ascii="宋体" w:hAnsi="宋体"/>
          <w:sz w:val="24"/>
        </w:rPr>
        <w:t>3</w:t>
      </w:r>
      <w:r w:rsidRPr="00841EBC">
        <w:rPr>
          <w:rFonts w:ascii="宋体" w:hAnsi="宋体" w:hint="eastAsia"/>
          <w:sz w:val="24"/>
        </w:rPr>
        <w:t>0分</w:t>
      </w:r>
      <w:r w:rsidRPr="00841EBC">
        <w:rPr>
          <w:rFonts w:ascii="宋体" w:hAnsi="宋体"/>
          <w:bCs/>
          <w:sz w:val="24"/>
        </w:rPr>
        <w:t>（北京时间）</w:t>
      </w:r>
      <w:r w:rsidRPr="00841EBC">
        <w:rPr>
          <w:rFonts w:ascii="宋体" w:hAnsi="宋体"/>
          <w:iCs/>
          <w:sz w:val="24"/>
        </w:rPr>
        <w:t>。</w:t>
      </w:r>
    </w:p>
    <w:p w14:paraId="2330E935" w14:textId="627BD335" w:rsidR="000A65EF" w:rsidRPr="00841EBC" w:rsidRDefault="00086BBC">
      <w:pPr>
        <w:spacing w:line="360" w:lineRule="auto"/>
        <w:ind w:firstLineChars="200" w:firstLine="480"/>
        <w:rPr>
          <w:rFonts w:ascii="宋体" w:hAnsi="宋体"/>
          <w:sz w:val="24"/>
          <w:lang w:val="zh-TW"/>
        </w:rPr>
      </w:pPr>
      <w:r w:rsidRPr="00841EBC">
        <w:rPr>
          <w:rFonts w:ascii="宋体" w:hAnsi="宋体"/>
          <w:sz w:val="24"/>
        </w:rPr>
        <w:t>地点：</w:t>
      </w:r>
      <w:r w:rsidRPr="00841EBC">
        <w:rPr>
          <w:rFonts w:ascii="宋体" w:hAnsi="宋体" w:hint="eastAsia"/>
          <w:sz w:val="24"/>
          <w:u w:val="single"/>
        </w:rPr>
        <w:t>北京市海淀区学院路30号科大天工大厦B座17层1706第</w:t>
      </w:r>
      <w:r w:rsidR="005C55E1" w:rsidRPr="00841EBC">
        <w:rPr>
          <w:rFonts w:ascii="宋体" w:hAnsi="宋体" w:hint="eastAsia"/>
          <w:sz w:val="24"/>
          <w:u w:val="single"/>
        </w:rPr>
        <w:t>四</w:t>
      </w:r>
      <w:r w:rsidRPr="00841EBC">
        <w:rPr>
          <w:rFonts w:ascii="宋体" w:hAnsi="宋体" w:hint="eastAsia"/>
          <w:sz w:val="24"/>
          <w:u w:val="single"/>
        </w:rPr>
        <w:t>会议室。</w:t>
      </w:r>
    </w:p>
    <w:p w14:paraId="266F67A1" w14:textId="77777777" w:rsidR="000A65EF" w:rsidRPr="00841EBC" w:rsidRDefault="00086BBC">
      <w:pPr>
        <w:pStyle w:val="2"/>
        <w:spacing w:before="0" w:line="360" w:lineRule="auto"/>
        <w:jc w:val="left"/>
        <w:rPr>
          <w:rFonts w:ascii="宋体" w:eastAsia="宋体" w:hAnsi="宋体"/>
          <w:sz w:val="24"/>
          <w:szCs w:val="24"/>
        </w:rPr>
      </w:pPr>
      <w:r w:rsidRPr="00841EBC">
        <w:rPr>
          <w:rFonts w:ascii="宋体" w:eastAsia="宋体" w:hAnsi="宋体"/>
          <w:sz w:val="24"/>
          <w:szCs w:val="24"/>
        </w:rPr>
        <w:t>五、开启</w:t>
      </w:r>
    </w:p>
    <w:p w14:paraId="1AE74902" w14:textId="5C6BC0FD" w:rsidR="000A65EF" w:rsidRPr="00841EBC" w:rsidRDefault="00086BBC">
      <w:pPr>
        <w:spacing w:line="360" w:lineRule="auto"/>
        <w:ind w:firstLineChars="200" w:firstLine="480"/>
        <w:rPr>
          <w:rFonts w:ascii="宋体" w:hAnsi="宋体"/>
          <w:bCs/>
          <w:sz w:val="24"/>
          <w:u w:val="single"/>
        </w:rPr>
      </w:pPr>
      <w:r w:rsidRPr="00841EBC">
        <w:rPr>
          <w:rFonts w:ascii="宋体" w:hAnsi="宋体"/>
          <w:sz w:val="24"/>
        </w:rPr>
        <w:t>时间</w:t>
      </w:r>
      <w:r w:rsidRPr="00841EBC">
        <w:rPr>
          <w:rFonts w:ascii="宋体" w:hAnsi="宋体" w:hint="eastAsia"/>
          <w:sz w:val="24"/>
        </w:rPr>
        <w:t>: 202</w:t>
      </w:r>
      <w:r w:rsidRPr="00841EBC">
        <w:rPr>
          <w:rFonts w:ascii="宋体" w:hAnsi="宋体"/>
          <w:sz w:val="24"/>
        </w:rPr>
        <w:t>4</w:t>
      </w:r>
      <w:r w:rsidRPr="00841EBC">
        <w:rPr>
          <w:rFonts w:ascii="宋体" w:hAnsi="宋体" w:hint="eastAsia"/>
          <w:sz w:val="24"/>
        </w:rPr>
        <w:t>年</w:t>
      </w:r>
      <w:r w:rsidR="005C55E1" w:rsidRPr="00841EBC">
        <w:rPr>
          <w:rFonts w:ascii="宋体" w:hAnsi="宋体" w:hint="eastAsia"/>
          <w:sz w:val="24"/>
        </w:rPr>
        <w:t>4</w:t>
      </w:r>
      <w:r w:rsidRPr="00841EBC">
        <w:rPr>
          <w:rFonts w:ascii="宋体" w:hAnsi="宋体" w:hint="eastAsia"/>
          <w:sz w:val="24"/>
        </w:rPr>
        <w:t>月</w:t>
      </w:r>
      <w:r w:rsidR="005C55E1" w:rsidRPr="00841EBC">
        <w:rPr>
          <w:rFonts w:ascii="宋体" w:hAnsi="宋体" w:hint="eastAsia"/>
          <w:sz w:val="24"/>
        </w:rPr>
        <w:t>7</w:t>
      </w:r>
      <w:r w:rsidRPr="00841EBC">
        <w:rPr>
          <w:rFonts w:ascii="宋体" w:hAnsi="宋体" w:hint="eastAsia"/>
          <w:sz w:val="24"/>
        </w:rPr>
        <w:t>日</w:t>
      </w:r>
      <w:r w:rsidR="00122BC3" w:rsidRPr="00841EBC">
        <w:rPr>
          <w:rFonts w:ascii="宋体" w:hAnsi="宋体"/>
          <w:sz w:val="24"/>
        </w:rPr>
        <w:t>09</w:t>
      </w:r>
      <w:r w:rsidRPr="00841EBC">
        <w:rPr>
          <w:rFonts w:ascii="宋体" w:hAnsi="宋体" w:hint="eastAsia"/>
          <w:sz w:val="24"/>
        </w:rPr>
        <w:t>时</w:t>
      </w:r>
      <w:r w:rsidRPr="00841EBC">
        <w:rPr>
          <w:rFonts w:ascii="宋体" w:hAnsi="宋体"/>
          <w:sz w:val="24"/>
        </w:rPr>
        <w:t>3</w:t>
      </w:r>
      <w:r w:rsidRPr="00841EBC">
        <w:rPr>
          <w:rFonts w:ascii="宋体" w:hAnsi="宋体" w:hint="eastAsia"/>
          <w:sz w:val="24"/>
        </w:rPr>
        <w:t>0分</w:t>
      </w:r>
      <w:r w:rsidRPr="00841EBC">
        <w:rPr>
          <w:rFonts w:ascii="宋体" w:hAnsi="宋体"/>
          <w:bCs/>
          <w:sz w:val="24"/>
        </w:rPr>
        <w:t>（北京时间）</w:t>
      </w:r>
      <w:r w:rsidRPr="00841EBC">
        <w:rPr>
          <w:rFonts w:ascii="宋体" w:hAnsi="宋体"/>
          <w:iCs/>
          <w:sz w:val="24"/>
        </w:rPr>
        <w:t>。</w:t>
      </w:r>
    </w:p>
    <w:p w14:paraId="35E88A13" w14:textId="328936D9" w:rsidR="000A65EF" w:rsidRPr="00841EBC" w:rsidRDefault="00086BBC">
      <w:pPr>
        <w:spacing w:line="360" w:lineRule="auto"/>
        <w:ind w:firstLineChars="200" w:firstLine="480"/>
        <w:rPr>
          <w:rFonts w:ascii="宋体" w:hAnsi="宋体"/>
          <w:sz w:val="24"/>
          <w:lang w:val="zh-TW"/>
        </w:rPr>
      </w:pPr>
      <w:r w:rsidRPr="00841EBC">
        <w:rPr>
          <w:rFonts w:ascii="宋体" w:hAnsi="宋体"/>
          <w:sz w:val="24"/>
        </w:rPr>
        <w:t>地点：</w:t>
      </w:r>
      <w:r w:rsidRPr="00841EBC">
        <w:rPr>
          <w:rFonts w:ascii="宋体" w:hAnsi="宋体" w:hint="eastAsia"/>
          <w:sz w:val="24"/>
          <w:u w:val="single"/>
        </w:rPr>
        <w:t>北京市海淀区学院路30号科大天工大厦B座17层1706第</w:t>
      </w:r>
      <w:r w:rsidR="005C55E1" w:rsidRPr="00841EBC">
        <w:rPr>
          <w:rFonts w:ascii="宋体" w:hAnsi="宋体" w:hint="eastAsia"/>
          <w:sz w:val="24"/>
          <w:u w:val="single"/>
        </w:rPr>
        <w:t>四</w:t>
      </w:r>
      <w:r w:rsidRPr="00841EBC">
        <w:rPr>
          <w:rFonts w:ascii="宋体" w:hAnsi="宋体" w:hint="eastAsia"/>
          <w:sz w:val="24"/>
          <w:u w:val="single"/>
        </w:rPr>
        <w:t>会议室。</w:t>
      </w:r>
    </w:p>
    <w:p w14:paraId="3505C528" w14:textId="77777777" w:rsidR="000A65EF" w:rsidRPr="00122BC3" w:rsidRDefault="00086BBC">
      <w:pPr>
        <w:pStyle w:val="2"/>
        <w:spacing w:before="0" w:line="360" w:lineRule="auto"/>
        <w:jc w:val="left"/>
        <w:rPr>
          <w:rFonts w:ascii="宋体" w:eastAsia="宋体" w:hAnsi="宋体"/>
          <w:sz w:val="24"/>
          <w:szCs w:val="24"/>
        </w:rPr>
      </w:pPr>
      <w:bookmarkStart w:id="20" w:name="_Toc28359007"/>
      <w:bookmarkStart w:id="21" w:name="_Toc35393794"/>
      <w:bookmarkStart w:id="22" w:name="_Toc28359084"/>
      <w:bookmarkStart w:id="23" w:name="_Toc35393625"/>
      <w:r w:rsidRPr="00122BC3">
        <w:rPr>
          <w:rFonts w:ascii="宋体" w:eastAsia="宋体" w:hAnsi="宋体"/>
          <w:sz w:val="24"/>
          <w:szCs w:val="24"/>
        </w:rPr>
        <w:t>六、公告期限</w:t>
      </w:r>
      <w:bookmarkEnd w:id="20"/>
      <w:bookmarkEnd w:id="21"/>
      <w:bookmarkEnd w:id="22"/>
      <w:bookmarkEnd w:id="23"/>
    </w:p>
    <w:p w14:paraId="39696999" w14:textId="77777777" w:rsidR="000A65EF" w:rsidRDefault="00086BBC">
      <w:pPr>
        <w:spacing w:line="360" w:lineRule="auto"/>
        <w:ind w:firstLineChars="200" w:firstLine="480"/>
        <w:rPr>
          <w:rFonts w:ascii="宋体" w:hAnsi="宋体"/>
          <w:kern w:val="0"/>
          <w:sz w:val="24"/>
        </w:rPr>
      </w:pPr>
      <w:r>
        <w:rPr>
          <w:rFonts w:ascii="宋体" w:hAnsi="宋体"/>
          <w:kern w:val="0"/>
          <w:sz w:val="24"/>
        </w:rPr>
        <w:t>自本公告发布之日起3个工作日。</w:t>
      </w:r>
    </w:p>
    <w:p w14:paraId="1C04D2CC" w14:textId="77777777" w:rsidR="000A65EF" w:rsidRDefault="00086BBC">
      <w:pPr>
        <w:pStyle w:val="2"/>
        <w:spacing w:before="0" w:line="360" w:lineRule="auto"/>
        <w:jc w:val="left"/>
        <w:rPr>
          <w:rFonts w:ascii="宋体" w:eastAsia="宋体" w:hAnsi="宋体"/>
          <w:sz w:val="24"/>
          <w:szCs w:val="24"/>
        </w:rPr>
      </w:pPr>
      <w:bookmarkStart w:id="24" w:name="_Toc35393626"/>
      <w:bookmarkStart w:id="25" w:name="_Toc35393795"/>
      <w:r>
        <w:rPr>
          <w:rFonts w:ascii="宋体" w:eastAsia="宋体" w:hAnsi="宋体"/>
          <w:sz w:val="24"/>
          <w:szCs w:val="24"/>
        </w:rPr>
        <w:t>七、其他补充事宜</w:t>
      </w:r>
      <w:bookmarkEnd w:id="24"/>
      <w:bookmarkEnd w:id="25"/>
    </w:p>
    <w:p w14:paraId="50CC430C" w14:textId="77777777" w:rsidR="005F7E3C" w:rsidRDefault="005F7E3C" w:rsidP="005F7E3C">
      <w:pPr>
        <w:spacing w:line="360" w:lineRule="auto"/>
        <w:ind w:firstLineChars="200" w:firstLine="480"/>
        <w:rPr>
          <w:rFonts w:ascii="宋体" w:hAnsi="宋体"/>
          <w:kern w:val="0"/>
          <w:sz w:val="24"/>
        </w:rPr>
      </w:pPr>
      <w:bookmarkStart w:id="26" w:name="_Toc35393627"/>
      <w:bookmarkStart w:id="27" w:name="_Toc35393796"/>
      <w:bookmarkStart w:id="28" w:name="_Toc28359008"/>
      <w:bookmarkStart w:id="29" w:name="_Toc28359085"/>
      <w:r>
        <w:rPr>
          <w:rFonts w:ascii="宋体" w:hAnsi="宋体" w:hint="eastAsia"/>
          <w:sz w:val="24"/>
        </w:rPr>
        <w:t>1.详细报名及获取招标（采购）文件方式，请完整阅读以下全部内容：</w:t>
      </w:r>
    </w:p>
    <w:p w14:paraId="4734FA5A" w14:textId="779E12D2" w:rsidR="005F7E3C" w:rsidRDefault="005F7E3C" w:rsidP="005F7E3C">
      <w:pPr>
        <w:pStyle w:val="ab"/>
        <w:spacing w:line="360" w:lineRule="auto"/>
        <w:ind w:firstLineChars="200" w:firstLine="480"/>
      </w:pPr>
      <w:r>
        <w:rPr>
          <w:rFonts w:hint="eastAsia"/>
        </w:rPr>
        <w:t>（1）供应商须登录北京明德致信咨询有限公司官网（http://www.zbbmcc.com）点击右上角“项目报名”选择本项目编号“BMCC-ZC2</w:t>
      </w:r>
      <w:r>
        <w:t>4</w:t>
      </w:r>
      <w:r>
        <w:rPr>
          <w:rFonts w:hint="eastAsia"/>
        </w:rPr>
        <w:t>-0</w:t>
      </w:r>
      <w:r w:rsidR="00574D97">
        <w:rPr>
          <w:rFonts w:hint="eastAsia"/>
        </w:rPr>
        <w:t>135</w:t>
      </w:r>
      <w:r>
        <w:rPr>
          <w:rFonts w:hint="eastAsia"/>
        </w:rPr>
        <w:t>”完整填写报名信息提交报名申请（如采购文件要求提供其他报名材料，须</w:t>
      </w:r>
      <w:proofErr w:type="gramStart"/>
      <w:r>
        <w:rPr>
          <w:rFonts w:hint="eastAsia"/>
        </w:rPr>
        <w:t>一并上</w:t>
      </w:r>
      <w:proofErr w:type="gramEnd"/>
      <w:r>
        <w:rPr>
          <w:rFonts w:hint="eastAsia"/>
        </w:rPr>
        <w:t>传，未明确要求的默认不需要）。</w:t>
      </w:r>
      <w:r>
        <w:rPr>
          <w:rFonts w:hint="eastAsia"/>
        </w:rPr>
        <w:lastRenderedPageBreak/>
        <w:t>报名审核结果会在1个工作日内以短信形式发送至报名联系人手机，请留意查收。超过1个工作日未收到审核结果通知，可拨打010-82370045进行咨询。</w:t>
      </w:r>
    </w:p>
    <w:p w14:paraId="5675241D"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（2）银行账户信息，投标保证金及中标（成交）服务费收取的唯一账户：</w:t>
      </w:r>
    </w:p>
    <w:p w14:paraId="66F74912" w14:textId="0F2EFAC2" w:rsidR="005F7E3C" w:rsidRDefault="005F7E3C" w:rsidP="005F7E3C">
      <w:pPr>
        <w:spacing w:line="360" w:lineRule="auto"/>
        <w:ind w:firstLineChars="200" w:firstLine="480"/>
        <w:rPr>
          <w:rFonts w:ascii="宋体" w:hAnsi="宋体"/>
          <w:sz w:val="24"/>
        </w:rPr>
      </w:pPr>
      <w:r>
        <w:rPr>
          <w:rFonts w:ascii="宋体" w:hAnsi="宋体" w:hint="eastAsia"/>
          <w:sz w:val="24"/>
        </w:rPr>
        <w:t xml:space="preserve">    汇款或转账时请务必附言“项目编号+用途”，例如：BMCC-ZC2</w:t>
      </w:r>
      <w:r>
        <w:rPr>
          <w:rFonts w:ascii="宋体" w:hAnsi="宋体"/>
          <w:sz w:val="24"/>
        </w:rPr>
        <w:t>4</w:t>
      </w:r>
      <w:r>
        <w:rPr>
          <w:rFonts w:ascii="宋体" w:hAnsi="宋体" w:hint="eastAsia"/>
          <w:sz w:val="24"/>
        </w:rPr>
        <w:t>-</w:t>
      </w:r>
      <w:r>
        <w:rPr>
          <w:rFonts w:ascii="宋体" w:hAnsi="宋体"/>
          <w:sz w:val="24"/>
        </w:rPr>
        <w:t>0</w:t>
      </w:r>
      <w:r w:rsidR="00574D97">
        <w:rPr>
          <w:rFonts w:ascii="宋体" w:hAnsi="宋体" w:hint="eastAsia"/>
          <w:sz w:val="24"/>
        </w:rPr>
        <w:t>135</w:t>
      </w:r>
      <w:r>
        <w:rPr>
          <w:rFonts w:ascii="宋体" w:hAnsi="宋体" w:hint="eastAsia"/>
          <w:sz w:val="24"/>
        </w:rPr>
        <w:t>保证金。</w:t>
      </w:r>
    </w:p>
    <w:p w14:paraId="37BB1DE4" w14:textId="77777777" w:rsidR="005F7E3C" w:rsidRDefault="005F7E3C" w:rsidP="005F7E3C">
      <w:pPr>
        <w:spacing w:line="360" w:lineRule="auto"/>
        <w:ind w:leftChars="202" w:left="424" w:firstLineChars="200" w:firstLine="480"/>
        <w:rPr>
          <w:rFonts w:ascii="宋体" w:hAnsi="宋体"/>
          <w:sz w:val="24"/>
        </w:rPr>
      </w:pPr>
      <w:r>
        <w:rPr>
          <w:rFonts w:ascii="宋体" w:hAnsi="宋体" w:hint="eastAsia"/>
          <w:sz w:val="24"/>
        </w:rPr>
        <w:t>公司名称：北京明德致信咨询有限公司</w:t>
      </w:r>
    </w:p>
    <w:p w14:paraId="20769251" w14:textId="77777777" w:rsidR="005F7E3C" w:rsidRDefault="005F7E3C" w:rsidP="005F7E3C">
      <w:pPr>
        <w:spacing w:line="360"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7FD7E2C5" w14:textId="77777777" w:rsidR="005F7E3C" w:rsidRDefault="005F7E3C" w:rsidP="005F7E3C">
      <w:pPr>
        <w:spacing w:line="360" w:lineRule="auto"/>
        <w:ind w:leftChars="202" w:left="424" w:firstLineChars="200" w:firstLine="480"/>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号：0200 0062 1920 0492 968</w:t>
      </w:r>
    </w:p>
    <w:p w14:paraId="1823AC5C"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（3）招标（采购）文件的获取：</w:t>
      </w:r>
    </w:p>
    <w:p w14:paraId="2B980497" w14:textId="77777777" w:rsidR="005F7E3C" w:rsidRDefault="005F7E3C" w:rsidP="005F7E3C">
      <w:pPr>
        <w:spacing w:line="360" w:lineRule="auto"/>
        <w:ind w:leftChars="202" w:left="424" w:firstLineChars="200" w:firstLine="480"/>
        <w:rPr>
          <w:rFonts w:ascii="宋体" w:hAnsi="宋体"/>
          <w:sz w:val="24"/>
        </w:rPr>
      </w:pPr>
      <w:r>
        <w:rPr>
          <w:rFonts w:ascii="宋体" w:hAnsi="宋体" w:hint="eastAsia"/>
          <w:sz w:val="24"/>
        </w:rPr>
        <w:t>①电子版：北京明德致信咨询有限公司官网“招标（采购）公告”频道：http://www.zbbmcc.com/node/119。无需注册，按项目名称或编号查找对应项目，点击标题下红色“下载”按钮即可免费下载；</w:t>
      </w:r>
    </w:p>
    <w:p w14:paraId="01F4CD0E"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2.问题咨询联系方式的说明：</w:t>
      </w:r>
    </w:p>
    <w:p w14:paraId="276B4E68"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（1）有关招标（采购）文件购买、中标（成交）通知书领取及服务费发票、保证金交纳及退还事宜的联系电话：（010）8237 0045；</w:t>
      </w:r>
    </w:p>
    <w:p w14:paraId="5AABA7BA"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（2）有关招标（采购）文件技术部分的问题咨询：请拨打公告“项目联系方式”</w:t>
      </w:r>
      <w:proofErr w:type="gramStart"/>
      <w:r>
        <w:rPr>
          <w:rFonts w:ascii="宋体" w:hAnsi="宋体" w:hint="eastAsia"/>
          <w:sz w:val="24"/>
        </w:rPr>
        <w:t>中项目</w:t>
      </w:r>
      <w:proofErr w:type="gramEnd"/>
      <w:r>
        <w:rPr>
          <w:rFonts w:ascii="宋体" w:hAnsi="宋体" w:hint="eastAsia"/>
          <w:sz w:val="24"/>
        </w:rPr>
        <w:t>负责人的手机号码。</w:t>
      </w:r>
    </w:p>
    <w:p w14:paraId="064E610B" w14:textId="4DBF956C" w:rsidR="005F7E3C" w:rsidRDefault="005F7E3C" w:rsidP="005F7E3C">
      <w:pPr>
        <w:spacing w:line="360" w:lineRule="auto"/>
        <w:ind w:firstLineChars="200" w:firstLine="480"/>
        <w:rPr>
          <w:rFonts w:ascii="宋体" w:hAnsi="宋体"/>
          <w:sz w:val="24"/>
        </w:rPr>
      </w:pPr>
      <w:r>
        <w:rPr>
          <w:rFonts w:ascii="宋体" w:hAnsi="宋体" w:hint="eastAsia"/>
          <w:sz w:val="24"/>
        </w:rPr>
        <w:t>3.本项目的公告发布媒介：</w:t>
      </w:r>
      <w:r w:rsidR="00574D97">
        <w:rPr>
          <w:rFonts w:ascii="宋体" w:hAnsi="宋体" w:hint="eastAsia"/>
          <w:sz w:val="24"/>
        </w:rPr>
        <w:t>北京市政府采购网和</w:t>
      </w:r>
      <w:r>
        <w:rPr>
          <w:rFonts w:ascii="宋体" w:hAnsi="宋体" w:hint="eastAsia"/>
          <w:sz w:val="24"/>
        </w:rPr>
        <w:t>中国政府采购网发布。对其他网站转发本公告可能引起的信息误导、造成供应商的经济或其他损失的，采购人及采购代理不负任何责任。</w:t>
      </w:r>
    </w:p>
    <w:p w14:paraId="07ED87A4"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4. 投标文件请于投标当日投标截止时间之前递交至投标地点，逾期递交的文件恕不接收。</w:t>
      </w:r>
    </w:p>
    <w:p w14:paraId="3E794B3C"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5. 评标方法：综合评分法</w:t>
      </w:r>
    </w:p>
    <w:p w14:paraId="4E482087" w14:textId="77777777" w:rsidR="005F7E3C" w:rsidRDefault="005F7E3C" w:rsidP="005F7E3C">
      <w:pPr>
        <w:spacing w:line="360" w:lineRule="auto"/>
        <w:ind w:firstLineChars="200" w:firstLine="480"/>
        <w:rPr>
          <w:rFonts w:ascii="宋体" w:hAnsi="宋体"/>
          <w:sz w:val="24"/>
        </w:rPr>
      </w:pPr>
      <w:r>
        <w:rPr>
          <w:rFonts w:ascii="宋体" w:hAnsi="宋体" w:hint="eastAsia"/>
          <w:sz w:val="24"/>
        </w:rPr>
        <w:t>6.采购项目需要落实的政府采购政策：政府采购促进中小企业发展；政府采购支持监狱企业发展；政府采购促进残疾人就业；节能产品、环境标志产品；进口产品管理等。</w:t>
      </w:r>
    </w:p>
    <w:p w14:paraId="1ED6A54B" w14:textId="4014ABD1" w:rsidR="000A65EF" w:rsidRDefault="005F7E3C" w:rsidP="005F7E3C">
      <w:pPr>
        <w:spacing w:line="360" w:lineRule="auto"/>
        <w:ind w:firstLineChars="200" w:firstLine="480"/>
        <w:rPr>
          <w:rFonts w:ascii="宋体" w:hAnsi="宋体"/>
          <w:sz w:val="24"/>
        </w:rPr>
      </w:pPr>
      <w:r>
        <w:rPr>
          <w:rFonts w:ascii="宋体" w:hAnsi="宋体" w:hint="eastAsia"/>
          <w:sz w:val="24"/>
        </w:rPr>
        <w:t>7. 凡对本次招标提出询问，请与北京明德致信咨询有限公司联系</w:t>
      </w:r>
      <w:r w:rsidR="00C03172" w:rsidRPr="001F5884">
        <w:rPr>
          <w:rFonts w:ascii="宋体" w:hAnsi="宋体" w:hint="eastAsia"/>
          <w:sz w:val="24"/>
        </w:rPr>
        <w:t>。</w:t>
      </w:r>
    </w:p>
    <w:p w14:paraId="2B8FEC70" w14:textId="77777777" w:rsidR="000A65EF" w:rsidRDefault="00086BBC">
      <w:pPr>
        <w:pStyle w:val="2"/>
        <w:spacing w:before="0" w:line="360" w:lineRule="auto"/>
        <w:jc w:val="left"/>
        <w:rPr>
          <w:rFonts w:ascii="宋体" w:eastAsia="宋体" w:hAnsi="宋体"/>
          <w:sz w:val="24"/>
          <w:szCs w:val="24"/>
        </w:rPr>
      </w:pPr>
      <w:r>
        <w:rPr>
          <w:rFonts w:ascii="宋体" w:eastAsia="宋体" w:hAnsi="宋体"/>
          <w:sz w:val="24"/>
          <w:szCs w:val="24"/>
        </w:rPr>
        <w:t>八、对本项目提出询问，请按以下方式联系。</w:t>
      </w:r>
      <w:bookmarkEnd w:id="26"/>
      <w:bookmarkEnd w:id="27"/>
      <w:bookmarkEnd w:id="28"/>
      <w:bookmarkEnd w:id="29"/>
    </w:p>
    <w:p w14:paraId="4B6E5563" w14:textId="77777777" w:rsidR="000A65EF" w:rsidRDefault="00086BBC">
      <w:pPr>
        <w:widowControl/>
        <w:spacing w:line="360" w:lineRule="auto"/>
        <w:jc w:val="left"/>
        <w:rPr>
          <w:rFonts w:ascii="宋体" w:hAnsi="宋体"/>
          <w:b/>
          <w:sz w:val="24"/>
        </w:rPr>
      </w:pPr>
      <w:r>
        <w:rPr>
          <w:rFonts w:ascii="宋体" w:hAnsi="宋体"/>
          <w:sz w:val="24"/>
        </w:rPr>
        <w:t xml:space="preserve">　　　</w:t>
      </w:r>
      <w:r>
        <w:rPr>
          <w:rFonts w:ascii="宋体" w:hAnsi="宋体"/>
          <w:b/>
          <w:sz w:val="24"/>
        </w:rPr>
        <w:t>1.采购人信息</w:t>
      </w:r>
    </w:p>
    <w:p w14:paraId="62CE827E" w14:textId="2A270B26" w:rsidR="000A65EF" w:rsidRDefault="00086BBC">
      <w:pPr>
        <w:spacing w:line="360" w:lineRule="auto"/>
        <w:ind w:leftChars="371" w:left="1079" w:hangingChars="125" w:hanging="300"/>
        <w:jc w:val="left"/>
        <w:rPr>
          <w:rFonts w:ascii="宋体" w:hAnsi="宋体"/>
          <w:sz w:val="24"/>
        </w:rPr>
      </w:pPr>
      <w:bookmarkStart w:id="30" w:name="_Toc28359009"/>
      <w:bookmarkStart w:id="31" w:name="_Toc28359086"/>
      <w:r>
        <w:rPr>
          <w:rFonts w:ascii="宋体" w:hAnsi="宋体"/>
          <w:sz w:val="24"/>
        </w:rPr>
        <w:t>名称：</w:t>
      </w:r>
      <w:r w:rsidR="003A647A" w:rsidRPr="00C405A3">
        <w:rPr>
          <w:rFonts w:ascii="宋体" w:hAnsi="宋体" w:hint="eastAsia"/>
          <w:sz w:val="24"/>
          <w:u w:val="single"/>
        </w:rPr>
        <w:t>北京市农林科学院</w:t>
      </w:r>
    </w:p>
    <w:p w14:paraId="2770F936" w14:textId="6EAEACBF" w:rsidR="000A65EF" w:rsidRDefault="00086BBC">
      <w:pPr>
        <w:spacing w:line="360" w:lineRule="auto"/>
        <w:ind w:leftChars="371" w:left="1079" w:hangingChars="125" w:hanging="300"/>
        <w:jc w:val="left"/>
        <w:rPr>
          <w:rFonts w:ascii="宋体" w:hAnsi="宋体"/>
          <w:sz w:val="24"/>
        </w:rPr>
      </w:pPr>
      <w:r>
        <w:rPr>
          <w:rFonts w:ascii="宋体" w:hAnsi="宋体" w:hint="eastAsia"/>
          <w:sz w:val="24"/>
        </w:rPr>
        <w:t>地址：</w:t>
      </w:r>
      <w:r w:rsidR="003A647A" w:rsidRPr="00C405A3">
        <w:rPr>
          <w:rFonts w:ascii="宋体" w:hAnsi="宋体" w:hint="eastAsia"/>
          <w:sz w:val="24"/>
          <w:u w:val="single"/>
        </w:rPr>
        <w:t>北京市海淀区曙光花园中路9号</w:t>
      </w:r>
    </w:p>
    <w:p w14:paraId="34155380" w14:textId="5D144177" w:rsidR="000A65EF" w:rsidRDefault="00086BBC">
      <w:pPr>
        <w:spacing w:line="360" w:lineRule="auto"/>
        <w:ind w:leftChars="371" w:left="1079" w:hangingChars="125" w:hanging="300"/>
        <w:jc w:val="left"/>
        <w:rPr>
          <w:rFonts w:ascii="宋体" w:hAnsi="宋体"/>
          <w:sz w:val="24"/>
        </w:rPr>
      </w:pPr>
      <w:r>
        <w:rPr>
          <w:rFonts w:ascii="宋体" w:hAnsi="宋体" w:hint="eastAsia"/>
          <w:sz w:val="24"/>
        </w:rPr>
        <w:t>联系方式：</w:t>
      </w:r>
      <w:r w:rsidR="003A647A">
        <w:rPr>
          <w:rFonts w:ascii="宋体" w:hAnsi="宋体" w:hint="eastAsia"/>
          <w:sz w:val="24"/>
          <w:u w:val="single"/>
        </w:rPr>
        <w:t>赵老师、</w:t>
      </w:r>
      <w:r w:rsidR="003A647A" w:rsidRPr="00C405A3">
        <w:rPr>
          <w:rFonts w:ascii="宋体" w:hAnsi="宋体"/>
          <w:sz w:val="24"/>
          <w:u w:val="single"/>
        </w:rPr>
        <w:t>010-51503294</w:t>
      </w:r>
    </w:p>
    <w:p w14:paraId="313128E5" w14:textId="77777777" w:rsidR="000A65EF" w:rsidRDefault="00086BBC">
      <w:pPr>
        <w:spacing w:line="360" w:lineRule="auto"/>
        <w:ind w:leftChars="371" w:left="1080" w:hangingChars="125" w:hanging="301"/>
        <w:jc w:val="left"/>
        <w:rPr>
          <w:rFonts w:ascii="宋体" w:hAnsi="宋体"/>
          <w:b/>
          <w:sz w:val="24"/>
        </w:rPr>
      </w:pPr>
      <w:r>
        <w:rPr>
          <w:rFonts w:ascii="宋体" w:hAnsi="宋体"/>
          <w:b/>
          <w:sz w:val="24"/>
        </w:rPr>
        <w:lastRenderedPageBreak/>
        <w:t>2.采购代理机构信息</w:t>
      </w:r>
      <w:bookmarkEnd w:id="30"/>
      <w:bookmarkEnd w:id="31"/>
    </w:p>
    <w:p w14:paraId="45FAB966" w14:textId="77777777" w:rsidR="000A65EF" w:rsidRDefault="00086BBC">
      <w:pPr>
        <w:spacing w:line="360" w:lineRule="auto"/>
        <w:ind w:leftChars="371" w:left="1077" w:hangingChars="124" w:hanging="298"/>
        <w:jc w:val="left"/>
        <w:rPr>
          <w:rFonts w:ascii="宋体" w:hAnsi="宋体"/>
          <w:sz w:val="24"/>
        </w:rPr>
      </w:pPr>
      <w:bookmarkStart w:id="32" w:name="_Toc28359010"/>
      <w:bookmarkStart w:id="33" w:name="_Toc28359087"/>
      <w:r>
        <w:rPr>
          <w:rFonts w:ascii="宋体" w:hAnsi="宋体"/>
          <w:sz w:val="24"/>
        </w:rPr>
        <w:t>名称：</w:t>
      </w:r>
      <w:r>
        <w:rPr>
          <w:rFonts w:ascii="宋体" w:hAnsi="宋体" w:hint="eastAsia"/>
          <w:sz w:val="24"/>
          <w:u w:val="single"/>
        </w:rPr>
        <w:t>北京明德致信咨询有限公司</w:t>
      </w:r>
    </w:p>
    <w:p w14:paraId="3EA76096" w14:textId="77777777" w:rsidR="000A65EF" w:rsidRDefault="00086BBC">
      <w:pPr>
        <w:spacing w:line="360" w:lineRule="auto"/>
        <w:ind w:leftChars="371" w:left="1077" w:hangingChars="124" w:hanging="298"/>
        <w:jc w:val="left"/>
        <w:rPr>
          <w:rFonts w:ascii="宋体" w:hAnsi="宋体"/>
          <w:sz w:val="24"/>
        </w:rPr>
      </w:pPr>
      <w:r>
        <w:rPr>
          <w:rFonts w:ascii="宋体" w:hAnsi="宋体"/>
          <w:sz w:val="24"/>
        </w:rPr>
        <w:t>地址：</w:t>
      </w:r>
      <w:r>
        <w:rPr>
          <w:rFonts w:ascii="宋体" w:hAnsi="宋体" w:hint="eastAsia"/>
          <w:sz w:val="24"/>
          <w:u w:val="single"/>
        </w:rPr>
        <w:t>北京市海淀区学院路30号科大天工大厦B座1709室</w:t>
      </w:r>
    </w:p>
    <w:p w14:paraId="36312EDD" w14:textId="00B6FEDC" w:rsidR="000A65EF" w:rsidRDefault="00086BBC">
      <w:pPr>
        <w:spacing w:line="360" w:lineRule="auto"/>
        <w:ind w:leftChars="371" w:left="1077" w:hangingChars="124" w:hanging="298"/>
        <w:jc w:val="left"/>
        <w:rPr>
          <w:rFonts w:ascii="宋体" w:hAnsi="宋体"/>
          <w:sz w:val="24"/>
          <w:u w:val="single"/>
        </w:rPr>
      </w:pPr>
      <w:r>
        <w:rPr>
          <w:rFonts w:ascii="宋体" w:hAnsi="宋体"/>
          <w:sz w:val="24"/>
        </w:rPr>
        <w:t>联系方式：</w:t>
      </w:r>
      <w:r>
        <w:rPr>
          <w:rFonts w:ascii="宋体" w:hAnsi="宋体" w:hint="eastAsia"/>
          <w:sz w:val="24"/>
          <w:u w:val="single"/>
        </w:rPr>
        <w:t>刘佳、</w:t>
      </w:r>
      <w:r w:rsidR="00C5401A">
        <w:rPr>
          <w:rFonts w:ascii="宋体" w:hAnsi="宋体" w:hint="eastAsia"/>
          <w:sz w:val="24"/>
          <w:u w:val="single"/>
        </w:rPr>
        <w:t>赵文宇</w:t>
      </w:r>
      <w:r>
        <w:rPr>
          <w:rFonts w:ascii="宋体" w:hAnsi="宋体" w:hint="eastAsia"/>
          <w:sz w:val="24"/>
          <w:u w:val="single"/>
        </w:rPr>
        <w:t>、吕绍山 010－</w:t>
      </w:r>
      <w:r w:rsidR="000E235F" w:rsidRPr="000E235F">
        <w:rPr>
          <w:rFonts w:ascii="宋体" w:hAnsi="宋体"/>
          <w:sz w:val="24"/>
          <w:u w:val="single"/>
        </w:rPr>
        <w:t>61192235</w:t>
      </w:r>
    </w:p>
    <w:p w14:paraId="17DF9BFF" w14:textId="77777777" w:rsidR="000A65EF" w:rsidRDefault="00086BBC">
      <w:pPr>
        <w:spacing w:line="360" w:lineRule="auto"/>
        <w:ind w:leftChars="371" w:left="1078" w:hangingChars="124" w:hanging="299"/>
        <w:rPr>
          <w:rFonts w:ascii="宋体" w:hAnsi="宋体"/>
          <w:b/>
          <w:sz w:val="24"/>
          <w:u w:val="single"/>
        </w:rPr>
      </w:pPr>
      <w:r>
        <w:rPr>
          <w:rFonts w:ascii="宋体" w:hAnsi="宋体"/>
          <w:b/>
          <w:sz w:val="24"/>
        </w:rPr>
        <w:t>3.项目联系方式</w:t>
      </w:r>
      <w:bookmarkEnd w:id="32"/>
      <w:bookmarkEnd w:id="33"/>
    </w:p>
    <w:p w14:paraId="78703297" w14:textId="6BBBF993" w:rsidR="000A65EF" w:rsidRDefault="00086BBC">
      <w:pPr>
        <w:pStyle w:val="af1"/>
        <w:spacing w:line="360" w:lineRule="auto"/>
        <w:ind w:leftChars="371" w:left="1077" w:hangingChars="124" w:hanging="298"/>
        <w:rPr>
          <w:rFonts w:hAnsi="宋体" w:hint="default"/>
          <w:sz w:val="24"/>
          <w:szCs w:val="24"/>
          <w:u w:val="single"/>
        </w:rPr>
      </w:pPr>
      <w:r>
        <w:rPr>
          <w:rFonts w:hAnsi="宋体" w:hint="default"/>
          <w:sz w:val="24"/>
          <w:szCs w:val="24"/>
        </w:rPr>
        <w:t>项目联系人：</w:t>
      </w:r>
      <w:r>
        <w:rPr>
          <w:rFonts w:hAnsi="宋体"/>
          <w:sz w:val="24"/>
          <w:u w:val="single"/>
        </w:rPr>
        <w:t>刘佳、</w:t>
      </w:r>
      <w:r w:rsidR="00C5401A">
        <w:rPr>
          <w:rFonts w:hAnsi="宋体"/>
          <w:sz w:val="24"/>
          <w:u w:val="single"/>
        </w:rPr>
        <w:t>赵文宇</w:t>
      </w:r>
      <w:r>
        <w:rPr>
          <w:rFonts w:hAnsi="宋体"/>
          <w:sz w:val="24"/>
          <w:u w:val="single"/>
        </w:rPr>
        <w:t>、吕绍山</w:t>
      </w:r>
    </w:p>
    <w:p w14:paraId="0351CA76" w14:textId="0419CF54" w:rsidR="000A65EF" w:rsidRDefault="00086BBC">
      <w:pPr>
        <w:spacing w:line="360" w:lineRule="auto"/>
        <w:ind w:leftChars="371" w:left="1077" w:hangingChars="124" w:hanging="298"/>
        <w:jc w:val="left"/>
        <w:rPr>
          <w:rFonts w:ascii="宋体" w:hAnsi="宋体"/>
          <w:sz w:val="24"/>
          <w:u w:val="single"/>
        </w:rPr>
      </w:pPr>
      <w:r>
        <w:rPr>
          <w:rFonts w:ascii="宋体" w:hAnsi="宋体"/>
          <w:sz w:val="24"/>
        </w:rPr>
        <w:t>电话：</w:t>
      </w:r>
      <w:r>
        <w:rPr>
          <w:rFonts w:ascii="宋体" w:hAnsi="宋体" w:hint="eastAsia"/>
          <w:sz w:val="24"/>
          <w:u w:val="single"/>
        </w:rPr>
        <w:t>010－</w:t>
      </w:r>
      <w:r w:rsidR="000E235F" w:rsidRPr="000E235F">
        <w:rPr>
          <w:rFonts w:ascii="宋体" w:hAnsi="宋体"/>
          <w:sz w:val="24"/>
          <w:u w:val="single"/>
        </w:rPr>
        <w:t>61192235</w:t>
      </w:r>
      <w:r>
        <w:rPr>
          <w:rFonts w:ascii="宋体" w:hAnsi="宋体" w:hint="eastAsia"/>
          <w:sz w:val="24"/>
          <w:u w:val="single"/>
        </w:rPr>
        <w:t>；</w:t>
      </w:r>
      <w:r>
        <w:rPr>
          <w:rFonts w:ascii="宋体" w:hAnsi="宋体"/>
          <w:sz w:val="24"/>
          <w:u w:val="single"/>
        </w:rPr>
        <w:t>13801046291</w:t>
      </w:r>
    </w:p>
    <w:p w14:paraId="2CF79F66" w14:textId="705F41BC" w:rsidR="000A65EF" w:rsidRPr="00FE597A" w:rsidRDefault="00086BBC" w:rsidP="00FE597A">
      <w:pPr>
        <w:pStyle w:val="af1"/>
        <w:spacing w:line="360" w:lineRule="auto"/>
        <w:ind w:leftChars="371" w:left="1077" w:hangingChars="124" w:hanging="298"/>
        <w:rPr>
          <w:rFonts w:hAnsi="宋体" w:hint="default"/>
          <w:sz w:val="24"/>
          <w:szCs w:val="24"/>
          <w:u w:val="single"/>
        </w:rPr>
      </w:pPr>
      <w:r>
        <w:rPr>
          <w:rFonts w:hAnsi="宋体"/>
          <w:sz w:val="24"/>
          <w:szCs w:val="24"/>
          <w:u w:val="single"/>
        </w:rPr>
        <w:t>邮箱：</w:t>
      </w:r>
      <w:r>
        <w:rPr>
          <w:rFonts w:hAnsi="宋体" w:hint="default"/>
          <w:sz w:val="24"/>
          <w:szCs w:val="24"/>
          <w:u w:val="single"/>
        </w:rPr>
        <w:t>66235012</w:t>
      </w:r>
      <w:r>
        <w:rPr>
          <w:rFonts w:hAnsi="宋体"/>
          <w:sz w:val="24"/>
          <w:szCs w:val="24"/>
          <w:u w:val="single"/>
        </w:rPr>
        <w:t>@qq.com</w:t>
      </w:r>
      <w:r>
        <w:rPr>
          <w:rFonts w:hAnsi="宋体"/>
        </w:rPr>
        <w:br w:type="page"/>
      </w:r>
    </w:p>
    <w:p w14:paraId="32AAEA3E" w14:textId="77777777" w:rsidR="000A65EF" w:rsidRDefault="00086BBC">
      <w:pPr>
        <w:spacing w:line="360" w:lineRule="auto"/>
        <w:jc w:val="center"/>
        <w:outlineLvl w:val="0"/>
        <w:rPr>
          <w:rFonts w:ascii="宋体" w:hAnsi="宋体"/>
          <w:b/>
          <w:sz w:val="32"/>
          <w:szCs w:val="32"/>
        </w:rPr>
      </w:pPr>
      <w:bookmarkStart w:id="34" w:name="_Toc20359"/>
      <w:bookmarkStart w:id="35" w:name="_Toc150774783"/>
      <w:bookmarkStart w:id="36" w:name="_Toc264969275"/>
      <w:bookmarkStart w:id="37" w:name="_Toc195842950"/>
      <w:bookmarkStart w:id="38" w:name="_Toc512937850"/>
      <w:bookmarkStart w:id="39" w:name="_Toc305158928"/>
      <w:bookmarkStart w:id="40" w:name="_Toc127161488"/>
      <w:bookmarkStart w:id="41" w:name="_Toc353825548"/>
      <w:bookmarkStart w:id="42" w:name="_Toc127151777"/>
      <w:bookmarkStart w:id="43" w:name="_Toc226965856"/>
      <w:bookmarkStart w:id="44" w:name="_Toc265228423"/>
      <w:bookmarkStart w:id="45" w:name="_Toc305158854"/>
      <w:bookmarkStart w:id="46" w:name="_Toc353873938"/>
      <w:r>
        <w:rPr>
          <w:rFonts w:ascii="宋体" w:hAnsi="宋体"/>
          <w:b/>
          <w:sz w:val="36"/>
          <w:szCs w:val="36"/>
        </w:rPr>
        <w:lastRenderedPageBreak/>
        <w:t>第二</w:t>
      </w:r>
      <w:proofErr w:type="gramStart"/>
      <w:r>
        <w:rPr>
          <w:rFonts w:ascii="宋体" w:hAnsi="宋体"/>
          <w:b/>
          <w:sz w:val="36"/>
          <w:szCs w:val="36"/>
        </w:rPr>
        <w:t>章供应</w:t>
      </w:r>
      <w:proofErr w:type="gramEnd"/>
      <w:r>
        <w:rPr>
          <w:rFonts w:ascii="宋体" w:hAnsi="宋体"/>
          <w:b/>
          <w:sz w:val="36"/>
          <w:szCs w:val="36"/>
        </w:rPr>
        <w:t>商须知</w:t>
      </w:r>
      <w:bookmarkEnd w:id="34"/>
      <w:bookmarkEnd w:id="35"/>
      <w:bookmarkEnd w:id="36"/>
      <w:bookmarkEnd w:id="37"/>
      <w:bookmarkEnd w:id="38"/>
      <w:bookmarkEnd w:id="39"/>
      <w:bookmarkEnd w:id="40"/>
      <w:bookmarkEnd w:id="41"/>
      <w:bookmarkEnd w:id="42"/>
      <w:bookmarkEnd w:id="43"/>
      <w:bookmarkEnd w:id="44"/>
      <w:bookmarkEnd w:id="45"/>
      <w:bookmarkEnd w:id="46"/>
    </w:p>
    <w:p w14:paraId="61E90C5C" w14:textId="77777777" w:rsidR="000A65EF" w:rsidRDefault="00086BBC">
      <w:pPr>
        <w:pStyle w:val="2"/>
        <w:tabs>
          <w:tab w:val="center" w:pos="4592"/>
          <w:tab w:val="left" w:pos="7860"/>
        </w:tabs>
        <w:spacing w:before="0" w:line="360" w:lineRule="auto"/>
        <w:rPr>
          <w:rFonts w:ascii="宋体" w:eastAsia="宋体" w:hAnsi="宋体"/>
          <w:b w:val="0"/>
          <w:sz w:val="28"/>
        </w:rPr>
      </w:pPr>
      <w:bookmarkStart w:id="47" w:name="_Toc151193833"/>
      <w:bookmarkStart w:id="48" w:name="_Toc150509270"/>
      <w:bookmarkStart w:id="49" w:name="_Toc226309763"/>
      <w:bookmarkStart w:id="50" w:name="_Toc127161433"/>
      <w:bookmarkStart w:id="51" w:name="_Toc520356144"/>
      <w:bookmarkStart w:id="52" w:name="_Toc164608788"/>
      <w:bookmarkStart w:id="53" w:name="_Toc164351613"/>
      <w:bookmarkStart w:id="54" w:name="_Toc150480757"/>
      <w:bookmarkStart w:id="55" w:name="_Toc127151720"/>
      <w:bookmarkStart w:id="56" w:name="_Toc164608633"/>
      <w:bookmarkStart w:id="57" w:name="_Toc164229360"/>
      <w:bookmarkStart w:id="58" w:name="_Toc164229214"/>
      <w:bookmarkStart w:id="59" w:name="_Toc226965792"/>
      <w:bookmarkStart w:id="60" w:name="_Toc150774619"/>
      <w:bookmarkStart w:id="61" w:name="_Toc142311021"/>
      <w:bookmarkStart w:id="62" w:name="_Toc151193617"/>
      <w:bookmarkStart w:id="63" w:name="_Toc226337215"/>
      <w:bookmarkStart w:id="64" w:name="_Toc127151519"/>
      <w:bookmarkStart w:id="65" w:name="_Toc149720812"/>
      <w:bookmarkStart w:id="66" w:name="_Toc151190146"/>
      <w:bookmarkStart w:id="67" w:name="_Toc195842884"/>
      <w:bookmarkStart w:id="68" w:name="_Toc151193689"/>
      <w:bookmarkStart w:id="69" w:name="_Toc151193761"/>
      <w:bookmarkStart w:id="70" w:name="_Toc150774724"/>
      <w:bookmarkStart w:id="71" w:name="_Toc151193907"/>
      <w:bookmarkStart w:id="72" w:name="_Toc226965709"/>
      <w:r>
        <w:rPr>
          <w:rFonts w:ascii="宋体" w:eastAsia="宋体" w:hAnsi="宋体"/>
          <w:sz w:val="28"/>
        </w:rPr>
        <w:t>供应商须知资料表</w:t>
      </w:r>
    </w:p>
    <w:p w14:paraId="448C1C55" w14:textId="77777777" w:rsidR="000A65EF" w:rsidRDefault="00086BBC">
      <w:pPr>
        <w:spacing w:line="360" w:lineRule="auto"/>
        <w:ind w:firstLine="480"/>
        <w:rPr>
          <w:rFonts w:ascii="宋体" w:hAnsi="宋体"/>
          <w:sz w:val="24"/>
        </w:rPr>
      </w:pPr>
      <w:r>
        <w:rPr>
          <w:rFonts w:ascii="宋体" w:hAnsi="宋体"/>
          <w:sz w:val="24"/>
        </w:rPr>
        <w:t>本表是对供应商须知的具体补充和修改，如有矛盾，均以本资料表为准。标记“</w:t>
      </w:r>
      <w:r>
        <w:rPr>
          <w:rFonts w:ascii="宋体" w:hAnsi="宋体"/>
          <w:b/>
          <w:sz w:val="24"/>
        </w:rPr>
        <w:t>■</w:t>
      </w:r>
      <w:r>
        <w:rPr>
          <w:rFonts w:ascii="宋体" w:hAnsi="宋体"/>
          <w:sz w:val="24"/>
        </w:rPr>
        <w:t>”的选项意为适用于本项目，标记“□”的选项意为不适用于本项目。</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7253"/>
      </w:tblGrid>
      <w:tr w:rsidR="000A65EF" w14:paraId="47FA1491" w14:textId="77777777">
        <w:trPr>
          <w:trHeight w:val="594"/>
          <w:tblHeader/>
          <w:jc w:val="center"/>
        </w:trPr>
        <w:tc>
          <w:tcPr>
            <w:tcW w:w="988" w:type="dxa"/>
            <w:vAlign w:val="center"/>
          </w:tcPr>
          <w:p w14:paraId="4E27CCD5" w14:textId="77777777" w:rsidR="000A65EF" w:rsidRDefault="00086BBC">
            <w:pPr>
              <w:spacing w:line="312" w:lineRule="auto"/>
              <w:jc w:val="center"/>
              <w:rPr>
                <w:rFonts w:ascii="宋体" w:hAnsi="宋体"/>
                <w:b/>
                <w:bCs/>
                <w:sz w:val="24"/>
              </w:rPr>
            </w:pPr>
            <w:r>
              <w:rPr>
                <w:rFonts w:ascii="宋体" w:hAnsi="宋体"/>
                <w:b/>
                <w:sz w:val="24"/>
              </w:rPr>
              <w:t>条款号</w:t>
            </w:r>
          </w:p>
        </w:tc>
        <w:tc>
          <w:tcPr>
            <w:tcW w:w="1701" w:type="dxa"/>
            <w:vAlign w:val="center"/>
          </w:tcPr>
          <w:p w14:paraId="67E9ED0E" w14:textId="77777777" w:rsidR="000A65EF" w:rsidRDefault="00086BBC">
            <w:pPr>
              <w:spacing w:line="312" w:lineRule="auto"/>
              <w:jc w:val="center"/>
              <w:rPr>
                <w:rFonts w:ascii="宋体" w:hAnsi="宋体"/>
                <w:b/>
                <w:bCs/>
                <w:sz w:val="24"/>
              </w:rPr>
            </w:pPr>
            <w:r>
              <w:rPr>
                <w:rFonts w:ascii="宋体" w:hAnsi="宋体"/>
                <w:b/>
                <w:bCs/>
                <w:sz w:val="24"/>
              </w:rPr>
              <w:t>条目</w:t>
            </w:r>
          </w:p>
        </w:tc>
        <w:tc>
          <w:tcPr>
            <w:tcW w:w="7253" w:type="dxa"/>
            <w:vAlign w:val="center"/>
          </w:tcPr>
          <w:p w14:paraId="14381E96" w14:textId="77777777" w:rsidR="000A65EF" w:rsidRDefault="00086BBC">
            <w:pPr>
              <w:spacing w:line="312" w:lineRule="auto"/>
              <w:jc w:val="center"/>
              <w:rPr>
                <w:rFonts w:ascii="宋体" w:hAnsi="宋体"/>
                <w:b/>
                <w:bCs/>
                <w:sz w:val="24"/>
              </w:rPr>
            </w:pPr>
            <w:r>
              <w:rPr>
                <w:rFonts w:ascii="宋体" w:hAnsi="宋体"/>
                <w:b/>
                <w:bCs/>
                <w:sz w:val="24"/>
              </w:rPr>
              <w:t>内容</w:t>
            </w:r>
          </w:p>
        </w:tc>
      </w:tr>
      <w:tr w:rsidR="000A65EF" w14:paraId="7A207FF3" w14:textId="77777777">
        <w:trPr>
          <w:trHeight w:val="20"/>
          <w:jc w:val="center"/>
        </w:trPr>
        <w:tc>
          <w:tcPr>
            <w:tcW w:w="988" w:type="dxa"/>
            <w:vAlign w:val="center"/>
          </w:tcPr>
          <w:p w14:paraId="5FF3E1BB"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2.2</w:t>
            </w:r>
          </w:p>
        </w:tc>
        <w:tc>
          <w:tcPr>
            <w:tcW w:w="1701" w:type="dxa"/>
            <w:vAlign w:val="center"/>
          </w:tcPr>
          <w:p w14:paraId="2A27A1B8" w14:textId="77777777" w:rsidR="000A65EF" w:rsidRDefault="00086BBC">
            <w:pPr>
              <w:spacing w:line="312" w:lineRule="auto"/>
              <w:jc w:val="center"/>
              <w:rPr>
                <w:rFonts w:ascii="宋体" w:hAnsi="宋体"/>
                <w:sz w:val="24"/>
              </w:rPr>
            </w:pPr>
            <w:r>
              <w:rPr>
                <w:rFonts w:ascii="宋体" w:hAnsi="宋体"/>
                <w:sz w:val="24"/>
              </w:rPr>
              <w:t>项目属性</w:t>
            </w:r>
          </w:p>
        </w:tc>
        <w:tc>
          <w:tcPr>
            <w:tcW w:w="7253" w:type="dxa"/>
            <w:vAlign w:val="center"/>
          </w:tcPr>
          <w:p w14:paraId="4D73E111" w14:textId="77777777" w:rsidR="000A65EF" w:rsidRDefault="00086BBC">
            <w:pPr>
              <w:spacing w:line="312" w:lineRule="auto"/>
              <w:jc w:val="left"/>
              <w:rPr>
                <w:rFonts w:ascii="宋体" w:hAnsi="宋体"/>
                <w:sz w:val="24"/>
              </w:rPr>
            </w:pPr>
            <w:r>
              <w:rPr>
                <w:rFonts w:ascii="宋体" w:hAnsi="宋体"/>
                <w:sz w:val="24"/>
              </w:rPr>
              <w:t>项目属性：</w:t>
            </w:r>
          </w:p>
          <w:p w14:paraId="718E1F1E" w14:textId="19098AF0" w:rsidR="000A65EF" w:rsidRDefault="00280AEA">
            <w:pPr>
              <w:spacing w:line="312" w:lineRule="auto"/>
              <w:jc w:val="left"/>
              <w:rPr>
                <w:rFonts w:ascii="宋体" w:hAnsi="宋体"/>
                <w:sz w:val="24"/>
              </w:rPr>
            </w:pPr>
            <w:r>
              <w:rPr>
                <w:rFonts w:ascii="宋体" w:hAnsi="宋体"/>
                <w:sz w:val="24"/>
              </w:rPr>
              <w:t>□</w:t>
            </w:r>
            <w:r w:rsidR="00086BBC">
              <w:rPr>
                <w:rFonts w:ascii="宋体" w:hAnsi="宋体"/>
                <w:sz w:val="24"/>
              </w:rPr>
              <w:t>服务</w:t>
            </w:r>
          </w:p>
          <w:p w14:paraId="744CA8D9" w14:textId="27F23F5B" w:rsidR="000A65EF" w:rsidRDefault="00280AEA">
            <w:pPr>
              <w:spacing w:line="312" w:lineRule="auto"/>
              <w:jc w:val="left"/>
              <w:rPr>
                <w:rFonts w:ascii="宋体" w:hAnsi="宋体"/>
                <w:sz w:val="24"/>
              </w:rPr>
            </w:pPr>
            <w:r>
              <w:rPr>
                <w:rFonts w:ascii="宋体" w:hAnsi="宋体"/>
                <w:b/>
                <w:sz w:val="24"/>
              </w:rPr>
              <w:t>■</w:t>
            </w:r>
            <w:r w:rsidR="00086BBC">
              <w:rPr>
                <w:rFonts w:ascii="宋体" w:hAnsi="宋体"/>
                <w:sz w:val="24"/>
              </w:rPr>
              <w:t>货物</w:t>
            </w:r>
          </w:p>
          <w:p w14:paraId="3BF67CDA" w14:textId="77777777" w:rsidR="000A65EF" w:rsidRDefault="00086BBC">
            <w:pPr>
              <w:spacing w:line="312" w:lineRule="auto"/>
              <w:jc w:val="left"/>
              <w:rPr>
                <w:rFonts w:ascii="宋体" w:hAnsi="宋体"/>
                <w:sz w:val="24"/>
                <w:u w:val="single"/>
              </w:rPr>
            </w:pPr>
            <w:r>
              <w:rPr>
                <w:rFonts w:ascii="宋体" w:hAnsi="宋体"/>
                <w:sz w:val="24"/>
              </w:rPr>
              <w:t>□</w:t>
            </w:r>
            <w:r>
              <w:rPr>
                <w:rFonts w:ascii="宋体" w:hAnsi="宋体" w:hint="eastAsia"/>
                <w:sz w:val="24"/>
              </w:rPr>
              <w:t>工程</w:t>
            </w:r>
          </w:p>
        </w:tc>
      </w:tr>
      <w:tr w:rsidR="000A65EF" w14:paraId="5FD8E16D" w14:textId="77777777">
        <w:trPr>
          <w:trHeight w:val="20"/>
          <w:jc w:val="center"/>
        </w:trPr>
        <w:tc>
          <w:tcPr>
            <w:tcW w:w="988" w:type="dxa"/>
            <w:vAlign w:val="center"/>
          </w:tcPr>
          <w:p w14:paraId="4BD9756D"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2.3</w:t>
            </w:r>
          </w:p>
        </w:tc>
        <w:tc>
          <w:tcPr>
            <w:tcW w:w="1701" w:type="dxa"/>
            <w:vAlign w:val="center"/>
          </w:tcPr>
          <w:p w14:paraId="707AC304" w14:textId="77777777" w:rsidR="000A65EF" w:rsidRDefault="00086BBC">
            <w:pPr>
              <w:spacing w:line="312" w:lineRule="auto"/>
              <w:jc w:val="center"/>
              <w:rPr>
                <w:rFonts w:ascii="宋体" w:hAnsi="宋体"/>
                <w:sz w:val="24"/>
              </w:rPr>
            </w:pPr>
            <w:r>
              <w:rPr>
                <w:rFonts w:ascii="宋体" w:hAnsi="宋体"/>
                <w:sz w:val="24"/>
              </w:rPr>
              <w:t>科研仪器设备</w:t>
            </w:r>
          </w:p>
        </w:tc>
        <w:tc>
          <w:tcPr>
            <w:tcW w:w="7253" w:type="dxa"/>
            <w:vAlign w:val="center"/>
          </w:tcPr>
          <w:p w14:paraId="30986A4A" w14:textId="77777777" w:rsidR="000A65EF" w:rsidRDefault="00086BBC">
            <w:pPr>
              <w:spacing w:line="312" w:lineRule="auto"/>
              <w:jc w:val="left"/>
              <w:rPr>
                <w:rFonts w:ascii="宋体" w:hAnsi="宋体"/>
                <w:sz w:val="24"/>
              </w:rPr>
            </w:pPr>
            <w:r>
              <w:rPr>
                <w:rFonts w:ascii="宋体" w:hAnsi="宋体"/>
                <w:sz w:val="24"/>
              </w:rPr>
              <w:t>是否属于科研仪器设备采购项目：</w:t>
            </w:r>
          </w:p>
          <w:p w14:paraId="623259D8" w14:textId="77777777" w:rsidR="000A65EF" w:rsidRDefault="00086BBC">
            <w:pPr>
              <w:spacing w:line="312" w:lineRule="auto"/>
              <w:jc w:val="left"/>
              <w:rPr>
                <w:rFonts w:ascii="宋体" w:hAnsi="宋体"/>
                <w:sz w:val="24"/>
              </w:rPr>
            </w:pPr>
            <w:r>
              <w:rPr>
                <w:rFonts w:ascii="宋体" w:hAnsi="宋体"/>
                <w:sz w:val="24"/>
              </w:rPr>
              <w:t>□是</w:t>
            </w:r>
          </w:p>
          <w:p w14:paraId="40AD9FD1" w14:textId="77777777" w:rsidR="000A65EF" w:rsidRDefault="00086BBC">
            <w:pPr>
              <w:spacing w:line="312" w:lineRule="auto"/>
              <w:jc w:val="left"/>
              <w:rPr>
                <w:rFonts w:ascii="宋体" w:hAnsi="宋体"/>
                <w:sz w:val="24"/>
              </w:rPr>
            </w:pPr>
            <w:r>
              <w:rPr>
                <w:rFonts w:ascii="宋体" w:hAnsi="宋体"/>
                <w:b/>
                <w:sz w:val="24"/>
              </w:rPr>
              <w:t>■</w:t>
            </w:r>
            <w:r>
              <w:rPr>
                <w:rFonts w:ascii="宋体" w:hAnsi="宋体"/>
                <w:sz w:val="24"/>
              </w:rPr>
              <w:t>否</w:t>
            </w:r>
          </w:p>
        </w:tc>
      </w:tr>
      <w:tr w:rsidR="000A65EF" w14:paraId="7167FDE4" w14:textId="77777777">
        <w:trPr>
          <w:trHeight w:val="20"/>
          <w:jc w:val="center"/>
        </w:trPr>
        <w:tc>
          <w:tcPr>
            <w:tcW w:w="988" w:type="dxa"/>
            <w:vMerge w:val="restart"/>
            <w:vAlign w:val="center"/>
          </w:tcPr>
          <w:p w14:paraId="1E4CFDE6"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3.1</w:t>
            </w:r>
          </w:p>
        </w:tc>
        <w:tc>
          <w:tcPr>
            <w:tcW w:w="1701" w:type="dxa"/>
            <w:vAlign w:val="center"/>
          </w:tcPr>
          <w:p w14:paraId="0AB5183B" w14:textId="77777777" w:rsidR="000A65EF" w:rsidRDefault="00086BBC">
            <w:pPr>
              <w:spacing w:line="312" w:lineRule="auto"/>
              <w:jc w:val="center"/>
              <w:rPr>
                <w:rFonts w:ascii="宋体" w:hAnsi="宋体"/>
                <w:sz w:val="24"/>
              </w:rPr>
            </w:pPr>
            <w:r>
              <w:rPr>
                <w:rFonts w:ascii="宋体" w:hAnsi="宋体"/>
                <w:sz w:val="24"/>
              </w:rPr>
              <w:t>现场考察</w:t>
            </w:r>
          </w:p>
        </w:tc>
        <w:tc>
          <w:tcPr>
            <w:tcW w:w="7253" w:type="dxa"/>
            <w:vAlign w:val="center"/>
          </w:tcPr>
          <w:p w14:paraId="606F4156" w14:textId="77777777" w:rsidR="000A65EF" w:rsidRDefault="00086BBC">
            <w:pPr>
              <w:spacing w:line="312" w:lineRule="auto"/>
              <w:jc w:val="left"/>
              <w:rPr>
                <w:rFonts w:ascii="宋体" w:hAnsi="宋体"/>
                <w:sz w:val="24"/>
              </w:rPr>
            </w:pPr>
            <w:r>
              <w:rPr>
                <w:rFonts w:ascii="宋体" w:hAnsi="宋体"/>
                <w:b/>
                <w:sz w:val="24"/>
              </w:rPr>
              <w:t>■</w:t>
            </w:r>
            <w:r>
              <w:rPr>
                <w:rFonts w:ascii="宋体" w:hAnsi="宋体"/>
                <w:sz w:val="24"/>
              </w:rPr>
              <w:t>不组织</w:t>
            </w:r>
          </w:p>
          <w:p w14:paraId="272A5909" w14:textId="77777777" w:rsidR="000A65EF" w:rsidRDefault="00086BBC">
            <w:pPr>
              <w:spacing w:line="312" w:lineRule="auto"/>
              <w:jc w:val="left"/>
              <w:rPr>
                <w:rFonts w:ascii="宋体" w:hAnsi="宋体"/>
                <w:bCs/>
                <w:sz w:val="24"/>
              </w:rPr>
            </w:pPr>
            <w:r>
              <w:rPr>
                <w:rFonts w:ascii="宋体" w:hAnsi="宋体"/>
                <w:sz w:val="24"/>
              </w:rPr>
              <w:t>□组织，考察时间：___年___月___日___点___分</w:t>
            </w:r>
          </w:p>
          <w:p w14:paraId="1EA66B1D" w14:textId="77777777" w:rsidR="000A65EF" w:rsidRDefault="00086BBC">
            <w:pPr>
              <w:pStyle w:val="af1"/>
              <w:adjustRightInd w:val="0"/>
              <w:snapToGrid w:val="0"/>
              <w:spacing w:line="312" w:lineRule="auto"/>
              <w:rPr>
                <w:rFonts w:hAnsi="宋体" w:hint="default"/>
                <w:sz w:val="24"/>
                <w:szCs w:val="24"/>
              </w:rPr>
            </w:pPr>
            <w:r>
              <w:rPr>
                <w:rFonts w:hAnsi="宋体" w:hint="default"/>
                <w:sz w:val="24"/>
                <w:szCs w:val="24"/>
              </w:rPr>
              <w:t>考察地点：___________</w:t>
            </w:r>
            <w:r>
              <w:rPr>
                <w:rFonts w:hAnsi="宋体"/>
                <w:sz w:val="24"/>
                <w:szCs w:val="24"/>
              </w:rPr>
              <w:t>。</w:t>
            </w:r>
          </w:p>
        </w:tc>
      </w:tr>
      <w:tr w:rsidR="000A65EF" w14:paraId="60294133" w14:textId="77777777">
        <w:trPr>
          <w:trHeight w:val="20"/>
          <w:jc w:val="center"/>
        </w:trPr>
        <w:tc>
          <w:tcPr>
            <w:tcW w:w="988" w:type="dxa"/>
            <w:vMerge/>
            <w:vAlign w:val="center"/>
          </w:tcPr>
          <w:p w14:paraId="3D84032C" w14:textId="77777777" w:rsidR="000A65EF" w:rsidRDefault="000A65EF">
            <w:pPr>
              <w:pStyle w:val="af1"/>
              <w:adjustRightInd w:val="0"/>
              <w:snapToGrid w:val="0"/>
              <w:spacing w:line="312" w:lineRule="auto"/>
              <w:jc w:val="center"/>
              <w:rPr>
                <w:rFonts w:hAnsi="宋体" w:hint="default"/>
                <w:sz w:val="24"/>
                <w:szCs w:val="24"/>
              </w:rPr>
            </w:pPr>
          </w:p>
        </w:tc>
        <w:tc>
          <w:tcPr>
            <w:tcW w:w="1701" w:type="dxa"/>
            <w:vAlign w:val="center"/>
          </w:tcPr>
          <w:p w14:paraId="0C7A85D4" w14:textId="77777777" w:rsidR="000A65EF" w:rsidRDefault="00086BBC">
            <w:pPr>
              <w:spacing w:line="312" w:lineRule="auto"/>
              <w:jc w:val="center"/>
              <w:rPr>
                <w:rFonts w:ascii="宋体" w:hAnsi="宋体"/>
                <w:sz w:val="24"/>
              </w:rPr>
            </w:pPr>
            <w:r>
              <w:rPr>
                <w:rFonts w:ascii="宋体" w:hAnsi="宋体"/>
                <w:sz w:val="24"/>
              </w:rPr>
              <w:t>磋商前答疑会</w:t>
            </w:r>
          </w:p>
        </w:tc>
        <w:tc>
          <w:tcPr>
            <w:tcW w:w="7253" w:type="dxa"/>
            <w:vAlign w:val="center"/>
          </w:tcPr>
          <w:p w14:paraId="536CDD7F" w14:textId="77777777" w:rsidR="000A65EF" w:rsidRDefault="00086BBC">
            <w:pPr>
              <w:spacing w:line="312" w:lineRule="auto"/>
              <w:jc w:val="left"/>
              <w:rPr>
                <w:rFonts w:ascii="宋体" w:hAnsi="宋体"/>
                <w:sz w:val="24"/>
              </w:rPr>
            </w:pPr>
            <w:r>
              <w:rPr>
                <w:rFonts w:ascii="宋体" w:hAnsi="宋体"/>
                <w:b/>
                <w:sz w:val="24"/>
              </w:rPr>
              <w:t>■</w:t>
            </w:r>
            <w:r>
              <w:rPr>
                <w:rFonts w:ascii="宋体" w:hAnsi="宋体"/>
                <w:sz w:val="24"/>
              </w:rPr>
              <w:t>不召开</w:t>
            </w:r>
          </w:p>
          <w:p w14:paraId="127A35EB" w14:textId="77777777" w:rsidR="000A65EF" w:rsidRDefault="00086BBC">
            <w:pPr>
              <w:spacing w:line="312" w:lineRule="auto"/>
              <w:jc w:val="left"/>
              <w:rPr>
                <w:rFonts w:ascii="宋体" w:hAnsi="宋体"/>
                <w:sz w:val="24"/>
              </w:rPr>
            </w:pPr>
            <w:r>
              <w:rPr>
                <w:rFonts w:ascii="宋体" w:hAnsi="宋体"/>
                <w:sz w:val="24"/>
              </w:rPr>
              <w:t>□召开，召开时间：___年___月___日___点___分</w:t>
            </w:r>
          </w:p>
          <w:p w14:paraId="7573379C" w14:textId="77777777" w:rsidR="000A65EF" w:rsidRDefault="00086BBC">
            <w:pPr>
              <w:spacing w:line="312" w:lineRule="auto"/>
              <w:jc w:val="left"/>
              <w:rPr>
                <w:rFonts w:ascii="宋体" w:hAnsi="宋体"/>
                <w:sz w:val="24"/>
              </w:rPr>
            </w:pPr>
            <w:r>
              <w:rPr>
                <w:rFonts w:ascii="宋体" w:hAnsi="宋体"/>
                <w:sz w:val="24"/>
              </w:rPr>
              <w:t>召开地点：___________</w:t>
            </w:r>
            <w:r>
              <w:rPr>
                <w:rFonts w:ascii="宋体" w:hAnsi="宋体" w:hint="eastAsia"/>
                <w:sz w:val="24"/>
              </w:rPr>
              <w:t>。</w:t>
            </w:r>
          </w:p>
        </w:tc>
      </w:tr>
      <w:tr w:rsidR="000A65EF" w14:paraId="2D99655F" w14:textId="77777777">
        <w:trPr>
          <w:trHeight w:val="1535"/>
          <w:jc w:val="center"/>
        </w:trPr>
        <w:tc>
          <w:tcPr>
            <w:tcW w:w="988" w:type="dxa"/>
            <w:vAlign w:val="center"/>
          </w:tcPr>
          <w:p w14:paraId="29B7202A"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4.2.5</w:t>
            </w:r>
          </w:p>
        </w:tc>
        <w:tc>
          <w:tcPr>
            <w:tcW w:w="1701" w:type="dxa"/>
            <w:vAlign w:val="center"/>
          </w:tcPr>
          <w:p w14:paraId="7159AE8A" w14:textId="77777777" w:rsidR="000A65EF" w:rsidRDefault="00086BBC">
            <w:pPr>
              <w:spacing w:line="312" w:lineRule="auto"/>
              <w:jc w:val="center"/>
              <w:rPr>
                <w:rFonts w:ascii="宋体" w:hAnsi="宋体"/>
                <w:sz w:val="24"/>
              </w:rPr>
            </w:pPr>
            <w:r>
              <w:rPr>
                <w:rFonts w:ascii="宋体" w:hAnsi="宋体"/>
                <w:sz w:val="24"/>
              </w:rPr>
              <w:t>标的所属行业</w:t>
            </w:r>
          </w:p>
        </w:tc>
        <w:tc>
          <w:tcPr>
            <w:tcW w:w="7253" w:type="dxa"/>
            <w:vAlign w:val="center"/>
          </w:tcPr>
          <w:p w14:paraId="1889E8AF" w14:textId="77777777" w:rsidR="000A65EF" w:rsidRDefault="00086BBC">
            <w:pPr>
              <w:spacing w:line="312" w:lineRule="auto"/>
              <w:jc w:val="left"/>
              <w:rPr>
                <w:rFonts w:ascii="宋体" w:hAnsi="宋体"/>
                <w:sz w:val="24"/>
              </w:rPr>
            </w:pPr>
            <w:r>
              <w:rPr>
                <w:rFonts w:ascii="宋体" w:hAnsi="宋体"/>
                <w:sz w:val="24"/>
              </w:rPr>
              <w:t>本项目采购标的对应的中小企业划分标准所属行业：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42"/>
              <w:gridCol w:w="2693"/>
              <w:gridCol w:w="1741"/>
            </w:tblGrid>
            <w:tr w:rsidR="002F72E5" w14:paraId="6D436E96" w14:textId="77777777" w:rsidTr="002F72E5">
              <w:trPr>
                <w:trHeight w:val="454"/>
              </w:trPr>
              <w:tc>
                <w:tcPr>
                  <w:tcW w:w="534" w:type="pct"/>
                  <w:tcBorders>
                    <w:top w:val="single" w:sz="4" w:space="0" w:color="auto"/>
                    <w:left w:val="single" w:sz="4" w:space="0" w:color="auto"/>
                    <w:bottom w:val="single" w:sz="4" w:space="0" w:color="auto"/>
                    <w:right w:val="single" w:sz="4" w:space="0" w:color="auto"/>
                  </w:tcBorders>
                  <w:vAlign w:val="center"/>
                </w:tcPr>
                <w:p w14:paraId="7DB0417C" w14:textId="77777777" w:rsidR="002F72E5" w:rsidRDefault="002F72E5" w:rsidP="002F72E5">
                  <w:pPr>
                    <w:spacing w:line="312" w:lineRule="auto"/>
                    <w:jc w:val="center"/>
                    <w:rPr>
                      <w:rFonts w:ascii="宋体" w:hAnsi="宋体"/>
                      <w:bCs/>
                      <w:sz w:val="24"/>
                    </w:rPr>
                  </w:pPr>
                  <w:proofErr w:type="gramStart"/>
                  <w:r>
                    <w:rPr>
                      <w:rFonts w:ascii="宋体" w:hAnsi="宋体" w:hint="eastAsia"/>
                      <w:bCs/>
                      <w:sz w:val="24"/>
                    </w:rPr>
                    <w:t>包号</w:t>
                  </w:r>
                  <w:proofErr w:type="gramEnd"/>
                </w:p>
              </w:tc>
              <w:tc>
                <w:tcPr>
                  <w:tcW w:w="1311" w:type="pct"/>
                  <w:tcBorders>
                    <w:top w:val="single" w:sz="4" w:space="0" w:color="auto"/>
                    <w:left w:val="single" w:sz="4" w:space="0" w:color="auto"/>
                    <w:bottom w:val="single" w:sz="4" w:space="0" w:color="auto"/>
                    <w:right w:val="single" w:sz="4" w:space="0" w:color="auto"/>
                  </w:tcBorders>
                  <w:vAlign w:val="center"/>
                </w:tcPr>
                <w:p w14:paraId="196D915E" w14:textId="2B226DA8" w:rsidR="002F72E5" w:rsidRDefault="002F72E5" w:rsidP="002F72E5">
                  <w:pPr>
                    <w:spacing w:line="312" w:lineRule="auto"/>
                    <w:jc w:val="center"/>
                    <w:rPr>
                      <w:rFonts w:ascii="宋体" w:hAnsi="宋体"/>
                      <w:bCs/>
                      <w:sz w:val="24"/>
                    </w:rPr>
                  </w:pPr>
                  <w:r>
                    <w:rPr>
                      <w:rFonts w:ascii="宋体" w:hAnsi="宋体" w:hint="eastAsia"/>
                      <w:sz w:val="24"/>
                    </w:rPr>
                    <w:t>采购包名称</w:t>
                  </w:r>
                </w:p>
              </w:tc>
              <w:tc>
                <w:tcPr>
                  <w:tcW w:w="1916" w:type="pct"/>
                  <w:tcBorders>
                    <w:top w:val="single" w:sz="4" w:space="0" w:color="auto"/>
                    <w:left w:val="single" w:sz="4" w:space="0" w:color="auto"/>
                    <w:bottom w:val="single" w:sz="4" w:space="0" w:color="auto"/>
                    <w:right w:val="single" w:sz="4" w:space="0" w:color="auto"/>
                  </w:tcBorders>
                  <w:vAlign w:val="center"/>
                </w:tcPr>
                <w:p w14:paraId="6DCD2FED" w14:textId="148DA7DD" w:rsidR="002F72E5" w:rsidRDefault="002F72E5" w:rsidP="002F72E5">
                  <w:pPr>
                    <w:spacing w:line="312" w:lineRule="auto"/>
                    <w:jc w:val="center"/>
                    <w:rPr>
                      <w:rFonts w:ascii="宋体" w:hAnsi="宋体"/>
                      <w:bCs/>
                      <w:sz w:val="24"/>
                    </w:rPr>
                  </w:pPr>
                  <w:r>
                    <w:rPr>
                      <w:rFonts w:ascii="宋体" w:hAnsi="宋体"/>
                      <w:bCs/>
                      <w:sz w:val="24"/>
                    </w:rPr>
                    <w:t>标的名称</w:t>
                  </w:r>
                </w:p>
              </w:tc>
              <w:tc>
                <w:tcPr>
                  <w:tcW w:w="1239" w:type="pct"/>
                  <w:tcBorders>
                    <w:top w:val="single" w:sz="4" w:space="0" w:color="auto"/>
                    <w:left w:val="single" w:sz="4" w:space="0" w:color="auto"/>
                    <w:bottom w:val="single" w:sz="4" w:space="0" w:color="auto"/>
                    <w:right w:val="single" w:sz="4" w:space="0" w:color="auto"/>
                  </w:tcBorders>
                  <w:vAlign w:val="center"/>
                </w:tcPr>
                <w:p w14:paraId="73B476EE" w14:textId="77777777" w:rsidR="002F72E5" w:rsidRDefault="002F72E5" w:rsidP="002F72E5">
                  <w:pPr>
                    <w:spacing w:line="312" w:lineRule="auto"/>
                    <w:jc w:val="center"/>
                    <w:rPr>
                      <w:rFonts w:ascii="宋体" w:hAnsi="宋体"/>
                      <w:sz w:val="24"/>
                    </w:rPr>
                  </w:pPr>
                  <w:r>
                    <w:rPr>
                      <w:rFonts w:ascii="宋体" w:hAnsi="宋体"/>
                      <w:sz w:val="24"/>
                    </w:rPr>
                    <w:t>中小企业划分标准所属行业</w:t>
                  </w:r>
                </w:p>
              </w:tc>
            </w:tr>
            <w:tr w:rsidR="002F72E5" w14:paraId="49A13D2B" w14:textId="77777777" w:rsidTr="002F72E5">
              <w:trPr>
                <w:trHeight w:val="91"/>
              </w:trPr>
              <w:tc>
                <w:tcPr>
                  <w:tcW w:w="534" w:type="pct"/>
                  <w:vMerge w:val="restart"/>
                  <w:tcBorders>
                    <w:top w:val="single" w:sz="4" w:space="0" w:color="auto"/>
                    <w:left w:val="single" w:sz="4" w:space="0" w:color="auto"/>
                    <w:right w:val="single" w:sz="4" w:space="0" w:color="auto"/>
                  </w:tcBorders>
                  <w:vAlign w:val="center"/>
                </w:tcPr>
                <w:p w14:paraId="4EF66082" w14:textId="77777777" w:rsidR="002F72E5" w:rsidRDefault="002F72E5" w:rsidP="002F72E5">
                  <w:pPr>
                    <w:spacing w:line="312" w:lineRule="auto"/>
                    <w:jc w:val="center"/>
                    <w:rPr>
                      <w:rFonts w:ascii="宋体" w:hAnsi="宋体"/>
                      <w:bCs/>
                      <w:sz w:val="24"/>
                    </w:rPr>
                  </w:pPr>
                  <w:r>
                    <w:rPr>
                      <w:rFonts w:ascii="宋体" w:hAnsi="宋体" w:hint="eastAsia"/>
                      <w:bCs/>
                      <w:sz w:val="24"/>
                    </w:rPr>
                    <w:t>01</w:t>
                  </w:r>
                </w:p>
              </w:tc>
              <w:tc>
                <w:tcPr>
                  <w:tcW w:w="1311" w:type="pct"/>
                  <w:vMerge w:val="restart"/>
                  <w:tcBorders>
                    <w:top w:val="single" w:sz="4" w:space="0" w:color="auto"/>
                    <w:left w:val="single" w:sz="4" w:space="0" w:color="auto"/>
                    <w:right w:val="single" w:sz="4" w:space="0" w:color="auto"/>
                  </w:tcBorders>
                  <w:vAlign w:val="center"/>
                </w:tcPr>
                <w:p w14:paraId="7C0838E9" w14:textId="62D58E1C" w:rsidR="002F72E5" w:rsidRPr="0070776B" w:rsidRDefault="002F72E5" w:rsidP="002F72E5">
                  <w:pPr>
                    <w:widowControl/>
                    <w:spacing w:line="312" w:lineRule="auto"/>
                    <w:jc w:val="center"/>
                    <w:textAlignment w:val="center"/>
                    <w:rPr>
                      <w:rFonts w:ascii="宋体" w:hAnsi="宋体"/>
                      <w:sz w:val="24"/>
                    </w:rPr>
                  </w:pPr>
                  <w:r>
                    <w:rPr>
                      <w:rFonts w:ascii="宋体" w:hAnsi="宋体" w:hint="eastAsia"/>
                      <w:sz w:val="24"/>
                    </w:rPr>
                    <w:t>成像分析系统及其他</w:t>
                  </w:r>
                </w:p>
              </w:tc>
              <w:tc>
                <w:tcPr>
                  <w:tcW w:w="1916" w:type="pct"/>
                  <w:tcBorders>
                    <w:top w:val="single" w:sz="4" w:space="0" w:color="auto"/>
                    <w:left w:val="single" w:sz="4" w:space="0" w:color="auto"/>
                    <w:bottom w:val="single" w:sz="4" w:space="0" w:color="auto"/>
                    <w:right w:val="single" w:sz="4" w:space="0" w:color="auto"/>
                  </w:tcBorders>
                </w:tcPr>
                <w:p w14:paraId="5CE14A58" w14:textId="1B6E92F3" w:rsidR="002F72E5" w:rsidRPr="00892B38" w:rsidRDefault="002F72E5" w:rsidP="002F72E5">
                  <w:pPr>
                    <w:widowControl/>
                    <w:spacing w:line="312" w:lineRule="auto"/>
                    <w:jc w:val="center"/>
                    <w:textAlignment w:val="center"/>
                    <w:rPr>
                      <w:rFonts w:ascii="宋体" w:hAnsi="宋体"/>
                      <w:bCs/>
                      <w:sz w:val="24"/>
                    </w:rPr>
                  </w:pPr>
                  <w:r w:rsidRPr="0070776B">
                    <w:rPr>
                      <w:rFonts w:ascii="宋体" w:hAnsi="宋体" w:hint="eastAsia"/>
                      <w:sz w:val="24"/>
                    </w:rPr>
                    <w:t>蛋白免疫印迹转印系统</w:t>
                  </w:r>
                </w:p>
              </w:tc>
              <w:tc>
                <w:tcPr>
                  <w:tcW w:w="1239" w:type="pct"/>
                  <w:vMerge w:val="restart"/>
                  <w:tcBorders>
                    <w:top w:val="single" w:sz="4" w:space="0" w:color="auto"/>
                    <w:left w:val="single" w:sz="4" w:space="0" w:color="auto"/>
                    <w:right w:val="single" w:sz="4" w:space="0" w:color="auto"/>
                  </w:tcBorders>
                  <w:vAlign w:val="center"/>
                </w:tcPr>
                <w:p w14:paraId="49EDFA1E" w14:textId="0947724E" w:rsidR="002F72E5" w:rsidRDefault="002F72E5" w:rsidP="002F72E5">
                  <w:pPr>
                    <w:spacing w:line="312" w:lineRule="auto"/>
                    <w:jc w:val="center"/>
                    <w:rPr>
                      <w:rFonts w:ascii="宋体" w:hAnsi="宋体"/>
                      <w:bCs/>
                      <w:sz w:val="24"/>
                    </w:rPr>
                  </w:pPr>
                  <w:r>
                    <w:rPr>
                      <w:rFonts w:ascii="宋体" w:hAnsi="宋体" w:hint="eastAsia"/>
                      <w:bCs/>
                      <w:sz w:val="24"/>
                    </w:rPr>
                    <w:t>工业</w:t>
                  </w:r>
                </w:p>
              </w:tc>
            </w:tr>
            <w:tr w:rsidR="002F72E5" w14:paraId="42CC4927" w14:textId="77777777" w:rsidTr="002F72E5">
              <w:trPr>
                <w:trHeight w:val="91"/>
              </w:trPr>
              <w:tc>
                <w:tcPr>
                  <w:tcW w:w="534" w:type="pct"/>
                  <w:vMerge/>
                  <w:tcBorders>
                    <w:left w:val="single" w:sz="4" w:space="0" w:color="auto"/>
                    <w:right w:val="single" w:sz="4" w:space="0" w:color="auto"/>
                  </w:tcBorders>
                  <w:vAlign w:val="center"/>
                </w:tcPr>
                <w:p w14:paraId="06326647" w14:textId="77777777" w:rsidR="002F72E5" w:rsidRDefault="002F72E5" w:rsidP="002F72E5">
                  <w:pPr>
                    <w:spacing w:line="312" w:lineRule="auto"/>
                    <w:jc w:val="center"/>
                    <w:rPr>
                      <w:rFonts w:ascii="宋体" w:hAnsi="宋体"/>
                      <w:bCs/>
                      <w:sz w:val="24"/>
                    </w:rPr>
                  </w:pPr>
                </w:p>
              </w:tc>
              <w:tc>
                <w:tcPr>
                  <w:tcW w:w="1311" w:type="pct"/>
                  <w:vMerge/>
                  <w:tcBorders>
                    <w:left w:val="single" w:sz="4" w:space="0" w:color="auto"/>
                    <w:right w:val="single" w:sz="4" w:space="0" w:color="auto"/>
                  </w:tcBorders>
                  <w:vAlign w:val="center"/>
                </w:tcPr>
                <w:p w14:paraId="5090F972" w14:textId="77777777" w:rsidR="002F72E5" w:rsidRPr="0070776B" w:rsidRDefault="002F72E5" w:rsidP="002F72E5">
                  <w:pPr>
                    <w:widowControl/>
                    <w:spacing w:line="312" w:lineRule="auto"/>
                    <w:jc w:val="center"/>
                    <w:textAlignment w:val="center"/>
                    <w:rPr>
                      <w:rFonts w:ascii="宋体" w:hAnsi="宋体"/>
                      <w:sz w:val="24"/>
                    </w:rPr>
                  </w:pPr>
                </w:p>
              </w:tc>
              <w:tc>
                <w:tcPr>
                  <w:tcW w:w="1916" w:type="pct"/>
                  <w:tcBorders>
                    <w:top w:val="single" w:sz="4" w:space="0" w:color="auto"/>
                    <w:left w:val="single" w:sz="4" w:space="0" w:color="auto"/>
                    <w:bottom w:val="single" w:sz="4" w:space="0" w:color="auto"/>
                    <w:right w:val="single" w:sz="4" w:space="0" w:color="auto"/>
                  </w:tcBorders>
                </w:tcPr>
                <w:p w14:paraId="568A72E8" w14:textId="627C2B2B" w:rsidR="002F72E5" w:rsidRPr="00892B38" w:rsidRDefault="002F72E5" w:rsidP="002F72E5">
                  <w:pPr>
                    <w:widowControl/>
                    <w:spacing w:line="312" w:lineRule="auto"/>
                    <w:jc w:val="center"/>
                    <w:textAlignment w:val="center"/>
                    <w:rPr>
                      <w:rFonts w:ascii="宋体" w:hAnsi="宋体" w:cs="宋体"/>
                      <w:sz w:val="24"/>
                    </w:rPr>
                  </w:pPr>
                  <w:r w:rsidRPr="0070776B">
                    <w:rPr>
                      <w:rFonts w:ascii="宋体" w:hAnsi="宋体" w:hint="eastAsia"/>
                      <w:sz w:val="24"/>
                    </w:rPr>
                    <w:t>智能型高分辨结构照明光切片成像分析系统</w:t>
                  </w:r>
                </w:p>
              </w:tc>
              <w:tc>
                <w:tcPr>
                  <w:tcW w:w="1239" w:type="pct"/>
                  <w:vMerge/>
                  <w:tcBorders>
                    <w:left w:val="single" w:sz="4" w:space="0" w:color="auto"/>
                    <w:right w:val="single" w:sz="4" w:space="0" w:color="auto"/>
                  </w:tcBorders>
                  <w:vAlign w:val="center"/>
                </w:tcPr>
                <w:p w14:paraId="18670234" w14:textId="77777777" w:rsidR="002F72E5" w:rsidRDefault="002F72E5" w:rsidP="002F72E5">
                  <w:pPr>
                    <w:spacing w:line="312" w:lineRule="auto"/>
                    <w:jc w:val="center"/>
                    <w:rPr>
                      <w:rFonts w:ascii="宋体" w:hAnsi="宋体"/>
                      <w:bCs/>
                      <w:sz w:val="24"/>
                    </w:rPr>
                  </w:pPr>
                </w:p>
              </w:tc>
            </w:tr>
            <w:tr w:rsidR="002F72E5" w14:paraId="586718E1" w14:textId="77777777" w:rsidTr="002F72E5">
              <w:trPr>
                <w:trHeight w:val="91"/>
              </w:trPr>
              <w:tc>
                <w:tcPr>
                  <w:tcW w:w="534" w:type="pct"/>
                  <w:vMerge/>
                  <w:tcBorders>
                    <w:left w:val="single" w:sz="4" w:space="0" w:color="auto"/>
                    <w:right w:val="single" w:sz="4" w:space="0" w:color="auto"/>
                  </w:tcBorders>
                  <w:vAlign w:val="center"/>
                </w:tcPr>
                <w:p w14:paraId="6F5D6870" w14:textId="77777777" w:rsidR="002F72E5" w:rsidRDefault="002F72E5" w:rsidP="002F72E5">
                  <w:pPr>
                    <w:spacing w:line="312" w:lineRule="auto"/>
                    <w:jc w:val="center"/>
                    <w:rPr>
                      <w:rFonts w:ascii="宋体" w:hAnsi="宋体"/>
                      <w:bCs/>
                      <w:sz w:val="24"/>
                    </w:rPr>
                  </w:pPr>
                </w:p>
              </w:tc>
              <w:tc>
                <w:tcPr>
                  <w:tcW w:w="1311" w:type="pct"/>
                  <w:vMerge/>
                  <w:tcBorders>
                    <w:left w:val="single" w:sz="4" w:space="0" w:color="auto"/>
                    <w:right w:val="single" w:sz="4" w:space="0" w:color="auto"/>
                  </w:tcBorders>
                  <w:vAlign w:val="center"/>
                </w:tcPr>
                <w:p w14:paraId="77C27BA7" w14:textId="77777777" w:rsidR="002F72E5" w:rsidRPr="0070776B" w:rsidRDefault="002F72E5" w:rsidP="002F72E5">
                  <w:pPr>
                    <w:widowControl/>
                    <w:spacing w:line="312" w:lineRule="auto"/>
                    <w:jc w:val="center"/>
                    <w:textAlignment w:val="center"/>
                    <w:rPr>
                      <w:rFonts w:ascii="宋体" w:hAnsi="宋体"/>
                      <w:sz w:val="24"/>
                    </w:rPr>
                  </w:pPr>
                </w:p>
              </w:tc>
              <w:tc>
                <w:tcPr>
                  <w:tcW w:w="1916" w:type="pct"/>
                  <w:tcBorders>
                    <w:top w:val="single" w:sz="4" w:space="0" w:color="auto"/>
                    <w:left w:val="single" w:sz="4" w:space="0" w:color="auto"/>
                    <w:bottom w:val="single" w:sz="4" w:space="0" w:color="auto"/>
                    <w:right w:val="single" w:sz="4" w:space="0" w:color="auto"/>
                  </w:tcBorders>
                </w:tcPr>
                <w:p w14:paraId="6D7C7204" w14:textId="64BE68AC" w:rsidR="002F72E5" w:rsidRPr="00892B38" w:rsidRDefault="002F72E5" w:rsidP="002F72E5">
                  <w:pPr>
                    <w:widowControl/>
                    <w:spacing w:line="312" w:lineRule="auto"/>
                    <w:jc w:val="center"/>
                    <w:textAlignment w:val="center"/>
                    <w:rPr>
                      <w:rFonts w:ascii="宋体" w:hAnsi="宋体" w:cs="宋体"/>
                      <w:sz w:val="24"/>
                    </w:rPr>
                  </w:pPr>
                  <w:r w:rsidRPr="0070776B">
                    <w:rPr>
                      <w:rFonts w:ascii="宋体" w:hAnsi="宋体" w:hint="eastAsia"/>
                      <w:sz w:val="24"/>
                    </w:rPr>
                    <w:t>智能型全景3D成像分析系统</w:t>
                  </w:r>
                </w:p>
              </w:tc>
              <w:tc>
                <w:tcPr>
                  <w:tcW w:w="1239" w:type="pct"/>
                  <w:vMerge/>
                  <w:tcBorders>
                    <w:left w:val="single" w:sz="4" w:space="0" w:color="auto"/>
                    <w:right w:val="single" w:sz="4" w:space="0" w:color="auto"/>
                  </w:tcBorders>
                  <w:vAlign w:val="center"/>
                </w:tcPr>
                <w:p w14:paraId="5A2F01DB" w14:textId="77777777" w:rsidR="002F72E5" w:rsidRDefault="002F72E5" w:rsidP="002F72E5">
                  <w:pPr>
                    <w:spacing w:line="312" w:lineRule="auto"/>
                    <w:jc w:val="center"/>
                    <w:rPr>
                      <w:rFonts w:ascii="宋体" w:hAnsi="宋体"/>
                      <w:bCs/>
                      <w:sz w:val="24"/>
                    </w:rPr>
                  </w:pPr>
                </w:p>
              </w:tc>
            </w:tr>
            <w:tr w:rsidR="002F72E5" w14:paraId="2C68F698" w14:textId="77777777" w:rsidTr="002F72E5">
              <w:trPr>
                <w:trHeight w:val="91"/>
              </w:trPr>
              <w:tc>
                <w:tcPr>
                  <w:tcW w:w="534" w:type="pct"/>
                  <w:vMerge/>
                  <w:tcBorders>
                    <w:left w:val="single" w:sz="4" w:space="0" w:color="auto"/>
                    <w:right w:val="single" w:sz="4" w:space="0" w:color="auto"/>
                  </w:tcBorders>
                  <w:vAlign w:val="center"/>
                </w:tcPr>
                <w:p w14:paraId="0F4CEA77" w14:textId="77777777" w:rsidR="002F72E5" w:rsidRDefault="002F72E5" w:rsidP="002F72E5">
                  <w:pPr>
                    <w:spacing w:line="312" w:lineRule="auto"/>
                    <w:jc w:val="center"/>
                    <w:rPr>
                      <w:rFonts w:ascii="宋体" w:hAnsi="宋体"/>
                      <w:bCs/>
                      <w:sz w:val="24"/>
                    </w:rPr>
                  </w:pPr>
                </w:p>
              </w:tc>
              <w:tc>
                <w:tcPr>
                  <w:tcW w:w="1311" w:type="pct"/>
                  <w:vMerge/>
                  <w:tcBorders>
                    <w:left w:val="single" w:sz="4" w:space="0" w:color="auto"/>
                    <w:right w:val="single" w:sz="4" w:space="0" w:color="auto"/>
                  </w:tcBorders>
                  <w:vAlign w:val="center"/>
                </w:tcPr>
                <w:p w14:paraId="7C6174D4" w14:textId="77777777" w:rsidR="002F72E5" w:rsidRPr="0070776B" w:rsidRDefault="002F72E5" w:rsidP="002F72E5">
                  <w:pPr>
                    <w:widowControl/>
                    <w:spacing w:line="312" w:lineRule="auto"/>
                    <w:jc w:val="center"/>
                    <w:textAlignment w:val="center"/>
                    <w:rPr>
                      <w:rFonts w:ascii="宋体" w:hAnsi="宋体"/>
                      <w:sz w:val="24"/>
                    </w:rPr>
                  </w:pPr>
                </w:p>
              </w:tc>
              <w:tc>
                <w:tcPr>
                  <w:tcW w:w="1916" w:type="pct"/>
                  <w:tcBorders>
                    <w:top w:val="single" w:sz="4" w:space="0" w:color="auto"/>
                    <w:left w:val="single" w:sz="4" w:space="0" w:color="auto"/>
                    <w:bottom w:val="single" w:sz="4" w:space="0" w:color="auto"/>
                    <w:right w:val="single" w:sz="4" w:space="0" w:color="auto"/>
                  </w:tcBorders>
                </w:tcPr>
                <w:p w14:paraId="14CB8371" w14:textId="7B0EA874" w:rsidR="002F72E5" w:rsidRPr="00892B38" w:rsidRDefault="002F72E5" w:rsidP="002F72E5">
                  <w:pPr>
                    <w:widowControl/>
                    <w:spacing w:line="312" w:lineRule="auto"/>
                    <w:jc w:val="center"/>
                    <w:textAlignment w:val="center"/>
                    <w:rPr>
                      <w:rFonts w:ascii="宋体" w:hAnsi="宋体" w:cs="宋体"/>
                      <w:sz w:val="24"/>
                    </w:rPr>
                  </w:pPr>
                  <w:r w:rsidRPr="0070776B">
                    <w:rPr>
                      <w:rFonts w:ascii="宋体" w:hAnsi="宋体" w:hint="eastAsia"/>
                      <w:sz w:val="24"/>
                    </w:rPr>
                    <w:t>振动切片机</w:t>
                  </w:r>
                </w:p>
              </w:tc>
              <w:tc>
                <w:tcPr>
                  <w:tcW w:w="1239" w:type="pct"/>
                  <w:vMerge/>
                  <w:tcBorders>
                    <w:left w:val="single" w:sz="4" w:space="0" w:color="auto"/>
                    <w:right w:val="single" w:sz="4" w:space="0" w:color="auto"/>
                  </w:tcBorders>
                  <w:vAlign w:val="center"/>
                </w:tcPr>
                <w:p w14:paraId="5E7E3FF8" w14:textId="77777777" w:rsidR="002F72E5" w:rsidRDefault="002F72E5" w:rsidP="002F72E5">
                  <w:pPr>
                    <w:spacing w:line="312" w:lineRule="auto"/>
                    <w:jc w:val="center"/>
                    <w:rPr>
                      <w:rFonts w:ascii="宋体" w:hAnsi="宋体"/>
                      <w:bCs/>
                      <w:sz w:val="24"/>
                    </w:rPr>
                  </w:pPr>
                </w:p>
              </w:tc>
            </w:tr>
            <w:tr w:rsidR="002F72E5" w14:paraId="3D92D4F1" w14:textId="77777777" w:rsidTr="002F72E5">
              <w:trPr>
                <w:trHeight w:val="91"/>
              </w:trPr>
              <w:tc>
                <w:tcPr>
                  <w:tcW w:w="534" w:type="pct"/>
                  <w:vMerge/>
                  <w:tcBorders>
                    <w:left w:val="single" w:sz="4" w:space="0" w:color="auto"/>
                    <w:bottom w:val="single" w:sz="4" w:space="0" w:color="auto"/>
                    <w:right w:val="single" w:sz="4" w:space="0" w:color="auto"/>
                  </w:tcBorders>
                  <w:vAlign w:val="center"/>
                </w:tcPr>
                <w:p w14:paraId="51C8F577" w14:textId="77777777" w:rsidR="002F72E5" w:rsidRDefault="002F72E5" w:rsidP="002F72E5">
                  <w:pPr>
                    <w:spacing w:line="312" w:lineRule="auto"/>
                    <w:jc w:val="center"/>
                    <w:rPr>
                      <w:rFonts w:ascii="宋体" w:hAnsi="宋体"/>
                      <w:bCs/>
                      <w:sz w:val="24"/>
                    </w:rPr>
                  </w:pPr>
                </w:p>
              </w:tc>
              <w:tc>
                <w:tcPr>
                  <w:tcW w:w="1311" w:type="pct"/>
                  <w:vMerge/>
                  <w:tcBorders>
                    <w:left w:val="single" w:sz="4" w:space="0" w:color="auto"/>
                    <w:bottom w:val="single" w:sz="4" w:space="0" w:color="auto"/>
                    <w:right w:val="single" w:sz="4" w:space="0" w:color="auto"/>
                  </w:tcBorders>
                  <w:vAlign w:val="center"/>
                </w:tcPr>
                <w:p w14:paraId="4800CC9B" w14:textId="77777777" w:rsidR="002F72E5" w:rsidRPr="0070776B" w:rsidRDefault="002F72E5" w:rsidP="002F72E5">
                  <w:pPr>
                    <w:widowControl/>
                    <w:spacing w:line="312" w:lineRule="auto"/>
                    <w:jc w:val="center"/>
                    <w:textAlignment w:val="center"/>
                    <w:rPr>
                      <w:rFonts w:ascii="宋体" w:hAnsi="宋体"/>
                      <w:sz w:val="24"/>
                    </w:rPr>
                  </w:pPr>
                </w:p>
              </w:tc>
              <w:tc>
                <w:tcPr>
                  <w:tcW w:w="1916" w:type="pct"/>
                  <w:tcBorders>
                    <w:top w:val="single" w:sz="4" w:space="0" w:color="auto"/>
                    <w:left w:val="single" w:sz="4" w:space="0" w:color="auto"/>
                    <w:bottom w:val="single" w:sz="4" w:space="0" w:color="auto"/>
                    <w:right w:val="single" w:sz="4" w:space="0" w:color="auto"/>
                  </w:tcBorders>
                </w:tcPr>
                <w:p w14:paraId="257DC4AD" w14:textId="41CBF19C" w:rsidR="002F72E5" w:rsidRPr="00892B38" w:rsidRDefault="002F72E5" w:rsidP="002F72E5">
                  <w:pPr>
                    <w:widowControl/>
                    <w:spacing w:line="312" w:lineRule="auto"/>
                    <w:jc w:val="center"/>
                    <w:textAlignment w:val="center"/>
                    <w:rPr>
                      <w:rFonts w:ascii="宋体" w:hAnsi="宋体" w:cs="宋体"/>
                      <w:sz w:val="24"/>
                    </w:rPr>
                  </w:pPr>
                  <w:r w:rsidRPr="0070776B">
                    <w:rPr>
                      <w:rFonts w:ascii="宋体" w:hAnsi="宋体" w:hint="eastAsia"/>
                      <w:sz w:val="24"/>
                    </w:rPr>
                    <w:t>高通量组织研磨仪</w:t>
                  </w:r>
                </w:p>
              </w:tc>
              <w:tc>
                <w:tcPr>
                  <w:tcW w:w="1239" w:type="pct"/>
                  <w:vMerge/>
                  <w:tcBorders>
                    <w:left w:val="single" w:sz="4" w:space="0" w:color="auto"/>
                    <w:right w:val="single" w:sz="4" w:space="0" w:color="auto"/>
                  </w:tcBorders>
                  <w:vAlign w:val="center"/>
                </w:tcPr>
                <w:p w14:paraId="64EEF0A5" w14:textId="77777777" w:rsidR="002F72E5" w:rsidRDefault="002F72E5" w:rsidP="002F72E5">
                  <w:pPr>
                    <w:spacing w:line="312" w:lineRule="auto"/>
                    <w:jc w:val="center"/>
                    <w:rPr>
                      <w:rFonts w:ascii="宋体" w:hAnsi="宋体"/>
                      <w:bCs/>
                      <w:sz w:val="24"/>
                    </w:rPr>
                  </w:pPr>
                </w:p>
              </w:tc>
            </w:tr>
            <w:tr w:rsidR="002F72E5" w14:paraId="7CCC447A" w14:textId="77777777" w:rsidTr="002F72E5">
              <w:trPr>
                <w:trHeight w:val="91"/>
              </w:trPr>
              <w:tc>
                <w:tcPr>
                  <w:tcW w:w="534" w:type="pct"/>
                  <w:vMerge w:val="restart"/>
                  <w:tcBorders>
                    <w:top w:val="single" w:sz="4" w:space="0" w:color="auto"/>
                    <w:left w:val="single" w:sz="4" w:space="0" w:color="auto"/>
                    <w:right w:val="single" w:sz="4" w:space="0" w:color="auto"/>
                  </w:tcBorders>
                  <w:vAlign w:val="center"/>
                </w:tcPr>
                <w:p w14:paraId="44FFE3B6" w14:textId="08B391B9" w:rsidR="002F72E5" w:rsidRDefault="002F72E5" w:rsidP="002F72E5">
                  <w:pPr>
                    <w:spacing w:line="312" w:lineRule="auto"/>
                    <w:jc w:val="center"/>
                    <w:rPr>
                      <w:rFonts w:ascii="宋体" w:hAnsi="宋体"/>
                      <w:bCs/>
                      <w:sz w:val="24"/>
                    </w:rPr>
                  </w:pPr>
                  <w:r>
                    <w:rPr>
                      <w:rFonts w:ascii="宋体" w:hAnsi="宋体" w:hint="eastAsia"/>
                      <w:bCs/>
                      <w:sz w:val="24"/>
                    </w:rPr>
                    <w:t>02包</w:t>
                  </w:r>
                </w:p>
              </w:tc>
              <w:tc>
                <w:tcPr>
                  <w:tcW w:w="1311" w:type="pct"/>
                  <w:vMerge w:val="restart"/>
                  <w:tcBorders>
                    <w:top w:val="single" w:sz="4" w:space="0" w:color="auto"/>
                    <w:left w:val="single" w:sz="4" w:space="0" w:color="auto"/>
                    <w:right w:val="single" w:sz="4" w:space="0" w:color="auto"/>
                  </w:tcBorders>
                  <w:vAlign w:val="center"/>
                </w:tcPr>
                <w:p w14:paraId="262E0A4C" w14:textId="35B9BE56" w:rsidR="002F72E5" w:rsidRPr="0070776B" w:rsidRDefault="002F72E5" w:rsidP="002F72E5">
                  <w:pPr>
                    <w:widowControl/>
                    <w:spacing w:line="312" w:lineRule="auto"/>
                    <w:jc w:val="center"/>
                    <w:textAlignment w:val="center"/>
                    <w:rPr>
                      <w:rFonts w:ascii="宋体" w:hAnsi="宋体"/>
                      <w:sz w:val="24"/>
                    </w:rPr>
                  </w:pPr>
                  <w:r w:rsidRPr="0070776B">
                    <w:rPr>
                      <w:rFonts w:ascii="宋体" w:hAnsi="宋体" w:hint="eastAsia"/>
                      <w:sz w:val="24"/>
                    </w:rPr>
                    <w:t>超高效液相色谱仪</w:t>
                  </w:r>
                  <w:r>
                    <w:rPr>
                      <w:rFonts w:ascii="宋体" w:hAnsi="宋体" w:hint="eastAsia"/>
                      <w:sz w:val="24"/>
                    </w:rPr>
                    <w:t>及</w:t>
                  </w:r>
                  <w:r w:rsidRPr="0070776B">
                    <w:rPr>
                      <w:rFonts w:ascii="宋体" w:hAnsi="宋体" w:hint="eastAsia"/>
                      <w:sz w:val="24"/>
                    </w:rPr>
                    <w:t>电子压片成像仪</w:t>
                  </w:r>
                </w:p>
              </w:tc>
              <w:tc>
                <w:tcPr>
                  <w:tcW w:w="1916" w:type="pct"/>
                  <w:tcBorders>
                    <w:top w:val="single" w:sz="4" w:space="0" w:color="auto"/>
                    <w:left w:val="single" w:sz="4" w:space="0" w:color="auto"/>
                    <w:bottom w:val="single" w:sz="4" w:space="0" w:color="auto"/>
                    <w:right w:val="single" w:sz="4" w:space="0" w:color="auto"/>
                  </w:tcBorders>
                </w:tcPr>
                <w:p w14:paraId="27CFA5DE" w14:textId="61B63577" w:rsidR="002F72E5" w:rsidRPr="00892B38" w:rsidRDefault="002F72E5" w:rsidP="002F72E5">
                  <w:pPr>
                    <w:widowControl/>
                    <w:spacing w:line="312" w:lineRule="auto"/>
                    <w:jc w:val="center"/>
                    <w:textAlignment w:val="center"/>
                    <w:rPr>
                      <w:rFonts w:ascii="宋体" w:hAnsi="宋体" w:cs="宋体"/>
                      <w:sz w:val="24"/>
                    </w:rPr>
                  </w:pPr>
                  <w:r w:rsidRPr="0070776B">
                    <w:rPr>
                      <w:rFonts w:ascii="宋体" w:hAnsi="宋体" w:hint="eastAsia"/>
                      <w:sz w:val="24"/>
                    </w:rPr>
                    <w:t>超高效液相色谱仪</w:t>
                  </w:r>
                </w:p>
              </w:tc>
              <w:tc>
                <w:tcPr>
                  <w:tcW w:w="1239" w:type="pct"/>
                  <w:vMerge/>
                  <w:tcBorders>
                    <w:left w:val="single" w:sz="4" w:space="0" w:color="auto"/>
                    <w:right w:val="single" w:sz="4" w:space="0" w:color="auto"/>
                  </w:tcBorders>
                  <w:vAlign w:val="center"/>
                </w:tcPr>
                <w:p w14:paraId="641B0CF0" w14:textId="77777777" w:rsidR="002F72E5" w:rsidRDefault="002F72E5" w:rsidP="002F72E5">
                  <w:pPr>
                    <w:spacing w:line="312" w:lineRule="auto"/>
                    <w:jc w:val="center"/>
                    <w:rPr>
                      <w:rFonts w:ascii="宋体" w:hAnsi="宋体"/>
                      <w:bCs/>
                      <w:sz w:val="24"/>
                    </w:rPr>
                  </w:pPr>
                </w:p>
              </w:tc>
            </w:tr>
            <w:tr w:rsidR="002F72E5" w14:paraId="331387C9" w14:textId="77777777" w:rsidTr="002F72E5">
              <w:trPr>
                <w:trHeight w:val="91"/>
              </w:trPr>
              <w:tc>
                <w:tcPr>
                  <w:tcW w:w="534" w:type="pct"/>
                  <w:vMerge/>
                  <w:tcBorders>
                    <w:left w:val="single" w:sz="4" w:space="0" w:color="auto"/>
                    <w:right w:val="single" w:sz="4" w:space="0" w:color="auto"/>
                  </w:tcBorders>
                  <w:vAlign w:val="center"/>
                </w:tcPr>
                <w:p w14:paraId="2B389819" w14:textId="77777777" w:rsidR="002F72E5" w:rsidRDefault="002F72E5" w:rsidP="00987C33">
                  <w:pPr>
                    <w:spacing w:line="312" w:lineRule="auto"/>
                    <w:jc w:val="center"/>
                    <w:rPr>
                      <w:rFonts w:ascii="宋体" w:hAnsi="宋体"/>
                      <w:bCs/>
                      <w:sz w:val="24"/>
                    </w:rPr>
                  </w:pPr>
                </w:p>
              </w:tc>
              <w:tc>
                <w:tcPr>
                  <w:tcW w:w="1311" w:type="pct"/>
                  <w:vMerge/>
                  <w:tcBorders>
                    <w:left w:val="single" w:sz="4" w:space="0" w:color="auto"/>
                    <w:right w:val="single" w:sz="4" w:space="0" w:color="auto"/>
                  </w:tcBorders>
                </w:tcPr>
                <w:p w14:paraId="75D61ABC" w14:textId="77777777" w:rsidR="002F72E5" w:rsidRPr="0070776B" w:rsidRDefault="002F72E5" w:rsidP="00987C33">
                  <w:pPr>
                    <w:widowControl/>
                    <w:spacing w:line="312" w:lineRule="auto"/>
                    <w:jc w:val="center"/>
                    <w:textAlignment w:val="center"/>
                    <w:rPr>
                      <w:rFonts w:ascii="宋体" w:hAnsi="宋体"/>
                      <w:sz w:val="24"/>
                    </w:rPr>
                  </w:pPr>
                </w:p>
              </w:tc>
              <w:tc>
                <w:tcPr>
                  <w:tcW w:w="1916" w:type="pct"/>
                  <w:tcBorders>
                    <w:top w:val="single" w:sz="4" w:space="0" w:color="auto"/>
                    <w:left w:val="single" w:sz="4" w:space="0" w:color="auto"/>
                    <w:bottom w:val="single" w:sz="4" w:space="0" w:color="auto"/>
                    <w:right w:val="single" w:sz="4" w:space="0" w:color="auto"/>
                  </w:tcBorders>
                </w:tcPr>
                <w:p w14:paraId="352FB726" w14:textId="4F4DC6F2" w:rsidR="002F72E5" w:rsidRPr="00892B38" w:rsidRDefault="002F72E5" w:rsidP="00987C33">
                  <w:pPr>
                    <w:widowControl/>
                    <w:spacing w:line="312" w:lineRule="auto"/>
                    <w:jc w:val="center"/>
                    <w:textAlignment w:val="center"/>
                    <w:rPr>
                      <w:rFonts w:ascii="宋体" w:hAnsi="宋体" w:cs="宋体"/>
                      <w:sz w:val="24"/>
                    </w:rPr>
                  </w:pPr>
                  <w:r w:rsidRPr="0070776B">
                    <w:rPr>
                      <w:rFonts w:ascii="宋体" w:hAnsi="宋体" w:hint="eastAsia"/>
                      <w:sz w:val="24"/>
                    </w:rPr>
                    <w:t>电子压片成像仪</w:t>
                  </w:r>
                </w:p>
              </w:tc>
              <w:tc>
                <w:tcPr>
                  <w:tcW w:w="1239" w:type="pct"/>
                  <w:vMerge/>
                  <w:tcBorders>
                    <w:left w:val="single" w:sz="4" w:space="0" w:color="auto"/>
                    <w:bottom w:val="single" w:sz="4" w:space="0" w:color="auto"/>
                    <w:right w:val="single" w:sz="4" w:space="0" w:color="auto"/>
                  </w:tcBorders>
                  <w:vAlign w:val="center"/>
                </w:tcPr>
                <w:p w14:paraId="0291EBE6" w14:textId="77777777" w:rsidR="002F72E5" w:rsidRDefault="002F72E5" w:rsidP="00987C33">
                  <w:pPr>
                    <w:spacing w:line="312" w:lineRule="auto"/>
                    <w:jc w:val="center"/>
                    <w:rPr>
                      <w:rFonts w:ascii="宋体" w:hAnsi="宋体"/>
                      <w:bCs/>
                      <w:sz w:val="24"/>
                    </w:rPr>
                  </w:pPr>
                </w:p>
              </w:tc>
            </w:tr>
          </w:tbl>
          <w:p w14:paraId="49B48684" w14:textId="77777777" w:rsidR="000A65EF" w:rsidRDefault="000A65EF">
            <w:pPr>
              <w:spacing w:line="312" w:lineRule="auto"/>
              <w:jc w:val="left"/>
              <w:rPr>
                <w:rFonts w:ascii="宋体" w:hAnsi="宋体"/>
                <w:sz w:val="24"/>
              </w:rPr>
            </w:pPr>
          </w:p>
        </w:tc>
      </w:tr>
      <w:tr w:rsidR="000A65EF" w14:paraId="63BC3FC1" w14:textId="77777777">
        <w:trPr>
          <w:trHeight w:val="890"/>
          <w:jc w:val="center"/>
        </w:trPr>
        <w:tc>
          <w:tcPr>
            <w:tcW w:w="988" w:type="dxa"/>
            <w:vAlign w:val="center"/>
          </w:tcPr>
          <w:p w14:paraId="70D2CB2B"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lastRenderedPageBreak/>
              <w:t>10.2</w:t>
            </w:r>
          </w:p>
        </w:tc>
        <w:tc>
          <w:tcPr>
            <w:tcW w:w="1701" w:type="dxa"/>
            <w:vAlign w:val="center"/>
          </w:tcPr>
          <w:p w14:paraId="61C932C5" w14:textId="77777777" w:rsidR="000A65EF" w:rsidRDefault="00086BBC">
            <w:pPr>
              <w:spacing w:line="312" w:lineRule="auto"/>
              <w:jc w:val="center"/>
              <w:rPr>
                <w:rFonts w:ascii="宋体" w:hAnsi="宋体"/>
                <w:sz w:val="24"/>
              </w:rPr>
            </w:pPr>
            <w:r>
              <w:rPr>
                <w:rFonts w:ascii="宋体" w:hAnsi="宋体"/>
                <w:sz w:val="24"/>
              </w:rPr>
              <w:t>报价</w:t>
            </w:r>
          </w:p>
        </w:tc>
        <w:tc>
          <w:tcPr>
            <w:tcW w:w="7253" w:type="dxa"/>
            <w:vAlign w:val="center"/>
          </w:tcPr>
          <w:p w14:paraId="7EAD9D08" w14:textId="77777777" w:rsidR="000A65EF" w:rsidRDefault="00086BBC">
            <w:pPr>
              <w:spacing w:line="312" w:lineRule="auto"/>
              <w:jc w:val="left"/>
              <w:rPr>
                <w:rFonts w:ascii="宋体" w:hAnsi="宋体"/>
                <w:sz w:val="24"/>
              </w:rPr>
            </w:pPr>
            <w:r>
              <w:rPr>
                <w:rFonts w:ascii="宋体" w:hAnsi="宋体"/>
                <w:sz w:val="24"/>
              </w:rPr>
              <w:t>报价的特殊规定：</w:t>
            </w:r>
          </w:p>
          <w:p w14:paraId="656E4A91" w14:textId="77777777" w:rsidR="000A65EF" w:rsidRDefault="00086BBC">
            <w:pPr>
              <w:spacing w:line="312" w:lineRule="auto"/>
              <w:jc w:val="left"/>
              <w:rPr>
                <w:rFonts w:ascii="宋体" w:hAnsi="宋体"/>
                <w:sz w:val="24"/>
              </w:rPr>
            </w:pPr>
            <w:r>
              <w:rPr>
                <w:rFonts w:ascii="宋体" w:hAnsi="宋体"/>
                <w:b/>
                <w:sz w:val="24"/>
              </w:rPr>
              <w:t>■</w:t>
            </w:r>
            <w:r>
              <w:rPr>
                <w:rFonts w:ascii="宋体" w:hAnsi="宋体"/>
                <w:sz w:val="24"/>
              </w:rPr>
              <w:t>无</w:t>
            </w:r>
          </w:p>
          <w:p w14:paraId="532F96E2" w14:textId="77777777" w:rsidR="000A65EF" w:rsidRDefault="00086BBC">
            <w:pPr>
              <w:spacing w:line="312" w:lineRule="auto"/>
              <w:jc w:val="left"/>
              <w:rPr>
                <w:rFonts w:ascii="宋体" w:hAnsi="宋体"/>
                <w:sz w:val="24"/>
              </w:rPr>
            </w:pPr>
            <w:r>
              <w:rPr>
                <w:rFonts w:ascii="宋体" w:hAnsi="宋体"/>
                <w:sz w:val="24"/>
              </w:rPr>
              <w:t>□有，具体情形：___________。</w:t>
            </w:r>
          </w:p>
        </w:tc>
      </w:tr>
      <w:tr w:rsidR="000A65EF" w14:paraId="799E84DD" w14:textId="77777777">
        <w:trPr>
          <w:trHeight w:val="20"/>
          <w:jc w:val="center"/>
        </w:trPr>
        <w:tc>
          <w:tcPr>
            <w:tcW w:w="988" w:type="dxa"/>
            <w:vAlign w:val="center"/>
          </w:tcPr>
          <w:p w14:paraId="47E6BF48"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11.1</w:t>
            </w:r>
          </w:p>
        </w:tc>
        <w:tc>
          <w:tcPr>
            <w:tcW w:w="1701" w:type="dxa"/>
            <w:vMerge w:val="restart"/>
            <w:vAlign w:val="center"/>
          </w:tcPr>
          <w:p w14:paraId="7A4503C5" w14:textId="77777777" w:rsidR="000A65EF" w:rsidRDefault="00086BBC">
            <w:pPr>
              <w:spacing w:line="312" w:lineRule="auto"/>
              <w:jc w:val="center"/>
              <w:rPr>
                <w:rFonts w:ascii="宋体" w:hAnsi="宋体"/>
                <w:sz w:val="24"/>
              </w:rPr>
            </w:pPr>
            <w:r>
              <w:rPr>
                <w:rFonts w:ascii="宋体" w:hAnsi="宋体"/>
                <w:sz w:val="24"/>
              </w:rPr>
              <w:t>磋商保证金</w:t>
            </w:r>
          </w:p>
        </w:tc>
        <w:tc>
          <w:tcPr>
            <w:tcW w:w="7253" w:type="dxa"/>
            <w:vAlign w:val="center"/>
          </w:tcPr>
          <w:p w14:paraId="126B9DA5" w14:textId="54CFF2C3" w:rsidR="00774C71" w:rsidRDefault="00774C71" w:rsidP="00774C71">
            <w:pPr>
              <w:pStyle w:val="af1"/>
              <w:adjustRightInd w:val="0"/>
              <w:snapToGrid w:val="0"/>
              <w:spacing w:line="312" w:lineRule="auto"/>
              <w:rPr>
                <w:rFonts w:hAnsi="宋体" w:hint="default"/>
                <w:sz w:val="24"/>
                <w:szCs w:val="24"/>
              </w:rPr>
            </w:pPr>
            <w:r>
              <w:rPr>
                <w:rFonts w:hAnsi="宋体" w:hint="default"/>
                <w:sz w:val="24"/>
                <w:szCs w:val="24"/>
              </w:rPr>
              <w:t>磋商保证金金额：</w:t>
            </w:r>
            <w:r w:rsidR="008D0B1B">
              <w:rPr>
                <w:rFonts w:hAnsi="宋体"/>
                <w:sz w:val="24"/>
                <w:szCs w:val="24"/>
              </w:rPr>
              <w:t>01包：</w:t>
            </w:r>
            <w:r>
              <w:rPr>
                <w:rFonts w:hAnsi="宋体"/>
                <w:sz w:val="24"/>
                <w:szCs w:val="24"/>
              </w:rPr>
              <w:t>人民币</w:t>
            </w:r>
            <w:r w:rsidR="003C6769">
              <w:rPr>
                <w:rFonts w:hAnsi="宋体"/>
                <w:sz w:val="24"/>
                <w:szCs w:val="24"/>
              </w:rPr>
              <w:t>36000</w:t>
            </w:r>
            <w:r>
              <w:rPr>
                <w:rFonts w:hAnsi="宋体"/>
                <w:sz w:val="24"/>
                <w:szCs w:val="24"/>
              </w:rPr>
              <w:t>元</w:t>
            </w:r>
            <w:r w:rsidR="008D0B1B">
              <w:rPr>
                <w:rFonts w:hAnsi="宋体"/>
                <w:sz w:val="24"/>
                <w:szCs w:val="24"/>
              </w:rPr>
              <w:t>；02包：人民币</w:t>
            </w:r>
            <w:r w:rsidR="003C6769">
              <w:rPr>
                <w:rFonts w:hAnsi="宋体"/>
                <w:sz w:val="24"/>
                <w:szCs w:val="24"/>
              </w:rPr>
              <w:t>10000</w:t>
            </w:r>
            <w:r w:rsidR="008D0B1B">
              <w:rPr>
                <w:rFonts w:hAnsi="宋体"/>
                <w:sz w:val="24"/>
                <w:szCs w:val="24"/>
              </w:rPr>
              <w:t>元</w:t>
            </w:r>
            <w:r>
              <w:rPr>
                <w:rFonts w:hAnsi="宋体"/>
                <w:sz w:val="24"/>
                <w:szCs w:val="24"/>
              </w:rPr>
              <w:t>。</w:t>
            </w:r>
          </w:p>
          <w:p w14:paraId="458B70DF" w14:textId="77777777" w:rsidR="00774C71" w:rsidRDefault="00774C71" w:rsidP="00774C71">
            <w:pPr>
              <w:spacing w:line="312" w:lineRule="auto"/>
              <w:jc w:val="left"/>
              <w:rPr>
                <w:rFonts w:ascii="宋体" w:hAnsi="宋体"/>
                <w:sz w:val="24"/>
              </w:rPr>
            </w:pPr>
            <w:r>
              <w:rPr>
                <w:rFonts w:ascii="宋体" w:hAnsi="宋体"/>
                <w:sz w:val="24"/>
              </w:rPr>
              <w:t>磋商保证金收受人信息：</w:t>
            </w:r>
          </w:p>
          <w:p w14:paraId="1176021E" w14:textId="77777777" w:rsidR="00774C71" w:rsidRDefault="00774C71" w:rsidP="00774C71">
            <w:pPr>
              <w:spacing w:line="312" w:lineRule="auto"/>
              <w:ind w:leftChars="202" w:left="424" w:firstLineChars="200" w:firstLine="480"/>
              <w:rPr>
                <w:rFonts w:ascii="宋体" w:hAnsi="宋体"/>
                <w:sz w:val="24"/>
              </w:rPr>
            </w:pPr>
            <w:r>
              <w:rPr>
                <w:rFonts w:ascii="宋体" w:hAnsi="宋体" w:hint="eastAsia"/>
                <w:sz w:val="24"/>
              </w:rPr>
              <w:t>公司名称：北京明德致信咨询有限公司</w:t>
            </w:r>
          </w:p>
          <w:p w14:paraId="773BE9F9" w14:textId="77777777" w:rsidR="00774C71" w:rsidRDefault="00774C71" w:rsidP="00774C71">
            <w:pPr>
              <w:spacing w:line="312"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508BF4AF" w14:textId="77777777" w:rsidR="00774C71" w:rsidRDefault="00774C71" w:rsidP="00774C71">
            <w:pPr>
              <w:spacing w:line="312" w:lineRule="auto"/>
              <w:ind w:leftChars="202" w:left="424" w:firstLineChars="200" w:firstLine="480"/>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号：0200 0062 1920 0492 968</w:t>
            </w:r>
          </w:p>
          <w:p w14:paraId="2436C7E6" w14:textId="77777777" w:rsidR="00774C71" w:rsidRDefault="00774C71" w:rsidP="00774C71">
            <w:pPr>
              <w:spacing w:line="312" w:lineRule="auto"/>
              <w:jc w:val="left"/>
              <w:rPr>
                <w:rFonts w:ascii="宋体" w:hAnsi="宋体"/>
                <w:b/>
                <w:bCs/>
                <w:sz w:val="24"/>
              </w:rPr>
            </w:pPr>
            <w:r>
              <w:rPr>
                <w:rFonts w:ascii="宋体" w:hAnsi="宋体" w:hint="eastAsia"/>
                <w:b/>
                <w:bCs/>
                <w:sz w:val="24"/>
              </w:rPr>
              <w:t>供应商若采用电汇形式缴纳保证金，请在汇款附言或备注栏中标记“项目名称、项目编号和保证金”字样。</w:t>
            </w:r>
          </w:p>
          <w:p w14:paraId="44AE9BDF" w14:textId="649F92BA" w:rsidR="000A65EF" w:rsidRDefault="00774C71" w:rsidP="00774C71">
            <w:pPr>
              <w:pStyle w:val="af1"/>
              <w:adjustRightInd w:val="0"/>
              <w:snapToGrid w:val="0"/>
              <w:spacing w:line="312" w:lineRule="auto"/>
              <w:rPr>
                <w:rFonts w:hAnsi="宋体" w:hint="default"/>
                <w:sz w:val="24"/>
                <w:szCs w:val="24"/>
              </w:rPr>
            </w:pPr>
            <w:r>
              <w:rPr>
                <w:rFonts w:hAnsi="宋体"/>
                <w:b/>
                <w:bCs/>
                <w:sz w:val="24"/>
              </w:rPr>
              <w:t>供应商应当将磋商保证金缴纳凭证的复印件单独密封并随响应文件一同递交给采购代理机构。</w:t>
            </w:r>
          </w:p>
        </w:tc>
      </w:tr>
      <w:tr w:rsidR="000A65EF" w14:paraId="3F6C4BA8" w14:textId="77777777">
        <w:trPr>
          <w:trHeight w:val="20"/>
          <w:jc w:val="center"/>
        </w:trPr>
        <w:tc>
          <w:tcPr>
            <w:tcW w:w="988" w:type="dxa"/>
            <w:vAlign w:val="center"/>
          </w:tcPr>
          <w:p w14:paraId="515BFDBB"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11.7.5</w:t>
            </w:r>
          </w:p>
        </w:tc>
        <w:tc>
          <w:tcPr>
            <w:tcW w:w="1701" w:type="dxa"/>
            <w:vMerge/>
            <w:vAlign w:val="center"/>
          </w:tcPr>
          <w:p w14:paraId="5121DB0E" w14:textId="77777777" w:rsidR="000A65EF" w:rsidRDefault="000A65EF">
            <w:pPr>
              <w:spacing w:line="312" w:lineRule="auto"/>
              <w:jc w:val="center"/>
              <w:rPr>
                <w:rFonts w:ascii="宋体" w:hAnsi="宋体"/>
                <w:sz w:val="24"/>
              </w:rPr>
            </w:pPr>
          </w:p>
        </w:tc>
        <w:tc>
          <w:tcPr>
            <w:tcW w:w="7253" w:type="dxa"/>
            <w:vAlign w:val="center"/>
          </w:tcPr>
          <w:p w14:paraId="17D21C8E" w14:textId="77777777" w:rsidR="00774C71" w:rsidRDefault="00774C71" w:rsidP="00774C71">
            <w:pPr>
              <w:spacing w:line="312" w:lineRule="auto"/>
              <w:jc w:val="left"/>
              <w:rPr>
                <w:rFonts w:ascii="宋体" w:hAnsi="宋体"/>
                <w:sz w:val="24"/>
              </w:rPr>
            </w:pPr>
            <w:r>
              <w:rPr>
                <w:rFonts w:ascii="宋体" w:hAnsi="宋体" w:hint="eastAsia"/>
                <w:sz w:val="24"/>
              </w:rPr>
              <w:t>磋商</w:t>
            </w:r>
            <w:r>
              <w:rPr>
                <w:rFonts w:ascii="宋体" w:hAnsi="宋体"/>
                <w:sz w:val="24"/>
              </w:rPr>
              <w:t>保证金可以不予退还的其他情形：</w:t>
            </w:r>
          </w:p>
          <w:p w14:paraId="729E28A2" w14:textId="77777777" w:rsidR="00774C71" w:rsidRDefault="00774C71" w:rsidP="00774C71">
            <w:pPr>
              <w:spacing w:line="312" w:lineRule="auto"/>
              <w:jc w:val="left"/>
              <w:rPr>
                <w:rFonts w:ascii="宋体" w:hAnsi="宋体"/>
                <w:sz w:val="24"/>
              </w:rPr>
            </w:pPr>
            <w:r>
              <w:rPr>
                <w:rFonts w:ascii="宋体" w:hAnsi="宋体"/>
                <w:sz w:val="24"/>
              </w:rPr>
              <w:t>□无</w:t>
            </w:r>
          </w:p>
          <w:p w14:paraId="3889BFC5" w14:textId="77777777" w:rsidR="00774C71" w:rsidRDefault="00774C71" w:rsidP="00774C71">
            <w:pPr>
              <w:pStyle w:val="af1"/>
              <w:adjustRightInd w:val="0"/>
              <w:snapToGrid w:val="0"/>
              <w:spacing w:line="312" w:lineRule="auto"/>
              <w:rPr>
                <w:rFonts w:hAnsi="宋体" w:hint="default"/>
                <w:sz w:val="24"/>
                <w:szCs w:val="24"/>
              </w:rPr>
            </w:pPr>
            <w:r>
              <w:rPr>
                <w:rFonts w:hAnsi="宋体"/>
                <w:sz w:val="24"/>
                <w:szCs w:val="24"/>
              </w:rPr>
              <w:t>■</w:t>
            </w:r>
            <w:r>
              <w:rPr>
                <w:rFonts w:hAnsi="宋体" w:hint="default"/>
                <w:sz w:val="24"/>
                <w:szCs w:val="24"/>
              </w:rPr>
              <w:t>有，具体情形：</w:t>
            </w:r>
          </w:p>
          <w:p w14:paraId="178EB838" w14:textId="77777777" w:rsidR="00774C71" w:rsidRDefault="00774C71" w:rsidP="00774C71">
            <w:pPr>
              <w:pStyle w:val="af1"/>
              <w:adjustRightInd w:val="0"/>
              <w:snapToGrid w:val="0"/>
              <w:spacing w:line="312" w:lineRule="auto"/>
              <w:rPr>
                <w:rFonts w:hAnsi="宋体" w:hint="default"/>
                <w:sz w:val="24"/>
                <w:szCs w:val="24"/>
              </w:rPr>
            </w:pPr>
            <w:r>
              <w:rPr>
                <w:rFonts w:hAnsi="宋体"/>
                <w:sz w:val="24"/>
                <w:szCs w:val="24"/>
              </w:rPr>
              <w:t>1.磋商有效期内供应商撤销投标文件的；</w:t>
            </w:r>
          </w:p>
          <w:p w14:paraId="593DF30A" w14:textId="77777777" w:rsidR="00774C71" w:rsidRDefault="00774C71" w:rsidP="00774C71">
            <w:pPr>
              <w:pStyle w:val="af1"/>
              <w:adjustRightInd w:val="0"/>
              <w:snapToGrid w:val="0"/>
              <w:spacing w:line="312" w:lineRule="auto"/>
              <w:rPr>
                <w:rFonts w:hAnsi="宋体" w:hint="default"/>
                <w:sz w:val="24"/>
                <w:szCs w:val="24"/>
              </w:rPr>
            </w:pPr>
            <w:r>
              <w:rPr>
                <w:rFonts w:hAnsi="宋体"/>
                <w:sz w:val="24"/>
                <w:szCs w:val="24"/>
              </w:rPr>
              <w:t>2.供应商在投标文件中提供任何虚假材料的；</w:t>
            </w:r>
          </w:p>
          <w:p w14:paraId="38A1B767" w14:textId="77777777" w:rsidR="00774C71" w:rsidRDefault="00774C71" w:rsidP="00774C71">
            <w:pPr>
              <w:pStyle w:val="af1"/>
              <w:adjustRightInd w:val="0"/>
              <w:snapToGrid w:val="0"/>
              <w:spacing w:line="312" w:lineRule="auto"/>
              <w:rPr>
                <w:rFonts w:hAnsi="宋体" w:hint="default"/>
                <w:sz w:val="24"/>
                <w:szCs w:val="24"/>
              </w:rPr>
            </w:pPr>
            <w:r>
              <w:rPr>
                <w:rFonts w:hAnsi="宋体"/>
                <w:sz w:val="24"/>
                <w:szCs w:val="24"/>
              </w:rPr>
              <w:t>3.成交人不按本须知的规定与采购人签订合同的；</w:t>
            </w:r>
          </w:p>
          <w:p w14:paraId="2F05AC0E" w14:textId="77777777" w:rsidR="00774C71" w:rsidRDefault="00774C71" w:rsidP="00774C71">
            <w:pPr>
              <w:pStyle w:val="af1"/>
              <w:adjustRightInd w:val="0"/>
              <w:snapToGrid w:val="0"/>
              <w:spacing w:line="312" w:lineRule="auto"/>
              <w:rPr>
                <w:rFonts w:hAnsi="宋体" w:hint="default"/>
                <w:sz w:val="24"/>
                <w:szCs w:val="24"/>
              </w:rPr>
            </w:pPr>
            <w:r>
              <w:rPr>
                <w:rFonts w:hAnsi="宋体"/>
                <w:sz w:val="24"/>
                <w:szCs w:val="24"/>
              </w:rPr>
              <w:t>4.成交人将成交项目转让给他人，或者在磋商文件中未说明，且未经采购人同意，将成交项目分包给他人的；</w:t>
            </w:r>
          </w:p>
          <w:p w14:paraId="1ADD860C" w14:textId="07A6736D" w:rsidR="000A65EF" w:rsidRDefault="00774C71" w:rsidP="00774C71">
            <w:pPr>
              <w:spacing w:line="312" w:lineRule="auto"/>
              <w:jc w:val="left"/>
              <w:rPr>
                <w:rFonts w:ascii="宋体" w:hAnsi="宋体"/>
                <w:sz w:val="24"/>
              </w:rPr>
            </w:pPr>
            <w:r>
              <w:rPr>
                <w:rFonts w:hAnsi="宋体"/>
                <w:sz w:val="24"/>
              </w:rPr>
              <w:t>5.</w:t>
            </w:r>
            <w:r>
              <w:rPr>
                <w:rFonts w:hAnsi="宋体"/>
                <w:sz w:val="24"/>
              </w:rPr>
              <w:t>成交人拒绝履行合同义务的。</w:t>
            </w:r>
          </w:p>
        </w:tc>
      </w:tr>
      <w:tr w:rsidR="000A65EF" w14:paraId="71E5A944" w14:textId="77777777">
        <w:trPr>
          <w:trHeight w:val="20"/>
          <w:jc w:val="center"/>
        </w:trPr>
        <w:tc>
          <w:tcPr>
            <w:tcW w:w="988" w:type="dxa"/>
            <w:vAlign w:val="center"/>
          </w:tcPr>
          <w:p w14:paraId="389F48F1"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12.1</w:t>
            </w:r>
          </w:p>
        </w:tc>
        <w:tc>
          <w:tcPr>
            <w:tcW w:w="1701" w:type="dxa"/>
            <w:vAlign w:val="center"/>
          </w:tcPr>
          <w:p w14:paraId="51BE2861" w14:textId="77777777" w:rsidR="000A65EF" w:rsidRDefault="00086BBC">
            <w:pPr>
              <w:spacing w:line="312" w:lineRule="auto"/>
              <w:jc w:val="center"/>
              <w:rPr>
                <w:rFonts w:ascii="宋体" w:hAnsi="宋体"/>
                <w:sz w:val="24"/>
              </w:rPr>
            </w:pPr>
            <w:r>
              <w:rPr>
                <w:rFonts w:ascii="宋体" w:hAnsi="宋体"/>
                <w:sz w:val="24"/>
              </w:rPr>
              <w:t>响应有效期</w:t>
            </w:r>
          </w:p>
        </w:tc>
        <w:tc>
          <w:tcPr>
            <w:tcW w:w="7253" w:type="dxa"/>
            <w:vAlign w:val="center"/>
          </w:tcPr>
          <w:p w14:paraId="0720017C" w14:textId="77777777" w:rsidR="000A65EF" w:rsidRDefault="00086BBC">
            <w:pPr>
              <w:spacing w:line="312" w:lineRule="auto"/>
              <w:jc w:val="left"/>
              <w:rPr>
                <w:rFonts w:ascii="宋体" w:hAnsi="宋体"/>
                <w:sz w:val="24"/>
              </w:rPr>
            </w:pPr>
            <w:r>
              <w:rPr>
                <w:rFonts w:ascii="宋体" w:hAnsi="宋体"/>
                <w:sz w:val="24"/>
              </w:rPr>
              <w:t>自提交响应文件的截止之日起算</w:t>
            </w:r>
            <w:r>
              <w:rPr>
                <w:rFonts w:ascii="宋体" w:hAnsi="宋体" w:hint="eastAsia"/>
                <w:sz w:val="24"/>
                <w:u w:val="single"/>
              </w:rPr>
              <w:t>90</w:t>
            </w:r>
            <w:r>
              <w:rPr>
                <w:rFonts w:ascii="宋体" w:hAnsi="宋体"/>
                <w:sz w:val="24"/>
              </w:rPr>
              <w:t>日历天。</w:t>
            </w:r>
          </w:p>
        </w:tc>
      </w:tr>
      <w:tr w:rsidR="000A65EF" w14:paraId="1F976B20" w14:textId="77777777">
        <w:trPr>
          <w:trHeight w:val="20"/>
          <w:jc w:val="center"/>
        </w:trPr>
        <w:tc>
          <w:tcPr>
            <w:tcW w:w="988" w:type="dxa"/>
            <w:vAlign w:val="center"/>
          </w:tcPr>
          <w:p w14:paraId="129B90E3" w14:textId="77777777" w:rsidR="000A65EF" w:rsidRDefault="00086BBC">
            <w:pPr>
              <w:pStyle w:val="af1"/>
              <w:adjustRightInd w:val="0"/>
              <w:snapToGrid w:val="0"/>
              <w:spacing w:line="312" w:lineRule="auto"/>
              <w:jc w:val="center"/>
              <w:rPr>
                <w:rFonts w:hAnsi="宋体" w:hint="default"/>
                <w:sz w:val="24"/>
                <w:szCs w:val="24"/>
              </w:rPr>
            </w:pPr>
            <w:r>
              <w:rPr>
                <w:rFonts w:hAnsi="宋体"/>
                <w:sz w:val="24"/>
                <w:szCs w:val="24"/>
              </w:rPr>
              <w:t>1</w:t>
            </w:r>
            <w:r>
              <w:rPr>
                <w:rFonts w:hAnsi="宋体" w:hint="default"/>
                <w:sz w:val="24"/>
                <w:szCs w:val="24"/>
              </w:rPr>
              <w:t>4.1</w:t>
            </w:r>
          </w:p>
        </w:tc>
        <w:tc>
          <w:tcPr>
            <w:tcW w:w="1701" w:type="dxa"/>
            <w:vAlign w:val="center"/>
          </w:tcPr>
          <w:p w14:paraId="75121F9D" w14:textId="77777777" w:rsidR="000A65EF" w:rsidRDefault="00086BBC">
            <w:pPr>
              <w:spacing w:line="312" w:lineRule="auto"/>
              <w:jc w:val="center"/>
              <w:rPr>
                <w:rFonts w:ascii="宋体" w:hAnsi="宋体"/>
                <w:sz w:val="24"/>
              </w:rPr>
            </w:pPr>
            <w:r>
              <w:rPr>
                <w:rFonts w:ascii="宋体" w:hAnsi="宋体" w:hint="eastAsia"/>
                <w:sz w:val="24"/>
              </w:rPr>
              <w:t>响应文件的递交</w:t>
            </w:r>
          </w:p>
        </w:tc>
        <w:tc>
          <w:tcPr>
            <w:tcW w:w="7253" w:type="dxa"/>
            <w:vAlign w:val="center"/>
          </w:tcPr>
          <w:p w14:paraId="5353D15B" w14:textId="77777777" w:rsidR="000A65EF" w:rsidRDefault="00086BBC">
            <w:pPr>
              <w:spacing w:line="312" w:lineRule="auto"/>
              <w:jc w:val="left"/>
              <w:rPr>
                <w:rFonts w:ascii="宋体" w:hAnsi="宋体"/>
                <w:sz w:val="24"/>
              </w:rPr>
            </w:pPr>
            <w:r>
              <w:rPr>
                <w:rFonts w:ascii="宋体" w:hAnsi="宋体" w:hint="eastAsia"/>
                <w:sz w:val="24"/>
              </w:rPr>
              <w:t>响应文件份数： 1 份正本、</w:t>
            </w:r>
            <w:r>
              <w:rPr>
                <w:rFonts w:ascii="宋体" w:hAnsi="宋体"/>
                <w:sz w:val="24"/>
              </w:rPr>
              <w:t>3</w:t>
            </w:r>
            <w:r>
              <w:rPr>
                <w:rFonts w:ascii="宋体" w:hAnsi="宋体" w:hint="eastAsia"/>
                <w:sz w:val="24"/>
              </w:rPr>
              <w:t>份副本、2份电子版</w:t>
            </w:r>
          </w:p>
          <w:p w14:paraId="51936BB2" w14:textId="77777777" w:rsidR="000A65EF" w:rsidRDefault="00086BBC">
            <w:pPr>
              <w:spacing w:line="312" w:lineRule="auto"/>
              <w:jc w:val="left"/>
              <w:rPr>
                <w:rFonts w:ascii="宋体" w:hAnsi="宋体"/>
                <w:sz w:val="24"/>
              </w:rPr>
            </w:pPr>
            <w:r>
              <w:rPr>
                <w:rFonts w:ascii="宋体" w:hAnsi="宋体" w:hint="eastAsia"/>
                <w:sz w:val="24"/>
              </w:rPr>
              <w:t>供应商递交的电子版文件应包含纸质响应文件全部内容；供应商须提供投标文件电子版</w:t>
            </w:r>
            <w:r>
              <w:rPr>
                <w:rFonts w:ascii="宋体" w:hAnsi="宋体"/>
                <w:sz w:val="24"/>
              </w:rPr>
              <w:t>2</w:t>
            </w:r>
            <w:r>
              <w:rPr>
                <w:rFonts w:ascii="宋体" w:hAnsi="宋体" w:hint="eastAsia"/>
                <w:sz w:val="24"/>
              </w:rPr>
              <w:t>份(为</w:t>
            </w:r>
            <w:proofErr w:type="gramStart"/>
            <w:r>
              <w:rPr>
                <w:rFonts w:ascii="宋体" w:hAnsi="宋体" w:hint="eastAsia"/>
                <w:sz w:val="24"/>
              </w:rPr>
              <w:t>加盖鲜章后</w:t>
            </w:r>
            <w:proofErr w:type="gramEnd"/>
            <w:r>
              <w:rPr>
                <w:rFonts w:ascii="宋体" w:hAnsi="宋体" w:hint="eastAsia"/>
                <w:sz w:val="24"/>
              </w:rPr>
              <w:t>的正本扫描件PDF格式和word格式正本响应文件，存储介质以U盘内进行递交，其中文件第六章“8分项报价表”应单独提供可编辑版本)。</w:t>
            </w:r>
          </w:p>
        </w:tc>
      </w:tr>
      <w:tr w:rsidR="000A65EF" w14:paraId="1412496D" w14:textId="77777777">
        <w:trPr>
          <w:trHeight w:val="20"/>
          <w:jc w:val="center"/>
        </w:trPr>
        <w:tc>
          <w:tcPr>
            <w:tcW w:w="988" w:type="dxa"/>
            <w:vAlign w:val="center"/>
          </w:tcPr>
          <w:p w14:paraId="0EF56DD7"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20.1</w:t>
            </w:r>
          </w:p>
        </w:tc>
        <w:tc>
          <w:tcPr>
            <w:tcW w:w="1701" w:type="dxa"/>
            <w:vAlign w:val="center"/>
          </w:tcPr>
          <w:p w14:paraId="788381F5" w14:textId="77777777" w:rsidR="000A65EF" w:rsidRDefault="00086BBC">
            <w:pPr>
              <w:spacing w:line="312" w:lineRule="auto"/>
              <w:jc w:val="center"/>
              <w:rPr>
                <w:rFonts w:ascii="宋体" w:hAnsi="宋体"/>
                <w:sz w:val="24"/>
              </w:rPr>
            </w:pPr>
            <w:r>
              <w:rPr>
                <w:rFonts w:ascii="宋体" w:hAnsi="宋体"/>
                <w:sz w:val="24"/>
              </w:rPr>
              <w:t>成交供应商的确认</w:t>
            </w:r>
          </w:p>
        </w:tc>
        <w:tc>
          <w:tcPr>
            <w:tcW w:w="7253" w:type="dxa"/>
            <w:vAlign w:val="center"/>
          </w:tcPr>
          <w:p w14:paraId="681D7E53" w14:textId="77777777" w:rsidR="000A65EF" w:rsidRDefault="00086BBC">
            <w:pPr>
              <w:pStyle w:val="af1"/>
              <w:adjustRightInd w:val="0"/>
              <w:snapToGrid w:val="0"/>
              <w:spacing w:line="312" w:lineRule="auto"/>
              <w:rPr>
                <w:rFonts w:hAnsi="宋体" w:hint="default"/>
                <w:sz w:val="24"/>
                <w:szCs w:val="24"/>
              </w:rPr>
            </w:pPr>
            <w:r>
              <w:rPr>
                <w:rFonts w:hAnsi="宋体" w:hint="default"/>
                <w:sz w:val="24"/>
                <w:szCs w:val="24"/>
              </w:rPr>
              <w:t>采购人是否</w:t>
            </w:r>
            <w:proofErr w:type="gramStart"/>
            <w:r>
              <w:rPr>
                <w:rFonts w:hAnsi="宋体" w:hint="default"/>
                <w:sz w:val="24"/>
                <w:szCs w:val="24"/>
              </w:rPr>
              <w:t>授权磋商</w:t>
            </w:r>
            <w:proofErr w:type="gramEnd"/>
            <w:r>
              <w:rPr>
                <w:rFonts w:hAnsi="宋体" w:hint="default"/>
                <w:sz w:val="24"/>
                <w:szCs w:val="24"/>
              </w:rPr>
              <w:t>小组直接确定成交供应商：</w:t>
            </w:r>
          </w:p>
          <w:p w14:paraId="4E842CC3" w14:textId="77777777" w:rsidR="000A65EF" w:rsidRDefault="00086BBC">
            <w:pPr>
              <w:pStyle w:val="af1"/>
              <w:adjustRightInd w:val="0"/>
              <w:snapToGrid w:val="0"/>
              <w:spacing w:line="312" w:lineRule="auto"/>
              <w:rPr>
                <w:rFonts w:hAnsi="宋体" w:hint="default"/>
                <w:sz w:val="24"/>
                <w:szCs w:val="24"/>
              </w:rPr>
            </w:pPr>
            <w:r>
              <w:rPr>
                <w:rFonts w:hAnsi="宋体"/>
                <w:sz w:val="24"/>
                <w:szCs w:val="24"/>
              </w:rPr>
              <w:t>■</w:t>
            </w:r>
            <w:r>
              <w:rPr>
                <w:rFonts w:hAnsi="宋体" w:hint="default"/>
                <w:sz w:val="24"/>
                <w:szCs w:val="24"/>
              </w:rPr>
              <w:t>否</w:t>
            </w:r>
          </w:p>
          <w:p w14:paraId="3FB62349" w14:textId="77777777" w:rsidR="000A65EF" w:rsidRDefault="00086BBC">
            <w:pPr>
              <w:spacing w:line="312" w:lineRule="auto"/>
              <w:jc w:val="left"/>
              <w:rPr>
                <w:rFonts w:ascii="宋体" w:hAnsi="宋体"/>
                <w:sz w:val="24"/>
              </w:rPr>
            </w:pPr>
            <w:r>
              <w:rPr>
                <w:rFonts w:ascii="宋体" w:hAnsi="宋体"/>
                <w:sz w:val="24"/>
              </w:rPr>
              <w:t>□是</w:t>
            </w:r>
          </w:p>
          <w:p w14:paraId="49747751" w14:textId="77777777" w:rsidR="000A65EF" w:rsidRDefault="00086BBC">
            <w:pPr>
              <w:spacing w:line="312" w:lineRule="auto"/>
              <w:jc w:val="left"/>
              <w:rPr>
                <w:rFonts w:ascii="宋体" w:hAnsi="宋体"/>
                <w:sz w:val="24"/>
                <w:u w:val="single"/>
              </w:rPr>
            </w:pPr>
            <w:r>
              <w:rPr>
                <w:rFonts w:ascii="宋体" w:hAnsi="宋体"/>
                <w:sz w:val="24"/>
              </w:rPr>
              <w:t>成交候选人并列的，按照以下方式确定成交供应商：</w:t>
            </w:r>
            <w:r>
              <w:rPr>
                <w:rFonts w:ascii="宋体" w:hAnsi="宋体" w:hint="eastAsia"/>
                <w:sz w:val="24"/>
                <w:u w:val="single"/>
              </w:rPr>
              <w:t>得分相同的，按评审价由低到高顺序排列，得分与评审价均相同的，按技术得分</w:t>
            </w:r>
            <w:r>
              <w:rPr>
                <w:rFonts w:ascii="宋体" w:hAnsi="宋体" w:hint="eastAsia"/>
                <w:sz w:val="24"/>
                <w:u w:val="single"/>
              </w:rPr>
              <w:lastRenderedPageBreak/>
              <w:t>由高到低顺序排列。</w:t>
            </w:r>
          </w:p>
        </w:tc>
      </w:tr>
      <w:tr w:rsidR="000A65EF" w14:paraId="70FD3105" w14:textId="77777777">
        <w:trPr>
          <w:trHeight w:val="20"/>
          <w:jc w:val="center"/>
        </w:trPr>
        <w:tc>
          <w:tcPr>
            <w:tcW w:w="988" w:type="dxa"/>
            <w:vAlign w:val="center"/>
          </w:tcPr>
          <w:p w14:paraId="1C979CC3"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lastRenderedPageBreak/>
              <w:t>23.5</w:t>
            </w:r>
          </w:p>
        </w:tc>
        <w:tc>
          <w:tcPr>
            <w:tcW w:w="1701" w:type="dxa"/>
            <w:vAlign w:val="center"/>
          </w:tcPr>
          <w:p w14:paraId="7F65A739" w14:textId="77777777" w:rsidR="000A65EF" w:rsidRDefault="00086BBC">
            <w:pPr>
              <w:spacing w:line="312" w:lineRule="auto"/>
              <w:jc w:val="center"/>
              <w:rPr>
                <w:rFonts w:ascii="宋体" w:hAnsi="宋体"/>
                <w:sz w:val="24"/>
              </w:rPr>
            </w:pPr>
            <w:r>
              <w:rPr>
                <w:rFonts w:ascii="宋体" w:hAnsi="宋体"/>
                <w:sz w:val="24"/>
              </w:rPr>
              <w:t>分包</w:t>
            </w:r>
          </w:p>
        </w:tc>
        <w:tc>
          <w:tcPr>
            <w:tcW w:w="7253" w:type="dxa"/>
            <w:vAlign w:val="center"/>
          </w:tcPr>
          <w:p w14:paraId="79CD335C" w14:textId="77777777" w:rsidR="000A65EF" w:rsidRDefault="00086BBC">
            <w:pPr>
              <w:spacing w:line="312" w:lineRule="auto"/>
              <w:jc w:val="left"/>
              <w:rPr>
                <w:rFonts w:ascii="宋体" w:hAnsi="宋体"/>
                <w:sz w:val="24"/>
              </w:rPr>
            </w:pPr>
            <w:r>
              <w:rPr>
                <w:rFonts w:ascii="宋体" w:hAnsi="宋体"/>
                <w:sz w:val="24"/>
              </w:rPr>
              <w:t>本项目是否允许分包：</w:t>
            </w:r>
          </w:p>
          <w:p w14:paraId="503841CA" w14:textId="77777777" w:rsidR="000A65EF" w:rsidRDefault="00086BBC">
            <w:pPr>
              <w:spacing w:line="312" w:lineRule="auto"/>
              <w:jc w:val="left"/>
              <w:rPr>
                <w:rFonts w:ascii="宋体" w:hAnsi="宋体"/>
                <w:sz w:val="24"/>
              </w:rPr>
            </w:pPr>
            <w:r>
              <w:rPr>
                <w:rFonts w:ascii="宋体" w:hAnsi="宋体"/>
                <w:sz w:val="24"/>
              </w:rPr>
              <w:t>■不允许</w:t>
            </w:r>
          </w:p>
          <w:p w14:paraId="1940B57B" w14:textId="77777777" w:rsidR="000A65EF" w:rsidRDefault="00086BBC">
            <w:pPr>
              <w:spacing w:line="312" w:lineRule="auto"/>
              <w:jc w:val="left"/>
              <w:rPr>
                <w:rFonts w:ascii="宋体" w:hAnsi="宋体"/>
                <w:sz w:val="24"/>
              </w:rPr>
            </w:pPr>
            <w:r>
              <w:rPr>
                <w:rFonts w:ascii="宋体" w:hAnsi="宋体"/>
                <w:sz w:val="24"/>
              </w:rPr>
              <w:t>□允许，具体要求：_______。</w:t>
            </w:r>
          </w:p>
          <w:p w14:paraId="627EF404" w14:textId="77777777" w:rsidR="000A65EF" w:rsidRDefault="00086BBC">
            <w:pPr>
              <w:spacing w:line="312" w:lineRule="auto"/>
              <w:jc w:val="left"/>
              <w:rPr>
                <w:rFonts w:ascii="宋体" w:hAnsi="宋体"/>
                <w:sz w:val="24"/>
              </w:rPr>
            </w:pPr>
            <w:r>
              <w:rPr>
                <w:rFonts w:ascii="宋体" w:hAnsi="宋体"/>
                <w:sz w:val="24"/>
              </w:rPr>
              <w:t>（1）可以分包履行的具体内容：_______；</w:t>
            </w:r>
          </w:p>
          <w:p w14:paraId="3B643078" w14:textId="77777777" w:rsidR="000A65EF" w:rsidRDefault="00086BBC">
            <w:pPr>
              <w:spacing w:line="312" w:lineRule="auto"/>
              <w:jc w:val="left"/>
              <w:rPr>
                <w:rFonts w:ascii="宋体" w:hAnsi="宋体"/>
                <w:sz w:val="24"/>
              </w:rPr>
            </w:pPr>
            <w:r>
              <w:rPr>
                <w:rFonts w:ascii="宋体" w:hAnsi="宋体"/>
                <w:sz w:val="24"/>
              </w:rPr>
              <w:t>（2）允许分包的金额或者比例：_______；</w:t>
            </w:r>
          </w:p>
          <w:p w14:paraId="0DA43E78" w14:textId="77777777" w:rsidR="000A65EF" w:rsidRDefault="00086BBC">
            <w:pPr>
              <w:spacing w:line="312" w:lineRule="auto"/>
              <w:jc w:val="left"/>
              <w:rPr>
                <w:rFonts w:ascii="宋体" w:hAnsi="宋体"/>
                <w:sz w:val="24"/>
                <w:u w:val="single"/>
              </w:rPr>
            </w:pPr>
            <w:r>
              <w:rPr>
                <w:rFonts w:ascii="宋体" w:hAnsi="宋体"/>
                <w:sz w:val="24"/>
              </w:rPr>
              <w:t>（3）其他要求：_______。</w:t>
            </w:r>
          </w:p>
        </w:tc>
      </w:tr>
      <w:tr w:rsidR="000A65EF" w14:paraId="34B97278" w14:textId="77777777">
        <w:trPr>
          <w:trHeight w:val="20"/>
          <w:jc w:val="center"/>
        </w:trPr>
        <w:tc>
          <w:tcPr>
            <w:tcW w:w="988" w:type="dxa"/>
            <w:vAlign w:val="center"/>
          </w:tcPr>
          <w:p w14:paraId="3C4E8C32"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24.1.1</w:t>
            </w:r>
          </w:p>
        </w:tc>
        <w:tc>
          <w:tcPr>
            <w:tcW w:w="1701" w:type="dxa"/>
            <w:vAlign w:val="center"/>
          </w:tcPr>
          <w:p w14:paraId="2C652BEA" w14:textId="77777777" w:rsidR="000A65EF" w:rsidRDefault="00086BBC">
            <w:pPr>
              <w:spacing w:line="312" w:lineRule="auto"/>
              <w:jc w:val="center"/>
              <w:rPr>
                <w:rFonts w:ascii="宋体" w:hAnsi="宋体"/>
                <w:sz w:val="24"/>
              </w:rPr>
            </w:pPr>
            <w:r>
              <w:rPr>
                <w:rFonts w:ascii="宋体" w:hAnsi="宋体"/>
                <w:sz w:val="24"/>
              </w:rPr>
              <w:t>询问</w:t>
            </w:r>
          </w:p>
        </w:tc>
        <w:tc>
          <w:tcPr>
            <w:tcW w:w="7253" w:type="dxa"/>
            <w:vAlign w:val="center"/>
          </w:tcPr>
          <w:p w14:paraId="40526A01" w14:textId="77777777" w:rsidR="000A65EF" w:rsidRDefault="00086BBC">
            <w:pPr>
              <w:spacing w:line="312" w:lineRule="auto"/>
              <w:jc w:val="left"/>
              <w:rPr>
                <w:rFonts w:ascii="宋体" w:hAnsi="宋体"/>
                <w:sz w:val="24"/>
              </w:rPr>
            </w:pPr>
            <w:r>
              <w:rPr>
                <w:rFonts w:ascii="宋体" w:hAnsi="宋体"/>
                <w:sz w:val="24"/>
              </w:rPr>
              <w:t>询问送达形式：</w:t>
            </w:r>
            <w:r>
              <w:rPr>
                <w:rFonts w:ascii="宋体" w:hAnsi="宋体" w:hint="eastAsia"/>
                <w:sz w:val="24"/>
                <w:u w:val="single"/>
              </w:rPr>
              <w:t>书面形式</w:t>
            </w:r>
            <w:r>
              <w:rPr>
                <w:rFonts w:ascii="宋体" w:hAnsi="宋体"/>
                <w:sz w:val="24"/>
              </w:rPr>
              <w:t>。</w:t>
            </w:r>
          </w:p>
        </w:tc>
      </w:tr>
      <w:tr w:rsidR="000A65EF" w14:paraId="477A0DD2" w14:textId="77777777">
        <w:trPr>
          <w:trHeight w:val="20"/>
          <w:jc w:val="center"/>
        </w:trPr>
        <w:tc>
          <w:tcPr>
            <w:tcW w:w="988" w:type="dxa"/>
            <w:vAlign w:val="center"/>
          </w:tcPr>
          <w:p w14:paraId="496931B8"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24.3</w:t>
            </w:r>
          </w:p>
        </w:tc>
        <w:tc>
          <w:tcPr>
            <w:tcW w:w="1701" w:type="dxa"/>
            <w:vAlign w:val="center"/>
          </w:tcPr>
          <w:p w14:paraId="63A54EA9" w14:textId="77777777" w:rsidR="000A65EF" w:rsidRDefault="00086BBC">
            <w:pPr>
              <w:spacing w:line="312" w:lineRule="auto"/>
              <w:jc w:val="center"/>
              <w:rPr>
                <w:rFonts w:ascii="宋体" w:hAnsi="宋体"/>
                <w:sz w:val="24"/>
              </w:rPr>
            </w:pPr>
            <w:r>
              <w:rPr>
                <w:rFonts w:ascii="宋体" w:hAnsi="宋体"/>
                <w:sz w:val="24"/>
              </w:rPr>
              <w:t>联系方式</w:t>
            </w:r>
          </w:p>
        </w:tc>
        <w:tc>
          <w:tcPr>
            <w:tcW w:w="7253" w:type="dxa"/>
            <w:vAlign w:val="center"/>
          </w:tcPr>
          <w:p w14:paraId="57C79C09" w14:textId="77777777" w:rsidR="000A65EF" w:rsidRDefault="00086BBC">
            <w:pPr>
              <w:spacing w:line="312" w:lineRule="auto"/>
              <w:jc w:val="left"/>
              <w:rPr>
                <w:rFonts w:ascii="宋体" w:hAnsi="宋体"/>
                <w:sz w:val="24"/>
              </w:rPr>
            </w:pPr>
            <w:r>
              <w:rPr>
                <w:rFonts w:ascii="宋体" w:hAnsi="宋体"/>
                <w:sz w:val="24"/>
              </w:rPr>
              <w:t>接收询问的联系方式</w:t>
            </w:r>
          </w:p>
          <w:p w14:paraId="1FB9DBAA" w14:textId="77777777" w:rsidR="000A65EF" w:rsidRDefault="00086BBC">
            <w:pPr>
              <w:spacing w:line="288" w:lineRule="auto"/>
              <w:jc w:val="left"/>
              <w:rPr>
                <w:rFonts w:ascii="宋体" w:hAnsi="宋体"/>
                <w:sz w:val="24"/>
              </w:rPr>
            </w:pPr>
            <w:r>
              <w:rPr>
                <w:rFonts w:ascii="宋体" w:hAnsi="宋体"/>
                <w:sz w:val="24"/>
              </w:rPr>
              <w:t>联系部门：</w:t>
            </w:r>
            <w:r>
              <w:rPr>
                <w:rFonts w:ascii="宋体" w:hAnsi="宋体" w:hint="eastAsia"/>
                <w:sz w:val="24"/>
                <w:u w:val="single"/>
              </w:rPr>
              <w:t>北京明德致信咨询有限公司</w:t>
            </w:r>
            <w:r>
              <w:rPr>
                <w:rFonts w:ascii="宋体" w:hAnsi="宋体"/>
                <w:sz w:val="24"/>
              </w:rPr>
              <w:t>；</w:t>
            </w:r>
          </w:p>
          <w:p w14:paraId="382CCCCB" w14:textId="14F94C76" w:rsidR="000A65EF" w:rsidRDefault="00086BBC">
            <w:pPr>
              <w:spacing w:line="288" w:lineRule="auto"/>
              <w:jc w:val="left"/>
              <w:rPr>
                <w:rFonts w:ascii="宋体" w:hAnsi="宋体"/>
                <w:sz w:val="24"/>
              </w:rPr>
            </w:pPr>
            <w:r>
              <w:rPr>
                <w:rFonts w:ascii="宋体" w:hAnsi="宋体"/>
                <w:sz w:val="24"/>
              </w:rPr>
              <w:t>联系电话：</w:t>
            </w:r>
            <w:r w:rsidR="00D8584B" w:rsidRPr="00D8584B">
              <w:rPr>
                <w:rFonts w:ascii="宋体" w:hAnsi="宋体" w:hint="eastAsia"/>
                <w:sz w:val="24"/>
                <w:u w:val="single"/>
              </w:rPr>
              <w:t>010－61192235</w:t>
            </w:r>
            <w:r>
              <w:rPr>
                <w:rFonts w:ascii="宋体" w:hAnsi="宋体" w:hint="eastAsia"/>
                <w:sz w:val="24"/>
                <w:u w:val="single"/>
              </w:rPr>
              <w:t>；13801046291</w:t>
            </w:r>
            <w:r>
              <w:rPr>
                <w:rFonts w:ascii="宋体" w:hAnsi="宋体"/>
                <w:sz w:val="24"/>
              </w:rPr>
              <w:t>；</w:t>
            </w:r>
          </w:p>
          <w:p w14:paraId="29B95EE4" w14:textId="77777777" w:rsidR="000A65EF" w:rsidRDefault="00086BBC">
            <w:pPr>
              <w:spacing w:line="312" w:lineRule="auto"/>
              <w:jc w:val="left"/>
              <w:rPr>
                <w:rFonts w:ascii="宋体" w:hAnsi="宋体"/>
                <w:sz w:val="24"/>
              </w:rPr>
            </w:pPr>
            <w:r>
              <w:rPr>
                <w:rFonts w:ascii="宋体" w:hAnsi="宋体"/>
                <w:sz w:val="24"/>
              </w:rPr>
              <w:t>通讯地址：</w:t>
            </w:r>
            <w:r>
              <w:rPr>
                <w:rFonts w:ascii="宋体" w:hAnsi="宋体" w:hint="eastAsia"/>
                <w:sz w:val="24"/>
                <w:u w:val="single"/>
              </w:rPr>
              <w:t>北京市海淀区学院路30号科大天工大厦B座17层1709室</w:t>
            </w:r>
            <w:r>
              <w:rPr>
                <w:rFonts w:ascii="宋体" w:hAnsi="宋体"/>
                <w:sz w:val="24"/>
                <w:u w:val="single"/>
              </w:rPr>
              <w:t>。</w:t>
            </w:r>
          </w:p>
        </w:tc>
      </w:tr>
      <w:tr w:rsidR="000A65EF" w14:paraId="633E212C" w14:textId="77777777">
        <w:trPr>
          <w:trHeight w:val="20"/>
          <w:jc w:val="center"/>
        </w:trPr>
        <w:tc>
          <w:tcPr>
            <w:tcW w:w="988" w:type="dxa"/>
            <w:vAlign w:val="center"/>
          </w:tcPr>
          <w:p w14:paraId="30710596" w14:textId="77777777" w:rsidR="000A65EF" w:rsidRDefault="00086BBC">
            <w:pPr>
              <w:pStyle w:val="af1"/>
              <w:adjustRightInd w:val="0"/>
              <w:snapToGrid w:val="0"/>
              <w:spacing w:line="312" w:lineRule="auto"/>
              <w:jc w:val="center"/>
              <w:rPr>
                <w:rFonts w:hAnsi="宋体" w:hint="default"/>
                <w:sz w:val="24"/>
                <w:szCs w:val="24"/>
              </w:rPr>
            </w:pPr>
            <w:r>
              <w:rPr>
                <w:rFonts w:hAnsi="宋体" w:hint="default"/>
                <w:sz w:val="24"/>
                <w:szCs w:val="24"/>
              </w:rPr>
              <w:t>25</w:t>
            </w:r>
          </w:p>
        </w:tc>
        <w:tc>
          <w:tcPr>
            <w:tcW w:w="1701" w:type="dxa"/>
            <w:vAlign w:val="center"/>
          </w:tcPr>
          <w:p w14:paraId="7AF00C3A" w14:textId="77777777" w:rsidR="000A65EF" w:rsidRDefault="00086BBC">
            <w:pPr>
              <w:spacing w:line="312" w:lineRule="auto"/>
              <w:jc w:val="center"/>
              <w:rPr>
                <w:rFonts w:ascii="宋体" w:hAnsi="宋体"/>
                <w:sz w:val="24"/>
              </w:rPr>
            </w:pPr>
            <w:r>
              <w:rPr>
                <w:rFonts w:ascii="宋体" w:hAnsi="宋体"/>
                <w:sz w:val="24"/>
              </w:rPr>
              <w:t>代理费</w:t>
            </w:r>
          </w:p>
        </w:tc>
        <w:tc>
          <w:tcPr>
            <w:tcW w:w="7253" w:type="dxa"/>
            <w:vAlign w:val="center"/>
          </w:tcPr>
          <w:p w14:paraId="66120ADF" w14:textId="77777777" w:rsidR="000A65EF" w:rsidRDefault="00086BBC">
            <w:pPr>
              <w:spacing w:line="312" w:lineRule="auto"/>
              <w:jc w:val="left"/>
              <w:rPr>
                <w:rFonts w:ascii="宋体" w:hAnsi="宋体"/>
                <w:sz w:val="24"/>
              </w:rPr>
            </w:pPr>
            <w:r>
              <w:rPr>
                <w:rFonts w:ascii="宋体" w:hAnsi="宋体"/>
                <w:sz w:val="24"/>
              </w:rPr>
              <w:t>收费对象：</w:t>
            </w:r>
          </w:p>
          <w:p w14:paraId="5D380C50" w14:textId="04A58C24" w:rsidR="000A65EF" w:rsidRDefault="003844D0">
            <w:pPr>
              <w:spacing w:line="312" w:lineRule="auto"/>
              <w:jc w:val="left"/>
              <w:rPr>
                <w:rFonts w:ascii="宋体" w:hAnsi="宋体"/>
                <w:sz w:val="24"/>
              </w:rPr>
            </w:pPr>
            <w:r>
              <w:rPr>
                <w:rFonts w:ascii="宋体" w:hAnsi="宋体"/>
                <w:sz w:val="24"/>
              </w:rPr>
              <w:t>■</w:t>
            </w:r>
            <w:r w:rsidR="00086BBC">
              <w:rPr>
                <w:rFonts w:ascii="宋体" w:hAnsi="宋体"/>
                <w:sz w:val="24"/>
              </w:rPr>
              <w:t>采购人</w:t>
            </w:r>
          </w:p>
          <w:p w14:paraId="4A3D4A34" w14:textId="701ABA18" w:rsidR="000A65EF" w:rsidRDefault="003844D0">
            <w:pPr>
              <w:spacing w:line="312" w:lineRule="auto"/>
              <w:jc w:val="left"/>
              <w:rPr>
                <w:rFonts w:ascii="宋体" w:hAnsi="宋体"/>
                <w:sz w:val="24"/>
              </w:rPr>
            </w:pPr>
            <w:r>
              <w:rPr>
                <w:rFonts w:ascii="宋体" w:hAnsi="宋体"/>
                <w:sz w:val="24"/>
              </w:rPr>
              <w:t>□</w:t>
            </w:r>
            <w:r w:rsidR="00086BBC">
              <w:rPr>
                <w:rFonts w:ascii="宋体" w:hAnsi="宋体"/>
                <w:sz w:val="24"/>
              </w:rPr>
              <w:t>成交供应商</w:t>
            </w:r>
          </w:p>
          <w:p w14:paraId="4359B33E" w14:textId="104AABC0" w:rsidR="000A65EF" w:rsidRDefault="003844D0">
            <w:pPr>
              <w:spacing w:line="312" w:lineRule="auto"/>
              <w:jc w:val="left"/>
              <w:rPr>
                <w:rFonts w:ascii="宋体" w:hAnsi="宋体"/>
                <w:sz w:val="24"/>
              </w:rPr>
            </w:pPr>
            <w:r w:rsidRPr="003844D0">
              <w:rPr>
                <w:rFonts w:ascii="宋体" w:hAnsi="宋体" w:hint="eastAsia"/>
                <w:sz w:val="24"/>
              </w:rPr>
              <w:t>本项目代理服务费由采购人向采购代理机构支付。本项目代理服务费金额为：人民币</w:t>
            </w:r>
            <w:r>
              <w:rPr>
                <w:rFonts w:ascii="宋体" w:hAnsi="宋体" w:hint="eastAsia"/>
                <w:sz w:val="24"/>
              </w:rPr>
              <w:t>叁万贰仟</w:t>
            </w:r>
            <w:r w:rsidRPr="003844D0">
              <w:rPr>
                <w:rFonts w:ascii="宋体" w:hAnsi="宋体" w:hint="eastAsia"/>
                <w:sz w:val="24"/>
              </w:rPr>
              <w:t>元</w:t>
            </w:r>
            <w:r w:rsidR="00086BBC">
              <w:rPr>
                <w:rFonts w:ascii="宋体" w:hAnsi="宋体" w:hint="eastAsia"/>
                <w:sz w:val="24"/>
              </w:rPr>
              <w:t>。</w:t>
            </w:r>
          </w:p>
        </w:tc>
      </w:tr>
    </w:tbl>
    <w:p w14:paraId="05A4DAD5" w14:textId="77777777" w:rsidR="000A65EF" w:rsidRDefault="000A65EF">
      <w:pPr>
        <w:tabs>
          <w:tab w:val="left" w:pos="5580"/>
        </w:tabs>
        <w:adjustRightInd w:val="0"/>
        <w:spacing w:line="360" w:lineRule="auto"/>
        <w:jc w:val="distribute"/>
        <w:rPr>
          <w:rFonts w:ascii="宋体" w:hAnsi="宋体"/>
          <w:sz w:val="24"/>
        </w:rPr>
        <w:sectPr w:rsidR="000A65EF" w:rsidSect="00FB4151">
          <w:footerReference w:type="default" r:id="rId17"/>
          <w:footerReference w:type="first" r:id="rId18"/>
          <w:pgSz w:w="11907" w:h="16840"/>
          <w:pgMar w:top="1418" w:right="1134" w:bottom="1418" w:left="1701" w:header="851" w:footer="851" w:gutter="0"/>
          <w:pgNumType w:start="1"/>
          <w:cols w:space="720"/>
          <w:titlePg/>
          <w:docGrid w:linePitch="462"/>
        </w:sectPr>
      </w:pPr>
    </w:p>
    <w:p w14:paraId="206BBF79" w14:textId="77777777" w:rsidR="000A65EF" w:rsidRDefault="00086BBC">
      <w:pPr>
        <w:spacing w:beforeLines="100" w:before="240" w:afterLines="100" w:after="240"/>
        <w:jc w:val="center"/>
        <w:rPr>
          <w:rFonts w:ascii="宋体" w:hAnsi="宋体"/>
          <w:b/>
          <w:sz w:val="28"/>
          <w:szCs w:val="28"/>
        </w:rPr>
      </w:pPr>
      <w:r>
        <w:rPr>
          <w:rFonts w:ascii="宋体" w:hAnsi="宋体"/>
          <w:b/>
          <w:sz w:val="28"/>
          <w:szCs w:val="28"/>
        </w:rPr>
        <w:lastRenderedPageBreak/>
        <w:t>供应商须知</w:t>
      </w:r>
    </w:p>
    <w:p w14:paraId="609D513B" w14:textId="77777777" w:rsidR="000A65EF" w:rsidRDefault="00086BBC">
      <w:pPr>
        <w:pStyle w:val="2"/>
        <w:tabs>
          <w:tab w:val="center" w:pos="4592"/>
          <w:tab w:val="left" w:pos="7860"/>
        </w:tabs>
        <w:spacing w:before="0" w:line="360" w:lineRule="auto"/>
        <w:rPr>
          <w:rFonts w:ascii="宋体" w:eastAsia="宋体" w:hAnsi="宋体"/>
          <w:sz w:val="28"/>
        </w:rPr>
      </w:pPr>
      <w:bookmarkStart w:id="73" w:name="_Toc305158786"/>
      <w:bookmarkStart w:id="74" w:name="_Toc226309762"/>
      <w:bookmarkStart w:id="75" w:name="_Toc151193906"/>
      <w:bookmarkStart w:id="76" w:name="_Toc151193688"/>
      <w:bookmarkStart w:id="77" w:name="_Toc195842883"/>
      <w:bookmarkStart w:id="78" w:name="_Toc226337214"/>
      <w:bookmarkStart w:id="79" w:name="_Toc226965791"/>
      <w:bookmarkStart w:id="80" w:name="_Toc150774618"/>
      <w:bookmarkStart w:id="81" w:name="_Toc520356143"/>
      <w:bookmarkStart w:id="82" w:name="_Toc151193616"/>
      <w:bookmarkStart w:id="83" w:name="_Toc150509269"/>
      <w:bookmarkStart w:id="84" w:name="_Toc151193760"/>
      <w:bookmarkStart w:id="85" w:name="_Toc151193832"/>
      <w:bookmarkStart w:id="86" w:name="_Toc264969208"/>
      <w:bookmarkStart w:id="87" w:name="_Toc127151518"/>
      <w:bookmarkStart w:id="88" w:name="_Toc305158860"/>
      <w:bookmarkStart w:id="89" w:name="_Toc226965708"/>
      <w:bookmarkStart w:id="90" w:name="_Toc142311020"/>
      <w:bookmarkStart w:id="91" w:name="_Toc150774723"/>
      <w:bookmarkStart w:id="92" w:name="_Toc265228356"/>
      <w:bookmarkStart w:id="93" w:name="_Toc151190145"/>
      <w:bookmarkStart w:id="94" w:name="_Toc150480756"/>
      <w:r>
        <w:rPr>
          <w:rFonts w:ascii="宋体" w:eastAsia="宋体" w:hAnsi="宋体"/>
          <w:sz w:val="28"/>
        </w:rPr>
        <w:t>一</w:t>
      </w:r>
      <w:r>
        <w:rPr>
          <w:rFonts w:ascii="宋体" w:eastAsia="宋体" w:hAnsi="宋体" w:hint="eastAsia"/>
          <w:sz w:val="28"/>
        </w:rPr>
        <w:t>、</w:t>
      </w:r>
      <w:r>
        <w:rPr>
          <w:rFonts w:ascii="宋体" w:eastAsia="宋体" w:hAnsi="宋体"/>
          <w:sz w:val="28"/>
        </w:rPr>
        <w:t>说明</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E424131" w14:textId="77777777" w:rsidR="000A65EF" w:rsidRDefault="00086BBC">
      <w:pPr>
        <w:numPr>
          <w:ilvl w:val="0"/>
          <w:numId w:val="2"/>
        </w:numPr>
        <w:tabs>
          <w:tab w:val="clear" w:pos="900"/>
          <w:tab w:val="left" w:pos="360"/>
        </w:tabs>
        <w:snapToGrid w:val="0"/>
        <w:spacing w:line="360" w:lineRule="auto"/>
        <w:ind w:left="357" w:hanging="357"/>
        <w:outlineLvl w:val="1"/>
        <w:rPr>
          <w:rFonts w:ascii="宋体" w:hAnsi="宋体"/>
          <w:sz w:val="24"/>
        </w:rPr>
      </w:pPr>
      <w:bookmarkStart w:id="95" w:name="_Toc305158787"/>
      <w:bookmarkStart w:id="96" w:name="_Toc264969209"/>
      <w:bookmarkStart w:id="97" w:name="_Toc305158861"/>
      <w:bookmarkStart w:id="98" w:name="_Toc265228357"/>
      <w:r>
        <w:rPr>
          <w:rFonts w:ascii="宋体" w:hAnsi="宋体"/>
          <w:sz w:val="24"/>
        </w:rPr>
        <w:t>采购人、采购代理机构、供应商</w:t>
      </w:r>
      <w:bookmarkEnd w:id="95"/>
      <w:bookmarkEnd w:id="96"/>
      <w:bookmarkEnd w:id="97"/>
      <w:bookmarkEnd w:id="98"/>
      <w:r>
        <w:rPr>
          <w:rFonts w:ascii="宋体" w:hAnsi="宋体"/>
          <w:sz w:val="24"/>
        </w:rPr>
        <w:t>、联合体</w:t>
      </w:r>
    </w:p>
    <w:p w14:paraId="1ECBB8D7" w14:textId="77777777" w:rsidR="000A65EF" w:rsidRDefault="00086BBC">
      <w:pPr>
        <w:numPr>
          <w:ilvl w:val="1"/>
          <w:numId w:val="2"/>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采购人、采购代理机构：指依法进行政府采购的国家机关、事业单位、团体组织，及其委托的采购代理机构。本项目采购人、采购代理机构见第一章《采购邀请》。</w:t>
      </w:r>
    </w:p>
    <w:p w14:paraId="087EC0E3" w14:textId="77777777" w:rsidR="000A65EF" w:rsidRDefault="00086BBC">
      <w:pPr>
        <w:numPr>
          <w:ilvl w:val="1"/>
          <w:numId w:val="2"/>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供应商（也称“申请人”）：指向采购人提供货物、工程或者服务的法人、其他组织或者自然人。</w:t>
      </w:r>
    </w:p>
    <w:p w14:paraId="01BA8176" w14:textId="77777777" w:rsidR="000A65EF" w:rsidRDefault="00086BBC">
      <w:pPr>
        <w:numPr>
          <w:ilvl w:val="1"/>
          <w:numId w:val="2"/>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联合体：指两个以上的自然人、法人或者其他组织组成一个联合体，以一个供应商的身份共同参加政府采购。</w:t>
      </w:r>
    </w:p>
    <w:p w14:paraId="6B0539CC" w14:textId="77777777" w:rsidR="000A65EF" w:rsidRDefault="00086BBC">
      <w:pPr>
        <w:numPr>
          <w:ilvl w:val="0"/>
          <w:numId w:val="2"/>
        </w:numPr>
        <w:tabs>
          <w:tab w:val="clear" w:pos="900"/>
          <w:tab w:val="left" w:pos="360"/>
        </w:tabs>
        <w:snapToGrid w:val="0"/>
        <w:spacing w:line="360" w:lineRule="auto"/>
        <w:ind w:left="357" w:hanging="357"/>
        <w:outlineLvl w:val="1"/>
        <w:rPr>
          <w:rFonts w:ascii="宋体" w:hAnsi="宋体"/>
          <w:sz w:val="24"/>
        </w:rPr>
      </w:pPr>
      <w:bookmarkStart w:id="99" w:name="_Toc164608789"/>
      <w:bookmarkStart w:id="100" w:name="_Toc226309764"/>
      <w:bookmarkStart w:id="101" w:name="_Toc226965793"/>
      <w:bookmarkStart w:id="102" w:name="_Toc164608634"/>
      <w:bookmarkStart w:id="103" w:name="_Toc150509271"/>
      <w:bookmarkStart w:id="104" w:name="_Toc226965710"/>
      <w:bookmarkStart w:id="105" w:name="_Toc151190147"/>
      <w:bookmarkStart w:id="106" w:name="_Toc164229361"/>
      <w:bookmarkStart w:id="107" w:name="_Toc151193908"/>
      <w:bookmarkStart w:id="108" w:name="_Toc150774725"/>
      <w:bookmarkStart w:id="109" w:name="_Toc305158788"/>
      <w:bookmarkStart w:id="110" w:name="_Toc151193834"/>
      <w:bookmarkStart w:id="111" w:name="_Toc305158862"/>
      <w:bookmarkStart w:id="112" w:name="_Toc265228358"/>
      <w:bookmarkStart w:id="113" w:name="_Toc264969210"/>
      <w:bookmarkStart w:id="114" w:name="_Toc151193618"/>
      <w:bookmarkStart w:id="115" w:name="_Toc195842885"/>
      <w:bookmarkStart w:id="116" w:name="_Toc142311022"/>
      <w:bookmarkStart w:id="117" w:name="_Toc127151721"/>
      <w:bookmarkStart w:id="118" w:name="_Toc127151520"/>
      <w:bookmarkStart w:id="119" w:name="_Toc226337216"/>
      <w:bookmarkStart w:id="120" w:name="_Toc150480758"/>
      <w:bookmarkStart w:id="121" w:name="_Toc151193690"/>
      <w:bookmarkStart w:id="122" w:name="_Toc149720813"/>
      <w:bookmarkStart w:id="123" w:name="_Toc164351614"/>
      <w:bookmarkStart w:id="124" w:name="_Toc164229215"/>
      <w:bookmarkStart w:id="125" w:name="_Toc150774620"/>
      <w:bookmarkStart w:id="126" w:name="_Toc151193762"/>
      <w:bookmarkStart w:id="127" w:name="_Toc127161434"/>
      <w:r>
        <w:rPr>
          <w:rFonts w:ascii="宋体" w:hAnsi="宋体"/>
          <w:sz w:val="24"/>
        </w:rPr>
        <w:t>资金来源</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宋体" w:hAnsi="宋体"/>
          <w:sz w:val="24"/>
        </w:rPr>
        <w:t>、项目属性、科研仪器设备采购</w:t>
      </w:r>
    </w:p>
    <w:p w14:paraId="42872E37"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资金来源为财政性资金和/或本项目采购中无法与财政性资金分割的非财政性资金。</w:t>
      </w:r>
    </w:p>
    <w:p w14:paraId="5704BC23"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项目属性见《供应商须知资料表》。</w:t>
      </w:r>
    </w:p>
    <w:p w14:paraId="6BB2617B"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是否属于科研仪器设备采购见《供应商须知资料表》。</w:t>
      </w:r>
    </w:p>
    <w:p w14:paraId="35529290"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现场考察、磋商前答疑会</w:t>
      </w:r>
    </w:p>
    <w:p w14:paraId="3BCD60ED"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8"/>
        </w:rPr>
      </w:pPr>
      <w:r>
        <w:rPr>
          <w:rFonts w:ascii="宋体" w:hAnsi="宋体"/>
          <w:sz w:val="24"/>
        </w:rPr>
        <w:t>若《供应商须知资料表》中规定了组织现场考察、</w:t>
      </w:r>
      <w:proofErr w:type="gramStart"/>
      <w:r>
        <w:rPr>
          <w:rFonts w:ascii="宋体" w:hAnsi="宋体"/>
          <w:sz w:val="24"/>
        </w:rPr>
        <w:t>召开磋商</w:t>
      </w:r>
      <w:proofErr w:type="gramEnd"/>
      <w:r>
        <w:rPr>
          <w:rFonts w:ascii="宋体" w:hAnsi="宋体"/>
          <w:sz w:val="24"/>
        </w:rPr>
        <w:t>前答疑会，则供应商应按要求在规定的时间和地点参加。</w:t>
      </w:r>
      <w:bookmarkStart w:id="128" w:name="_Toc151193620"/>
      <w:bookmarkStart w:id="129" w:name="_Toc150774727"/>
      <w:bookmarkStart w:id="130" w:name="_Toc150480760"/>
      <w:bookmarkStart w:id="131" w:name="_Toc151193764"/>
      <w:bookmarkStart w:id="132" w:name="_Toc520356146"/>
      <w:bookmarkStart w:id="133" w:name="_Toc151193692"/>
      <w:bookmarkStart w:id="134" w:name="_Toc151193910"/>
      <w:bookmarkStart w:id="135" w:name="_Toc226309766"/>
      <w:bookmarkStart w:id="136" w:name="_Toc150509273"/>
      <w:bookmarkStart w:id="137" w:name="_Toc142311024"/>
      <w:bookmarkStart w:id="138" w:name="_Toc127151522"/>
      <w:bookmarkStart w:id="139" w:name="_Toc265228360"/>
      <w:bookmarkStart w:id="140" w:name="_Toc195842887"/>
      <w:bookmarkStart w:id="141" w:name="_Toc226965795"/>
      <w:bookmarkStart w:id="142" w:name="_Toc226965712"/>
      <w:bookmarkStart w:id="143" w:name="_Toc305158864"/>
      <w:bookmarkStart w:id="144" w:name="_Toc264969212"/>
      <w:bookmarkStart w:id="145" w:name="_Toc305158790"/>
      <w:bookmarkStart w:id="146" w:name="_Toc151190149"/>
      <w:bookmarkStart w:id="147" w:name="_Toc150774622"/>
      <w:bookmarkStart w:id="148" w:name="_Toc226337218"/>
      <w:bookmarkStart w:id="149" w:name="_Toc151193836"/>
    </w:p>
    <w:p w14:paraId="510C29EE"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由于未参加现场考察或磋商前答疑会而导致对项目实际情况不了解，影响响应文件编制、报价准确性、综合因素响应不全面等问题的，由供应商自行承担不利评审后果。</w:t>
      </w:r>
    </w:p>
    <w:p w14:paraId="5AB17463" w14:textId="77777777" w:rsidR="000A65EF" w:rsidRDefault="00086BBC">
      <w:pPr>
        <w:numPr>
          <w:ilvl w:val="0"/>
          <w:numId w:val="2"/>
        </w:numPr>
        <w:tabs>
          <w:tab w:val="clear" w:pos="900"/>
          <w:tab w:val="left" w:pos="360"/>
        </w:tabs>
        <w:snapToGrid w:val="0"/>
        <w:spacing w:line="360" w:lineRule="auto"/>
        <w:ind w:left="357" w:hanging="357"/>
        <w:outlineLvl w:val="1"/>
        <w:rPr>
          <w:rFonts w:ascii="宋体" w:hAnsi="宋体"/>
          <w:sz w:val="24"/>
        </w:rPr>
      </w:pPr>
      <w:r>
        <w:rPr>
          <w:rFonts w:ascii="宋体" w:hAnsi="宋体"/>
          <w:sz w:val="24"/>
        </w:rPr>
        <w:t>政府采购政策（包括但不限于下列具体政策要求）</w:t>
      </w:r>
    </w:p>
    <w:p w14:paraId="64CAED81"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进口产品</w:t>
      </w:r>
    </w:p>
    <w:p w14:paraId="58064B26" w14:textId="77777777" w:rsidR="000A65EF" w:rsidRDefault="00086BBC">
      <w:pPr>
        <w:numPr>
          <w:ilvl w:val="2"/>
          <w:numId w:val="2"/>
        </w:numPr>
        <w:tabs>
          <w:tab w:val="left" w:pos="2014"/>
        </w:tabs>
        <w:snapToGrid w:val="0"/>
        <w:spacing w:line="360" w:lineRule="auto"/>
        <w:rPr>
          <w:rFonts w:ascii="宋体" w:hAnsi="宋体"/>
          <w:sz w:val="24"/>
        </w:rPr>
      </w:pPr>
      <w:r>
        <w:rPr>
          <w:rFonts w:ascii="宋体" w:hAnsi="宋体"/>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047DD01E" w14:textId="77777777" w:rsidR="000A65EF" w:rsidRDefault="00086BBC">
      <w:pPr>
        <w:numPr>
          <w:ilvl w:val="2"/>
          <w:numId w:val="2"/>
        </w:numPr>
        <w:tabs>
          <w:tab w:val="left" w:pos="2014"/>
        </w:tabs>
        <w:snapToGrid w:val="0"/>
        <w:spacing w:line="360" w:lineRule="auto"/>
        <w:rPr>
          <w:rFonts w:ascii="宋体" w:hAnsi="宋体"/>
          <w:sz w:val="24"/>
        </w:rPr>
      </w:pPr>
      <w:r>
        <w:rPr>
          <w:rFonts w:ascii="宋体" w:hAnsi="宋体"/>
          <w:sz w:val="24"/>
        </w:rPr>
        <w:t>本项目是否接受进口产品见第四章《采购需求》。</w:t>
      </w:r>
    </w:p>
    <w:p w14:paraId="69A5C42C"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中小企业、监狱企业及残疾人福利性单位</w:t>
      </w:r>
    </w:p>
    <w:p w14:paraId="1763AB72" w14:textId="77777777" w:rsidR="000A65EF" w:rsidRDefault="00086BBC">
      <w:pPr>
        <w:numPr>
          <w:ilvl w:val="2"/>
          <w:numId w:val="2"/>
        </w:numPr>
        <w:snapToGrid w:val="0"/>
        <w:spacing w:line="360" w:lineRule="auto"/>
        <w:rPr>
          <w:rFonts w:ascii="宋体" w:hAnsi="宋体"/>
          <w:sz w:val="24"/>
        </w:rPr>
      </w:pPr>
      <w:r>
        <w:rPr>
          <w:rFonts w:ascii="宋体" w:hAnsi="宋体"/>
          <w:sz w:val="24"/>
        </w:rPr>
        <w:lastRenderedPageBreak/>
        <w:t>中小企业定义：</w:t>
      </w:r>
    </w:p>
    <w:p w14:paraId="65B4F79F"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14:paraId="6A8C8C57"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供应商提供的货物、工程或者服务符合下列情形的，享受中小企业扶持政策：</w:t>
      </w:r>
    </w:p>
    <w:p w14:paraId="2CF0CFEE" w14:textId="77777777" w:rsidR="000A65EF" w:rsidRDefault="00086BBC">
      <w:pPr>
        <w:tabs>
          <w:tab w:val="left" w:pos="1980"/>
        </w:tabs>
        <w:snapToGrid w:val="0"/>
        <w:spacing w:line="360" w:lineRule="auto"/>
        <w:ind w:leftChars="1350" w:left="2835"/>
        <w:rPr>
          <w:rFonts w:ascii="宋体" w:hAnsi="宋体"/>
          <w:sz w:val="24"/>
        </w:rPr>
      </w:pPr>
      <w:r>
        <w:rPr>
          <w:rFonts w:ascii="宋体" w:hAnsi="宋体"/>
          <w:sz w:val="24"/>
        </w:rPr>
        <w:t>（1）在货物采购项目中，货物由中小企业制造，即货物由中小企业生产且使用该中小企业商号或者注册商标；</w:t>
      </w:r>
    </w:p>
    <w:p w14:paraId="2D65ADA3" w14:textId="77777777" w:rsidR="000A65EF" w:rsidRDefault="00086BBC">
      <w:pPr>
        <w:tabs>
          <w:tab w:val="left" w:pos="1980"/>
        </w:tabs>
        <w:snapToGrid w:val="0"/>
        <w:spacing w:line="360" w:lineRule="auto"/>
        <w:ind w:leftChars="1350" w:left="2835"/>
        <w:rPr>
          <w:rFonts w:ascii="宋体" w:hAnsi="宋体"/>
          <w:sz w:val="24"/>
        </w:rPr>
      </w:pPr>
      <w:r>
        <w:rPr>
          <w:rFonts w:ascii="宋体" w:hAnsi="宋体"/>
          <w:sz w:val="24"/>
        </w:rPr>
        <w:t>（2）在工程采购项目中，工程由中小企业承建，即工程施工单位为中小企业；</w:t>
      </w:r>
    </w:p>
    <w:p w14:paraId="30C30754" w14:textId="77777777" w:rsidR="000A65EF" w:rsidRDefault="00086BBC">
      <w:pPr>
        <w:tabs>
          <w:tab w:val="left" w:pos="1980"/>
        </w:tabs>
        <w:snapToGrid w:val="0"/>
        <w:spacing w:line="360" w:lineRule="auto"/>
        <w:ind w:leftChars="1350" w:left="2835"/>
        <w:rPr>
          <w:rFonts w:ascii="宋体" w:hAnsi="宋体"/>
          <w:sz w:val="24"/>
        </w:rPr>
      </w:pPr>
      <w:r>
        <w:rPr>
          <w:rFonts w:ascii="宋体" w:hAnsi="宋体"/>
          <w:sz w:val="24"/>
        </w:rPr>
        <w:t>（3）在服务采购项目中，服务由中小企业承接，即提供服务的人员为中小企业依照《中华人民共和国劳动合同法》订立劳动合同的从业人员。</w:t>
      </w:r>
    </w:p>
    <w:p w14:paraId="44FCF56F"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在货物采购项目中，供应商提供的货物既有中小企业制造货物，也有大型企业制造货物的，不享受中小企业扶持政策。</w:t>
      </w:r>
    </w:p>
    <w:p w14:paraId="37608DF3"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以联合体形</w:t>
      </w:r>
      <w:proofErr w:type="gramStart"/>
      <w:r>
        <w:rPr>
          <w:rFonts w:ascii="宋体" w:hAnsi="宋体"/>
          <w:sz w:val="24"/>
        </w:rPr>
        <w:t>式参加</w:t>
      </w:r>
      <w:proofErr w:type="gramEnd"/>
      <w:r>
        <w:rPr>
          <w:rFonts w:ascii="宋体" w:hAnsi="宋体"/>
          <w:sz w:val="24"/>
        </w:rPr>
        <w:t>政府采购活动，联合体各方均为中小企业的，联合体视同中小企业。其中，联合体各方均为小</w:t>
      </w:r>
      <w:proofErr w:type="gramStart"/>
      <w:r>
        <w:rPr>
          <w:rFonts w:ascii="宋体" w:hAnsi="宋体"/>
          <w:sz w:val="24"/>
        </w:rPr>
        <w:t>微企业</w:t>
      </w:r>
      <w:proofErr w:type="gramEnd"/>
      <w:r>
        <w:rPr>
          <w:rFonts w:ascii="宋体" w:hAnsi="宋体"/>
          <w:sz w:val="24"/>
        </w:rPr>
        <w:t>的，联合体视同小微企业。</w:t>
      </w:r>
    </w:p>
    <w:p w14:paraId="0E3268F7"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EF17C5C" w14:textId="77777777" w:rsidR="000A65EF" w:rsidRDefault="00086BBC">
      <w:pPr>
        <w:numPr>
          <w:ilvl w:val="2"/>
          <w:numId w:val="2"/>
        </w:numPr>
        <w:snapToGrid w:val="0"/>
        <w:spacing w:line="360" w:lineRule="auto"/>
        <w:rPr>
          <w:rFonts w:ascii="宋体" w:hAnsi="宋体"/>
          <w:sz w:val="24"/>
        </w:rPr>
      </w:pPr>
      <w:r>
        <w:rPr>
          <w:rFonts w:ascii="宋体" w:hAnsi="宋体"/>
          <w:sz w:val="24"/>
        </w:rPr>
        <w:t>残疾人福利单位定义：享受政府采购支持政策的残疾人福利性单位应</w:t>
      </w:r>
      <w:r>
        <w:rPr>
          <w:rFonts w:ascii="宋体" w:hAnsi="宋体"/>
          <w:sz w:val="24"/>
        </w:rPr>
        <w:lastRenderedPageBreak/>
        <w:t>当同时满足以下条件：</w:t>
      </w:r>
    </w:p>
    <w:p w14:paraId="513CAAD7"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安置的残疾人占本单位在职职工人数的比例不低于25%（含25%），并且安置的残疾人人数不少于10 人（含10 人）；</w:t>
      </w:r>
    </w:p>
    <w:p w14:paraId="1F72D6A5"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依法与安置的每位残疾人签订了一年以上（含一年）的劳动合同或服务协议；</w:t>
      </w:r>
    </w:p>
    <w:p w14:paraId="13A137EF"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为安置的每位残疾人按月足额缴纳了基本养老保险、基本医疗保险、失业保险、工伤保险和生育保险等社会保险费；</w:t>
      </w:r>
    </w:p>
    <w:p w14:paraId="2AEB83F2"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通过银行等金融机构向安置的每位残疾人，按月支付了不低于单位所在区县适用的经省级人民政府批准的月最低工资标准的工资；</w:t>
      </w:r>
    </w:p>
    <w:p w14:paraId="2831B6A1"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提供本单位制造的货物、承担的工程或者服务（以下简称产品），或者提供其他残疾人福利性单位制造的货物（不包括使用非残疾人福利性单位注册商标的货物）；</w:t>
      </w:r>
    </w:p>
    <w:p w14:paraId="1637FE8E" w14:textId="77777777" w:rsidR="000A65EF" w:rsidRDefault="00086BBC">
      <w:pPr>
        <w:numPr>
          <w:ilvl w:val="3"/>
          <w:numId w:val="2"/>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前款所称残疾人是指法</w:t>
      </w:r>
      <w:proofErr w:type="gramStart"/>
      <w:r>
        <w:rPr>
          <w:rFonts w:ascii="宋体" w:hAnsi="宋体"/>
          <w:sz w:val="24"/>
        </w:rPr>
        <w:t>定劳动</w:t>
      </w:r>
      <w:proofErr w:type="gramEnd"/>
      <w:r>
        <w:rPr>
          <w:rFonts w:ascii="宋体" w:hAnsi="宋体"/>
          <w:sz w:val="24"/>
        </w:rPr>
        <w:t>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7D2D4CAC" w14:textId="77777777" w:rsidR="000A65EF" w:rsidRDefault="00086BBC">
      <w:pPr>
        <w:numPr>
          <w:ilvl w:val="2"/>
          <w:numId w:val="2"/>
        </w:numPr>
        <w:snapToGrid w:val="0"/>
        <w:spacing w:line="360" w:lineRule="auto"/>
        <w:rPr>
          <w:rFonts w:ascii="宋体" w:hAnsi="宋体"/>
          <w:sz w:val="24"/>
        </w:rPr>
      </w:pPr>
      <w:r>
        <w:rPr>
          <w:rFonts w:ascii="宋体" w:hAnsi="宋体"/>
          <w:sz w:val="24"/>
        </w:rPr>
        <w:t>本项目是否专门面向中小企业预留采购份额见第一章《采购邀请》。</w:t>
      </w:r>
    </w:p>
    <w:p w14:paraId="4DE36070" w14:textId="77777777" w:rsidR="000A65EF" w:rsidRDefault="00086BBC">
      <w:pPr>
        <w:numPr>
          <w:ilvl w:val="2"/>
          <w:numId w:val="2"/>
        </w:numPr>
        <w:snapToGrid w:val="0"/>
        <w:spacing w:line="360" w:lineRule="auto"/>
        <w:rPr>
          <w:rFonts w:ascii="宋体" w:hAnsi="宋体"/>
          <w:sz w:val="24"/>
        </w:rPr>
      </w:pPr>
      <w:r>
        <w:rPr>
          <w:rFonts w:ascii="宋体" w:hAnsi="宋体"/>
          <w:sz w:val="24"/>
        </w:rPr>
        <w:t>采购标的对应的中小企业划分标准所属行业见《供应商须知资料表》。</w:t>
      </w:r>
    </w:p>
    <w:p w14:paraId="26F78F91" w14:textId="77777777" w:rsidR="000A65EF" w:rsidRDefault="00086BBC">
      <w:pPr>
        <w:numPr>
          <w:ilvl w:val="2"/>
          <w:numId w:val="2"/>
        </w:numPr>
        <w:snapToGrid w:val="0"/>
        <w:spacing w:line="360" w:lineRule="auto"/>
        <w:rPr>
          <w:rFonts w:ascii="宋体" w:hAnsi="宋体"/>
          <w:sz w:val="24"/>
        </w:rPr>
      </w:pPr>
      <w:r>
        <w:rPr>
          <w:rFonts w:ascii="宋体" w:hAnsi="宋体"/>
          <w:sz w:val="24"/>
        </w:rPr>
        <w:t>小</w:t>
      </w:r>
      <w:proofErr w:type="gramStart"/>
      <w:r>
        <w:rPr>
          <w:rFonts w:ascii="宋体" w:hAnsi="宋体"/>
          <w:sz w:val="24"/>
        </w:rPr>
        <w:t>微企业</w:t>
      </w:r>
      <w:proofErr w:type="gramEnd"/>
      <w:r>
        <w:rPr>
          <w:rFonts w:ascii="宋体" w:hAnsi="宋体"/>
          <w:sz w:val="24"/>
        </w:rPr>
        <w:t>价格评审优惠的政策调整：见第三章《评审方法和评审标准》。</w:t>
      </w:r>
    </w:p>
    <w:p w14:paraId="024B7037"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政府采购节能产品、环境标志产品</w:t>
      </w:r>
    </w:p>
    <w:p w14:paraId="231CACD9" w14:textId="77777777" w:rsidR="000A65EF" w:rsidRDefault="00086BBC">
      <w:pPr>
        <w:numPr>
          <w:ilvl w:val="2"/>
          <w:numId w:val="2"/>
        </w:numPr>
        <w:snapToGrid w:val="0"/>
        <w:spacing w:line="360" w:lineRule="auto"/>
        <w:rPr>
          <w:rFonts w:ascii="宋体" w:hAnsi="宋体"/>
          <w:sz w:val="24"/>
        </w:rPr>
      </w:pPr>
      <w:r>
        <w:rPr>
          <w:rFonts w:ascii="宋体" w:hAnsi="宋体"/>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1E1FC386" w14:textId="77777777" w:rsidR="000A65EF" w:rsidRDefault="00086BBC">
      <w:pPr>
        <w:numPr>
          <w:ilvl w:val="2"/>
          <w:numId w:val="2"/>
        </w:numPr>
        <w:snapToGrid w:val="0"/>
        <w:spacing w:line="360" w:lineRule="auto"/>
        <w:rPr>
          <w:rFonts w:ascii="宋体" w:hAnsi="宋体"/>
          <w:sz w:val="24"/>
        </w:rPr>
      </w:pPr>
      <w:r>
        <w:rPr>
          <w:rFonts w:ascii="宋体" w:hAnsi="宋体"/>
          <w:sz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w:t>
      </w:r>
      <w:r>
        <w:rPr>
          <w:rFonts w:ascii="宋体" w:hAnsi="宋体"/>
          <w:sz w:val="24"/>
        </w:rPr>
        <w:lastRenderedPageBreak/>
        <w:t>调整优化节能产品、环境标志产品政府采购执行机制的通知》（财库〔2019〕9号）。</w:t>
      </w:r>
    </w:p>
    <w:p w14:paraId="439CA91F" w14:textId="77777777" w:rsidR="000A65EF" w:rsidRDefault="00086BBC">
      <w:pPr>
        <w:numPr>
          <w:ilvl w:val="2"/>
          <w:numId w:val="2"/>
        </w:numPr>
        <w:snapToGrid w:val="0"/>
        <w:spacing w:line="360" w:lineRule="auto"/>
        <w:rPr>
          <w:rFonts w:ascii="宋体" w:hAnsi="宋体"/>
          <w:sz w:val="24"/>
        </w:rPr>
      </w:pPr>
      <w:r>
        <w:rPr>
          <w:rFonts w:ascii="宋体" w:hAnsi="宋体"/>
          <w:sz w:val="24"/>
        </w:rPr>
        <w:t>如本项目采购产品属于实施政府强制采购品目清单范围的节能产品，则供应商所报产品必须获得国家确定的认证机构出具的、处于有效期之内的节能产品认证证书，</w:t>
      </w:r>
      <w:r>
        <w:rPr>
          <w:rFonts w:ascii="宋体" w:hAnsi="宋体"/>
          <w:kern w:val="0"/>
          <w:sz w:val="24"/>
        </w:rPr>
        <w:t>否则</w:t>
      </w:r>
      <w:r>
        <w:rPr>
          <w:rFonts w:ascii="宋体" w:hAnsi="宋体"/>
          <w:b/>
          <w:kern w:val="0"/>
          <w:sz w:val="24"/>
        </w:rPr>
        <w:t>响应无效</w:t>
      </w:r>
      <w:r>
        <w:rPr>
          <w:rFonts w:ascii="宋体" w:hAnsi="宋体"/>
          <w:sz w:val="24"/>
        </w:rPr>
        <w:t>。</w:t>
      </w:r>
    </w:p>
    <w:p w14:paraId="6C10E200" w14:textId="77777777" w:rsidR="000A65EF" w:rsidRDefault="00086BBC">
      <w:pPr>
        <w:numPr>
          <w:ilvl w:val="2"/>
          <w:numId w:val="2"/>
        </w:numPr>
        <w:snapToGrid w:val="0"/>
        <w:spacing w:line="360" w:lineRule="auto"/>
        <w:rPr>
          <w:rFonts w:ascii="宋体" w:hAnsi="宋体"/>
          <w:sz w:val="24"/>
        </w:rPr>
      </w:pPr>
      <w:r>
        <w:rPr>
          <w:rFonts w:ascii="宋体" w:hAnsi="宋体"/>
          <w:sz w:val="24"/>
        </w:rPr>
        <w:t>非政府强制采购的节能产品或环境标志产品，依据品目清单和认证证书实施政府优先采购。优先采购的具体规定见第三章《评审方法和评审标准》（如涉及）。</w:t>
      </w:r>
    </w:p>
    <w:p w14:paraId="5EBB0EBD"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支持乡村产业振兴管理</w:t>
      </w:r>
    </w:p>
    <w:p w14:paraId="49314280" w14:textId="77777777" w:rsidR="000A65EF" w:rsidRDefault="00086BBC">
      <w:pPr>
        <w:numPr>
          <w:ilvl w:val="2"/>
          <w:numId w:val="2"/>
        </w:numPr>
        <w:tabs>
          <w:tab w:val="left" w:pos="2014"/>
        </w:tabs>
        <w:snapToGrid w:val="0"/>
        <w:spacing w:line="360" w:lineRule="auto"/>
        <w:rPr>
          <w:rFonts w:ascii="宋体" w:hAnsi="宋体"/>
          <w:sz w:val="24"/>
        </w:rPr>
      </w:pPr>
      <w:r>
        <w:rPr>
          <w:rFonts w:ascii="宋体" w:hAnsi="宋体"/>
          <w:sz w:val="24"/>
        </w:rPr>
        <w:t>为落实《关于运用政府采购政策支持乡村产业振兴的通知》（财库〔2021〕19号）有关要求，做好支持脱贫攻坚工作，本项目采购活动中对于支持乡村振兴管理的相关要求见第四章《采购需求》（如涉及）。</w:t>
      </w:r>
    </w:p>
    <w:p w14:paraId="01D0FA2D"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正版软件</w:t>
      </w:r>
    </w:p>
    <w:p w14:paraId="491A4360" w14:textId="77777777" w:rsidR="000A65EF" w:rsidRDefault="00086BBC">
      <w:pPr>
        <w:numPr>
          <w:ilvl w:val="2"/>
          <w:numId w:val="2"/>
        </w:numPr>
        <w:snapToGrid w:val="0"/>
        <w:spacing w:line="360" w:lineRule="auto"/>
        <w:rPr>
          <w:rFonts w:ascii="宋体" w:hAnsi="宋体"/>
          <w:sz w:val="24"/>
        </w:rPr>
      </w:pPr>
      <w:r>
        <w:rPr>
          <w:rFonts w:ascii="宋体" w:hAnsi="宋体"/>
          <w:sz w:val="24"/>
        </w:rPr>
        <w:t>依据《财政部国家发展改革委信息产业部关于印发无线局域网产品政府采购实施意见的通知》（财库〔2005〕366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w:t>
      </w:r>
      <w:r>
        <w:rPr>
          <w:rFonts w:ascii="宋体" w:hAnsi="宋体"/>
          <w:kern w:val="0"/>
          <w:sz w:val="24"/>
        </w:rPr>
        <w:t>否则</w:t>
      </w:r>
      <w:r>
        <w:rPr>
          <w:rFonts w:ascii="宋体" w:hAnsi="宋体"/>
          <w:b/>
          <w:kern w:val="0"/>
          <w:sz w:val="24"/>
        </w:rPr>
        <w:t>响应无效</w:t>
      </w:r>
      <w:r>
        <w:rPr>
          <w:rFonts w:ascii="宋体" w:hAnsi="宋体"/>
          <w:sz w:val="24"/>
        </w:rPr>
        <w:t>。其中，国家有特殊信息安全要求的项目必须采购认证产品。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F97881B" w14:textId="77777777" w:rsidR="000A65EF" w:rsidRDefault="00086BBC">
      <w:pPr>
        <w:numPr>
          <w:ilvl w:val="2"/>
          <w:numId w:val="2"/>
        </w:numPr>
        <w:snapToGrid w:val="0"/>
        <w:spacing w:line="360" w:lineRule="auto"/>
        <w:rPr>
          <w:rFonts w:ascii="宋体" w:hAnsi="宋体"/>
          <w:sz w:val="24"/>
        </w:rPr>
      </w:pPr>
      <w:r>
        <w:rPr>
          <w:rFonts w:ascii="宋体" w:hAnsi="宋体"/>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w:t>
      </w:r>
      <w:r>
        <w:rPr>
          <w:rFonts w:ascii="宋体" w:hAnsi="宋体"/>
          <w:sz w:val="24"/>
        </w:rPr>
        <w:lastRenderedPageBreak/>
        <w:t>务院办公厅关于进一步做好政府机关使用正版软件工作的通知》（国办发〔2010〕47 号）、《财政部关于进一步做好政府机关使用正版软件工作的通知》（财预〔2010〕536 号）。</w:t>
      </w:r>
    </w:p>
    <w:p w14:paraId="434D3033"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信息安全产品</w:t>
      </w:r>
    </w:p>
    <w:p w14:paraId="033EFDCE" w14:textId="77777777" w:rsidR="000A65EF" w:rsidRDefault="00086BBC">
      <w:pPr>
        <w:numPr>
          <w:ilvl w:val="2"/>
          <w:numId w:val="2"/>
        </w:numPr>
        <w:tabs>
          <w:tab w:val="left" w:pos="2014"/>
        </w:tabs>
        <w:snapToGrid w:val="0"/>
        <w:spacing w:line="360" w:lineRule="auto"/>
        <w:rPr>
          <w:rFonts w:ascii="宋体" w:hAnsi="宋体"/>
          <w:sz w:val="24"/>
        </w:rPr>
      </w:pPr>
      <w:r>
        <w:rPr>
          <w:rFonts w:ascii="宋体" w:hAnsi="宋体"/>
          <w:sz w:val="24"/>
        </w:rPr>
        <w:t>所投产</w:t>
      </w:r>
      <w:proofErr w:type="gramStart"/>
      <w:r>
        <w:rPr>
          <w:rFonts w:ascii="宋体" w:hAnsi="宋体"/>
          <w:sz w:val="24"/>
        </w:rPr>
        <w:t>品属于</w:t>
      </w:r>
      <w:proofErr w:type="gramEnd"/>
      <w:r>
        <w:rPr>
          <w:rFonts w:ascii="宋体" w:hAnsi="宋体"/>
          <w:sz w:val="24"/>
        </w:rPr>
        <w:t>《关于调整信息安全产品强制性认证实施要求的公告》（2009 年第33 号）范围的，采购经国家认证的信息安全产品，</w:t>
      </w:r>
      <w:r>
        <w:rPr>
          <w:rFonts w:ascii="宋体" w:hAnsi="宋体"/>
          <w:kern w:val="0"/>
          <w:sz w:val="24"/>
        </w:rPr>
        <w:t>否则</w:t>
      </w:r>
      <w:r>
        <w:rPr>
          <w:rFonts w:ascii="宋体" w:hAnsi="宋体"/>
          <w:b/>
          <w:kern w:val="0"/>
          <w:sz w:val="24"/>
        </w:rPr>
        <w:t>响应无效</w:t>
      </w:r>
      <w:r>
        <w:rPr>
          <w:rFonts w:ascii="宋体" w:hAnsi="宋体"/>
          <w:sz w:val="24"/>
        </w:rPr>
        <w:t>。关于信息安全相关规定依据《关于信息安全产品实施政府采购的通知》（财库〔2010〕48 号）。</w:t>
      </w:r>
    </w:p>
    <w:p w14:paraId="229B832E"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推广使用低挥发性有机化合物（VOCs）</w:t>
      </w:r>
    </w:p>
    <w:p w14:paraId="43045028" w14:textId="77777777" w:rsidR="000A65EF" w:rsidRDefault="00086BBC">
      <w:pPr>
        <w:numPr>
          <w:ilvl w:val="2"/>
          <w:numId w:val="2"/>
        </w:numPr>
        <w:snapToGrid w:val="0"/>
        <w:spacing w:line="360" w:lineRule="auto"/>
        <w:rPr>
          <w:rFonts w:ascii="宋体" w:hAnsi="宋体"/>
          <w:sz w:val="24"/>
        </w:rPr>
      </w:pPr>
      <w:r>
        <w:rPr>
          <w:rFonts w:ascii="宋体" w:hAnsi="宋体"/>
          <w:sz w:val="24"/>
        </w:rPr>
        <w:t>为全面推进本市挥发性有机物（VOCs）治理，贯彻落实挥发性有机物污染治理专项行动有关要求，相关规定依据《北京市财政局北京市生态环境局关于政府采购推广使用低挥发性有机化合物（</w:t>
      </w:r>
      <w:proofErr w:type="spellStart"/>
      <w:r>
        <w:rPr>
          <w:rFonts w:ascii="宋体" w:hAnsi="宋体"/>
          <w:sz w:val="24"/>
        </w:rPr>
        <w:t>VOCs</w:t>
      </w:r>
      <w:proofErr w:type="spellEnd"/>
      <w:r>
        <w:rPr>
          <w:rFonts w:ascii="宋体" w:hAnsi="宋体"/>
          <w:sz w:val="24"/>
        </w:rPr>
        <w:t>）有关事项的通知》（</w:t>
      </w:r>
      <w:proofErr w:type="gramStart"/>
      <w:r>
        <w:rPr>
          <w:rFonts w:ascii="宋体" w:hAnsi="宋体"/>
          <w:sz w:val="24"/>
        </w:rPr>
        <w:t>京财采购</w:t>
      </w:r>
      <w:proofErr w:type="gramEnd"/>
      <w:r>
        <w:rPr>
          <w:rFonts w:ascii="宋体" w:hAnsi="宋体"/>
          <w:sz w:val="24"/>
        </w:rPr>
        <w:t>〔2020〕2381 号）。本项目中涉及涂料、胶黏剂、油墨、清洗剂等挥发性有机物产品的，属于强制性标准的，供应商应执行符合本市和国家的VOCs 含量限制标准（具体标准见第四章《采购需求》），</w:t>
      </w:r>
      <w:r>
        <w:rPr>
          <w:rFonts w:ascii="宋体" w:hAnsi="宋体"/>
          <w:kern w:val="0"/>
          <w:sz w:val="24"/>
        </w:rPr>
        <w:t>否则</w:t>
      </w:r>
      <w:r>
        <w:rPr>
          <w:rFonts w:ascii="宋体" w:hAnsi="宋体"/>
          <w:b/>
          <w:kern w:val="0"/>
          <w:sz w:val="24"/>
        </w:rPr>
        <w:t>响应无效</w:t>
      </w:r>
      <w:r>
        <w:rPr>
          <w:rFonts w:ascii="宋体" w:hAnsi="宋体"/>
          <w:sz w:val="24"/>
        </w:rPr>
        <w:t>；属于推荐性标准的，优先采购，具体见第三章《评审方法和评审标准》。</w:t>
      </w:r>
    </w:p>
    <w:p w14:paraId="1783F436"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响应费用</w:t>
      </w:r>
    </w:p>
    <w:p w14:paraId="3C3C81C0"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供应商应自行承担所有与准备和参加磋商有关的费用，无论磋商的结果如何，采购人或采购代理机构在任何情况下均无承担这些费用的义务和责任。</w:t>
      </w:r>
    </w:p>
    <w:p w14:paraId="784A7D2F" w14:textId="77777777" w:rsidR="000A65EF" w:rsidRDefault="000A65EF">
      <w:pPr>
        <w:tabs>
          <w:tab w:val="left" w:pos="1080"/>
        </w:tabs>
        <w:snapToGrid w:val="0"/>
        <w:spacing w:line="360" w:lineRule="auto"/>
        <w:ind w:left="1080"/>
        <w:rPr>
          <w:rFonts w:ascii="宋体" w:hAnsi="宋体"/>
          <w:sz w:val="28"/>
        </w:rPr>
      </w:pPr>
      <w:bookmarkStart w:id="150" w:name="_1.8_计量单位"/>
      <w:bookmarkEnd w:id="150"/>
    </w:p>
    <w:p w14:paraId="5CB17D7E" w14:textId="77777777" w:rsidR="000A65EF" w:rsidRDefault="00086BBC">
      <w:pPr>
        <w:pStyle w:val="2"/>
        <w:spacing w:before="0" w:line="360" w:lineRule="auto"/>
        <w:rPr>
          <w:rFonts w:ascii="宋体" w:eastAsia="宋体" w:hAnsi="宋体"/>
          <w:sz w:val="28"/>
        </w:rPr>
      </w:pPr>
      <w:r>
        <w:rPr>
          <w:rFonts w:ascii="宋体" w:eastAsia="宋体" w:hAnsi="宋体"/>
          <w:sz w:val="28"/>
        </w:rPr>
        <w:t>二</w:t>
      </w:r>
      <w:r>
        <w:rPr>
          <w:rFonts w:ascii="宋体" w:eastAsia="宋体" w:hAnsi="宋体" w:hint="eastAsia"/>
          <w:sz w:val="28"/>
        </w:rPr>
        <w:t>、</w:t>
      </w:r>
      <w:r>
        <w:rPr>
          <w:rFonts w:ascii="宋体" w:eastAsia="宋体" w:hAnsi="宋体"/>
          <w:sz w:val="28"/>
        </w:rPr>
        <w:t>竞争性磋商文件</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02829B6"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151" w:name="_Toc150774623"/>
      <w:bookmarkStart w:id="152" w:name="_Toc127151523"/>
      <w:bookmarkStart w:id="153" w:name="_Toc195842888"/>
      <w:bookmarkStart w:id="154" w:name="_Toc164608637"/>
      <w:bookmarkStart w:id="155" w:name="_Toc151193693"/>
      <w:bookmarkStart w:id="156" w:name="_Toc150480761"/>
      <w:bookmarkStart w:id="157" w:name="_Toc151190150"/>
      <w:bookmarkStart w:id="158" w:name="_Toc151193911"/>
      <w:bookmarkStart w:id="159" w:name="_Toc164608792"/>
      <w:bookmarkStart w:id="160" w:name="_Toc151193621"/>
      <w:bookmarkStart w:id="161" w:name="_Toc305158791"/>
      <w:bookmarkStart w:id="162" w:name="_Toc520356147"/>
      <w:bookmarkStart w:id="163" w:name="_Toc151193837"/>
      <w:bookmarkStart w:id="164" w:name="_Toc164229218"/>
      <w:bookmarkStart w:id="165" w:name="_Toc150509274"/>
      <w:bookmarkStart w:id="166" w:name="_Toc127161437"/>
      <w:bookmarkStart w:id="167" w:name="_Toc305158865"/>
      <w:bookmarkStart w:id="168" w:name="_Toc164351617"/>
      <w:bookmarkStart w:id="169" w:name="_Toc226965713"/>
      <w:bookmarkStart w:id="170" w:name="_Toc150774728"/>
      <w:bookmarkStart w:id="171" w:name="_Toc226965796"/>
      <w:bookmarkStart w:id="172" w:name="_Toc149720816"/>
      <w:bookmarkStart w:id="173" w:name="_Toc226337219"/>
      <w:bookmarkStart w:id="174" w:name="_Toc265228361"/>
      <w:bookmarkStart w:id="175" w:name="_Toc142311025"/>
      <w:bookmarkStart w:id="176" w:name="_Toc226309767"/>
      <w:bookmarkStart w:id="177" w:name="_Toc127151724"/>
      <w:bookmarkStart w:id="178" w:name="_Toc164229364"/>
      <w:bookmarkStart w:id="179" w:name="_Toc151193765"/>
      <w:bookmarkStart w:id="180" w:name="_Toc264969213"/>
      <w:r>
        <w:rPr>
          <w:rFonts w:ascii="宋体" w:hAnsi="宋体"/>
          <w:sz w:val="24"/>
        </w:rPr>
        <w:t>竞争性磋商文件构</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宋体" w:hAnsi="宋体"/>
          <w:sz w:val="24"/>
        </w:rPr>
        <w:t>成</w:t>
      </w:r>
    </w:p>
    <w:p w14:paraId="3FD4E3EA"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竞争性磋商文件包括以下部分：</w:t>
      </w:r>
    </w:p>
    <w:p w14:paraId="653855B5" w14:textId="77777777" w:rsidR="000A65EF" w:rsidRDefault="00086BBC">
      <w:pPr>
        <w:numPr>
          <w:ilvl w:val="0"/>
          <w:numId w:val="3"/>
        </w:numPr>
        <w:tabs>
          <w:tab w:val="left" w:pos="1980"/>
          <w:tab w:val="left" w:pos="2520"/>
        </w:tabs>
        <w:snapToGrid w:val="0"/>
        <w:spacing w:line="360" w:lineRule="auto"/>
        <w:ind w:left="1440" w:firstLine="5"/>
        <w:rPr>
          <w:rFonts w:ascii="宋体" w:hAnsi="宋体"/>
          <w:sz w:val="24"/>
        </w:rPr>
      </w:pPr>
      <w:r>
        <w:rPr>
          <w:rFonts w:ascii="宋体" w:hAnsi="宋体"/>
          <w:sz w:val="24"/>
        </w:rPr>
        <w:t>采购邀请</w:t>
      </w:r>
    </w:p>
    <w:p w14:paraId="3D3CE875" w14:textId="77777777" w:rsidR="000A65EF" w:rsidRDefault="00086BBC">
      <w:pPr>
        <w:numPr>
          <w:ilvl w:val="0"/>
          <w:numId w:val="3"/>
        </w:numPr>
        <w:tabs>
          <w:tab w:val="left" w:pos="1980"/>
          <w:tab w:val="left" w:pos="2520"/>
        </w:tabs>
        <w:snapToGrid w:val="0"/>
        <w:spacing w:line="360" w:lineRule="auto"/>
        <w:ind w:left="1440" w:firstLine="5"/>
        <w:rPr>
          <w:rFonts w:ascii="宋体" w:hAnsi="宋体"/>
          <w:sz w:val="24"/>
        </w:rPr>
      </w:pPr>
      <w:r>
        <w:rPr>
          <w:rFonts w:ascii="宋体" w:hAnsi="宋体"/>
          <w:sz w:val="24"/>
        </w:rPr>
        <w:t>供应商须知</w:t>
      </w:r>
    </w:p>
    <w:p w14:paraId="64AE92F7" w14:textId="77777777" w:rsidR="000A65EF" w:rsidRDefault="00086BBC">
      <w:pPr>
        <w:numPr>
          <w:ilvl w:val="0"/>
          <w:numId w:val="3"/>
        </w:numPr>
        <w:tabs>
          <w:tab w:val="left" w:pos="1980"/>
          <w:tab w:val="left" w:pos="2520"/>
        </w:tabs>
        <w:snapToGrid w:val="0"/>
        <w:spacing w:line="360" w:lineRule="auto"/>
        <w:ind w:left="1440" w:firstLine="5"/>
        <w:rPr>
          <w:rFonts w:ascii="宋体" w:hAnsi="宋体"/>
          <w:sz w:val="24"/>
        </w:rPr>
      </w:pPr>
      <w:r>
        <w:rPr>
          <w:rFonts w:ascii="宋体" w:hAnsi="宋体"/>
          <w:sz w:val="24"/>
        </w:rPr>
        <w:t>评审方法和评审标准</w:t>
      </w:r>
    </w:p>
    <w:p w14:paraId="1848EBFE" w14:textId="77777777" w:rsidR="000A65EF" w:rsidRDefault="00086BBC">
      <w:pPr>
        <w:numPr>
          <w:ilvl w:val="0"/>
          <w:numId w:val="3"/>
        </w:numPr>
        <w:tabs>
          <w:tab w:val="left" w:pos="1980"/>
          <w:tab w:val="left" w:pos="2520"/>
        </w:tabs>
        <w:snapToGrid w:val="0"/>
        <w:spacing w:line="360" w:lineRule="auto"/>
        <w:ind w:left="1440" w:firstLine="5"/>
        <w:rPr>
          <w:rFonts w:ascii="宋体" w:hAnsi="宋体"/>
          <w:sz w:val="24"/>
        </w:rPr>
      </w:pPr>
      <w:r>
        <w:rPr>
          <w:rFonts w:ascii="宋体" w:hAnsi="宋体"/>
          <w:sz w:val="24"/>
        </w:rPr>
        <w:t>采购需求</w:t>
      </w:r>
    </w:p>
    <w:p w14:paraId="40923615" w14:textId="77777777" w:rsidR="000A65EF" w:rsidRDefault="00086BBC">
      <w:pPr>
        <w:numPr>
          <w:ilvl w:val="0"/>
          <w:numId w:val="3"/>
        </w:numPr>
        <w:tabs>
          <w:tab w:val="left" w:pos="1980"/>
          <w:tab w:val="left" w:pos="2520"/>
        </w:tabs>
        <w:snapToGrid w:val="0"/>
        <w:spacing w:line="360" w:lineRule="auto"/>
        <w:ind w:left="1440" w:firstLine="5"/>
        <w:rPr>
          <w:rFonts w:ascii="宋体" w:hAnsi="宋体"/>
          <w:sz w:val="24"/>
        </w:rPr>
      </w:pPr>
      <w:r>
        <w:rPr>
          <w:rFonts w:ascii="宋体" w:hAnsi="宋体"/>
          <w:sz w:val="24"/>
        </w:rPr>
        <w:t>合同草案条款</w:t>
      </w:r>
    </w:p>
    <w:p w14:paraId="4431900E" w14:textId="77777777" w:rsidR="000A65EF" w:rsidRDefault="00086BBC">
      <w:pPr>
        <w:numPr>
          <w:ilvl w:val="0"/>
          <w:numId w:val="3"/>
        </w:numPr>
        <w:tabs>
          <w:tab w:val="left" w:pos="1980"/>
          <w:tab w:val="left" w:pos="2520"/>
        </w:tabs>
        <w:snapToGrid w:val="0"/>
        <w:spacing w:line="360" w:lineRule="auto"/>
        <w:ind w:left="1440" w:firstLine="5"/>
        <w:rPr>
          <w:rFonts w:ascii="宋体" w:hAnsi="宋体"/>
          <w:sz w:val="24"/>
        </w:rPr>
      </w:pPr>
      <w:r>
        <w:rPr>
          <w:rFonts w:ascii="宋体" w:hAnsi="宋体"/>
          <w:sz w:val="24"/>
        </w:rPr>
        <w:lastRenderedPageBreak/>
        <w:t>响应文件格式</w:t>
      </w:r>
    </w:p>
    <w:p w14:paraId="3C704D6A"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供应商应认真阅读竞争性磋商文件的全部内容。供应商应按照竞争性磋商文件要求提交响应文件并保证所提供的全部资料的真实性，并对竞争性磋商文件做出实质性响应，否则</w:t>
      </w:r>
      <w:r>
        <w:rPr>
          <w:rFonts w:ascii="宋体" w:hAnsi="宋体"/>
          <w:b/>
          <w:sz w:val="24"/>
        </w:rPr>
        <w:t>响应无效</w:t>
      </w:r>
      <w:r>
        <w:rPr>
          <w:rFonts w:ascii="宋体" w:hAnsi="宋体"/>
          <w:sz w:val="24"/>
        </w:rPr>
        <w:t>。</w:t>
      </w:r>
    </w:p>
    <w:p w14:paraId="3B56BDAA" w14:textId="77777777" w:rsidR="000A65EF" w:rsidRDefault="00086BBC">
      <w:pPr>
        <w:numPr>
          <w:ilvl w:val="0"/>
          <w:numId w:val="2"/>
        </w:numPr>
        <w:tabs>
          <w:tab w:val="left" w:pos="1080"/>
          <w:tab w:val="left" w:pos="2014"/>
        </w:tabs>
        <w:snapToGrid w:val="0"/>
        <w:spacing w:line="360" w:lineRule="auto"/>
        <w:ind w:left="357" w:hanging="357"/>
        <w:outlineLvl w:val="1"/>
        <w:rPr>
          <w:rFonts w:ascii="宋体" w:hAnsi="宋体"/>
          <w:sz w:val="24"/>
        </w:rPr>
      </w:pPr>
      <w:r>
        <w:rPr>
          <w:rFonts w:ascii="宋体" w:hAnsi="宋体"/>
          <w:sz w:val="24"/>
        </w:rPr>
        <w:t>对竞争性磋商文件的澄清或修改</w:t>
      </w:r>
    </w:p>
    <w:p w14:paraId="09B6FAA7" w14:textId="77777777" w:rsidR="000A65EF" w:rsidRDefault="00086BBC">
      <w:pPr>
        <w:numPr>
          <w:ilvl w:val="1"/>
          <w:numId w:val="2"/>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采购人或采购代理机构对已发出的竞争性磋商文件进行必要澄清或者修改的，</w:t>
      </w:r>
      <w:r>
        <w:rPr>
          <w:rFonts w:ascii="宋体" w:hAnsi="宋体" w:hint="eastAsia"/>
          <w:sz w:val="24"/>
        </w:rPr>
        <w:t>将</w:t>
      </w:r>
      <w:r>
        <w:rPr>
          <w:rFonts w:ascii="宋体" w:hAnsi="宋体"/>
          <w:sz w:val="24"/>
        </w:rPr>
        <w:t>以书面形式通知所有获取竞争性磋商文件的潜在供应商。</w:t>
      </w:r>
      <w:r>
        <w:rPr>
          <w:rFonts w:ascii="宋体" w:hAnsi="宋体" w:hint="eastAsia"/>
          <w:sz w:val="24"/>
        </w:rPr>
        <w:t>采用公告方式邀请供应商参与的，还将</w:t>
      </w:r>
      <w:r>
        <w:rPr>
          <w:rFonts w:ascii="宋体" w:hAnsi="宋体"/>
          <w:sz w:val="24"/>
        </w:rPr>
        <w:t>在原公告发布媒体上发布更正公告</w:t>
      </w:r>
      <w:r>
        <w:rPr>
          <w:rFonts w:ascii="宋体" w:hAnsi="宋体" w:hint="eastAsia"/>
          <w:sz w:val="24"/>
        </w:rPr>
        <w:t>。</w:t>
      </w:r>
    </w:p>
    <w:p w14:paraId="4BBA8E9E" w14:textId="77777777" w:rsidR="000A65EF" w:rsidRDefault="00086BBC">
      <w:pPr>
        <w:numPr>
          <w:ilvl w:val="1"/>
          <w:numId w:val="2"/>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上述书面通知，按照获取竞争性磋商文件的潜在供应商提供的联系方式发出，因提供的信息有误导</w:t>
      </w:r>
      <w:proofErr w:type="gramStart"/>
      <w:r>
        <w:rPr>
          <w:rFonts w:ascii="宋体" w:hAnsi="宋体"/>
          <w:sz w:val="24"/>
        </w:rPr>
        <w:t>致通知</w:t>
      </w:r>
      <w:proofErr w:type="gramEnd"/>
      <w:r>
        <w:rPr>
          <w:rFonts w:ascii="宋体" w:hAnsi="宋体"/>
          <w:sz w:val="24"/>
        </w:rPr>
        <w:t>延迟或无法通知的，采购人或采购代理机构不承担责任。</w:t>
      </w:r>
    </w:p>
    <w:p w14:paraId="4EFE14D8" w14:textId="77777777" w:rsidR="000A65EF" w:rsidRDefault="00086BBC">
      <w:pPr>
        <w:numPr>
          <w:ilvl w:val="1"/>
          <w:numId w:val="2"/>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澄清或者修改的内容为竞争性磋商文件的组成部分，并对所有获取竞争性磋商文件的潜在供应商具有约束力。澄清或者修改的内容可能影响响应文件编制的，将在提交首次响应文件截止之日3个工作日前；不足上述时间的，将顺延提交响应文件的截止时间。</w:t>
      </w:r>
    </w:p>
    <w:p w14:paraId="04728D52" w14:textId="77777777" w:rsidR="000A65EF" w:rsidRDefault="000A65EF">
      <w:pPr>
        <w:tabs>
          <w:tab w:val="left" w:pos="1080"/>
          <w:tab w:val="left" w:pos="1561"/>
        </w:tabs>
        <w:snapToGrid w:val="0"/>
        <w:spacing w:line="360" w:lineRule="auto"/>
        <w:ind w:left="1080"/>
        <w:rPr>
          <w:rFonts w:ascii="宋体" w:hAnsi="宋体"/>
          <w:sz w:val="28"/>
        </w:rPr>
      </w:pPr>
      <w:bookmarkStart w:id="181" w:name="_Toc516367020"/>
      <w:bookmarkStart w:id="182" w:name="_Toc226309770"/>
      <w:bookmarkStart w:id="183" w:name="_Toc151193624"/>
      <w:bookmarkStart w:id="184" w:name="_Toc151193840"/>
      <w:bookmarkStart w:id="185" w:name="_Toc265228364"/>
      <w:bookmarkStart w:id="186" w:name="_Toc151193914"/>
      <w:bookmarkStart w:id="187" w:name="_Toc150480764"/>
      <w:bookmarkStart w:id="188" w:name="_Toc520356150"/>
      <w:bookmarkStart w:id="189" w:name="_Toc226965799"/>
      <w:bookmarkStart w:id="190" w:name="_Toc127151526"/>
      <w:bookmarkStart w:id="191" w:name="_Toc195842891"/>
      <w:bookmarkStart w:id="192" w:name="_Toc151193768"/>
      <w:bookmarkStart w:id="193" w:name="_Toc150774731"/>
      <w:bookmarkStart w:id="194" w:name="_Toc305158868"/>
      <w:bookmarkStart w:id="195" w:name="_Toc151193696"/>
      <w:bookmarkStart w:id="196" w:name="_Toc226965716"/>
      <w:bookmarkStart w:id="197" w:name="_Toc305158794"/>
      <w:bookmarkStart w:id="198" w:name="_Toc264969216"/>
      <w:bookmarkStart w:id="199" w:name="_Toc150509277"/>
      <w:bookmarkStart w:id="200" w:name="_Toc142311028"/>
      <w:bookmarkStart w:id="201" w:name="_Toc151190153"/>
      <w:bookmarkStart w:id="202" w:name="_Toc150774626"/>
      <w:bookmarkStart w:id="203" w:name="_Toc226337222"/>
    </w:p>
    <w:p w14:paraId="39A43704" w14:textId="77777777" w:rsidR="000A65EF" w:rsidRDefault="00086BBC">
      <w:pPr>
        <w:pStyle w:val="2"/>
        <w:spacing w:before="0" w:line="360" w:lineRule="auto"/>
        <w:rPr>
          <w:rFonts w:ascii="宋体" w:eastAsia="宋体" w:hAnsi="宋体"/>
          <w:sz w:val="28"/>
        </w:rPr>
      </w:pPr>
      <w:r>
        <w:rPr>
          <w:rFonts w:ascii="宋体" w:eastAsia="宋体" w:hAnsi="宋体"/>
          <w:sz w:val="28"/>
        </w:rPr>
        <w:t>三</w:t>
      </w:r>
      <w:r>
        <w:rPr>
          <w:rFonts w:ascii="宋体" w:eastAsia="宋体" w:hAnsi="宋体" w:hint="eastAsia"/>
          <w:sz w:val="28"/>
        </w:rPr>
        <w:t>、</w:t>
      </w:r>
      <w:r>
        <w:rPr>
          <w:rFonts w:ascii="宋体" w:eastAsia="宋体" w:hAnsi="宋体"/>
          <w:sz w:val="28"/>
        </w:rPr>
        <w:t>响应文件</w:t>
      </w:r>
      <w:bookmarkEnd w:id="181"/>
      <w:r>
        <w:rPr>
          <w:rFonts w:ascii="宋体" w:eastAsia="宋体" w:hAnsi="宋体"/>
          <w:sz w:val="28"/>
        </w:rPr>
        <w:t>的编制</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BDF5F14"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204" w:name="_Toc164608796"/>
      <w:bookmarkStart w:id="205" w:name="_Toc151193697"/>
      <w:bookmarkStart w:id="206" w:name="_Toc164351621"/>
      <w:bookmarkStart w:id="207" w:name="_Toc226965717"/>
      <w:bookmarkStart w:id="208" w:name="_Toc127161441"/>
      <w:bookmarkStart w:id="209" w:name="_Toc164229222"/>
      <w:bookmarkStart w:id="210" w:name="_Toc150774627"/>
      <w:bookmarkStart w:id="211" w:name="_Toc516367021"/>
      <w:bookmarkStart w:id="212" w:name="_Toc150509278"/>
      <w:bookmarkStart w:id="213" w:name="_Toc265228365"/>
      <w:bookmarkStart w:id="214" w:name="_Toc151190154"/>
      <w:bookmarkStart w:id="215" w:name="_Toc226337223"/>
      <w:bookmarkStart w:id="216" w:name="_Toc127151728"/>
      <w:bookmarkStart w:id="217" w:name="_Toc305158869"/>
      <w:bookmarkStart w:id="218" w:name="_Toc150480765"/>
      <w:bookmarkStart w:id="219" w:name="_Toc226309771"/>
      <w:bookmarkStart w:id="220" w:name="_Toc520356151"/>
      <w:bookmarkStart w:id="221" w:name="_Toc151193769"/>
      <w:bookmarkStart w:id="222" w:name="_Toc127151527"/>
      <w:bookmarkStart w:id="223" w:name="_Toc149720820"/>
      <w:bookmarkStart w:id="224" w:name="_Toc151193625"/>
      <w:bookmarkStart w:id="225" w:name="_Toc195842892"/>
      <w:bookmarkStart w:id="226" w:name="_Toc150774732"/>
      <w:bookmarkStart w:id="227" w:name="_Toc164229368"/>
      <w:bookmarkStart w:id="228" w:name="_Toc164608641"/>
      <w:bookmarkStart w:id="229" w:name="_Toc264969217"/>
      <w:bookmarkStart w:id="230" w:name="_Toc305158795"/>
      <w:bookmarkStart w:id="231" w:name="_Toc151193841"/>
      <w:bookmarkStart w:id="232" w:name="_Toc226965800"/>
      <w:bookmarkStart w:id="233" w:name="_Toc151193915"/>
      <w:bookmarkStart w:id="234" w:name="_Toc142311029"/>
      <w:r>
        <w:rPr>
          <w:rFonts w:ascii="宋体" w:hAnsi="宋体"/>
          <w:sz w:val="24"/>
        </w:rPr>
        <w:t>响应范围、竞争性磋商文件中计量单位的使用</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ascii="宋体" w:hAnsi="宋体"/>
          <w:sz w:val="24"/>
        </w:rPr>
        <w:t>及磋商语言</w:t>
      </w:r>
    </w:p>
    <w:p w14:paraId="734F7F2B"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本项目如划分采购包，供应商可以对本项目的其中一个采购包进行响应，也可同时对多个采购包进行响应。供应商应当对所报采购包对应第四章《采购需求》所列的全部内容进行响应，不得将一个采购包中的内容拆开响应，否则其对该采购包</w:t>
      </w:r>
      <w:r>
        <w:rPr>
          <w:rFonts w:ascii="宋体" w:hAnsi="宋体"/>
          <w:b/>
          <w:sz w:val="24"/>
        </w:rPr>
        <w:t>响应无效</w:t>
      </w:r>
      <w:r>
        <w:rPr>
          <w:rFonts w:ascii="宋体" w:hAnsi="宋体"/>
          <w:sz w:val="24"/>
        </w:rPr>
        <w:t>。</w:t>
      </w:r>
    </w:p>
    <w:p w14:paraId="4BCE8D08"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除竞争性磋商文件有特殊要求外，本项目磋商所使用的计量单位，应采用中华人民共和国法定计量单位。</w:t>
      </w:r>
    </w:p>
    <w:p w14:paraId="4E0541D9"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14:paraId="3ABC08C9"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235" w:name="_Toc516367022"/>
      <w:bookmarkStart w:id="236" w:name="_Ref467306676"/>
      <w:bookmarkStart w:id="237" w:name="_Ref467306195"/>
      <w:bookmarkStart w:id="238" w:name="_Toc150774628"/>
      <w:bookmarkStart w:id="239" w:name="_Toc151193626"/>
      <w:bookmarkStart w:id="240" w:name="_Toc150774733"/>
      <w:bookmarkStart w:id="241" w:name="_Toc265228366"/>
      <w:bookmarkStart w:id="242" w:name="_Toc226309772"/>
      <w:bookmarkStart w:id="243" w:name="_Toc164351622"/>
      <w:bookmarkStart w:id="244" w:name="_Toc151193842"/>
      <w:bookmarkStart w:id="245" w:name="_Toc226337224"/>
      <w:bookmarkStart w:id="246" w:name="_Toc127161442"/>
      <w:bookmarkStart w:id="247" w:name="_Toc164229223"/>
      <w:bookmarkStart w:id="248" w:name="_Toc150509279"/>
      <w:bookmarkStart w:id="249" w:name="_Toc150480766"/>
      <w:bookmarkStart w:id="250" w:name="_Toc151193698"/>
      <w:bookmarkStart w:id="251" w:name="_Toc127151729"/>
      <w:bookmarkStart w:id="252" w:name="_Toc142311030"/>
      <w:bookmarkStart w:id="253" w:name="_Toc151193770"/>
      <w:bookmarkStart w:id="254" w:name="_Toc149720821"/>
      <w:bookmarkStart w:id="255" w:name="_Toc151193916"/>
      <w:bookmarkStart w:id="256" w:name="_Toc226965718"/>
      <w:bookmarkStart w:id="257" w:name="_Toc264969218"/>
      <w:bookmarkStart w:id="258" w:name="_Toc164229369"/>
      <w:bookmarkStart w:id="259" w:name="_Toc305158870"/>
      <w:bookmarkStart w:id="260" w:name="_Toc164608797"/>
      <w:bookmarkStart w:id="261" w:name="_Toc226965801"/>
      <w:bookmarkStart w:id="262" w:name="_Toc127151528"/>
      <w:bookmarkStart w:id="263" w:name="_Toc520356152"/>
      <w:bookmarkStart w:id="264" w:name="_Toc195842893"/>
      <w:bookmarkStart w:id="265" w:name="_Toc164608642"/>
      <w:bookmarkStart w:id="266" w:name="_Toc151190155"/>
      <w:bookmarkStart w:id="267" w:name="_Toc305158796"/>
      <w:r>
        <w:rPr>
          <w:rFonts w:ascii="宋体" w:hAnsi="宋体"/>
          <w:sz w:val="24"/>
        </w:rPr>
        <w:lastRenderedPageBreak/>
        <w:t>响应文件</w:t>
      </w:r>
      <w:bookmarkEnd w:id="235"/>
      <w:bookmarkEnd w:id="236"/>
      <w:bookmarkEnd w:id="237"/>
      <w:r>
        <w:rPr>
          <w:rFonts w:ascii="宋体" w:hAnsi="宋体"/>
          <w:sz w:val="24"/>
        </w:rPr>
        <w:t>构成</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AA9D086"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bookmarkStart w:id="268" w:name="_Ref467052588"/>
      <w:r>
        <w:rPr>
          <w:rFonts w:ascii="宋体" w:hAnsi="宋体"/>
          <w:sz w:val="24"/>
        </w:rPr>
        <w:t>供应商应当按照竞争性磋商文件的要求编制响应文件，</w:t>
      </w:r>
      <w:r>
        <w:rPr>
          <w:rFonts w:ascii="宋体" w:hAnsi="宋体"/>
          <w:kern w:val="0"/>
          <w:sz w:val="24"/>
        </w:rPr>
        <w:t>并对其提交的响应文件的真实性、合法性承担法律责任</w:t>
      </w:r>
      <w:r>
        <w:rPr>
          <w:rFonts w:ascii="宋体" w:hAnsi="宋体"/>
          <w:sz w:val="24"/>
        </w:rPr>
        <w:t>。响应文件的部分格式要求，见第六章《响应文件格式》。</w:t>
      </w:r>
    </w:p>
    <w:p w14:paraId="3FB185C9"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kern w:val="0"/>
          <w:sz w:val="24"/>
        </w:rPr>
        <w:t>对于竞争性磋商文件中标记了“实质性格式”文件的，</w:t>
      </w:r>
      <w:r>
        <w:rPr>
          <w:rFonts w:ascii="宋体" w:hAnsi="宋体"/>
          <w:sz w:val="24"/>
        </w:rPr>
        <w:t>供应商不得改变格式中给定的文字所表达的含义，不得删减格式中的实质性内容，不得自行添加与格式中给定的文字内容相矛盾的内容，不得对应当填写的空格不填写或</w:t>
      </w:r>
      <w:proofErr w:type="gramStart"/>
      <w:r>
        <w:rPr>
          <w:rFonts w:ascii="宋体" w:hAnsi="宋体"/>
          <w:sz w:val="24"/>
        </w:rPr>
        <w:t>不</w:t>
      </w:r>
      <w:proofErr w:type="gramEnd"/>
      <w:r>
        <w:rPr>
          <w:rFonts w:ascii="宋体" w:hAnsi="宋体"/>
          <w:sz w:val="24"/>
        </w:rPr>
        <w:t>实质性响应，</w:t>
      </w:r>
      <w:r>
        <w:rPr>
          <w:rFonts w:ascii="宋体" w:hAnsi="宋体"/>
          <w:b/>
          <w:kern w:val="0"/>
          <w:sz w:val="24"/>
        </w:rPr>
        <w:t>否则响应无效</w:t>
      </w:r>
      <w:r>
        <w:rPr>
          <w:rFonts w:ascii="宋体" w:hAnsi="宋体"/>
          <w:kern w:val="0"/>
          <w:sz w:val="24"/>
        </w:rPr>
        <w:t>。未标记“实质性格式”的文件和竞争性磋商文件未提供格式的内容，可由供应商自行编写。</w:t>
      </w:r>
    </w:p>
    <w:p w14:paraId="1866597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第三章《评审方法和评审标准》中涉及的证明文件。</w:t>
      </w:r>
    </w:p>
    <w:p w14:paraId="298233B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对照第四章《采购需求》，说明所提供货物和服务已对第四章《采购需求》做出了响应，或申明与第四章《采购需求》的偏差和例外。如第四章《采购需求》中要求提供证明文件的，供应商应当按具体要求提供证明文件。</w:t>
      </w:r>
    </w:p>
    <w:p w14:paraId="0305FFD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供应商认为应附的其他材料。</w:t>
      </w:r>
      <w:bookmarkEnd w:id="268"/>
    </w:p>
    <w:p w14:paraId="1835B713"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269" w:name="_Toc151193628"/>
      <w:bookmarkStart w:id="270" w:name="_Toc151193844"/>
      <w:bookmarkStart w:id="271" w:name="_Toc150774735"/>
      <w:bookmarkStart w:id="272" w:name="_Toc164608799"/>
      <w:bookmarkStart w:id="273" w:name="_Toc127151530"/>
      <w:bookmarkStart w:id="274" w:name="_Toc150774630"/>
      <w:bookmarkStart w:id="275" w:name="_Toc149720823"/>
      <w:bookmarkStart w:id="276" w:name="_Toc127161444"/>
      <w:bookmarkStart w:id="277" w:name="_Toc142311032"/>
      <w:bookmarkStart w:id="278" w:name="_Toc164229225"/>
      <w:bookmarkStart w:id="279" w:name="_Toc520356155"/>
      <w:bookmarkStart w:id="280" w:name="_Toc127151731"/>
      <w:bookmarkStart w:id="281" w:name="_Toc151193700"/>
      <w:bookmarkStart w:id="282" w:name="_Toc164351624"/>
      <w:bookmarkStart w:id="283" w:name="_Toc195842895"/>
      <w:bookmarkStart w:id="284" w:name="_Toc151193772"/>
      <w:bookmarkStart w:id="285" w:name="_Toc151190157"/>
      <w:bookmarkStart w:id="286" w:name="_Toc150509281"/>
      <w:bookmarkStart w:id="287" w:name="_Toc150480768"/>
      <w:bookmarkStart w:id="288" w:name="_Toc151193918"/>
      <w:bookmarkStart w:id="289" w:name="_Toc164608644"/>
      <w:bookmarkStart w:id="290" w:name="_Toc164229371"/>
      <w:r>
        <w:rPr>
          <w:rFonts w:ascii="宋体" w:hAnsi="宋体"/>
          <w:sz w:val="24"/>
        </w:rPr>
        <w:t>报价</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5FBD1C0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所有响应均以人民币报价。</w:t>
      </w:r>
    </w:p>
    <w:p w14:paraId="74EA5937" w14:textId="77777777" w:rsidR="000A65EF" w:rsidRDefault="00086BBC">
      <w:pPr>
        <w:numPr>
          <w:ilvl w:val="1"/>
          <w:numId w:val="2"/>
        </w:numPr>
        <w:tabs>
          <w:tab w:val="left" w:pos="1080"/>
        </w:tabs>
        <w:snapToGrid w:val="0"/>
        <w:spacing w:line="360" w:lineRule="auto"/>
        <w:rPr>
          <w:rFonts w:ascii="宋体" w:hAnsi="宋体"/>
          <w:sz w:val="24"/>
        </w:rPr>
      </w:pPr>
      <w:r>
        <w:rPr>
          <w:rFonts w:ascii="宋体" w:hAnsi="宋体"/>
          <w:sz w:val="24"/>
        </w:rPr>
        <w:t>供应商的报价应包括为完成本项目所发生的一切费用和税费，采购人将不再支付报价以外的任何费用。</w:t>
      </w:r>
      <w:r>
        <w:rPr>
          <w:rFonts w:ascii="宋体" w:hAnsi="宋体" w:hint="eastAsia"/>
          <w:sz w:val="24"/>
        </w:rPr>
        <w:t>供应商的报价应包括但不限于下列内容，《供应商须知资料表》中有特殊规定的，从其规定。</w:t>
      </w:r>
    </w:p>
    <w:p w14:paraId="5D6D9727" w14:textId="77777777" w:rsidR="000A65EF" w:rsidRDefault="00086BBC">
      <w:pPr>
        <w:numPr>
          <w:ilvl w:val="2"/>
          <w:numId w:val="2"/>
        </w:numPr>
        <w:snapToGrid w:val="0"/>
        <w:spacing w:line="360" w:lineRule="auto"/>
        <w:rPr>
          <w:rFonts w:ascii="宋体" w:hAnsi="宋体"/>
          <w:sz w:val="24"/>
        </w:rPr>
      </w:pPr>
      <w:r>
        <w:rPr>
          <w:rFonts w:ascii="宋体" w:hAnsi="宋体"/>
          <w:sz w:val="24"/>
        </w:rPr>
        <w:t>所报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竞争性磋商文件要求完成本项目的全部相关服务费用。</w:t>
      </w:r>
    </w:p>
    <w:p w14:paraId="504C9CE4" w14:textId="77777777" w:rsidR="000A65EF" w:rsidRDefault="00086BBC">
      <w:pPr>
        <w:numPr>
          <w:ilvl w:val="2"/>
          <w:numId w:val="2"/>
        </w:numPr>
        <w:snapToGrid w:val="0"/>
        <w:spacing w:line="360" w:lineRule="auto"/>
        <w:rPr>
          <w:rFonts w:ascii="宋体" w:hAnsi="宋体"/>
          <w:sz w:val="24"/>
        </w:rPr>
      </w:pPr>
      <w:r>
        <w:rPr>
          <w:rFonts w:ascii="宋体" w:hAnsi="宋体"/>
          <w:sz w:val="24"/>
        </w:rPr>
        <w:t>按照竞争性磋商文件要求完成本项</w:t>
      </w:r>
      <w:r>
        <w:rPr>
          <w:rFonts w:ascii="宋体" w:hAnsi="宋体" w:hint="eastAsia"/>
          <w:sz w:val="24"/>
        </w:rPr>
        <w:t>目的全部相关工程或服务费用。</w:t>
      </w:r>
    </w:p>
    <w:p w14:paraId="262BBBFC"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采购人不得向供应商索要或者接受其给予的赠品、回扣或者与采购无关的其他商品、服务。</w:t>
      </w:r>
    </w:p>
    <w:p w14:paraId="76D76E43"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供应商不能提供任何有选择性或可调整的最后报价（</w:t>
      </w:r>
      <w:r>
        <w:rPr>
          <w:rFonts w:ascii="宋体" w:hAnsi="宋体"/>
          <w:kern w:val="0"/>
          <w:sz w:val="24"/>
        </w:rPr>
        <w:t>竞争性磋商文件</w:t>
      </w:r>
      <w:r>
        <w:rPr>
          <w:rFonts w:ascii="宋体" w:hAnsi="宋体"/>
          <w:sz w:val="24"/>
        </w:rPr>
        <w:t>另有规定的除外），否则其</w:t>
      </w:r>
      <w:r>
        <w:rPr>
          <w:rFonts w:ascii="宋体" w:hAnsi="宋体"/>
          <w:b/>
          <w:sz w:val="24"/>
        </w:rPr>
        <w:t>响应无效</w:t>
      </w:r>
      <w:r>
        <w:rPr>
          <w:rFonts w:ascii="宋体" w:hAnsi="宋体"/>
          <w:sz w:val="24"/>
        </w:rPr>
        <w:t>。</w:t>
      </w:r>
    </w:p>
    <w:p w14:paraId="41ADF7A0"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磋商保证金</w:t>
      </w:r>
    </w:p>
    <w:p w14:paraId="4A01958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bookmarkStart w:id="291" w:name="_Ref467306302"/>
      <w:r>
        <w:rPr>
          <w:rFonts w:ascii="宋体" w:hAnsi="宋体"/>
          <w:sz w:val="24"/>
        </w:rPr>
        <w:lastRenderedPageBreak/>
        <w:t>供应商应按《供应商须知资料表》中规定的金额及要求交纳磋商保证金</w:t>
      </w:r>
      <w:bookmarkEnd w:id="291"/>
      <w:r>
        <w:rPr>
          <w:rFonts w:ascii="宋体" w:hAnsi="宋体"/>
          <w:sz w:val="24"/>
        </w:rPr>
        <w:t>，并作为其响应文件的一部分。</w:t>
      </w:r>
    </w:p>
    <w:p w14:paraId="39D36006"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交纳磋商保证金可采用的形式：政府采购法律法规接受的支票、汇票、本票、网上银行支付或者金融机构、担保机构出具的保函等非现金形式。</w:t>
      </w:r>
    </w:p>
    <w:p w14:paraId="7D178E2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磋商保证金到账（保函提交）截止时间同首次响应文件提交截止时间。以支票、汇票、本票、网上银行支付等形式</w:t>
      </w:r>
      <w:proofErr w:type="gramStart"/>
      <w:r>
        <w:rPr>
          <w:rFonts w:ascii="宋体" w:hAnsi="宋体"/>
          <w:sz w:val="24"/>
        </w:rPr>
        <w:t>提交磋商</w:t>
      </w:r>
      <w:proofErr w:type="gramEnd"/>
      <w:r>
        <w:rPr>
          <w:rFonts w:ascii="宋体" w:hAnsi="宋体"/>
          <w:sz w:val="24"/>
        </w:rPr>
        <w:t>保证金的，应在首次响应文件提交截止时间前</w:t>
      </w:r>
      <w:r>
        <w:rPr>
          <w:rFonts w:ascii="宋体" w:hAnsi="宋体" w:hint="eastAsia"/>
          <w:sz w:val="24"/>
        </w:rPr>
        <w:t>到账</w:t>
      </w:r>
      <w:r>
        <w:rPr>
          <w:rFonts w:ascii="宋体" w:hAnsi="宋体"/>
          <w:sz w:val="24"/>
        </w:rPr>
        <w:t>；</w:t>
      </w:r>
      <w:r>
        <w:rPr>
          <w:rFonts w:ascii="宋体" w:hAnsi="宋体" w:hint="eastAsia"/>
          <w:sz w:val="24"/>
        </w:rPr>
        <w:t>以</w:t>
      </w:r>
      <w:r>
        <w:rPr>
          <w:rFonts w:ascii="宋体" w:hAnsi="宋体"/>
          <w:sz w:val="24"/>
        </w:rPr>
        <w:t>金融机构、担保机构出具的保函等形式</w:t>
      </w:r>
      <w:proofErr w:type="gramStart"/>
      <w:r>
        <w:rPr>
          <w:rFonts w:ascii="宋体" w:hAnsi="宋体"/>
          <w:sz w:val="24"/>
        </w:rPr>
        <w:t>提交</w:t>
      </w:r>
      <w:r>
        <w:rPr>
          <w:rFonts w:ascii="宋体" w:hAnsi="宋体" w:hint="eastAsia"/>
          <w:sz w:val="24"/>
        </w:rPr>
        <w:t>磋商</w:t>
      </w:r>
      <w:proofErr w:type="gramEnd"/>
      <w:r>
        <w:rPr>
          <w:rFonts w:ascii="宋体" w:hAnsi="宋体"/>
          <w:sz w:val="24"/>
        </w:rPr>
        <w:t>保证金的，应在首次响应文件</w:t>
      </w:r>
      <w:r>
        <w:rPr>
          <w:rFonts w:ascii="宋体" w:hAnsi="宋体" w:hint="eastAsia"/>
          <w:sz w:val="24"/>
        </w:rPr>
        <w:t>提交</w:t>
      </w:r>
      <w:r>
        <w:rPr>
          <w:rFonts w:ascii="宋体" w:hAnsi="宋体"/>
          <w:sz w:val="24"/>
        </w:rPr>
        <w:t>截止时间前将原件</w:t>
      </w:r>
      <w:r>
        <w:rPr>
          <w:rFonts w:ascii="宋体" w:hAnsi="宋体" w:hint="eastAsia"/>
          <w:sz w:val="24"/>
        </w:rPr>
        <w:t>或电子保函</w:t>
      </w:r>
      <w:r>
        <w:rPr>
          <w:rFonts w:ascii="宋体" w:hAnsi="宋体"/>
          <w:sz w:val="24"/>
        </w:rPr>
        <w:t>提交至采购代理机构；由于</w:t>
      </w:r>
      <w:r>
        <w:rPr>
          <w:rFonts w:ascii="宋体" w:hAnsi="宋体" w:hint="eastAsia"/>
          <w:sz w:val="24"/>
        </w:rPr>
        <w:t>到账时间</w:t>
      </w:r>
      <w:r>
        <w:rPr>
          <w:rFonts w:ascii="宋体" w:hAnsi="宋体"/>
          <w:sz w:val="24"/>
        </w:rPr>
        <w:t>晚</w:t>
      </w:r>
      <w:proofErr w:type="gramStart"/>
      <w:r>
        <w:rPr>
          <w:rFonts w:ascii="宋体" w:hAnsi="宋体"/>
          <w:sz w:val="24"/>
        </w:rPr>
        <w:t>于首次</w:t>
      </w:r>
      <w:proofErr w:type="gramEnd"/>
      <w:r>
        <w:rPr>
          <w:rFonts w:ascii="宋体" w:hAnsi="宋体"/>
          <w:sz w:val="24"/>
        </w:rPr>
        <w:t>响应文件提交截止时间的，或者票据错误、印鉴不清等原因导致不能到账的，其</w:t>
      </w:r>
      <w:r>
        <w:rPr>
          <w:rFonts w:ascii="宋体" w:hAnsi="宋体"/>
          <w:b/>
          <w:sz w:val="24"/>
        </w:rPr>
        <w:t>响应无效</w:t>
      </w:r>
      <w:r>
        <w:rPr>
          <w:rFonts w:ascii="宋体" w:hAnsi="宋体"/>
          <w:sz w:val="24"/>
        </w:rPr>
        <w:t>。</w:t>
      </w:r>
    </w:p>
    <w:p w14:paraId="0BB69045"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磋商保证金（保函）有效期同响应有效期。</w:t>
      </w:r>
    </w:p>
    <w:p w14:paraId="75C96FD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供应商为联合体的，可以由联合体中的一方或者多方共同交纳磋商保证金，其交纳的保证金对联合体各方均具有约束力。</w:t>
      </w:r>
    </w:p>
    <w:p w14:paraId="4BD3B370"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采购人、采购代理机构将及时退还供应商的保证金，采用银行保函、担保机构担保函等形式递交的保证金，</w:t>
      </w:r>
      <w:proofErr w:type="gramStart"/>
      <w:r>
        <w:rPr>
          <w:rFonts w:ascii="宋体" w:hAnsi="宋体"/>
          <w:sz w:val="24"/>
        </w:rPr>
        <w:t>经供应</w:t>
      </w:r>
      <w:proofErr w:type="gramEnd"/>
      <w:r>
        <w:rPr>
          <w:rFonts w:ascii="宋体" w:hAnsi="宋体"/>
          <w:sz w:val="24"/>
        </w:rPr>
        <w:t>商同意后采购人、采购代理机构可以不再退还，但因供应商自身原因导致无法及时退还的除外：</w:t>
      </w:r>
    </w:p>
    <w:p w14:paraId="1397BC1D" w14:textId="77777777" w:rsidR="000A65EF" w:rsidRDefault="00086BBC">
      <w:pPr>
        <w:numPr>
          <w:ilvl w:val="2"/>
          <w:numId w:val="2"/>
        </w:numPr>
        <w:snapToGrid w:val="0"/>
        <w:spacing w:line="360" w:lineRule="auto"/>
        <w:rPr>
          <w:rFonts w:ascii="宋体" w:hAnsi="宋体"/>
          <w:sz w:val="24"/>
        </w:rPr>
      </w:pPr>
      <w:r>
        <w:rPr>
          <w:rFonts w:ascii="宋体" w:hAnsi="宋体"/>
          <w:snapToGrid w:val="0"/>
          <w:kern w:val="0"/>
          <w:sz w:val="24"/>
        </w:rPr>
        <w:t>已提交响应文件的供应商，在提交最后报价之前，可以根据磋商情况退出磋商。采购人、采购代理机构将退还</w:t>
      </w:r>
      <w:proofErr w:type="gramStart"/>
      <w:r>
        <w:rPr>
          <w:rFonts w:ascii="宋体" w:hAnsi="宋体"/>
          <w:snapToGrid w:val="0"/>
          <w:kern w:val="0"/>
          <w:sz w:val="24"/>
        </w:rPr>
        <w:t>退出磋商</w:t>
      </w:r>
      <w:proofErr w:type="gramEnd"/>
      <w:r>
        <w:rPr>
          <w:rFonts w:ascii="宋体" w:hAnsi="宋体"/>
          <w:snapToGrid w:val="0"/>
          <w:kern w:val="0"/>
          <w:sz w:val="24"/>
        </w:rPr>
        <w:t>的供应商的磋商保证金</w:t>
      </w:r>
      <w:r>
        <w:rPr>
          <w:rFonts w:ascii="宋体" w:hAnsi="宋体" w:hint="eastAsia"/>
          <w:snapToGrid w:val="0"/>
          <w:kern w:val="0"/>
          <w:sz w:val="24"/>
        </w:rPr>
        <w:t>；</w:t>
      </w:r>
    </w:p>
    <w:p w14:paraId="3F1851A4" w14:textId="77777777" w:rsidR="000A65EF" w:rsidRDefault="00086BBC">
      <w:pPr>
        <w:numPr>
          <w:ilvl w:val="2"/>
          <w:numId w:val="2"/>
        </w:numPr>
        <w:snapToGrid w:val="0"/>
        <w:spacing w:line="360" w:lineRule="auto"/>
        <w:rPr>
          <w:rFonts w:ascii="宋体" w:hAnsi="宋体"/>
          <w:sz w:val="24"/>
        </w:rPr>
      </w:pPr>
      <w:r>
        <w:rPr>
          <w:rFonts w:ascii="宋体" w:hAnsi="宋体"/>
          <w:sz w:val="24"/>
        </w:rPr>
        <w:t>成交供应商的磋商保证金，在采购合同签订后5个工作日内退还成交供应商；</w:t>
      </w:r>
    </w:p>
    <w:p w14:paraId="2300E7C2" w14:textId="77777777" w:rsidR="000A65EF" w:rsidRDefault="00086BBC">
      <w:pPr>
        <w:numPr>
          <w:ilvl w:val="2"/>
          <w:numId w:val="2"/>
        </w:numPr>
        <w:snapToGrid w:val="0"/>
        <w:spacing w:line="360" w:lineRule="auto"/>
        <w:rPr>
          <w:rFonts w:ascii="宋体" w:hAnsi="宋体"/>
          <w:sz w:val="24"/>
        </w:rPr>
      </w:pPr>
      <w:r>
        <w:rPr>
          <w:rFonts w:ascii="宋体" w:hAnsi="宋体"/>
          <w:sz w:val="24"/>
        </w:rPr>
        <w:t>未成交供应商的磋商保证金，在成交通知书发出后5个工作日内退还</w:t>
      </w:r>
      <w:r>
        <w:rPr>
          <w:rFonts w:ascii="宋体" w:hAnsi="宋体" w:hint="eastAsia"/>
          <w:sz w:val="24"/>
        </w:rPr>
        <w:t>。</w:t>
      </w:r>
    </w:p>
    <w:p w14:paraId="74C7B585"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有下列情形之一的，采购人或采购代理机构不予</w:t>
      </w:r>
      <w:proofErr w:type="gramStart"/>
      <w:r>
        <w:rPr>
          <w:rFonts w:ascii="宋体" w:hAnsi="宋体"/>
          <w:sz w:val="24"/>
        </w:rPr>
        <w:t>退还磋商</w:t>
      </w:r>
      <w:proofErr w:type="gramEnd"/>
      <w:r>
        <w:rPr>
          <w:rFonts w:ascii="宋体" w:hAnsi="宋体"/>
          <w:sz w:val="24"/>
        </w:rPr>
        <w:t>保证金：</w:t>
      </w:r>
    </w:p>
    <w:p w14:paraId="2C8BAA6D" w14:textId="77777777" w:rsidR="000A65EF" w:rsidRDefault="00086BBC">
      <w:pPr>
        <w:numPr>
          <w:ilvl w:val="2"/>
          <w:numId w:val="2"/>
        </w:numPr>
        <w:snapToGrid w:val="0"/>
        <w:spacing w:line="360" w:lineRule="auto"/>
        <w:rPr>
          <w:rFonts w:ascii="宋体" w:hAnsi="宋体"/>
          <w:sz w:val="24"/>
        </w:rPr>
      </w:pPr>
      <w:r>
        <w:rPr>
          <w:rFonts w:ascii="宋体" w:hAnsi="宋体"/>
          <w:sz w:val="24"/>
        </w:rPr>
        <w:t>供应商在提交响应文件截止时间后撤回响应文件的；</w:t>
      </w:r>
    </w:p>
    <w:p w14:paraId="0515DBDC" w14:textId="77777777" w:rsidR="000A65EF" w:rsidRDefault="00086BBC">
      <w:pPr>
        <w:numPr>
          <w:ilvl w:val="2"/>
          <w:numId w:val="2"/>
        </w:numPr>
        <w:snapToGrid w:val="0"/>
        <w:spacing w:line="360" w:lineRule="auto"/>
        <w:rPr>
          <w:rFonts w:ascii="宋体" w:hAnsi="宋体"/>
          <w:sz w:val="24"/>
        </w:rPr>
      </w:pPr>
      <w:r>
        <w:rPr>
          <w:rFonts w:ascii="宋体" w:hAnsi="宋体"/>
          <w:sz w:val="24"/>
        </w:rPr>
        <w:t>供应商在响应文件中提供虚假材料的；</w:t>
      </w:r>
    </w:p>
    <w:p w14:paraId="32A04C9B" w14:textId="77777777" w:rsidR="000A65EF" w:rsidRDefault="00086BBC">
      <w:pPr>
        <w:numPr>
          <w:ilvl w:val="2"/>
          <w:numId w:val="2"/>
        </w:numPr>
        <w:snapToGrid w:val="0"/>
        <w:spacing w:line="360" w:lineRule="auto"/>
        <w:rPr>
          <w:rFonts w:ascii="宋体" w:hAnsi="宋体"/>
          <w:sz w:val="24"/>
        </w:rPr>
      </w:pPr>
      <w:r>
        <w:rPr>
          <w:rFonts w:ascii="宋体" w:hAnsi="宋体"/>
          <w:sz w:val="24"/>
        </w:rPr>
        <w:t>除因不可抗力或磋商文件认可的情形以外，成交供应商不与采购人签订合同的；</w:t>
      </w:r>
    </w:p>
    <w:p w14:paraId="4AA7AD4D" w14:textId="77777777" w:rsidR="000A65EF" w:rsidRDefault="00086BBC">
      <w:pPr>
        <w:numPr>
          <w:ilvl w:val="2"/>
          <w:numId w:val="2"/>
        </w:numPr>
        <w:snapToGrid w:val="0"/>
        <w:spacing w:line="360" w:lineRule="auto"/>
        <w:rPr>
          <w:rFonts w:ascii="宋体" w:hAnsi="宋体"/>
          <w:sz w:val="24"/>
        </w:rPr>
      </w:pPr>
      <w:r>
        <w:rPr>
          <w:rFonts w:ascii="宋体" w:hAnsi="宋体"/>
          <w:sz w:val="24"/>
        </w:rPr>
        <w:t>供应商与采购人、其他供应商或者采购代理机构恶意串通的；</w:t>
      </w:r>
    </w:p>
    <w:p w14:paraId="1DB03865" w14:textId="77777777" w:rsidR="000A65EF" w:rsidRDefault="00086BBC">
      <w:pPr>
        <w:numPr>
          <w:ilvl w:val="2"/>
          <w:numId w:val="2"/>
        </w:numPr>
        <w:snapToGrid w:val="0"/>
        <w:spacing w:line="360" w:lineRule="auto"/>
        <w:rPr>
          <w:rFonts w:ascii="宋体" w:hAnsi="宋体"/>
          <w:sz w:val="24"/>
        </w:rPr>
      </w:pPr>
      <w:r>
        <w:rPr>
          <w:rFonts w:ascii="宋体" w:hAnsi="宋体"/>
          <w:sz w:val="24"/>
        </w:rPr>
        <w:t>《供应商须知资料表》规定的其他情形。</w:t>
      </w:r>
    </w:p>
    <w:p w14:paraId="0C7030DE"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响应有效期</w:t>
      </w:r>
    </w:p>
    <w:p w14:paraId="470F74A3"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lastRenderedPageBreak/>
        <w:t>响应文件应在本竞争性磋商文件《供应商须知资料表》中规定的响应有效期内保持有效，响应有效期少于竞争性磋商文件规定期限的，其</w:t>
      </w:r>
      <w:r>
        <w:rPr>
          <w:rFonts w:ascii="宋体" w:hAnsi="宋体"/>
          <w:b/>
          <w:sz w:val="24"/>
        </w:rPr>
        <w:t>响应无效</w:t>
      </w:r>
      <w:r>
        <w:rPr>
          <w:rFonts w:ascii="宋体" w:hAnsi="宋体"/>
          <w:sz w:val="24"/>
        </w:rPr>
        <w:t>。</w:t>
      </w:r>
    </w:p>
    <w:p w14:paraId="36FA6FB3"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292" w:name="_Toc305158875"/>
      <w:bookmarkStart w:id="293" w:name="_Toc127161447"/>
      <w:bookmarkStart w:id="294" w:name="_Toc164229374"/>
      <w:bookmarkStart w:id="295" w:name="_Toc226965723"/>
      <w:bookmarkStart w:id="296" w:name="_Toc265228371"/>
      <w:bookmarkStart w:id="297" w:name="_Toc150509284"/>
      <w:bookmarkStart w:id="298" w:name="_Toc164608802"/>
      <w:bookmarkStart w:id="299" w:name="_Toc151193703"/>
      <w:bookmarkStart w:id="300" w:name="_Toc151193921"/>
      <w:bookmarkStart w:id="301" w:name="_Toc164229228"/>
      <w:bookmarkStart w:id="302" w:name="_Toc142311035"/>
      <w:bookmarkStart w:id="303" w:name="_Toc127151533"/>
      <w:bookmarkStart w:id="304" w:name="_Toc195842898"/>
      <w:bookmarkStart w:id="305" w:name="_Toc264969223"/>
      <w:bookmarkStart w:id="306" w:name="_Toc164351627"/>
      <w:bookmarkStart w:id="307" w:name="_Toc151193775"/>
      <w:bookmarkStart w:id="308" w:name="_Toc149720826"/>
      <w:bookmarkStart w:id="309" w:name="_Toc127151734"/>
      <w:bookmarkStart w:id="310" w:name="_Toc151193847"/>
      <w:bookmarkStart w:id="311" w:name="_Toc305158801"/>
      <w:bookmarkStart w:id="312" w:name="_Toc150774738"/>
      <w:bookmarkStart w:id="313" w:name="_Toc226309777"/>
      <w:bookmarkStart w:id="314" w:name="_Toc151190160"/>
      <w:bookmarkStart w:id="315" w:name="_Toc164608647"/>
      <w:bookmarkStart w:id="316" w:name="_Toc226965806"/>
      <w:bookmarkStart w:id="317" w:name="_Toc150774633"/>
      <w:bookmarkStart w:id="318" w:name="_Toc226337229"/>
      <w:bookmarkStart w:id="319" w:name="_Toc520356158"/>
      <w:bookmarkStart w:id="320" w:name="_Toc151193631"/>
      <w:bookmarkStart w:id="321" w:name="_Toc150480771"/>
      <w:r>
        <w:rPr>
          <w:rFonts w:ascii="宋体" w:hAnsi="宋体"/>
          <w:sz w:val="24"/>
        </w:rPr>
        <w:t>响应文件的签署</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Fonts w:ascii="宋体" w:hAnsi="宋体"/>
          <w:sz w:val="24"/>
        </w:rPr>
        <w:t>、盖章</w:t>
      </w:r>
    </w:p>
    <w:p w14:paraId="409C01BD"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bookmarkStart w:id="322" w:name="_Toc226309778"/>
      <w:bookmarkStart w:id="323" w:name="_Toc151193848"/>
      <w:bookmarkStart w:id="324" w:name="_Toc265228372"/>
      <w:bookmarkStart w:id="325" w:name="_Toc150774739"/>
      <w:bookmarkStart w:id="326" w:name="_Toc226965807"/>
      <w:bookmarkStart w:id="327" w:name="_Toc151190161"/>
      <w:bookmarkStart w:id="328" w:name="_Toc150774634"/>
      <w:bookmarkStart w:id="329" w:name="_Toc264969224"/>
      <w:bookmarkStart w:id="330" w:name="_Toc226965724"/>
      <w:bookmarkStart w:id="331" w:name="_Toc520356159"/>
      <w:bookmarkStart w:id="332" w:name="_Toc151193704"/>
      <w:bookmarkStart w:id="333" w:name="_Toc127151534"/>
      <w:bookmarkStart w:id="334" w:name="_Toc195842899"/>
      <w:bookmarkStart w:id="335" w:name="_Toc305158802"/>
      <w:bookmarkStart w:id="336" w:name="_Toc151193776"/>
      <w:bookmarkStart w:id="337" w:name="_Toc150480772"/>
      <w:bookmarkStart w:id="338" w:name="_Toc226337230"/>
      <w:bookmarkStart w:id="339" w:name="_Toc142311036"/>
      <w:bookmarkStart w:id="340" w:name="_Toc151193922"/>
      <w:bookmarkStart w:id="341" w:name="_Toc305158876"/>
      <w:bookmarkStart w:id="342" w:name="_Toc151193632"/>
      <w:bookmarkStart w:id="343" w:name="_Toc150509285"/>
      <w:r>
        <w:rPr>
          <w:rFonts w:ascii="宋体" w:hAnsi="宋体" w:hint="eastAsia"/>
          <w:sz w:val="24"/>
        </w:rPr>
        <w:t>供应商应准备首次磋商响应文件正本　一　份和副本三份，每份首次磋商响应文件须清楚地标明“正本”或“副本”。若正本和副本不符，以正本为准。另外供应商还需提供电子U盘磋商响应文件（包含响应文件正本盖章后的PDF扫描件）1份，电子版磋商响应文件与纸质磋商响应文件内容不符的，以纸质磋商响应文件为准。</w:t>
      </w:r>
    </w:p>
    <w:p w14:paraId="3BFB9616"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hint="eastAsia"/>
          <w:sz w:val="24"/>
        </w:rPr>
        <w:t>磋商响应文件的正本须打印或用不褪色墨水书写（采用A4纸），并由供应商的法定代表人或经其正式授权的代表在要求的地方签字、加盖单位印章。授权代表须有书面的“法定代表人授权书”（标准格式附后），并将其附在磋商响应文件中。磋商响应文件的副本可采用正本的复印件（采用A4纸）。</w:t>
      </w:r>
    </w:p>
    <w:p w14:paraId="3DB9AF7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hint="eastAsia"/>
          <w:sz w:val="24"/>
        </w:rPr>
        <w:t>任何行间插字、涂改和增删，必须由磋商响应文件签字人签字或加盖公章后才有效。</w:t>
      </w:r>
    </w:p>
    <w:p w14:paraId="178C800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hint="eastAsia"/>
          <w:sz w:val="24"/>
        </w:rPr>
        <w:t>磋商响应文件因字迹潦草或表达不清所引起的后果由供应商负责。</w:t>
      </w:r>
    </w:p>
    <w:p w14:paraId="04178D2B" w14:textId="77777777" w:rsidR="000A65EF" w:rsidRDefault="00086BBC">
      <w:pPr>
        <w:pStyle w:val="2"/>
        <w:spacing w:before="0" w:line="360" w:lineRule="auto"/>
        <w:rPr>
          <w:rFonts w:ascii="宋体" w:eastAsia="宋体" w:hAnsi="宋体"/>
          <w:sz w:val="28"/>
        </w:rPr>
      </w:pPr>
      <w:r>
        <w:rPr>
          <w:rFonts w:ascii="宋体" w:eastAsia="宋体" w:hAnsi="宋体"/>
          <w:sz w:val="28"/>
        </w:rPr>
        <w:t>四</w:t>
      </w:r>
      <w:r>
        <w:rPr>
          <w:rFonts w:ascii="宋体" w:eastAsia="宋体" w:hAnsi="宋体" w:hint="eastAsia"/>
          <w:sz w:val="28"/>
        </w:rPr>
        <w:t>、</w:t>
      </w:r>
      <w:r>
        <w:rPr>
          <w:rFonts w:ascii="宋体" w:eastAsia="宋体" w:hAnsi="宋体"/>
          <w:sz w:val="28"/>
        </w:rPr>
        <w:t>响应文件的提交</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68F6631" w14:textId="77777777" w:rsidR="000A65EF" w:rsidRDefault="00086BBC">
      <w:pPr>
        <w:numPr>
          <w:ilvl w:val="0"/>
          <w:numId w:val="2"/>
        </w:numPr>
        <w:tabs>
          <w:tab w:val="left" w:pos="360"/>
        </w:tabs>
        <w:snapToGrid w:val="0"/>
        <w:spacing w:line="360" w:lineRule="auto"/>
        <w:outlineLvl w:val="1"/>
        <w:rPr>
          <w:rFonts w:ascii="宋体" w:hAnsi="宋体"/>
          <w:sz w:val="24"/>
        </w:rPr>
      </w:pPr>
      <w:r>
        <w:rPr>
          <w:rFonts w:ascii="宋体" w:hAnsi="宋体" w:hint="eastAsia"/>
          <w:sz w:val="24"/>
        </w:rPr>
        <w:t>首次磋商响应文件的密封和标记</w:t>
      </w:r>
    </w:p>
    <w:p w14:paraId="165028CA"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hint="eastAsia"/>
          <w:sz w:val="24"/>
        </w:rPr>
        <w:t>磋商时，供应商应将磋商响应文件正本密封装在单独的信封中、所有副本一起密封装在单独的信封中，且在信封正面标明“正本”“副本”字样。电子版磋商响应文件单独密封包装，标明“电子版”字样。</w:t>
      </w:r>
    </w:p>
    <w:p w14:paraId="1C398FB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hint="eastAsia"/>
          <w:sz w:val="24"/>
        </w:rPr>
        <w:t>所有信封上均应：</w:t>
      </w:r>
    </w:p>
    <w:p w14:paraId="674A6FFC" w14:textId="77777777" w:rsidR="000A65EF" w:rsidRDefault="00086BBC">
      <w:pPr>
        <w:tabs>
          <w:tab w:val="left" w:pos="360"/>
        </w:tabs>
        <w:snapToGrid w:val="0"/>
        <w:spacing w:line="360" w:lineRule="auto"/>
        <w:ind w:left="357"/>
        <w:outlineLvl w:val="1"/>
        <w:rPr>
          <w:rFonts w:ascii="宋体" w:hAnsi="宋体"/>
          <w:sz w:val="24"/>
        </w:rPr>
      </w:pPr>
      <w:r>
        <w:rPr>
          <w:rFonts w:ascii="宋体" w:hAnsi="宋体" w:hint="eastAsia"/>
          <w:sz w:val="24"/>
        </w:rPr>
        <w:t>1）清楚标明递交至磋商公告或磋商邀请书中指明的地址。</w:t>
      </w:r>
    </w:p>
    <w:p w14:paraId="2DB70BF6" w14:textId="77777777" w:rsidR="000A65EF" w:rsidRDefault="00086BBC">
      <w:pPr>
        <w:tabs>
          <w:tab w:val="left" w:pos="360"/>
        </w:tabs>
        <w:snapToGrid w:val="0"/>
        <w:spacing w:line="360" w:lineRule="auto"/>
        <w:ind w:left="357"/>
        <w:outlineLvl w:val="1"/>
        <w:rPr>
          <w:rFonts w:ascii="宋体" w:hAnsi="宋体"/>
          <w:sz w:val="24"/>
        </w:rPr>
      </w:pPr>
      <w:r>
        <w:rPr>
          <w:rFonts w:ascii="宋体" w:hAnsi="宋体" w:hint="eastAsia"/>
          <w:sz w:val="24"/>
        </w:rPr>
        <w:t>2）</w:t>
      </w:r>
      <w:proofErr w:type="gramStart"/>
      <w:r>
        <w:rPr>
          <w:rFonts w:ascii="宋体" w:hAnsi="宋体" w:hint="eastAsia"/>
          <w:sz w:val="24"/>
        </w:rPr>
        <w:t>注明磋商</w:t>
      </w:r>
      <w:proofErr w:type="gramEnd"/>
      <w:r>
        <w:rPr>
          <w:rFonts w:ascii="宋体" w:hAnsi="宋体" w:hint="eastAsia"/>
          <w:sz w:val="24"/>
        </w:rPr>
        <w:t>公告或磋商邀请书中指明的项目名称、磋商编号和“在年月日时之前不得启封”的字样（填入规定的递交首次磋商响应文件日期和时间）。</w:t>
      </w:r>
    </w:p>
    <w:p w14:paraId="6252A80B" w14:textId="77777777" w:rsidR="000A65EF" w:rsidRDefault="00086BBC">
      <w:pPr>
        <w:tabs>
          <w:tab w:val="left" w:pos="360"/>
        </w:tabs>
        <w:snapToGrid w:val="0"/>
        <w:spacing w:line="360" w:lineRule="auto"/>
        <w:ind w:left="357"/>
        <w:outlineLvl w:val="1"/>
        <w:rPr>
          <w:rFonts w:ascii="宋体" w:hAnsi="宋体"/>
          <w:sz w:val="24"/>
        </w:rPr>
      </w:pPr>
      <w:r>
        <w:rPr>
          <w:rFonts w:ascii="宋体" w:hAnsi="宋体" w:hint="eastAsia"/>
          <w:sz w:val="24"/>
        </w:rPr>
        <w:t>3）在信封的封装处加盖供应商公章。</w:t>
      </w:r>
    </w:p>
    <w:p w14:paraId="1805995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hint="eastAsia"/>
          <w:sz w:val="24"/>
        </w:rPr>
        <w:t>所有信封上还应写明供应商名称和地址，以便若其首次磋商响应文件递交截止时间后被宣布为“迟到”磋商响应时，能原封退回。</w:t>
      </w:r>
    </w:p>
    <w:p w14:paraId="29D99027" w14:textId="77777777" w:rsidR="000A65EF" w:rsidRDefault="00086BBC">
      <w:pPr>
        <w:numPr>
          <w:ilvl w:val="1"/>
          <w:numId w:val="2"/>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t>如果供应商未按上述要求密封及加写标记，采购单位对磋商响应文件的误投或过早启封概不负责。</w:t>
      </w:r>
    </w:p>
    <w:p w14:paraId="1A7BFC51"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344" w:name="_Toc164229231"/>
      <w:bookmarkStart w:id="345" w:name="_Toc195842901"/>
      <w:bookmarkStart w:id="346" w:name="_Toc305158878"/>
      <w:bookmarkStart w:id="347" w:name="_Toc520356161"/>
      <w:bookmarkStart w:id="348" w:name="_Toc151193634"/>
      <w:bookmarkStart w:id="349" w:name="_Toc164608650"/>
      <w:bookmarkStart w:id="350" w:name="_Toc164608805"/>
      <w:bookmarkStart w:id="351" w:name="_Toc305158804"/>
      <w:bookmarkStart w:id="352" w:name="_Toc151190163"/>
      <w:bookmarkStart w:id="353" w:name="_Toc164229377"/>
      <w:bookmarkStart w:id="354" w:name="_Toc151193778"/>
      <w:bookmarkStart w:id="355" w:name="_Toc226309780"/>
      <w:bookmarkStart w:id="356" w:name="_Toc226965726"/>
      <w:bookmarkStart w:id="357" w:name="_Toc226337232"/>
      <w:bookmarkStart w:id="358" w:name="_Toc127161450"/>
      <w:bookmarkStart w:id="359" w:name="_Toc151193850"/>
      <w:bookmarkStart w:id="360" w:name="_Toc151193924"/>
      <w:bookmarkStart w:id="361" w:name="_Toc150480774"/>
      <w:bookmarkStart w:id="362" w:name="_Toc127151536"/>
      <w:bookmarkStart w:id="363" w:name="_Toc265228374"/>
      <w:bookmarkStart w:id="364" w:name="_Toc150774741"/>
      <w:bookmarkStart w:id="365" w:name="_Toc150774636"/>
      <w:bookmarkStart w:id="366" w:name="_Toc264969226"/>
      <w:bookmarkStart w:id="367" w:name="_Toc226965809"/>
      <w:bookmarkStart w:id="368" w:name="_Toc151193706"/>
      <w:bookmarkStart w:id="369" w:name="_Toc142311038"/>
      <w:bookmarkStart w:id="370" w:name="_Toc149720829"/>
      <w:bookmarkStart w:id="371" w:name="_Toc164351630"/>
      <w:bookmarkStart w:id="372" w:name="_Toc127151737"/>
      <w:bookmarkStart w:id="373" w:name="_Toc150509287"/>
      <w:r>
        <w:rPr>
          <w:rFonts w:ascii="宋体" w:hAnsi="宋体"/>
          <w:sz w:val="24"/>
        </w:rPr>
        <w:t>响应文件截止</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宋体" w:hAnsi="宋体"/>
          <w:sz w:val="24"/>
        </w:rPr>
        <w:t>时间</w:t>
      </w:r>
    </w:p>
    <w:p w14:paraId="218B623B" w14:textId="77777777" w:rsidR="000A65EF" w:rsidRDefault="00086BBC">
      <w:pPr>
        <w:numPr>
          <w:ilvl w:val="1"/>
          <w:numId w:val="2"/>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lastRenderedPageBreak/>
        <w:t>供应商应在磋商邀请中规定的截止日期和时间内，将首次磋商响应文件递交采购单位，递交地点应是磋商邀请书中规定的地址。</w:t>
      </w:r>
    </w:p>
    <w:p w14:paraId="7B442AC0" w14:textId="77777777" w:rsidR="000A65EF" w:rsidRDefault="00086BBC">
      <w:pPr>
        <w:numPr>
          <w:ilvl w:val="1"/>
          <w:numId w:val="2"/>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t>采购单位有权按本须知的规定，通过修改磋商文件延长首次磋商响应文件递交截止期。在此情况下，采购单位和供应商</w:t>
      </w:r>
      <w:proofErr w:type="gramStart"/>
      <w:r>
        <w:rPr>
          <w:rFonts w:ascii="宋体" w:hAnsi="宋体" w:hint="eastAsia"/>
          <w:sz w:val="24"/>
        </w:rPr>
        <w:t>受首次</w:t>
      </w:r>
      <w:proofErr w:type="gramEnd"/>
      <w:r>
        <w:rPr>
          <w:rFonts w:ascii="宋体" w:hAnsi="宋体" w:hint="eastAsia"/>
          <w:sz w:val="24"/>
        </w:rPr>
        <w:t>磋商响应文件递交截止期制约的所有权利和义务均应延长至新的截止期。</w:t>
      </w:r>
    </w:p>
    <w:p w14:paraId="0129063C" w14:textId="77777777" w:rsidR="000A65EF" w:rsidRDefault="00086BBC">
      <w:pPr>
        <w:numPr>
          <w:ilvl w:val="1"/>
          <w:numId w:val="2"/>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t>采购单位将拒绝并原封退回在本须知规定的首次磋商响应文件递交截止期后收到的任何磋商响应文件。</w:t>
      </w:r>
    </w:p>
    <w:p w14:paraId="1DE0D04A"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374" w:name="_Toc164229232"/>
      <w:bookmarkStart w:id="375" w:name="_Toc164351631"/>
      <w:bookmarkStart w:id="376" w:name="_Toc127151537"/>
      <w:bookmarkStart w:id="377" w:name="_Toc226337233"/>
      <w:bookmarkStart w:id="378" w:name="_Toc151193779"/>
      <w:bookmarkStart w:id="379" w:name="_Toc164229378"/>
      <w:bookmarkStart w:id="380" w:name="_Toc149720830"/>
      <w:bookmarkStart w:id="381" w:name="_Toc150480775"/>
      <w:bookmarkStart w:id="382" w:name="_Toc226309781"/>
      <w:bookmarkStart w:id="383" w:name="_Toc226965810"/>
      <w:bookmarkStart w:id="384" w:name="_Toc164608806"/>
      <w:bookmarkStart w:id="385" w:name="_Toc127151738"/>
      <w:bookmarkStart w:id="386" w:name="_Toc151193925"/>
      <w:bookmarkStart w:id="387" w:name="_Toc150774742"/>
      <w:bookmarkStart w:id="388" w:name="_Toc127161451"/>
      <w:bookmarkStart w:id="389" w:name="_Toc226965727"/>
      <w:bookmarkStart w:id="390" w:name="_Toc151193635"/>
      <w:bookmarkStart w:id="391" w:name="_Toc150774637"/>
      <w:bookmarkStart w:id="392" w:name="_Toc151193707"/>
      <w:bookmarkStart w:id="393" w:name="_Toc264969227"/>
      <w:bookmarkStart w:id="394" w:name="_Toc520356162"/>
      <w:bookmarkStart w:id="395" w:name="_Toc164608651"/>
      <w:bookmarkStart w:id="396" w:name="_Toc265228375"/>
      <w:bookmarkStart w:id="397" w:name="_Toc150509288"/>
      <w:bookmarkStart w:id="398" w:name="_Toc305158879"/>
      <w:bookmarkStart w:id="399" w:name="_Toc195842902"/>
      <w:bookmarkStart w:id="400" w:name="_Toc305158805"/>
      <w:bookmarkStart w:id="401" w:name="_Toc142311039"/>
      <w:bookmarkStart w:id="402" w:name="_Toc151193851"/>
      <w:bookmarkStart w:id="403" w:name="_Toc151190164"/>
      <w:r>
        <w:rPr>
          <w:rFonts w:ascii="宋体" w:hAnsi="宋体"/>
          <w:sz w:val="24"/>
        </w:rPr>
        <w:t>响应文件的修改与撤回</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54A36BF8"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提交响应文件截止时间前，供应商可以对所提交的响应文件进行补充、修改或者撤回。磋商保证金</w:t>
      </w:r>
      <w:r>
        <w:rPr>
          <w:rFonts w:ascii="宋体" w:hAnsi="宋体" w:hint="eastAsia"/>
          <w:sz w:val="24"/>
        </w:rPr>
        <w:t>的</w:t>
      </w:r>
      <w:r>
        <w:rPr>
          <w:rFonts w:ascii="宋体" w:hAnsi="宋体"/>
          <w:sz w:val="24"/>
        </w:rPr>
        <w:t>补充、修改或者撤回应</w:t>
      </w:r>
      <w:r>
        <w:rPr>
          <w:rFonts w:ascii="宋体" w:hAnsi="宋体" w:hint="eastAsia"/>
          <w:sz w:val="24"/>
        </w:rPr>
        <w:t>就其</w:t>
      </w:r>
      <w:r>
        <w:rPr>
          <w:rFonts w:ascii="宋体" w:hAnsi="宋体"/>
          <w:sz w:val="24"/>
        </w:rPr>
        <w:t>补充、修改或者撤回</w:t>
      </w:r>
      <w:r>
        <w:rPr>
          <w:rFonts w:ascii="宋体" w:hAnsi="宋体" w:hint="eastAsia"/>
          <w:sz w:val="24"/>
        </w:rPr>
        <w:t>通知</w:t>
      </w:r>
      <w:r>
        <w:rPr>
          <w:rFonts w:ascii="宋体" w:hAnsi="宋体"/>
          <w:sz w:val="24"/>
        </w:rPr>
        <w:t>采购人或采购代理机构。</w:t>
      </w:r>
    </w:p>
    <w:p w14:paraId="1C71DA35"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供应商对响应文件的补充、修改的内容应当按照竞争性磋商文件要求签署、盖章，作为响应文件的组成部分。补充、修改的内容与响应文件不一致的，以补充、修改的内容为准。</w:t>
      </w:r>
    </w:p>
    <w:p w14:paraId="56CCDB99" w14:textId="77777777" w:rsidR="000A65EF" w:rsidRDefault="000A65EF">
      <w:pPr>
        <w:tabs>
          <w:tab w:val="left" w:pos="900"/>
          <w:tab w:val="left" w:pos="1080"/>
          <w:tab w:val="left" w:pos="1589"/>
        </w:tabs>
        <w:snapToGrid w:val="0"/>
        <w:spacing w:line="360" w:lineRule="auto"/>
        <w:ind w:left="357"/>
        <w:rPr>
          <w:rFonts w:ascii="宋体" w:hAnsi="宋体"/>
          <w:sz w:val="24"/>
        </w:rPr>
      </w:pPr>
    </w:p>
    <w:p w14:paraId="0C116D34" w14:textId="77777777" w:rsidR="000A65EF" w:rsidRDefault="00086BBC">
      <w:pPr>
        <w:pStyle w:val="2"/>
        <w:spacing w:before="0" w:line="360" w:lineRule="auto"/>
        <w:rPr>
          <w:rFonts w:ascii="宋体" w:eastAsia="宋体" w:hAnsi="宋体"/>
          <w:sz w:val="28"/>
        </w:rPr>
      </w:pPr>
      <w:bookmarkStart w:id="404" w:name="_Toc265228376"/>
      <w:bookmarkStart w:id="405" w:name="_Toc151193926"/>
      <w:bookmarkStart w:id="406" w:name="_Toc305158806"/>
      <w:bookmarkStart w:id="407" w:name="_Toc226309782"/>
      <w:bookmarkStart w:id="408" w:name="_Toc226337234"/>
      <w:bookmarkStart w:id="409" w:name="_Toc264969228"/>
      <w:bookmarkStart w:id="410" w:name="_Toc226965811"/>
      <w:bookmarkStart w:id="411" w:name="_Toc127151538"/>
      <w:bookmarkStart w:id="412" w:name="_Toc150509289"/>
      <w:bookmarkStart w:id="413" w:name="_Toc150774638"/>
      <w:bookmarkStart w:id="414" w:name="_Toc520356163"/>
      <w:bookmarkStart w:id="415" w:name="_Toc226965728"/>
      <w:bookmarkStart w:id="416" w:name="_Toc305158880"/>
      <w:bookmarkStart w:id="417" w:name="_Toc151193636"/>
      <w:bookmarkStart w:id="418" w:name="_Toc150774743"/>
      <w:bookmarkStart w:id="419" w:name="_Toc195842903"/>
      <w:bookmarkStart w:id="420" w:name="_Toc150480776"/>
      <w:bookmarkStart w:id="421" w:name="_Toc151193708"/>
      <w:bookmarkStart w:id="422" w:name="_Toc151190165"/>
      <w:bookmarkStart w:id="423" w:name="_Toc151193852"/>
      <w:bookmarkStart w:id="424" w:name="_Toc142311040"/>
      <w:bookmarkStart w:id="425" w:name="_Toc151193780"/>
      <w:r>
        <w:rPr>
          <w:rFonts w:ascii="宋体" w:eastAsia="宋体" w:hAnsi="宋体"/>
          <w:sz w:val="28"/>
        </w:rPr>
        <w:t>五</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宋体" w:eastAsia="宋体" w:hAnsi="宋体" w:hint="eastAsia"/>
          <w:sz w:val="28"/>
        </w:rPr>
        <w:t>、</w:t>
      </w:r>
      <w:r>
        <w:rPr>
          <w:rFonts w:ascii="宋体" w:eastAsia="宋体" w:hAnsi="宋体"/>
          <w:sz w:val="28"/>
        </w:rPr>
        <w:t>评审</w:t>
      </w:r>
    </w:p>
    <w:p w14:paraId="13971798"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响应文件的</w:t>
      </w:r>
      <w:r>
        <w:rPr>
          <w:rFonts w:ascii="宋体" w:hAnsi="宋体" w:hint="eastAsia"/>
          <w:sz w:val="24"/>
        </w:rPr>
        <w:t>递交与</w:t>
      </w:r>
      <w:r>
        <w:rPr>
          <w:rFonts w:ascii="宋体" w:hAnsi="宋体"/>
          <w:sz w:val="24"/>
        </w:rPr>
        <w:t>开启</w:t>
      </w:r>
    </w:p>
    <w:p w14:paraId="2670E26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采购人或采购代理机构将按竞争性磋商文件的规定，在响应文件提交截止时间的同一时间和竞争性磋商文件预先确定的地点开启响应文件。</w:t>
      </w:r>
    </w:p>
    <w:p w14:paraId="53AB895A"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供应商认为采购人员及相关人员与其</w:t>
      </w:r>
      <w:proofErr w:type="gramStart"/>
      <w:r>
        <w:rPr>
          <w:rFonts w:ascii="宋体" w:hAnsi="宋体"/>
          <w:sz w:val="24"/>
        </w:rPr>
        <w:t>他供应</w:t>
      </w:r>
      <w:proofErr w:type="gramEnd"/>
      <w:r>
        <w:rPr>
          <w:rFonts w:ascii="宋体" w:hAnsi="宋体"/>
          <w:sz w:val="24"/>
        </w:rPr>
        <w:t>商有利害关系的，可以向采购人或采购代理机构书面提出回避申请，并说明理由。采购人或采购代理机构将及时询问被申请回避人员，有利害关系的被申请回避人员将回避。</w:t>
      </w:r>
    </w:p>
    <w:p w14:paraId="76C1110B"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供应商不足3家的，响应文件不予开启。</w:t>
      </w:r>
    </w:p>
    <w:p w14:paraId="67B7BA8B"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磋商小组</w:t>
      </w:r>
    </w:p>
    <w:p w14:paraId="0E7C67E7"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磋商小组根据政府采购有关规定和本次采购项目的特点进行组建，并负责具体评审事务，独立履行职责。</w:t>
      </w:r>
      <w:bookmarkStart w:id="426" w:name="_Toc520356166"/>
    </w:p>
    <w:p w14:paraId="55AAB0A1"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427" w:name="_Toc520356169"/>
      <w:bookmarkEnd w:id="426"/>
    </w:p>
    <w:p w14:paraId="1046F4AC" w14:textId="77777777" w:rsidR="000A65EF" w:rsidRDefault="00086BBC">
      <w:pPr>
        <w:numPr>
          <w:ilvl w:val="0"/>
          <w:numId w:val="2"/>
        </w:numPr>
        <w:tabs>
          <w:tab w:val="left" w:pos="360"/>
        </w:tabs>
        <w:snapToGrid w:val="0"/>
        <w:spacing w:line="360" w:lineRule="auto"/>
        <w:outlineLvl w:val="1"/>
        <w:rPr>
          <w:rFonts w:ascii="宋体" w:hAnsi="宋体"/>
          <w:sz w:val="24"/>
        </w:rPr>
      </w:pPr>
      <w:r>
        <w:rPr>
          <w:rFonts w:ascii="宋体" w:hAnsi="宋体"/>
          <w:sz w:val="24"/>
        </w:rPr>
        <w:lastRenderedPageBreak/>
        <w:t>评审方法和评审标准</w:t>
      </w:r>
    </w:p>
    <w:p w14:paraId="0D251858"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见第三章《评审方法和评审标准》。</w:t>
      </w:r>
    </w:p>
    <w:p w14:paraId="6323A1BD" w14:textId="77777777" w:rsidR="000A65EF" w:rsidRDefault="000A65EF">
      <w:pPr>
        <w:tabs>
          <w:tab w:val="left" w:pos="360"/>
          <w:tab w:val="left" w:pos="1080"/>
        </w:tabs>
        <w:snapToGrid w:val="0"/>
        <w:spacing w:line="360" w:lineRule="auto"/>
        <w:ind w:left="1080"/>
        <w:rPr>
          <w:rFonts w:ascii="宋体" w:hAnsi="宋体"/>
          <w:sz w:val="24"/>
        </w:rPr>
      </w:pPr>
    </w:p>
    <w:p w14:paraId="6900AB38" w14:textId="77777777" w:rsidR="000A65EF" w:rsidRDefault="00086BBC">
      <w:pPr>
        <w:pStyle w:val="2"/>
        <w:spacing w:before="0" w:line="360" w:lineRule="auto"/>
        <w:rPr>
          <w:rFonts w:ascii="宋体" w:eastAsia="宋体" w:hAnsi="宋体"/>
          <w:sz w:val="28"/>
        </w:rPr>
      </w:pPr>
      <w:bookmarkStart w:id="428" w:name="_Toc265228383"/>
      <w:bookmarkStart w:id="429" w:name="_Toc150774645"/>
      <w:bookmarkStart w:id="430" w:name="_Toc151193643"/>
      <w:bookmarkStart w:id="431" w:name="_Toc226309789"/>
      <w:bookmarkStart w:id="432" w:name="_Toc150509296"/>
      <w:bookmarkStart w:id="433" w:name="_Toc305158813"/>
      <w:bookmarkStart w:id="434" w:name="_Toc127151545"/>
      <w:bookmarkStart w:id="435" w:name="_Toc151193715"/>
      <w:bookmarkStart w:id="436" w:name="_Toc151193933"/>
      <w:bookmarkStart w:id="437" w:name="_Toc150480783"/>
      <w:bookmarkStart w:id="438" w:name="_Toc151193787"/>
      <w:bookmarkStart w:id="439" w:name="_Toc226337241"/>
      <w:bookmarkStart w:id="440" w:name="_Toc150774750"/>
      <w:bookmarkStart w:id="441" w:name="_Toc151193859"/>
      <w:bookmarkStart w:id="442" w:name="_Toc264969235"/>
      <w:bookmarkStart w:id="443" w:name="_Toc305158887"/>
      <w:bookmarkStart w:id="444" w:name="_Toc195842910"/>
      <w:bookmarkStart w:id="445" w:name="_Toc151190172"/>
      <w:bookmarkStart w:id="446" w:name="_Toc142311047"/>
      <w:bookmarkStart w:id="447" w:name="_Toc226965818"/>
      <w:bookmarkStart w:id="448" w:name="_Toc226965735"/>
      <w:r>
        <w:rPr>
          <w:rFonts w:ascii="宋体" w:eastAsia="宋体" w:hAnsi="宋体"/>
          <w:sz w:val="28"/>
        </w:rPr>
        <w:t>六</w:t>
      </w:r>
      <w:bookmarkEnd w:id="427"/>
      <w:r>
        <w:rPr>
          <w:rFonts w:ascii="宋体" w:eastAsia="宋体" w:hAnsi="宋体" w:hint="eastAsia"/>
          <w:sz w:val="28"/>
        </w:rPr>
        <w:t>、</w:t>
      </w:r>
      <w:r>
        <w:rPr>
          <w:rFonts w:ascii="宋体" w:eastAsia="宋体" w:hAnsi="宋体"/>
          <w:sz w:val="28"/>
        </w:rPr>
        <w:t>确定</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Fonts w:ascii="宋体" w:eastAsia="宋体" w:hAnsi="宋体"/>
          <w:sz w:val="28"/>
        </w:rPr>
        <w:t>成交</w:t>
      </w:r>
    </w:p>
    <w:p w14:paraId="59B58232"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449" w:name="_Toc195842912"/>
      <w:bookmarkStart w:id="450" w:name="_Toc164608816"/>
      <w:bookmarkStart w:id="451" w:name="_Toc226965737"/>
      <w:bookmarkStart w:id="452" w:name="_Toc164351641"/>
      <w:bookmarkStart w:id="453" w:name="_Toc150509298"/>
      <w:bookmarkStart w:id="454" w:name="_Toc265228385"/>
      <w:bookmarkStart w:id="455" w:name="_Toc127151547"/>
      <w:bookmarkStart w:id="456" w:name="_Toc164608661"/>
      <w:bookmarkStart w:id="457" w:name="_Toc149720840"/>
      <w:bookmarkStart w:id="458" w:name="_Toc151193861"/>
      <w:bookmarkStart w:id="459" w:name="_Toc164229388"/>
      <w:bookmarkStart w:id="460" w:name="_Toc127161461"/>
      <w:bookmarkStart w:id="461" w:name="_Toc151193645"/>
      <w:bookmarkStart w:id="462" w:name="_Toc127151748"/>
      <w:bookmarkStart w:id="463" w:name="_Toc151193789"/>
      <w:bookmarkStart w:id="464" w:name="_Toc305158815"/>
      <w:bookmarkStart w:id="465" w:name="_Toc150774647"/>
      <w:bookmarkStart w:id="466" w:name="_Toc226965820"/>
      <w:bookmarkStart w:id="467" w:name="_Toc151193717"/>
      <w:bookmarkStart w:id="468" w:name="_Toc142311049"/>
      <w:bookmarkStart w:id="469" w:name="_Toc150774752"/>
      <w:bookmarkStart w:id="470" w:name="_Toc151190174"/>
      <w:bookmarkStart w:id="471" w:name="_Toc151193935"/>
      <w:bookmarkStart w:id="472" w:name="_Toc164229242"/>
      <w:bookmarkStart w:id="473" w:name="_Toc226337243"/>
      <w:bookmarkStart w:id="474" w:name="_Toc264969237"/>
      <w:bookmarkStart w:id="475" w:name="_Toc305158889"/>
      <w:bookmarkStart w:id="476" w:name="_Toc150480785"/>
      <w:bookmarkStart w:id="477" w:name="_Toc226309791"/>
      <w:r>
        <w:rPr>
          <w:rFonts w:ascii="宋体" w:hAnsi="宋体"/>
          <w:sz w:val="24"/>
        </w:rPr>
        <w:t>确定成交供应商</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350A5DC"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采购人将在收到评审报告后，从评审报告提出的成交候选供应商中，按照排序由高到低的原则确定成交供应商</w:t>
      </w:r>
      <w:r>
        <w:rPr>
          <w:rFonts w:ascii="宋体" w:hAnsi="宋体" w:hint="eastAsia"/>
          <w:sz w:val="24"/>
        </w:rPr>
        <w:t>。</w:t>
      </w:r>
      <w:r>
        <w:rPr>
          <w:rFonts w:ascii="宋体" w:hAnsi="宋体"/>
          <w:sz w:val="24"/>
        </w:rPr>
        <w:t>采购人是否</w:t>
      </w:r>
      <w:proofErr w:type="gramStart"/>
      <w:r>
        <w:rPr>
          <w:rFonts w:ascii="宋体" w:hAnsi="宋体"/>
          <w:sz w:val="24"/>
        </w:rPr>
        <w:t>授权</w:t>
      </w:r>
      <w:r>
        <w:rPr>
          <w:rFonts w:ascii="宋体" w:hAnsi="宋体" w:hint="eastAsia"/>
          <w:sz w:val="24"/>
        </w:rPr>
        <w:t>磋商</w:t>
      </w:r>
      <w:proofErr w:type="gramEnd"/>
      <w:r>
        <w:rPr>
          <w:rFonts w:ascii="宋体" w:hAnsi="宋体"/>
          <w:sz w:val="24"/>
        </w:rPr>
        <w:t>小组直接确定成交供应商，见《供应商须知资料表》。成交候选人并列的，按照《供应商须知资料表》要求确定成交供应商。</w:t>
      </w:r>
    </w:p>
    <w:p w14:paraId="67F7BFC3"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478" w:name="_Toc305158817"/>
      <w:bookmarkStart w:id="479" w:name="_Toc305158891"/>
      <w:bookmarkStart w:id="480" w:name="_Toc226965822"/>
      <w:bookmarkStart w:id="481" w:name="_Toc226337245"/>
      <w:bookmarkStart w:id="482" w:name="_Toc226309793"/>
      <w:bookmarkStart w:id="483" w:name="_Toc142311051"/>
      <w:bookmarkStart w:id="484" w:name="_Toc150509300"/>
      <w:bookmarkStart w:id="485" w:name="_Toc151193719"/>
      <w:bookmarkStart w:id="486" w:name="_Toc150774649"/>
      <w:bookmarkStart w:id="487" w:name="_Toc164608663"/>
      <w:bookmarkStart w:id="488" w:name="_Toc151193937"/>
      <w:bookmarkStart w:id="489" w:name="_Toc150774754"/>
      <w:bookmarkStart w:id="490" w:name="_Toc164351643"/>
      <w:bookmarkStart w:id="491" w:name="_Toc127151549"/>
      <w:bookmarkStart w:id="492" w:name="_Toc164229244"/>
      <w:bookmarkStart w:id="493" w:name="_Toc127161463"/>
      <w:bookmarkStart w:id="494" w:name="_Toc226965739"/>
      <w:bookmarkStart w:id="495" w:name="_Toc264969239"/>
      <w:bookmarkStart w:id="496" w:name="_Toc164608818"/>
      <w:bookmarkStart w:id="497" w:name="_Toc127151750"/>
      <w:bookmarkStart w:id="498" w:name="_Toc265228387"/>
      <w:bookmarkStart w:id="499" w:name="_Toc150480787"/>
      <w:bookmarkStart w:id="500" w:name="_Toc151193863"/>
      <w:bookmarkStart w:id="501" w:name="_Toc195842914"/>
      <w:bookmarkStart w:id="502" w:name="_Toc151190176"/>
      <w:bookmarkStart w:id="503" w:name="_Toc151193791"/>
      <w:bookmarkStart w:id="504" w:name="_Toc151193647"/>
      <w:bookmarkStart w:id="505" w:name="_Toc149720842"/>
      <w:bookmarkStart w:id="506" w:name="_Toc164229390"/>
      <w:bookmarkStart w:id="507" w:name="_Toc520356176"/>
      <w:bookmarkStart w:id="508" w:name="_Ref467306425"/>
      <w:bookmarkStart w:id="509" w:name="_Ref467307090"/>
      <w:r>
        <w:rPr>
          <w:rFonts w:ascii="宋体" w:hAnsi="宋体"/>
          <w:sz w:val="24"/>
        </w:rPr>
        <w:t>成交公告与成交通知书</w:t>
      </w:r>
      <w:bookmarkEnd w:id="478"/>
      <w:bookmarkEnd w:id="479"/>
    </w:p>
    <w:p w14:paraId="268489B0"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采购人或采购代理机构将</w:t>
      </w:r>
      <w:r>
        <w:rPr>
          <w:rFonts w:ascii="宋体" w:hAnsi="宋体"/>
          <w:kern w:val="0"/>
          <w:sz w:val="24"/>
        </w:rPr>
        <w:t>在成交供应商确定后2个工作日内，在</w:t>
      </w:r>
      <w:r>
        <w:rPr>
          <w:rFonts w:ascii="宋体" w:hAnsi="宋体" w:hint="eastAsia"/>
          <w:sz w:val="24"/>
        </w:rPr>
        <w:t>北京市政府采购网</w:t>
      </w:r>
      <w:r>
        <w:rPr>
          <w:rFonts w:ascii="宋体" w:hAnsi="宋体"/>
          <w:kern w:val="0"/>
          <w:sz w:val="24"/>
        </w:rPr>
        <w:t>公告成交结果，同时向成交供应商发出成交通知书，</w:t>
      </w:r>
      <w:r>
        <w:rPr>
          <w:rFonts w:ascii="宋体" w:hAnsi="宋体"/>
          <w:sz w:val="24"/>
        </w:rPr>
        <w:t>成交公告期限为1个工作日。</w:t>
      </w:r>
    </w:p>
    <w:p w14:paraId="45A2E35A" w14:textId="77777777" w:rsidR="000A65EF" w:rsidRDefault="00086BBC">
      <w:pPr>
        <w:numPr>
          <w:ilvl w:val="1"/>
          <w:numId w:val="2"/>
        </w:numPr>
        <w:tabs>
          <w:tab w:val="left" w:pos="1080"/>
          <w:tab w:val="left" w:pos="2014"/>
        </w:tabs>
        <w:snapToGrid w:val="0"/>
        <w:spacing w:line="360" w:lineRule="auto"/>
        <w:ind w:left="1080" w:hanging="720"/>
        <w:rPr>
          <w:rFonts w:ascii="宋体" w:hAnsi="宋体"/>
          <w:sz w:val="24"/>
        </w:rPr>
      </w:pPr>
      <w:r>
        <w:rPr>
          <w:rFonts w:ascii="宋体" w:hAnsi="宋体"/>
          <w:sz w:val="24"/>
        </w:rPr>
        <w:t>成交通知书是合同的组成部分，对采购人和成交供应商具有同等法律效力。成交通知书发出后，采购人改变成交结果的，或者成交供应商放弃成交项目的，将依法承担法律责任</w:t>
      </w:r>
      <w:r>
        <w:rPr>
          <w:rFonts w:ascii="宋体" w:hAnsi="宋体" w:hint="eastAsia"/>
          <w:sz w:val="24"/>
        </w:rPr>
        <w:t>。</w:t>
      </w:r>
    </w:p>
    <w:p w14:paraId="14F8D94D"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r>
        <w:rPr>
          <w:rFonts w:ascii="宋体" w:hAnsi="宋体"/>
          <w:sz w:val="24"/>
        </w:rPr>
        <w:t>终止</w:t>
      </w:r>
    </w:p>
    <w:p w14:paraId="29B51E24"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在采购中，出现下列情形之一的，采购人或采购代理机构将终止竞争性磋商采购活动，发布项目终止公告并说明原因，重新开展采购活动：</w:t>
      </w:r>
    </w:p>
    <w:p w14:paraId="24520347" w14:textId="77777777" w:rsidR="000A65EF" w:rsidRDefault="00086BBC">
      <w:pPr>
        <w:numPr>
          <w:ilvl w:val="2"/>
          <w:numId w:val="2"/>
        </w:numPr>
        <w:snapToGrid w:val="0"/>
        <w:spacing w:line="360" w:lineRule="auto"/>
        <w:rPr>
          <w:rFonts w:ascii="宋体" w:hAnsi="宋体"/>
          <w:sz w:val="24"/>
        </w:rPr>
      </w:pPr>
      <w:r>
        <w:rPr>
          <w:rFonts w:ascii="宋体" w:hAnsi="宋体"/>
          <w:sz w:val="24"/>
        </w:rPr>
        <w:t>因情况变化，不再符合规定的竞争性磋商采购方式适用情形的；</w:t>
      </w:r>
    </w:p>
    <w:p w14:paraId="7954771B" w14:textId="77777777" w:rsidR="000A65EF" w:rsidRDefault="00086BBC">
      <w:pPr>
        <w:numPr>
          <w:ilvl w:val="2"/>
          <w:numId w:val="2"/>
        </w:numPr>
        <w:snapToGrid w:val="0"/>
        <w:spacing w:line="360" w:lineRule="auto"/>
        <w:rPr>
          <w:rFonts w:ascii="宋体" w:hAnsi="宋体"/>
          <w:sz w:val="24"/>
        </w:rPr>
      </w:pPr>
      <w:r>
        <w:rPr>
          <w:rFonts w:ascii="宋体" w:hAnsi="宋体"/>
          <w:sz w:val="24"/>
        </w:rPr>
        <w:t>出现影响采购公正的违法、违规行为的；</w:t>
      </w:r>
    </w:p>
    <w:p w14:paraId="386A4F7B" w14:textId="77777777" w:rsidR="000A65EF" w:rsidRDefault="00086BBC">
      <w:pPr>
        <w:numPr>
          <w:ilvl w:val="2"/>
          <w:numId w:val="2"/>
        </w:numPr>
        <w:snapToGrid w:val="0"/>
        <w:spacing w:line="360" w:lineRule="auto"/>
        <w:rPr>
          <w:rFonts w:ascii="宋体" w:hAnsi="宋体"/>
          <w:sz w:val="24"/>
        </w:rPr>
      </w:pPr>
      <w:r>
        <w:rPr>
          <w:rFonts w:ascii="宋体" w:hAnsi="宋体"/>
          <w:snapToGrid w:val="0"/>
          <w:kern w:val="0"/>
          <w:sz w:val="24"/>
          <w:szCs w:val="20"/>
        </w:rPr>
        <w:t>除了“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的情形外，在采购过程中符合要求的供应商或者报价未超过采购预算的供应商不足3家的。</w:t>
      </w:r>
    </w:p>
    <w:p w14:paraId="6177E125" w14:textId="77777777" w:rsidR="000A65EF" w:rsidRDefault="00086BBC">
      <w:pPr>
        <w:numPr>
          <w:ilvl w:val="0"/>
          <w:numId w:val="2"/>
        </w:numPr>
        <w:tabs>
          <w:tab w:val="left" w:pos="360"/>
        </w:tabs>
        <w:snapToGrid w:val="0"/>
        <w:spacing w:line="360" w:lineRule="auto"/>
        <w:ind w:left="357" w:hanging="357"/>
        <w:outlineLvl w:val="1"/>
        <w:rPr>
          <w:rFonts w:ascii="宋体" w:hAnsi="宋体"/>
          <w:sz w:val="24"/>
        </w:rPr>
      </w:pPr>
      <w:bookmarkStart w:id="510" w:name="_Toc226965740"/>
      <w:bookmarkStart w:id="511" w:name="_Toc127151751"/>
      <w:bookmarkStart w:id="512" w:name="_Toc150480788"/>
      <w:bookmarkStart w:id="513" w:name="_Toc151190177"/>
      <w:bookmarkStart w:id="514" w:name="_Toc149720843"/>
      <w:bookmarkStart w:id="515" w:name="_Toc151193720"/>
      <w:bookmarkStart w:id="516" w:name="_Toc150509301"/>
      <w:bookmarkStart w:id="517" w:name="_Toc127161464"/>
      <w:bookmarkStart w:id="518" w:name="_Ref467307062"/>
      <w:bookmarkStart w:id="519" w:name="_Toc226965823"/>
      <w:bookmarkStart w:id="520" w:name="_Toc195842915"/>
      <w:bookmarkStart w:id="521" w:name="_Toc150774650"/>
      <w:bookmarkStart w:id="522" w:name="_Ref467306978"/>
      <w:bookmarkStart w:id="523" w:name="_Toc305158818"/>
      <w:bookmarkStart w:id="524" w:name="_Toc142311052"/>
      <w:bookmarkStart w:id="525" w:name="_Toc151193648"/>
      <w:bookmarkStart w:id="526" w:name="_Toc226337246"/>
      <w:bookmarkStart w:id="527" w:name="_Ref467307204"/>
      <w:bookmarkStart w:id="528" w:name="_Toc305158892"/>
      <w:bookmarkStart w:id="529" w:name="_Toc164351644"/>
      <w:bookmarkStart w:id="530" w:name="_Toc151193938"/>
      <w:bookmarkStart w:id="531" w:name="_Toc264969240"/>
      <w:bookmarkStart w:id="532" w:name="_Toc164608664"/>
      <w:bookmarkStart w:id="533" w:name="_Toc151193864"/>
      <w:bookmarkStart w:id="534" w:name="_Toc164608819"/>
      <w:bookmarkStart w:id="535" w:name="_Ref467306377"/>
      <w:bookmarkStart w:id="536" w:name="_Toc164229391"/>
      <w:bookmarkStart w:id="537" w:name="_Toc127151550"/>
      <w:bookmarkStart w:id="538" w:name="_Toc151193792"/>
      <w:bookmarkStart w:id="539" w:name="_Toc150774755"/>
      <w:bookmarkStart w:id="540" w:name="_Toc226309794"/>
      <w:bookmarkStart w:id="541" w:name="_Toc520356175"/>
      <w:bookmarkStart w:id="542" w:name="_Toc265228388"/>
      <w:bookmarkStart w:id="543" w:name="_Toc164229245"/>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ascii="宋体" w:hAnsi="宋体"/>
          <w:sz w:val="24"/>
        </w:rPr>
        <w:t>签订合同</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F0542E0"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采购人与成交供应商将在成交通知书发出之日起30日内，按照磋商文件确定的合同文本以及采购标的、规格型号、采购金额、采购数量、技术和服务要</w:t>
      </w:r>
      <w:r>
        <w:rPr>
          <w:rFonts w:ascii="宋体" w:hAnsi="宋体"/>
          <w:sz w:val="24"/>
        </w:rPr>
        <w:lastRenderedPageBreak/>
        <w:t>求等事项签订政府采购合同。</w:t>
      </w:r>
    </w:p>
    <w:p w14:paraId="17E35D93"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成交供应</w:t>
      </w:r>
      <w:proofErr w:type="gramStart"/>
      <w:r>
        <w:rPr>
          <w:rFonts w:ascii="宋体" w:hAnsi="宋体"/>
          <w:sz w:val="24"/>
        </w:rPr>
        <w:t>商拒绝</w:t>
      </w:r>
      <w:proofErr w:type="gramEnd"/>
      <w:r>
        <w:rPr>
          <w:rFonts w:ascii="宋体" w:hAnsi="宋体"/>
          <w:sz w:val="24"/>
        </w:rPr>
        <w:t>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14:paraId="08898DD9"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联合体获得成交资格的，联合体各方应当共同与采购人签订合同，就成交项目向采购人承担连带责任。</w:t>
      </w:r>
    </w:p>
    <w:p w14:paraId="20136F36"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政府采购合同不能转包。</w:t>
      </w:r>
    </w:p>
    <w:p w14:paraId="249E38FF"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采购人允许采用分包方式履行合同的，成交供应商可以依法采取分包方式履行合同。本项目</w:t>
      </w:r>
      <w:r>
        <w:rPr>
          <w:rFonts w:ascii="宋体" w:hAnsi="宋体" w:hint="eastAsia"/>
          <w:sz w:val="24"/>
        </w:rPr>
        <w:t>是</w:t>
      </w:r>
      <w:r>
        <w:rPr>
          <w:rFonts w:ascii="宋体" w:hAnsi="宋体"/>
          <w:sz w:val="24"/>
        </w:rPr>
        <w:t>否允许分包，见《供应商须知资料表》。政府采购合同分包履行的，应当在响应文件中载明分包承担主体，分包承担主体应当具备相应资质条件且不得再次分包，</w:t>
      </w:r>
      <w:r>
        <w:rPr>
          <w:rFonts w:ascii="宋体" w:hAnsi="宋体"/>
          <w:b/>
          <w:sz w:val="24"/>
        </w:rPr>
        <w:t>否则响应无效</w:t>
      </w:r>
      <w:r>
        <w:rPr>
          <w:rFonts w:ascii="宋体" w:hAnsi="宋体"/>
          <w:sz w:val="24"/>
        </w:rPr>
        <w:t>。成交供应商就采购项目和分包项目向采购人负责，分包供应商就分包项目承担责任。</w:t>
      </w:r>
    </w:p>
    <w:bookmarkEnd w:id="507"/>
    <w:bookmarkEnd w:id="508"/>
    <w:bookmarkEnd w:id="509"/>
    <w:p w14:paraId="5040A18D" w14:textId="77777777" w:rsidR="00E0793B" w:rsidRDefault="00E0793B" w:rsidP="00E0793B">
      <w:pPr>
        <w:numPr>
          <w:ilvl w:val="0"/>
          <w:numId w:val="2"/>
        </w:numPr>
        <w:tabs>
          <w:tab w:val="left" w:pos="360"/>
        </w:tabs>
        <w:snapToGrid w:val="0"/>
        <w:spacing w:line="360" w:lineRule="auto"/>
        <w:ind w:left="357" w:hanging="357"/>
        <w:outlineLvl w:val="1"/>
        <w:rPr>
          <w:sz w:val="24"/>
        </w:rPr>
      </w:pPr>
      <w:r>
        <w:rPr>
          <w:sz w:val="24"/>
        </w:rPr>
        <w:t>询问与质疑</w:t>
      </w:r>
    </w:p>
    <w:p w14:paraId="5A828399" w14:textId="77777777" w:rsidR="00E0793B" w:rsidRPr="00E0793B" w:rsidRDefault="00E0793B" w:rsidP="00E0793B">
      <w:pPr>
        <w:numPr>
          <w:ilvl w:val="1"/>
          <w:numId w:val="2"/>
        </w:numPr>
        <w:tabs>
          <w:tab w:val="left" w:pos="1080"/>
          <w:tab w:val="left" w:pos="2014"/>
        </w:tabs>
        <w:snapToGrid w:val="0"/>
        <w:spacing w:line="360" w:lineRule="auto"/>
        <w:ind w:left="1077" w:hanging="720"/>
        <w:rPr>
          <w:rFonts w:ascii="宋体" w:hAnsi="宋体"/>
          <w:sz w:val="24"/>
        </w:rPr>
      </w:pPr>
      <w:r w:rsidRPr="00E0793B">
        <w:rPr>
          <w:rFonts w:ascii="宋体" w:hAnsi="宋体"/>
          <w:sz w:val="24"/>
        </w:rPr>
        <w:t>询问</w:t>
      </w:r>
    </w:p>
    <w:p w14:paraId="5BFF7B91" w14:textId="77777777" w:rsidR="00E0793B" w:rsidRPr="00E0793B" w:rsidRDefault="00E0793B" w:rsidP="00E0793B">
      <w:pPr>
        <w:numPr>
          <w:ilvl w:val="2"/>
          <w:numId w:val="2"/>
        </w:numPr>
        <w:snapToGrid w:val="0"/>
        <w:spacing w:line="360" w:lineRule="auto"/>
        <w:rPr>
          <w:rFonts w:ascii="宋体" w:hAnsi="宋体"/>
          <w:sz w:val="24"/>
        </w:rPr>
      </w:pPr>
      <w:r w:rsidRPr="00E0793B">
        <w:rPr>
          <w:rFonts w:ascii="宋体" w:hAnsi="宋体"/>
          <w:sz w:val="24"/>
        </w:rPr>
        <w:t>供应商对政府采购活动事项有疑问的，可依法提出询问，并按《供应商须知资料表》载明的形式送达采购人或采购代理机构。</w:t>
      </w:r>
    </w:p>
    <w:p w14:paraId="73345498" w14:textId="77777777" w:rsidR="00E0793B" w:rsidRPr="00E0793B" w:rsidRDefault="00E0793B" w:rsidP="00E0793B">
      <w:pPr>
        <w:numPr>
          <w:ilvl w:val="2"/>
          <w:numId w:val="2"/>
        </w:numPr>
        <w:snapToGrid w:val="0"/>
        <w:spacing w:line="360" w:lineRule="auto"/>
        <w:rPr>
          <w:rFonts w:ascii="宋体" w:hAnsi="宋体"/>
          <w:sz w:val="24"/>
        </w:rPr>
      </w:pPr>
      <w:r w:rsidRPr="00E0793B">
        <w:rPr>
          <w:rFonts w:ascii="宋体" w:hAnsi="宋体"/>
          <w:sz w:val="24"/>
        </w:rPr>
        <w:t>采购人或采购代理机构对供应</w:t>
      </w:r>
      <w:proofErr w:type="gramStart"/>
      <w:r w:rsidRPr="00E0793B">
        <w:rPr>
          <w:rFonts w:ascii="宋体" w:hAnsi="宋体"/>
          <w:sz w:val="24"/>
        </w:rPr>
        <w:t>商依法</w:t>
      </w:r>
      <w:proofErr w:type="gramEnd"/>
      <w:r w:rsidRPr="00E0793B">
        <w:rPr>
          <w:rFonts w:ascii="宋体" w:hAnsi="宋体"/>
          <w:sz w:val="24"/>
        </w:rPr>
        <w:t>提出的询问，在3个工作日内</w:t>
      </w:r>
      <w:proofErr w:type="gramStart"/>
      <w:r w:rsidRPr="00E0793B">
        <w:rPr>
          <w:rFonts w:ascii="宋体" w:hAnsi="宋体"/>
          <w:sz w:val="24"/>
        </w:rPr>
        <w:t>作出</w:t>
      </w:r>
      <w:proofErr w:type="gramEnd"/>
      <w:r w:rsidRPr="00E0793B">
        <w:rPr>
          <w:rFonts w:ascii="宋体" w:hAnsi="宋体"/>
          <w:sz w:val="24"/>
        </w:rPr>
        <w:t>答复，但答复的内容不得涉及商业秘密。</w:t>
      </w:r>
    </w:p>
    <w:p w14:paraId="399E5324" w14:textId="77777777" w:rsidR="00E0793B" w:rsidRPr="00E0793B" w:rsidRDefault="00E0793B" w:rsidP="00E0793B">
      <w:pPr>
        <w:numPr>
          <w:ilvl w:val="1"/>
          <w:numId w:val="2"/>
        </w:numPr>
        <w:tabs>
          <w:tab w:val="left" w:pos="1080"/>
          <w:tab w:val="left" w:pos="2014"/>
        </w:tabs>
        <w:snapToGrid w:val="0"/>
        <w:spacing w:line="360" w:lineRule="auto"/>
        <w:ind w:left="1077" w:hanging="720"/>
        <w:rPr>
          <w:rFonts w:ascii="宋体" w:hAnsi="宋体"/>
          <w:sz w:val="24"/>
        </w:rPr>
      </w:pPr>
      <w:r w:rsidRPr="00E0793B">
        <w:rPr>
          <w:rFonts w:ascii="宋体" w:hAnsi="宋体"/>
          <w:sz w:val="24"/>
        </w:rPr>
        <w:t>质疑</w:t>
      </w:r>
    </w:p>
    <w:p w14:paraId="09E852BD" w14:textId="77777777" w:rsidR="00E0793B" w:rsidRPr="00E0793B" w:rsidRDefault="00E0793B" w:rsidP="00E0793B">
      <w:pPr>
        <w:numPr>
          <w:ilvl w:val="2"/>
          <w:numId w:val="2"/>
        </w:numPr>
        <w:snapToGrid w:val="0"/>
        <w:spacing w:line="360" w:lineRule="auto"/>
        <w:rPr>
          <w:rFonts w:ascii="宋体" w:hAnsi="宋体"/>
          <w:sz w:val="24"/>
        </w:rPr>
      </w:pPr>
      <w:r w:rsidRPr="00E0793B">
        <w:rPr>
          <w:rFonts w:ascii="宋体" w:hAnsi="宋体"/>
          <w:sz w:val="24"/>
        </w:rPr>
        <w:t>供应商认为竞争性磋商文件、采购过程、成交结果使自己的权益受到损害的，可以在知道或者应知其权益受到损害之日起7个工作日内，由供应商派授权代表以书面形式向采购人、采购代理机构提出质疑。采购人、采购代理机构在收到质疑函后7个工作日内</w:t>
      </w:r>
      <w:proofErr w:type="gramStart"/>
      <w:r w:rsidRPr="00E0793B">
        <w:rPr>
          <w:rFonts w:ascii="宋体" w:hAnsi="宋体"/>
          <w:sz w:val="24"/>
        </w:rPr>
        <w:t>作出</w:t>
      </w:r>
      <w:proofErr w:type="gramEnd"/>
      <w:r w:rsidRPr="00E0793B">
        <w:rPr>
          <w:rFonts w:ascii="宋体" w:hAnsi="宋体"/>
          <w:sz w:val="24"/>
        </w:rPr>
        <w:t>答复。</w:t>
      </w:r>
    </w:p>
    <w:p w14:paraId="30BADB27" w14:textId="77777777" w:rsidR="00E0793B" w:rsidRPr="00E0793B" w:rsidRDefault="00E0793B" w:rsidP="00E0793B">
      <w:pPr>
        <w:numPr>
          <w:ilvl w:val="2"/>
          <w:numId w:val="2"/>
        </w:numPr>
        <w:snapToGrid w:val="0"/>
        <w:spacing w:line="360" w:lineRule="auto"/>
        <w:rPr>
          <w:rFonts w:ascii="宋体" w:hAnsi="宋体"/>
          <w:sz w:val="24"/>
        </w:rPr>
      </w:pPr>
      <w:proofErr w:type="gramStart"/>
      <w:r w:rsidRPr="00E0793B">
        <w:rPr>
          <w:rFonts w:ascii="宋体" w:hAnsi="宋体"/>
          <w:sz w:val="24"/>
        </w:rPr>
        <w:t>质疑函须使用</w:t>
      </w:r>
      <w:proofErr w:type="gramEnd"/>
      <w:r w:rsidRPr="00E0793B">
        <w:rPr>
          <w:rFonts w:ascii="宋体" w:hAnsi="宋体"/>
          <w:sz w:val="24"/>
        </w:rPr>
        <w:t>财政部制定的范本文件。</w:t>
      </w:r>
    </w:p>
    <w:p w14:paraId="0B762D61" w14:textId="77777777" w:rsidR="00E0793B" w:rsidRPr="00E0793B" w:rsidRDefault="00E0793B" w:rsidP="00E0793B">
      <w:pPr>
        <w:numPr>
          <w:ilvl w:val="2"/>
          <w:numId w:val="2"/>
        </w:numPr>
        <w:snapToGrid w:val="0"/>
        <w:spacing w:line="360" w:lineRule="auto"/>
        <w:rPr>
          <w:rFonts w:ascii="宋体" w:hAnsi="宋体"/>
          <w:sz w:val="24"/>
        </w:rPr>
      </w:pPr>
      <w:r w:rsidRPr="00E0793B">
        <w:rPr>
          <w:rFonts w:ascii="宋体" w:hAnsi="宋体"/>
          <w:sz w:val="24"/>
        </w:rPr>
        <w:t>供应商为自然人的，应当由本人签字；供应商为法人或者其他组织的，应当由法定代表人、主要负责人，或者其授权代表签字或者盖章，并加盖公章。</w:t>
      </w:r>
    </w:p>
    <w:p w14:paraId="4FB79D48" w14:textId="77777777" w:rsidR="00E0793B" w:rsidRPr="00E0793B" w:rsidRDefault="00E0793B" w:rsidP="00E0793B">
      <w:pPr>
        <w:numPr>
          <w:ilvl w:val="2"/>
          <w:numId w:val="2"/>
        </w:numPr>
        <w:snapToGrid w:val="0"/>
        <w:spacing w:line="360" w:lineRule="auto"/>
        <w:rPr>
          <w:rFonts w:ascii="宋体" w:hAnsi="宋体"/>
          <w:sz w:val="24"/>
        </w:rPr>
      </w:pPr>
      <w:r w:rsidRPr="00E0793B">
        <w:rPr>
          <w:rFonts w:ascii="宋体" w:hAnsi="宋体"/>
          <w:sz w:val="24"/>
        </w:rPr>
        <w:t>供应商应在法定质疑期内一次性提出针对同一采购程序环节的质疑，法定质疑期内针对同一采购程序环节再次提出的质疑，采购人、采购代理机构有权不予答复。</w:t>
      </w:r>
    </w:p>
    <w:p w14:paraId="5219B217" w14:textId="77777777" w:rsidR="00E0793B" w:rsidRPr="00E0793B" w:rsidRDefault="00E0793B" w:rsidP="00E0793B">
      <w:pPr>
        <w:numPr>
          <w:ilvl w:val="1"/>
          <w:numId w:val="2"/>
        </w:numPr>
        <w:tabs>
          <w:tab w:val="left" w:pos="1080"/>
          <w:tab w:val="left" w:pos="2014"/>
        </w:tabs>
        <w:snapToGrid w:val="0"/>
        <w:spacing w:line="360" w:lineRule="auto"/>
        <w:ind w:left="1077" w:hanging="720"/>
        <w:rPr>
          <w:rFonts w:ascii="宋体" w:hAnsi="宋体"/>
          <w:sz w:val="24"/>
        </w:rPr>
      </w:pPr>
      <w:r w:rsidRPr="00E0793B">
        <w:rPr>
          <w:rFonts w:ascii="宋体" w:hAnsi="宋体"/>
          <w:sz w:val="24"/>
        </w:rPr>
        <w:lastRenderedPageBreak/>
        <w:t>接收询问和质疑的联系部门、联系电话和通讯地址见《供应商须知资料表》</w:t>
      </w:r>
      <w:r w:rsidRPr="00E0793B">
        <w:rPr>
          <w:rFonts w:ascii="宋体" w:hAnsi="宋体" w:hint="eastAsia"/>
          <w:sz w:val="24"/>
        </w:rPr>
        <w:t>。</w:t>
      </w:r>
    </w:p>
    <w:p w14:paraId="7E148DC2" w14:textId="77777777" w:rsidR="000A65EF" w:rsidRPr="00E0793B" w:rsidRDefault="00086BBC">
      <w:pPr>
        <w:numPr>
          <w:ilvl w:val="0"/>
          <w:numId w:val="2"/>
        </w:numPr>
        <w:tabs>
          <w:tab w:val="left" w:pos="360"/>
        </w:tabs>
        <w:snapToGrid w:val="0"/>
        <w:spacing w:line="360" w:lineRule="auto"/>
        <w:ind w:left="357" w:hanging="357"/>
        <w:outlineLvl w:val="1"/>
        <w:rPr>
          <w:rFonts w:ascii="宋体" w:hAnsi="宋体"/>
          <w:sz w:val="24"/>
        </w:rPr>
      </w:pPr>
      <w:r w:rsidRPr="00E0793B">
        <w:rPr>
          <w:rFonts w:ascii="宋体" w:hAnsi="宋体"/>
          <w:sz w:val="24"/>
        </w:rPr>
        <w:t>代理费</w:t>
      </w:r>
    </w:p>
    <w:p w14:paraId="758F44A2" w14:textId="77777777" w:rsidR="000A65EF" w:rsidRDefault="00086BBC">
      <w:pPr>
        <w:numPr>
          <w:ilvl w:val="1"/>
          <w:numId w:val="2"/>
        </w:numPr>
        <w:tabs>
          <w:tab w:val="left" w:pos="1080"/>
          <w:tab w:val="left" w:pos="2014"/>
        </w:tabs>
        <w:snapToGrid w:val="0"/>
        <w:spacing w:line="360" w:lineRule="auto"/>
        <w:ind w:left="1077" w:hanging="720"/>
        <w:rPr>
          <w:rFonts w:ascii="宋体" w:hAnsi="宋体"/>
          <w:sz w:val="24"/>
        </w:rPr>
      </w:pPr>
      <w:r>
        <w:rPr>
          <w:rFonts w:ascii="宋体" w:hAnsi="宋体"/>
          <w:sz w:val="24"/>
        </w:rPr>
        <w:t>收费对象、收费标准及缴纳时间见《供应商须知资料表》。</w:t>
      </w:r>
      <w:proofErr w:type="gramStart"/>
      <w:r>
        <w:rPr>
          <w:rFonts w:ascii="宋体" w:hAnsi="宋体"/>
          <w:sz w:val="24"/>
        </w:rPr>
        <w:t>由成交</w:t>
      </w:r>
      <w:proofErr w:type="gramEnd"/>
      <w:r>
        <w:rPr>
          <w:rFonts w:ascii="宋体" w:hAnsi="宋体"/>
          <w:sz w:val="24"/>
        </w:rPr>
        <w:t>供应商支付的，成交供应商须一次性向采购代理机构缴纳代理费，报价应包含代理费用。</w:t>
      </w:r>
    </w:p>
    <w:p w14:paraId="1448F01E" w14:textId="77777777" w:rsidR="000A65EF" w:rsidRDefault="000A65EF">
      <w:pPr>
        <w:tabs>
          <w:tab w:val="left" w:pos="360"/>
          <w:tab w:val="left" w:pos="1080"/>
        </w:tabs>
        <w:snapToGrid w:val="0"/>
        <w:spacing w:line="360" w:lineRule="auto"/>
        <w:ind w:left="360"/>
        <w:rPr>
          <w:rFonts w:ascii="宋体" w:hAnsi="宋体"/>
          <w:sz w:val="24"/>
        </w:rPr>
      </w:pPr>
    </w:p>
    <w:p w14:paraId="4D306CB7" w14:textId="77777777" w:rsidR="000A65EF" w:rsidRDefault="00086BBC">
      <w:pPr>
        <w:spacing w:line="360" w:lineRule="auto"/>
        <w:jc w:val="center"/>
        <w:outlineLvl w:val="0"/>
        <w:rPr>
          <w:rFonts w:ascii="宋体" w:hAnsi="宋体"/>
          <w:b/>
          <w:sz w:val="36"/>
          <w:szCs w:val="36"/>
        </w:rPr>
      </w:pPr>
      <w:bookmarkStart w:id="544" w:name="_Toc353873934"/>
      <w:bookmarkStart w:id="545" w:name="_Toc226337250"/>
      <w:bookmarkStart w:id="546" w:name="_Toc353825544"/>
      <w:bookmarkStart w:id="547" w:name="_Toc265228392"/>
      <w:bookmarkStart w:id="548" w:name="_Toc150774759"/>
      <w:bookmarkStart w:id="549" w:name="_Toc264969244"/>
      <w:bookmarkStart w:id="550" w:name="_Toc226965827"/>
      <w:bookmarkStart w:id="551" w:name="_Toc353873664"/>
      <w:bookmarkStart w:id="552" w:name="_Toc127151554"/>
      <w:bookmarkStart w:id="553" w:name="_Toc142311056"/>
      <w:bookmarkStart w:id="554" w:name="_Toc305158822"/>
      <w:bookmarkStart w:id="555" w:name="_Toc150480792"/>
      <w:bookmarkStart w:id="556" w:name="_Toc305158896"/>
      <w:r>
        <w:rPr>
          <w:rFonts w:ascii="宋体" w:hAnsi="宋体"/>
          <w:sz w:val="24"/>
        </w:rPr>
        <w:br w:type="page"/>
      </w:r>
      <w:bookmarkStart w:id="557" w:name="_Toc31330"/>
      <w:r>
        <w:rPr>
          <w:rFonts w:ascii="宋体" w:hAnsi="宋体"/>
          <w:b/>
          <w:sz w:val="36"/>
          <w:szCs w:val="36"/>
        </w:rPr>
        <w:lastRenderedPageBreak/>
        <w:t>第三章</w:t>
      </w:r>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宋体" w:hAnsi="宋体"/>
          <w:b/>
          <w:sz w:val="36"/>
          <w:szCs w:val="36"/>
        </w:rPr>
        <w:t>评审方法和评审标准</w:t>
      </w:r>
      <w:bookmarkStart w:id="558" w:name="_Toc487900382"/>
      <w:bookmarkEnd w:id="557"/>
    </w:p>
    <w:p w14:paraId="55C77CB3" w14:textId="77777777" w:rsidR="000A65EF" w:rsidRDefault="00086BBC">
      <w:pPr>
        <w:pStyle w:val="2"/>
        <w:spacing w:before="0" w:line="360" w:lineRule="auto"/>
        <w:rPr>
          <w:rFonts w:ascii="宋体" w:eastAsia="宋体" w:hAnsi="宋体"/>
          <w:sz w:val="24"/>
          <w:szCs w:val="24"/>
        </w:rPr>
      </w:pPr>
      <w:r>
        <w:rPr>
          <w:rFonts w:ascii="宋体" w:eastAsia="宋体" w:hAnsi="宋体"/>
          <w:sz w:val="24"/>
          <w:szCs w:val="24"/>
        </w:rPr>
        <w:t>一、资格审查程序</w:t>
      </w:r>
    </w:p>
    <w:p w14:paraId="6107BF29" w14:textId="77777777" w:rsidR="000A65EF" w:rsidRDefault="00086BBC">
      <w:pPr>
        <w:tabs>
          <w:tab w:val="left" w:pos="1080"/>
        </w:tabs>
        <w:snapToGrid w:val="0"/>
        <w:jc w:val="left"/>
        <w:rPr>
          <w:rFonts w:ascii="宋体" w:hAnsi="宋体"/>
          <w:b/>
          <w:sz w:val="24"/>
        </w:rPr>
      </w:pPr>
      <w:r>
        <w:rPr>
          <w:rFonts w:ascii="宋体" w:hAnsi="宋体"/>
          <w:b/>
          <w:sz w:val="24"/>
        </w:rPr>
        <w:tab/>
      </w:r>
    </w:p>
    <w:p w14:paraId="013D6376" w14:textId="77777777" w:rsidR="000A65EF" w:rsidRDefault="00086BBC">
      <w:pPr>
        <w:numPr>
          <w:ilvl w:val="0"/>
          <w:numId w:val="4"/>
        </w:numPr>
        <w:tabs>
          <w:tab w:val="left" w:pos="360"/>
        </w:tabs>
        <w:snapToGrid w:val="0"/>
        <w:spacing w:line="360" w:lineRule="auto"/>
        <w:outlineLvl w:val="1"/>
        <w:rPr>
          <w:rFonts w:ascii="宋体" w:hAnsi="宋体"/>
          <w:sz w:val="24"/>
        </w:rPr>
      </w:pPr>
      <w:bookmarkStart w:id="559" w:name="_Toc127151541"/>
      <w:bookmarkStart w:id="560" w:name="_Toc151190168"/>
      <w:bookmarkStart w:id="561" w:name="_Toc226965731"/>
      <w:bookmarkStart w:id="562" w:name="_Toc226965814"/>
      <w:bookmarkStart w:id="563" w:name="_Toc195842906"/>
      <w:bookmarkStart w:id="564" w:name="_Toc264969231"/>
      <w:bookmarkStart w:id="565" w:name="_Toc150480779"/>
      <w:bookmarkStart w:id="566" w:name="_Toc164351635"/>
      <w:bookmarkStart w:id="567" w:name="_Toc305158809"/>
      <w:bookmarkStart w:id="568" w:name="_Toc226309785"/>
      <w:bookmarkStart w:id="569" w:name="_Toc151193711"/>
      <w:bookmarkStart w:id="570" w:name="_Toc265228379"/>
      <w:bookmarkStart w:id="571" w:name="_Toc164229236"/>
      <w:bookmarkStart w:id="572" w:name="_Toc150774641"/>
      <w:bookmarkStart w:id="573" w:name="_Toc142311043"/>
      <w:bookmarkStart w:id="574" w:name="_Toc305158883"/>
      <w:bookmarkStart w:id="575" w:name="_Toc149720834"/>
      <w:bookmarkStart w:id="576" w:name="_Toc164229382"/>
      <w:bookmarkStart w:id="577" w:name="_Toc226337237"/>
      <w:bookmarkStart w:id="578" w:name="_Toc151193929"/>
      <w:bookmarkStart w:id="579" w:name="_Toc151193855"/>
      <w:bookmarkStart w:id="580" w:name="_Toc151193639"/>
      <w:bookmarkStart w:id="581" w:name="_Toc150509292"/>
      <w:bookmarkStart w:id="582" w:name="_Toc150774746"/>
      <w:bookmarkStart w:id="583" w:name="_Toc151193783"/>
      <w:bookmarkStart w:id="584" w:name="_Toc164608655"/>
      <w:bookmarkStart w:id="585" w:name="_Toc127151742"/>
      <w:bookmarkStart w:id="586" w:name="_Toc127161455"/>
      <w:bookmarkStart w:id="587" w:name="_Toc164608810"/>
      <w:bookmarkStart w:id="588" w:name="_Toc353873941"/>
      <w:bookmarkStart w:id="589" w:name="_Toc353825551"/>
      <w:bookmarkStart w:id="590" w:name="_Toc150774760"/>
      <w:bookmarkStart w:id="591" w:name="_Toc305158823"/>
      <w:bookmarkStart w:id="592" w:name="_Toc264969245"/>
      <w:bookmarkStart w:id="593" w:name="_Toc226337251"/>
      <w:bookmarkStart w:id="594" w:name="_Toc150480793"/>
      <w:bookmarkStart w:id="595" w:name="_Toc195842920"/>
      <w:bookmarkStart w:id="596" w:name="_Toc353873665"/>
      <w:bookmarkStart w:id="597" w:name="_Toc127151555"/>
      <w:bookmarkStart w:id="598" w:name="_Toc305158897"/>
      <w:bookmarkStart w:id="599" w:name="_Toc353873935"/>
      <w:bookmarkStart w:id="600" w:name="_Toc353825545"/>
      <w:bookmarkStart w:id="601" w:name="_Toc265228393"/>
      <w:bookmarkStart w:id="602" w:name="_Toc226965828"/>
      <w:bookmarkStart w:id="603" w:name="_Toc14231105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558"/>
      <w:r>
        <w:rPr>
          <w:rFonts w:ascii="宋体" w:hAnsi="宋体"/>
          <w:sz w:val="24"/>
        </w:rPr>
        <w:t>响应文件的</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Fonts w:ascii="宋体" w:hAnsi="宋体"/>
          <w:sz w:val="24"/>
        </w:rPr>
        <w:t>资格性检查和符合性审查</w:t>
      </w:r>
    </w:p>
    <w:p w14:paraId="2B1D57FF"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磋商小组将根据《资格性检查要求》和《符合性审查要求》中规定的内容，对供应商进行检查，并形成检查结果。供应商《响应文件》有任何一项不符合《资格性检查要求》和《符合性审查要求》要求的，视为未实质性响应磋商文件。未实质性响应磋商文件的响应文件按</w:t>
      </w:r>
      <w:r>
        <w:rPr>
          <w:rFonts w:ascii="宋体" w:hAnsi="宋体"/>
          <w:b/>
          <w:sz w:val="24"/>
        </w:rPr>
        <w:t>无效响应</w:t>
      </w:r>
      <w:r>
        <w:rPr>
          <w:rFonts w:ascii="宋体" w:hAnsi="宋体"/>
          <w:sz w:val="24"/>
        </w:rPr>
        <w:t>处理，磋商小组应当告知提交响应文件的供应商。</w:t>
      </w:r>
    </w:p>
    <w:p w14:paraId="1FC598F9"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《资格性检查要求》中对格式有要求的，除竞争性磋商文件另有规定外，均为“实质性格式”文件。</w:t>
      </w:r>
    </w:p>
    <w:p w14:paraId="7A8A446F"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《资格性检查要求》见下表：</w:t>
      </w:r>
    </w:p>
    <w:p w14:paraId="257052D2" w14:textId="77777777" w:rsidR="000A65EF" w:rsidRDefault="00086BBC">
      <w:pPr>
        <w:tabs>
          <w:tab w:val="left" w:pos="900"/>
          <w:tab w:val="left" w:pos="1080"/>
        </w:tabs>
        <w:snapToGrid w:val="0"/>
        <w:spacing w:line="360" w:lineRule="auto"/>
        <w:ind w:left="1077" w:firstLineChars="1100" w:firstLine="2650"/>
        <w:rPr>
          <w:rFonts w:ascii="宋体" w:hAnsi="宋体"/>
          <w:b/>
          <w:sz w:val="24"/>
        </w:rPr>
      </w:pPr>
      <w:r>
        <w:rPr>
          <w:rFonts w:ascii="宋体" w:hAnsi="宋体"/>
          <w:b/>
          <w:sz w:val="24"/>
        </w:rPr>
        <w:t>资格性检查要求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1742"/>
        <w:gridCol w:w="4791"/>
        <w:gridCol w:w="1910"/>
      </w:tblGrid>
      <w:tr w:rsidR="000A65EF" w14:paraId="2033AFCE" w14:textId="77777777">
        <w:trPr>
          <w:cantSplit/>
          <w:trHeight w:val="468"/>
          <w:tblHeader/>
        </w:trPr>
        <w:tc>
          <w:tcPr>
            <w:tcW w:w="455" w:type="pct"/>
            <w:vAlign w:val="center"/>
          </w:tcPr>
          <w:p w14:paraId="61260127" w14:textId="77777777" w:rsidR="000A65EF" w:rsidRDefault="00086BBC">
            <w:pPr>
              <w:tabs>
                <w:tab w:val="left" w:pos="1080"/>
              </w:tabs>
              <w:snapToGrid w:val="0"/>
              <w:jc w:val="center"/>
              <w:rPr>
                <w:rFonts w:ascii="宋体" w:hAnsi="宋体"/>
                <w:b/>
                <w:sz w:val="24"/>
              </w:rPr>
            </w:pPr>
            <w:bookmarkStart w:id="604" w:name="_Hlt487972895"/>
            <w:bookmarkEnd w:id="604"/>
            <w:r>
              <w:rPr>
                <w:rFonts w:ascii="宋体" w:hAnsi="宋体"/>
                <w:b/>
                <w:sz w:val="24"/>
              </w:rPr>
              <w:t>序号</w:t>
            </w:r>
          </w:p>
        </w:tc>
        <w:tc>
          <w:tcPr>
            <w:tcW w:w="938" w:type="pct"/>
            <w:vAlign w:val="center"/>
          </w:tcPr>
          <w:p w14:paraId="0A071E39" w14:textId="77777777" w:rsidR="000A65EF" w:rsidRDefault="00086BBC">
            <w:pPr>
              <w:tabs>
                <w:tab w:val="left" w:pos="1080"/>
              </w:tabs>
              <w:snapToGrid w:val="0"/>
              <w:jc w:val="center"/>
              <w:rPr>
                <w:rFonts w:ascii="宋体" w:hAnsi="宋体"/>
                <w:b/>
                <w:sz w:val="24"/>
              </w:rPr>
            </w:pPr>
            <w:r>
              <w:rPr>
                <w:rFonts w:ascii="宋体" w:hAnsi="宋体"/>
                <w:b/>
                <w:sz w:val="24"/>
              </w:rPr>
              <w:t>检查因素</w:t>
            </w:r>
          </w:p>
        </w:tc>
        <w:tc>
          <w:tcPr>
            <w:tcW w:w="2579" w:type="pct"/>
            <w:vAlign w:val="center"/>
          </w:tcPr>
          <w:p w14:paraId="4E1F1725" w14:textId="77777777" w:rsidR="000A65EF" w:rsidRDefault="00086BBC">
            <w:pPr>
              <w:tabs>
                <w:tab w:val="left" w:pos="1080"/>
              </w:tabs>
              <w:snapToGrid w:val="0"/>
              <w:jc w:val="center"/>
              <w:rPr>
                <w:rFonts w:ascii="宋体" w:hAnsi="宋体"/>
                <w:b/>
                <w:sz w:val="24"/>
              </w:rPr>
            </w:pPr>
            <w:r>
              <w:rPr>
                <w:rFonts w:ascii="宋体" w:hAnsi="宋体"/>
                <w:b/>
                <w:sz w:val="24"/>
              </w:rPr>
              <w:t>检查内容</w:t>
            </w:r>
          </w:p>
        </w:tc>
        <w:tc>
          <w:tcPr>
            <w:tcW w:w="1028" w:type="pct"/>
            <w:vAlign w:val="center"/>
          </w:tcPr>
          <w:p w14:paraId="19C7C740" w14:textId="77777777" w:rsidR="000A65EF" w:rsidRDefault="00086BBC">
            <w:pPr>
              <w:tabs>
                <w:tab w:val="left" w:pos="1080"/>
              </w:tabs>
              <w:snapToGrid w:val="0"/>
              <w:jc w:val="center"/>
              <w:rPr>
                <w:rFonts w:ascii="宋体" w:hAnsi="宋体"/>
                <w:b/>
                <w:sz w:val="24"/>
              </w:rPr>
            </w:pPr>
            <w:r>
              <w:rPr>
                <w:rFonts w:ascii="宋体" w:hAnsi="宋体"/>
                <w:b/>
                <w:sz w:val="24"/>
              </w:rPr>
              <w:t>格式要求</w:t>
            </w:r>
          </w:p>
        </w:tc>
      </w:tr>
      <w:tr w:rsidR="000A65EF" w14:paraId="66CA6767" w14:textId="77777777">
        <w:trPr>
          <w:cantSplit/>
          <w:trHeight w:val="468"/>
        </w:trPr>
        <w:tc>
          <w:tcPr>
            <w:tcW w:w="455" w:type="pct"/>
            <w:vAlign w:val="center"/>
          </w:tcPr>
          <w:p w14:paraId="79EC253C" w14:textId="77777777" w:rsidR="000A65EF" w:rsidRDefault="00086BBC">
            <w:pPr>
              <w:tabs>
                <w:tab w:val="left" w:pos="1080"/>
              </w:tabs>
              <w:snapToGrid w:val="0"/>
              <w:jc w:val="center"/>
              <w:rPr>
                <w:rFonts w:ascii="宋体" w:hAnsi="宋体"/>
                <w:sz w:val="24"/>
              </w:rPr>
            </w:pPr>
            <w:r>
              <w:rPr>
                <w:rFonts w:ascii="宋体" w:hAnsi="宋体"/>
                <w:sz w:val="24"/>
              </w:rPr>
              <w:t>1</w:t>
            </w:r>
          </w:p>
        </w:tc>
        <w:tc>
          <w:tcPr>
            <w:tcW w:w="938" w:type="pct"/>
            <w:vAlign w:val="center"/>
          </w:tcPr>
          <w:p w14:paraId="735D5FDC" w14:textId="77777777" w:rsidR="000A65EF" w:rsidRDefault="00086BBC">
            <w:pPr>
              <w:tabs>
                <w:tab w:val="left" w:pos="1080"/>
              </w:tabs>
              <w:snapToGrid w:val="0"/>
              <w:jc w:val="left"/>
              <w:rPr>
                <w:rFonts w:ascii="宋体" w:hAnsi="宋体"/>
                <w:sz w:val="24"/>
              </w:rPr>
            </w:pPr>
            <w:r>
              <w:rPr>
                <w:rFonts w:ascii="宋体" w:hAnsi="宋体"/>
                <w:sz w:val="24"/>
              </w:rPr>
              <w:t>满足《中华人民共和国政府采购法》第二十二条规定及法律法规的其他规定</w:t>
            </w:r>
          </w:p>
        </w:tc>
        <w:tc>
          <w:tcPr>
            <w:tcW w:w="2579" w:type="pct"/>
            <w:vAlign w:val="center"/>
          </w:tcPr>
          <w:p w14:paraId="60337EDE" w14:textId="77777777" w:rsidR="000A65EF" w:rsidRDefault="00086BBC">
            <w:pPr>
              <w:tabs>
                <w:tab w:val="left" w:pos="1080"/>
              </w:tabs>
              <w:snapToGrid w:val="0"/>
              <w:jc w:val="left"/>
              <w:rPr>
                <w:rFonts w:ascii="宋体" w:hAnsi="宋体"/>
                <w:sz w:val="24"/>
              </w:rPr>
            </w:pPr>
            <w:r>
              <w:rPr>
                <w:rFonts w:ascii="宋体" w:hAnsi="宋体"/>
                <w:sz w:val="24"/>
              </w:rPr>
              <w:t>具体规定见第一章《采购邀请》</w:t>
            </w:r>
          </w:p>
        </w:tc>
        <w:tc>
          <w:tcPr>
            <w:tcW w:w="1028" w:type="pct"/>
            <w:vAlign w:val="center"/>
          </w:tcPr>
          <w:p w14:paraId="329705E8" w14:textId="77777777" w:rsidR="000A65EF" w:rsidRDefault="000A65EF">
            <w:pPr>
              <w:tabs>
                <w:tab w:val="left" w:pos="1080"/>
              </w:tabs>
              <w:snapToGrid w:val="0"/>
              <w:jc w:val="left"/>
              <w:rPr>
                <w:rFonts w:ascii="宋体" w:hAnsi="宋体"/>
                <w:sz w:val="24"/>
              </w:rPr>
            </w:pPr>
          </w:p>
        </w:tc>
      </w:tr>
      <w:tr w:rsidR="000A65EF" w14:paraId="2103D5C4" w14:textId="77777777">
        <w:trPr>
          <w:cantSplit/>
          <w:trHeight w:val="468"/>
        </w:trPr>
        <w:tc>
          <w:tcPr>
            <w:tcW w:w="455" w:type="pct"/>
            <w:vAlign w:val="center"/>
          </w:tcPr>
          <w:p w14:paraId="7DEDB740" w14:textId="77777777" w:rsidR="000A65EF" w:rsidRDefault="00086BBC">
            <w:pPr>
              <w:tabs>
                <w:tab w:val="left" w:pos="1080"/>
              </w:tabs>
              <w:snapToGrid w:val="0"/>
              <w:jc w:val="center"/>
              <w:rPr>
                <w:rFonts w:ascii="宋体" w:hAnsi="宋体"/>
                <w:sz w:val="24"/>
              </w:rPr>
            </w:pPr>
            <w:r>
              <w:rPr>
                <w:rFonts w:ascii="宋体" w:hAnsi="宋体"/>
                <w:sz w:val="24"/>
              </w:rPr>
              <w:t>1-1</w:t>
            </w:r>
          </w:p>
        </w:tc>
        <w:tc>
          <w:tcPr>
            <w:tcW w:w="938" w:type="pct"/>
            <w:vAlign w:val="center"/>
          </w:tcPr>
          <w:p w14:paraId="239C147A" w14:textId="77777777" w:rsidR="000A65EF" w:rsidRDefault="00086BBC">
            <w:pPr>
              <w:tabs>
                <w:tab w:val="left" w:pos="1080"/>
              </w:tabs>
              <w:snapToGrid w:val="0"/>
              <w:jc w:val="left"/>
              <w:rPr>
                <w:rFonts w:ascii="宋体" w:hAnsi="宋体"/>
                <w:sz w:val="24"/>
              </w:rPr>
            </w:pPr>
            <w:r>
              <w:rPr>
                <w:rFonts w:ascii="宋体" w:hAnsi="宋体"/>
                <w:sz w:val="24"/>
              </w:rPr>
              <w:t>营业执照等证明文件</w:t>
            </w:r>
          </w:p>
        </w:tc>
        <w:tc>
          <w:tcPr>
            <w:tcW w:w="2579" w:type="pct"/>
            <w:vAlign w:val="center"/>
          </w:tcPr>
          <w:p w14:paraId="35CA5A79" w14:textId="77777777" w:rsidR="000A65EF" w:rsidRDefault="00086BBC">
            <w:pPr>
              <w:tabs>
                <w:tab w:val="left" w:pos="1080"/>
              </w:tabs>
              <w:snapToGrid w:val="0"/>
              <w:jc w:val="left"/>
              <w:rPr>
                <w:rFonts w:ascii="宋体" w:hAnsi="宋体"/>
                <w:sz w:val="24"/>
              </w:rPr>
            </w:pPr>
            <w:r>
              <w:rPr>
                <w:rFonts w:ascii="宋体" w:hAnsi="宋体"/>
                <w:sz w:val="24"/>
              </w:rPr>
              <w:t>供应商为企业（包括合伙企业）的，应提供有效的“营业执照”；</w:t>
            </w:r>
          </w:p>
          <w:p w14:paraId="2EFD98BE" w14:textId="77777777" w:rsidR="000A65EF" w:rsidRDefault="00086BBC">
            <w:pPr>
              <w:tabs>
                <w:tab w:val="left" w:pos="1080"/>
              </w:tabs>
              <w:snapToGrid w:val="0"/>
              <w:jc w:val="left"/>
              <w:rPr>
                <w:rFonts w:ascii="宋体" w:hAnsi="宋体"/>
                <w:sz w:val="24"/>
              </w:rPr>
            </w:pPr>
            <w:r>
              <w:rPr>
                <w:rFonts w:ascii="宋体" w:hAnsi="宋体"/>
                <w:sz w:val="24"/>
              </w:rPr>
              <w:t>供应商为事业单位的，应提供有效的“事业单位法人证书”；</w:t>
            </w:r>
          </w:p>
          <w:p w14:paraId="51D9811F" w14:textId="77777777" w:rsidR="000A65EF" w:rsidRDefault="00086BBC">
            <w:pPr>
              <w:tabs>
                <w:tab w:val="left" w:pos="1080"/>
              </w:tabs>
              <w:snapToGrid w:val="0"/>
              <w:jc w:val="left"/>
              <w:rPr>
                <w:rFonts w:ascii="宋体" w:hAnsi="宋体"/>
                <w:sz w:val="24"/>
              </w:rPr>
            </w:pPr>
            <w:r>
              <w:rPr>
                <w:rFonts w:ascii="宋体" w:hAnsi="宋体"/>
                <w:sz w:val="24"/>
              </w:rPr>
              <w:t>供应商</w:t>
            </w:r>
            <w:r>
              <w:rPr>
                <w:rFonts w:ascii="宋体" w:hAnsi="宋体" w:hint="eastAsia"/>
                <w:sz w:val="24"/>
              </w:rPr>
              <w:t>是非企业机构的，应提供有效的“执业许可证”、“登记证书”等证明文件</w:t>
            </w:r>
            <w:r>
              <w:rPr>
                <w:rFonts w:ascii="宋体" w:hAnsi="宋体"/>
                <w:sz w:val="24"/>
              </w:rPr>
              <w:t>；</w:t>
            </w:r>
          </w:p>
          <w:p w14:paraId="203B62C6" w14:textId="77777777" w:rsidR="000A65EF" w:rsidRDefault="00086BBC">
            <w:pPr>
              <w:tabs>
                <w:tab w:val="left" w:pos="1080"/>
              </w:tabs>
              <w:snapToGrid w:val="0"/>
              <w:jc w:val="left"/>
              <w:rPr>
                <w:rFonts w:ascii="宋体" w:hAnsi="宋体"/>
                <w:sz w:val="24"/>
              </w:rPr>
            </w:pPr>
            <w:r>
              <w:rPr>
                <w:rFonts w:ascii="宋体" w:hAnsi="宋体"/>
                <w:sz w:val="24"/>
              </w:rPr>
              <w:t>供应商是个体工商户的，应提供有效的“个体工商户营业执照”；</w:t>
            </w:r>
          </w:p>
          <w:p w14:paraId="2148F79C" w14:textId="77777777" w:rsidR="000A65EF" w:rsidRDefault="00086BBC">
            <w:pPr>
              <w:tabs>
                <w:tab w:val="left" w:pos="1080"/>
              </w:tabs>
              <w:snapToGrid w:val="0"/>
              <w:jc w:val="left"/>
              <w:rPr>
                <w:rFonts w:ascii="宋体" w:hAnsi="宋体"/>
                <w:sz w:val="24"/>
              </w:rPr>
            </w:pPr>
            <w:r>
              <w:rPr>
                <w:rFonts w:ascii="宋体" w:hAnsi="宋体"/>
                <w:sz w:val="24"/>
              </w:rPr>
              <w:t>供应商是自然人的，应提供有效的自然人身份证明。</w:t>
            </w:r>
          </w:p>
          <w:p w14:paraId="074FDF90" w14:textId="77777777" w:rsidR="000A65EF" w:rsidRDefault="00086BBC">
            <w:pPr>
              <w:tabs>
                <w:tab w:val="left" w:pos="1080"/>
              </w:tabs>
              <w:snapToGrid w:val="0"/>
              <w:jc w:val="left"/>
              <w:rPr>
                <w:rFonts w:ascii="宋体" w:hAnsi="宋体"/>
                <w:sz w:val="24"/>
              </w:rPr>
            </w:pPr>
            <w:r>
              <w:rPr>
                <w:rFonts w:ascii="宋体" w:hAnsi="宋体"/>
                <w:sz w:val="24"/>
              </w:rPr>
              <w:t>若本项目允许分支机构参加响应，则分支机构参加</w:t>
            </w:r>
            <w:r>
              <w:rPr>
                <w:rFonts w:ascii="宋体" w:hAnsi="宋体"/>
                <w:kern w:val="0"/>
                <w:sz w:val="24"/>
              </w:rPr>
              <w:t>响应</w:t>
            </w:r>
            <w:r>
              <w:rPr>
                <w:rFonts w:ascii="宋体" w:hAnsi="宋体"/>
                <w:sz w:val="24"/>
              </w:rPr>
              <w:t>的，此处可提供该分支机构或其所属法人或其他组织的相应证明文件。</w:t>
            </w:r>
          </w:p>
        </w:tc>
        <w:tc>
          <w:tcPr>
            <w:tcW w:w="1028" w:type="pct"/>
            <w:vAlign w:val="center"/>
          </w:tcPr>
          <w:p w14:paraId="1E403A28" w14:textId="77777777" w:rsidR="000A65EF" w:rsidRDefault="00086BBC">
            <w:pPr>
              <w:tabs>
                <w:tab w:val="left" w:pos="1080"/>
              </w:tabs>
              <w:snapToGrid w:val="0"/>
              <w:jc w:val="left"/>
              <w:rPr>
                <w:rFonts w:ascii="宋体" w:hAnsi="宋体"/>
                <w:sz w:val="24"/>
              </w:rPr>
            </w:pPr>
            <w:r>
              <w:rPr>
                <w:rFonts w:ascii="宋体" w:hAnsi="宋体"/>
                <w:sz w:val="24"/>
              </w:rPr>
              <w:t>提供证明文件的复印件并加盖公章</w:t>
            </w:r>
          </w:p>
        </w:tc>
      </w:tr>
      <w:tr w:rsidR="000A65EF" w14:paraId="73D1D3AE" w14:textId="77777777">
        <w:trPr>
          <w:cantSplit/>
          <w:trHeight w:val="468"/>
        </w:trPr>
        <w:tc>
          <w:tcPr>
            <w:tcW w:w="455" w:type="pct"/>
            <w:vAlign w:val="center"/>
          </w:tcPr>
          <w:p w14:paraId="2B2C93C0" w14:textId="77777777" w:rsidR="000A65EF" w:rsidRDefault="00086BBC">
            <w:pPr>
              <w:tabs>
                <w:tab w:val="left" w:pos="1080"/>
              </w:tabs>
              <w:snapToGrid w:val="0"/>
              <w:jc w:val="center"/>
              <w:rPr>
                <w:rFonts w:ascii="宋体" w:hAnsi="宋体"/>
                <w:sz w:val="24"/>
              </w:rPr>
            </w:pPr>
            <w:r>
              <w:rPr>
                <w:rFonts w:ascii="宋体" w:hAnsi="宋体"/>
                <w:sz w:val="24"/>
              </w:rPr>
              <w:t>1-2</w:t>
            </w:r>
          </w:p>
        </w:tc>
        <w:tc>
          <w:tcPr>
            <w:tcW w:w="938" w:type="pct"/>
            <w:vAlign w:val="center"/>
          </w:tcPr>
          <w:p w14:paraId="682CF487" w14:textId="77777777" w:rsidR="000A65EF" w:rsidRDefault="00086BBC">
            <w:pPr>
              <w:tabs>
                <w:tab w:val="left" w:pos="1080"/>
              </w:tabs>
              <w:snapToGrid w:val="0"/>
              <w:jc w:val="left"/>
              <w:rPr>
                <w:rFonts w:ascii="宋体" w:hAnsi="宋体"/>
                <w:sz w:val="24"/>
              </w:rPr>
            </w:pPr>
            <w:r>
              <w:rPr>
                <w:rFonts w:ascii="宋体" w:hAnsi="宋体"/>
                <w:sz w:val="24"/>
              </w:rPr>
              <w:t>供应商资格声明书</w:t>
            </w:r>
          </w:p>
        </w:tc>
        <w:tc>
          <w:tcPr>
            <w:tcW w:w="2579" w:type="pct"/>
            <w:vAlign w:val="center"/>
          </w:tcPr>
          <w:p w14:paraId="1FADDFB2" w14:textId="77777777" w:rsidR="000A65EF" w:rsidRDefault="00086BBC">
            <w:pPr>
              <w:tabs>
                <w:tab w:val="left" w:pos="1080"/>
              </w:tabs>
              <w:snapToGrid w:val="0"/>
              <w:jc w:val="left"/>
              <w:rPr>
                <w:rFonts w:ascii="宋体" w:hAnsi="宋体"/>
                <w:sz w:val="24"/>
              </w:rPr>
            </w:pPr>
            <w:r>
              <w:rPr>
                <w:rFonts w:ascii="宋体" w:hAnsi="宋体"/>
                <w:sz w:val="24"/>
              </w:rPr>
              <w:t>提供了符合竞争性磋商文件要求的《供应商资格声明书》。</w:t>
            </w:r>
          </w:p>
        </w:tc>
        <w:tc>
          <w:tcPr>
            <w:tcW w:w="1028" w:type="pct"/>
            <w:vAlign w:val="center"/>
          </w:tcPr>
          <w:p w14:paraId="6C6B84C8" w14:textId="77777777" w:rsidR="000A65EF" w:rsidRDefault="00086BBC">
            <w:pPr>
              <w:tabs>
                <w:tab w:val="left" w:pos="1080"/>
              </w:tabs>
              <w:snapToGrid w:val="0"/>
              <w:jc w:val="left"/>
              <w:rPr>
                <w:rFonts w:ascii="宋体" w:hAnsi="宋体"/>
                <w:sz w:val="24"/>
              </w:rPr>
            </w:pPr>
            <w:r>
              <w:rPr>
                <w:rFonts w:ascii="宋体" w:hAnsi="宋体"/>
                <w:sz w:val="24"/>
              </w:rPr>
              <w:t>格式见《响应文件格式》</w:t>
            </w:r>
          </w:p>
        </w:tc>
      </w:tr>
      <w:tr w:rsidR="00910092" w14:paraId="3CDFAC46" w14:textId="77777777">
        <w:trPr>
          <w:cantSplit/>
          <w:trHeight w:val="468"/>
        </w:trPr>
        <w:tc>
          <w:tcPr>
            <w:tcW w:w="455" w:type="pct"/>
            <w:vAlign w:val="center"/>
          </w:tcPr>
          <w:p w14:paraId="739299A2" w14:textId="38849839" w:rsidR="00910092" w:rsidRDefault="00910092">
            <w:pPr>
              <w:tabs>
                <w:tab w:val="left" w:pos="1080"/>
              </w:tabs>
              <w:snapToGrid w:val="0"/>
              <w:jc w:val="center"/>
              <w:rPr>
                <w:rFonts w:ascii="宋体" w:hAnsi="宋体"/>
                <w:sz w:val="24"/>
              </w:rPr>
            </w:pPr>
            <w:r>
              <w:rPr>
                <w:rFonts w:ascii="宋体" w:hAnsi="宋体" w:hint="eastAsia"/>
                <w:sz w:val="24"/>
              </w:rPr>
              <w:t>1-3</w:t>
            </w:r>
          </w:p>
        </w:tc>
        <w:tc>
          <w:tcPr>
            <w:tcW w:w="938" w:type="pct"/>
            <w:vAlign w:val="center"/>
          </w:tcPr>
          <w:p w14:paraId="5A1CD41C" w14:textId="5EAFC042" w:rsidR="00910092" w:rsidRDefault="00910092">
            <w:pPr>
              <w:tabs>
                <w:tab w:val="left" w:pos="1080"/>
              </w:tabs>
              <w:snapToGrid w:val="0"/>
              <w:rPr>
                <w:rFonts w:ascii="宋体" w:hAnsi="宋体"/>
                <w:sz w:val="24"/>
              </w:rPr>
            </w:pPr>
            <w:r w:rsidRPr="00910092">
              <w:rPr>
                <w:rFonts w:ascii="宋体" w:hAnsi="宋体" w:hint="eastAsia"/>
                <w:sz w:val="24"/>
              </w:rPr>
              <w:t>制造商授权书</w:t>
            </w:r>
          </w:p>
        </w:tc>
        <w:tc>
          <w:tcPr>
            <w:tcW w:w="2579" w:type="pct"/>
            <w:vAlign w:val="center"/>
          </w:tcPr>
          <w:p w14:paraId="1F02248B" w14:textId="3788D2EA" w:rsidR="00910092" w:rsidRDefault="00910092">
            <w:pPr>
              <w:tabs>
                <w:tab w:val="left" w:pos="1080"/>
              </w:tabs>
              <w:snapToGrid w:val="0"/>
              <w:rPr>
                <w:rFonts w:ascii="宋体" w:hAnsi="宋体"/>
                <w:sz w:val="24"/>
              </w:rPr>
            </w:pPr>
            <w:r>
              <w:rPr>
                <w:rFonts w:ascii="宋体" w:hAnsi="宋体" w:hint="eastAsia"/>
                <w:sz w:val="24"/>
              </w:rPr>
              <w:t>进口设备须提供制造商授权书</w:t>
            </w:r>
          </w:p>
        </w:tc>
        <w:tc>
          <w:tcPr>
            <w:tcW w:w="1028" w:type="pct"/>
            <w:vAlign w:val="center"/>
          </w:tcPr>
          <w:p w14:paraId="3040B154" w14:textId="4F8646F9" w:rsidR="00910092" w:rsidRDefault="00910092">
            <w:pPr>
              <w:tabs>
                <w:tab w:val="left" w:pos="1080"/>
              </w:tabs>
              <w:snapToGrid w:val="0"/>
              <w:rPr>
                <w:rFonts w:ascii="宋体" w:hAnsi="宋体"/>
                <w:sz w:val="24"/>
              </w:rPr>
            </w:pPr>
            <w:r>
              <w:rPr>
                <w:rFonts w:ascii="宋体" w:hAnsi="宋体" w:hint="eastAsia"/>
                <w:sz w:val="24"/>
              </w:rPr>
              <w:t>格式见《响应文件格式》</w:t>
            </w:r>
          </w:p>
        </w:tc>
      </w:tr>
      <w:tr w:rsidR="000A65EF" w14:paraId="2D9D2BCB" w14:textId="77777777">
        <w:trPr>
          <w:cantSplit/>
          <w:trHeight w:val="468"/>
        </w:trPr>
        <w:tc>
          <w:tcPr>
            <w:tcW w:w="455" w:type="pct"/>
            <w:vAlign w:val="center"/>
          </w:tcPr>
          <w:p w14:paraId="53B2B11F" w14:textId="50E49FC5" w:rsidR="000A65EF" w:rsidRDefault="00086BBC">
            <w:pPr>
              <w:tabs>
                <w:tab w:val="left" w:pos="1080"/>
              </w:tabs>
              <w:snapToGrid w:val="0"/>
              <w:jc w:val="center"/>
              <w:rPr>
                <w:rFonts w:ascii="宋体" w:hAnsi="宋体"/>
                <w:sz w:val="24"/>
              </w:rPr>
            </w:pPr>
            <w:r>
              <w:rPr>
                <w:rFonts w:ascii="宋体" w:hAnsi="宋体"/>
                <w:sz w:val="24"/>
              </w:rPr>
              <w:lastRenderedPageBreak/>
              <w:t>1-</w:t>
            </w:r>
            <w:r w:rsidR="00910092">
              <w:rPr>
                <w:rFonts w:ascii="宋体" w:hAnsi="宋体" w:hint="eastAsia"/>
                <w:sz w:val="24"/>
              </w:rPr>
              <w:t>4</w:t>
            </w:r>
          </w:p>
        </w:tc>
        <w:tc>
          <w:tcPr>
            <w:tcW w:w="938" w:type="pct"/>
            <w:vAlign w:val="center"/>
          </w:tcPr>
          <w:p w14:paraId="0941D64B" w14:textId="77777777" w:rsidR="000A65EF" w:rsidRDefault="00086BBC">
            <w:pPr>
              <w:tabs>
                <w:tab w:val="left" w:pos="1080"/>
              </w:tabs>
              <w:snapToGrid w:val="0"/>
              <w:rPr>
                <w:rFonts w:ascii="宋体" w:hAnsi="宋体"/>
                <w:sz w:val="24"/>
              </w:rPr>
            </w:pPr>
            <w:r>
              <w:rPr>
                <w:rFonts w:ascii="宋体" w:hAnsi="宋体"/>
                <w:sz w:val="24"/>
              </w:rPr>
              <w:t>供应商信用记录</w:t>
            </w:r>
          </w:p>
        </w:tc>
        <w:tc>
          <w:tcPr>
            <w:tcW w:w="2579" w:type="pct"/>
            <w:vAlign w:val="center"/>
          </w:tcPr>
          <w:p w14:paraId="3DC6C187" w14:textId="77777777" w:rsidR="000A65EF" w:rsidRDefault="00086BBC">
            <w:pPr>
              <w:tabs>
                <w:tab w:val="left" w:pos="1080"/>
              </w:tabs>
              <w:snapToGrid w:val="0"/>
              <w:rPr>
                <w:rFonts w:ascii="宋体" w:hAnsi="宋体"/>
                <w:sz w:val="24"/>
              </w:rPr>
            </w:pPr>
            <w:r>
              <w:rPr>
                <w:rFonts w:ascii="宋体" w:hAnsi="宋体"/>
                <w:sz w:val="24"/>
              </w:rPr>
              <w:t>查询渠道：信用中国网站和中国政府采购网（www.creditchina.gov.cn、www.ccgp.gov.cn）；</w:t>
            </w:r>
          </w:p>
          <w:p w14:paraId="0CFB406C" w14:textId="77777777" w:rsidR="000A65EF" w:rsidRDefault="00086BBC">
            <w:pPr>
              <w:tabs>
                <w:tab w:val="left" w:pos="900"/>
                <w:tab w:val="left" w:pos="1980"/>
              </w:tabs>
              <w:snapToGrid w:val="0"/>
              <w:rPr>
                <w:rFonts w:ascii="宋体" w:hAnsi="宋体"/>
                <w:sz w:val="24"/>
              </w:rPr>
            </w:pPr>
            <w:r>
              <w:rPr>
                <w:rFonts w:ascii="宋体" w:hAnsi="宋体"/>
                <w:sz w:val="24"/>
              </w:rPr>
              <w:t>截止时点：</w:t>
            </w:r>
            <w:r>
              <w:rPr>
                <w:rFonts w:ascii="宋体" w:hAnsi="宋体"/>
                <w:kern w:val="0"/>
                <w:sz w:val="24"/>
              </w:rPr>
              <w:t>首次响应文件提交截止时间以后</w:t>
            </w:r>
            <w:r>
              <w:rPr>
                <w:rFonts w:ascii="宋体" w:hAnsi="宋体"/>
                <w:sz w:val="24"/>
              </w:rPr>
              <w:t>、资格性检查阶段采购人或采购代理机构的实际查询时间为准；</w:t>
            </w:r>
          </w:p>
          <w:p w14:paraId="1DE323B0" w14:textId="77777777" w:rsidR="000A65EF" w:rsidRDefault="00086BBC">
            <w:pPr>
              <w:tabs>
                <w:tab w:val="left" w:pos="900"/>
                <w:tab w:val="left" w:pos="1980"/>
              </w:tabs>
              <w:snapToGrid w:val="0"/>
              <w:rPr>
                <w:rFonts w:ascii="宋体" w:hAnsi="宋体"/>
                <w:sz w:val="24"/>
              </w:rPr>
            </w:pPr>
            <w:r>
              <w:rPr>
                <w:rFonts w:ascii="宋体" w:hAnsi="宋体"/>
                <w:sz w:val="24"/>
              </w:rPr>
              <w:t>信用信息查询记录和证据留存具体方式：查询结果网页打印页作为查询记录和证据，与其他竞争性磋商文件一并保存；</w:t>
            </w:r>
          </w:p>
          <w:p w14:paraId="2DDCD01C" w14:textId="77777777" w:rsidR="000A65EF" w:rsidRDefault="00086BBC">
            <w:pPr>
              <w:tabs>
                <w:tab w:val="left" w:pos="1080"/>
              </w:tabs>
              <w:snapToGrid w:val="0"/>
              <w:rPr>
                <w:rFonts w:ascii="宋体" w:hAnsi="宋体"/>
                <w:sz w:val="24"/>
              </w:rPr>
            </w:pPr>
            <w:r>
              <w:rPr>
                <w:rFonts w:ascii="宋体" w:hAnsi="宋体"/>
                <w:sz w:val="24"/>
              </w:rPr>
              <w:t>信用信息的使用原则：经认定的被列入失信被执行人、重大税收违法案件当事人名单、政府采购严重违法失信行为记录名单的供应商，其</w:t>
            </w:r>
            <w:r>
              <w:rPr>
                <w:rFonts w:ascii="宋体" w:hAnsi="宋体"/>
                <w:b/>
                <w:sz w:val="24"/>
              </w:rPr>
              <w:t>响应无效</w:t>
            </w:r>
            <w:r>
              <w:rPr>
                <w:rFonts w:ascii="宋体" w:hAnsi="宋体"/>
                <w:sz w:val="24"/>
              </w:rPr>
              <w:t>。联合体形式磋商的，联合体成员存在不良信用记录，视同联合体存在不良信用记录。</w:t>
            </w:r>
          </w:p>
        </w:tc>
        <w:tc>
          <w:tcPr>
            <w:tcW w:w="1028" w:type="pct"/>
            <w:vAlign w:val="center"/>
          </w:tcPr>
          <w:p w14:paraId="0B288C5B" w14:textId="77777777" w:rsidR="000A65EF" w:rsidRDefault="00086BBC">
            <w:pPr>
              <w:tabs>
                <w:tab w:val="left" w:pos="1080"/>
              </w:tabs>
              <w:snapToGrid w:val="0"/>
              <w:rPr>
                <w:rFonts w:ascii="宋体" w:hAnsi="宋体"/>
                <w:sz w:val="24"/>
              </w:rPr>
            </w:pPr>
            <w:r>
              <w:rPr>
                <w:rFonts w:ascii="宋体" w:hAnsi="宋体"/>
                <w:sz w:val="24"/>
              </w:rPr>
              <w:t>无须供应商提供，由采购人或采购代理机构查询。</w:t>
            </w:r>
          </w:p>
        </w:tc>
      </w:tr>
      <w:tr w:rsidR="000A65EF" w14:paraId="38E2A09F" w14:textId="77777777">
        <w:trPr>
          <w:cantSplit/>
          <w:trHeight w:val="468"/>
        </w:trPr>
        <w:tc>
          <w:tcPr>
            <w:tcW w:w="455" w:type="pct"/>
            <w:vAlign w:val="center"/>
          </w:tcPr>
          <w:p w14:paraId="01A5CF16" w14:textId="77777777" w:rsidR="000A65EF" w:rsidRDefault="00086BBC">
            <w:pPr>
              <w:tabs>
                <w:tab w:val="left" w:pos="1080"/>
              </w:tabs>
              <w:snapToGrid w:val="0"/>
              <w:jc w:val="center"/>
              <w:rPr>
                <w:rFonts w:ascii="宋体" w:hAnsi="宋体"/>
                <w:sz w:val="24"/>
              </w:rPr>
            </w:pPr>
            <w:r>
              <w:rPr>
                <w:rFonts w:ascii="宋体" w:hAnsi="宋体"/>
                <w:sz w:val="24"/>
              </w:rPr>
              <w:t>2</w:t>
            </w:r>
          </w:p>
        </w:tc>
        <w:tc>
          <w:tcPr>
            <w:tcW w:w="938" w:type="pct"/>
            <w:vAlign w:val="center"/>
          </w:tcPr>
          <w:p w14:paraId="51062548" w14:textId="77777777" w:rsidR="000A65EF" w:rsidRDefault="00086BBC">
            <w:pPr>
              <w:tabs>
                <w:tab w:val="left" w:pos="1080"/>
              </w:tabs>
              <w:snapToGrid w:val="0"/>
              <w:jc w:val="left"/>
              <w:rPr>
                <w:rFonts w:ascii="宋体" w:hAnsi="宋体"/>
                <w:sz w:val="24"/>
              </w:rPr>
            </w:pPr>
            <w:r>
              <w:rPr>
                <w:rFonts w:ascii="宋体" w:hAnsi="宋体"/>
                <w:sz w:val="24"/>
              </w:rPr>
              <w:t>落实政府采购政策需满足的资格要求</w:t>
            </w:r>
          </w:p>
        </w:tc>
        <w:tc>
          <w:tcPr>
            <w:tcW w:w="2579" w:type="pct"/>
            <w:vAlign w:val="center"/>
          </w:tcPr>
          <w:p w14:paraId="73D10E06" w14:textId="77777777" w:rsidR="000A65EF" w:rsidRDefault="00086BBC">
            <w:pPr>
              <w:tabs>
                <w:tab w:val="left" w:pos="1080"/>
              </w:tabs>
              <w:snapToGrid w:val="0"/>
              <w:jc w:val="left"/>
              <w:rPr>
                <w:rFonts w:ascii="宋体" w:hAnsi="宋体"/>
                <w:sz w:val="24"/>
              </w:rPr>
            </w:pPr>
            <w:r>
              <w:rPr>
                <w:rFonts w:ascii="宋体" w:hAnsi="宋体" w:hint="eastAsia"/>
                <w:sz w:val="24"/>
              </w:rPr>
              <w:t>如有，</w:t>
            </w:r>
            <w:r>
              <w:rPr>
                <w:rFonts w:ascii="宋体" w:hAnsi="宋体"/>
                <w:sz w:val="24"/>
              </w:rPr>
              <w:t>具体要求见第一章《采购邀请》</w:t>
            </w:r>
          </w:p>
        </w:tc>
        <w:tc>
          <w:tcPr>
            <w:tcW w:w="1028" w:type="pct"/>
            <w:vAlign w:val="center"/>
          </w:tcPr>
          <w:p w14:paraId="361403CD" w14:textId="77777777" w:rsidR="000A65EF" w:rsidRDefault="000A65EF">
            <w:pPr>
              <w:tabs>
                <w:tab w:val="left" w:pos="1080"/>
              </w:tabs>
              <w:snapToGrid w:val="0"/>
              <w:jc w:val="left"/>
              <w:rPr>
                <w:rFonts w:ascii="宋体" w:hAnsi="宋体"/>
                <w:sz w:val="24"/>
              </w:rPr>
            </w:pPr>
          </w:p>
        </w:tc>
      </w:tr>
      <w:tr w:rsidR="000A65EF" w14:paraId="4C9037E2" w14:textId="77777777">
        <w:trPr>
          <w:cantSplit/>
          <w:trHeight w:val="468"/>
        </w:trPr>
        <w:tc>
          <w:tcPr>
            <w:tcW w:w="455" w:type="pct"/>
            <w:vAlign w:val="center"/>
          </w:tcPr>
          <w:p w14:paraId="6938C2BC" w14:textId="77777777" w:rsidR="000A65EF" w:rsidRDefault="00086BBC">
            <w:pPr>
              <w:tabs>
                <w:tab w:val="left" w:pos="1080"/>
              </w:tabs>
              <w:snapToGrid w:val="0"/>
              <w:jc w:val="center"/>
              <w:rPr>
                <w:rFonts w:ascii="宋体" w:hAnsi="宋体"/>
                <w:sz w:val="24"/>
              </w:rPr>
            </w:pPr>
            <w:r>
              <w:rPr>
                <w:rFonts w:ascii="宋体" w:hAnsi="宋体"/>
                <w:sz w:val="24"/>
              </w:rPr>
              <w:t>2-1</w:t>
            </w:r>
          </w:p>
        </w:tc>
        <w:tc>
          <w:tcPr>
            <w:tcW w:w="938" w:type="pct"/>
            <w:vAlign w:val="center"/>
          </w:tcPr>
          <w:p w14:paraId="4193915F" w14:textId="77777777" w:rsidR="000A65EF" w:rsidRDefault="00086BBC">
            <w:pPr>
              <w:tabs>
                <w:tab w:val="left" w:pos="1080"/>
              </w:tabs>
              <w:snapToGrid w:val="0"/>
              <w:jc w:val="left"/>
              <w:rPr>
                <w:rFonts w:ascii="宋体" w:hAnsi="宋体"/>
                <w:sz w:val="24"/>
              </w:rPr>
            </w:pPr>
            <w:r>
              <w:rPr>
                <w:rFonts w:ascii="宋体" w:hAnsi="宋体"/>
                <w:sz w:val="24"/>
              </w:rPr>
              <w:t>中小企业声明函</w:t>
            </w:r>
          </w:p>
        </w:tc>
        <w:tc>
          <w:tcPr>
            <w:tcW w:w="2579" w:type="pct"/>
            <w:vAlign w:val="center"/>
          </w:tcPr>
          <w:p w14:paraId="553CB2A4" w14:textId="77777777" w:rsidR="000A65EF" w:rsidRDefault="00086BBC">
            <w:pPr>
              <w:tabs>
                <w:tab w:val="left" w:pos="1080"/>
              </w:tabs>
              <w:snapToGrid w:val="0"/>
              <w:jc w:val="left"/>
              <w:rPr>
                <w:rFonts w:ascii="宋体" w:hAnsi="宋体"/>
                <w:sz w:val="24"/>
              </w:rPr>
            </w:pPr>
            <w:r>
              <w:rPr>
                <w:rFonts w:ascii="宋体" w:hAnsi="宋体"/>
                <w:sz w:val="24"/>
              </w:rPr>
              <w:t>当本项目（包）涉及预留份额专门面向中小企业采购，</w:t>
            </w:r>
            <w:r>
              <w:rPr>
                <w:rFonts w:ascii="宋体" w:hAnsi="宋体" w:hint="eastAsia"/>
                <w:sz w:val="24"/>
              </w:rPr>
              <w:t>须</w:t>
            </w:r>
            <w:r>
              <w:rPr>
                <w:rFonts w:ascii="宋体" w:hAnsi="宋体"/>
                <w:sz w:val="24"/>
              </w:rPr>
              <w:t>提供如下资料</w:t>
            </w:r>
            <w:r>
              <w:rPr>
                <w:rFonts w:ascii="宋体" w:hAnsi="宋体" w:hint="eastAsia"/>
                <w:sz w:val="24"/>
              </w:rPr>
              <w:t>（非专门面向中小企业采购则不需要提供）</w:t>
            </w:r>
            <w:r>
              <w:rPr>
                <w:rFonts w:ascii="宋体" w:hAnsi="宋体"/>
                <w:sz w:val="24"/>
              </w:rPr>
              <w:t>：</w:t>
            </w:r>
          </w:p>
          <w:p w14:paraId="149E2236" w14:textId="77777777" w:rsidR="000A65EF" w:rsidRDefault="00086BBC">
            <w:pPr>
              <w:tabs>
                <w:tab w:val="left" w:pos="1080"/>
              </w:tabs>
              <w:snapToGrid w:val="0"/>
              <w:jc w:val="left"/>
              <w:rPr>
                <w:rFonts w:ascii="宋体" w:hAnsi="宋体"/>
                <w:sz w:val="24"/>
              </w:rPr>
            </w:pPr>
            <w:r>
              <w:rPr>
                <w:rFonts w:ascii="宋体" w:hAnsi="宋体"/>
                <w:sz w:val="24"/>
              </w:rPr>
              <w:t>1、供应商单独响应的，应提供中小企业声明函；如为监狱企业或残疾人福利性单位，不必提供中小企业声明函，</w:t>
            </w:r>
            <w:proofErr w:type="gramStart"/>
            <w:r>
              <w:rPr>
                <w:rFonts w:ascii="宋体" w:hAnsi="宋体"/>
                <w:sz w:val="24"/>
              </w:rPr>
              <w:t>但须按注</w:t>
            </w:r>
            <w:proofErr w:type="gramEnd"/>
            <w:r>
              <w:rPr>
                <w:rFonts w:ascii="宋体" w:hAnsi="宋体"/>
                <w:sz w:val="24"/>
              </w:rPr>
              <w:t>1或注2要求提供证明材料。</w:t>
            </w:r>
          </w:p>
          <w:p w14:paraId="119322EC" w14:textId="77777777" w:rsidR="000A65EF" w:rsidRDefault="00086BBC">
            <w:pPr>
              <w:tabs>
                <w:tab w:val="left" w:pos="1080"/>
              </w:tabs>
              <w:snapToGrid w:val="0"/>
              <w:jc w:val="left"/>
              <w:rPr>
                <w:rFonts w:ascii="宋体" w:hAnsi="宋体"/>
                <w:sz w:val="24"/>
              </w:rPr>
            </w:pPr>
            <w:r>
              <w:rPr>
                <w:rFonts w:ascii="宋体" w:hAnsi="宋体"/>
                <w:sz w:val="24"/>
              </w:rPr>
              <w:t>2、如磋商文件要求以联合体形</w:t>
            </w:r>
            <w:proofErr w:type="gramStart"/>
            <w:r>
              <w:rPr>
                <w:rFonts w:ascii="宋体" w:hAnsi="宋体"/>
                <w:sz w:val="24"/>
              </w:rPr>
              <w:t>式参加</w:t>
            </w:r>
            <w:proofErr w:type="gramEnd"/>
            <w:r>
              <w:rPr>
                <w:rFonts w:ascii="宋体" w:hAnsi="宋体"/>
                <w:sz w:val="24"/>
              </w:rPr>
              <w:t>或者要求合同分包的，且供应商为联合体或拟进行合同分包的，则联合体中的中小企业、签订分包意向协议的中小企业具体情况须在《中小企业声明函》中如实填报。上述中小企业如为监狱企业或残疾人福利性单位应在声明函中如</w:t>
            </w:r>
            <w:proofErr w:type="gramStart"/>
            <w:r>
              <w:rPr>
                <w:rFonts w:ascii="宋体" w:hAnsi="宋体"/>
                <w:sz w:val="24"/>
              </w:rPr>
              <w:t>实列</w:t>
            </w:r>
            <w:proofErr w:type="gramEnd"/>
            <w:r>
              <w:rPr>
                <w:rFonts w:ascii="宋体" w:hAnsi="宋体"/>
                <w:sz w:val="24"/>
              </w:rPr>
              <w:t>明单位性质，</w:t>
            </w:r>
            <w:proofErr w:type="gramStart"/>
            <w:r>
              <w:rPr>
                <w:rFonts w:ascii="宋体" w:hAnsi="宋体"/>
                <w:sz w:val="24"/>
              </w:rPr>
              <w:t>并按注</w:t>
            </w:r>
            <w:proofErr w:type="gramEnd"/>
            <w:r>
              <w:rPr>
                <w:rFonts w:ascii="宋体" w:hAnsi="宋体"/>
                <w:sz w:val="24"/>
              </w:rPr>
              <w:t>1或注2要求提供证明材料。</w:t>
            </w:r>
          </w:p>
          <w:p w14:paraId="54AF7F24" w14:textId="77777777" w:rsidR="000A65EF" w:rsidRDefault="000A65EF">
            <w:pPr>
              <w:tabs>
                <w:tab w:val="left" w:pos="1080"/>
              </w:tabs>
              <w:snapToGrid w:val="0"/>
              <w:jc w:val="left"/>
              <w:rPr>
                <w:rFonts w:ascii="宋体" w:hAnsi="宋体"/>
                <w:sz w:val="24"/>
              </w:rPr>
            </w:pPr>
          </w:p>
          <w:p w14:paraId="6BAD65E3" w14:textId="77777777" w:rsidR="000A65EF" w:rsidRDefault="00086BBC">
            <w:pPr>
              <w:tabs>
                <w:tab w:val="left" w:pos="1080"/>
              </w:tabs>
              <w:snapToGrid w:val="0"/>
              <w:jc w:val="left"/>
              <w:rPr>
                <w:rFonts w:ascii="宋体" w:hAnsi="宋体"/>
                <w:sz w:val="24"/>
              </w:rPr>
            </w:pPr>
            <w:r>
              <w:rPr>
                <w:rFonts w:ascii="宋体" w:hAnsi="宋体"/>
                <w:sz w:val="24"/>
              </w:rPr>
              <w:t>注1：监狱企业须提供由省级以上监狱管理局（北京市含教育矫治局）、戒毒管理局（含新疆生产建设兵团）出具的属于监狱企业的证明文件。</w:t>
            </w:r>
          </w:p>
          <w:p w14:paraId="762A9F30" w14:textId="77777777" w:rsidR="000A65EF" w:rsidRDefault="00086BBC">
            <w:pPr>
              <w:tabs>
                <w:tab w:val="left" w:pos="1080"/>
              </w:tabs>
              <w:snapToGrid w:val="0"/>
              <w:jc w:val="left"/>
              <w:rPr>
                <w:rFonts w:ascii="宋体" w:hAnsi="宋体"/>
                <w:sz w:val="24"/>
              </w:rPr>
            </w:pPr>
            <w:r>
              <w:rPr>
                <w:rFonts w:ascii="宋体" w:hAnsi="宋体"/>
                <w:sz w:val="24"/>
              </w:rPr>
              <w:t>注2：残疾人福利性单位须按磋商文件要求提供《残疾人福利性单位声明函》。</w:t>
            </w:r>
          </w:p>
        </w:tc>
        <w:tc>
          <w:tcPr>
            <w:tcW w:w="1028" w:type="pct"/>
            <w:vAlign w:val="center"/>
          </w:tcPr>
          <w:p w14:paraId="5C29D9AA" w14:textId="77777777" w:rsidR="000A65EF" w:rsidRDefault="00086BBC">
            <w:pPr>
              <w:tabs>
                <w:tab w:val="left" w:pos="1080"/>
              </w:tabs>
              <w:snapToGrid w:val="0"/>
              <w:jc w:val="left"/>
              <w:rPr>
                <w:rFonts w:ascii="宋体" w:hAnsi="宋体"/>
                <w:sz w:val="24"/>
              </w:rPr>
            </w:pPr>
            <w:r>
              <w:rPr>
                <w:rFonts w:ascii="宋体" w:hAnsi="宋体"/>
                <w:sz w:val="24"/>
              </w:rPr>
              <w:t>格式见《响应文件格式》</w:t>
            </w:r>
          </w:p>
        </w:tc>
      </w:tr>
      <w:tr w:rsidR="000A65EF" w14:paraId="5EE96EB2" w14:textId="77777777">
        <w:trPr>
          <w:cantSplit/>
          <w:trHeight w:val="468"/>
        </w:trPr>
        <w:tc>
          <w:tcPr>
            <w:tcW w:w="455" w:type="pct"/>
            <w:vAlign w:val="center"/>
          </w:tcPr>
          <w:p w14:paraId="53BCACDF" w14:textId="77777777" w:rsidR="000A65EF" w:rsidRDefault="00086BBC">
            <w:pPr>
              <w:tabs>
                <w:tab w:val="left" w:pos="1080"/>
              </w:tabs>
              <w:snapToGrid w:val="0"/>
              <w:jc w:val="center"/>
              <w:rPr>
                <w:rFonts w:ascii="宋体" w:hAnsi="宋体"/>
                <w:sz w:val="24"/>
              </w:rPr>
            </w:pPr>
            <w:r>
              <w:rPr>
                <w:rFonts w:ascii="宋体" w:hAnsi="宋体"/>
                <w:sz w:val="24"/>
              </w:rPr>
              <w:lastRenderedPageBreak/>
              <w:t>2-2</w:t>
            </w:r>
          </w:p>
        </w:tc>
        <w:tc>
          <w:tcPr>
            <w:tcW w:w="938" w:type="pct"/>
            <w:vAlign w:val="center"/>
          </w:tcPr>
          <w:p w14:paraId="0840C3B4" w14:textId="77777777" w:rsidR="000A65EF" w:rsidRDefault="00086BBC">
            <w:pPr>
              <w:tabs>
                <w:tab w:val="left" w:pos="1080"/>
              </w:tabs>
              <w:snapToGrid w:val="0"/>
              <w:jc w:val="left"/>
              <w:rPr>
                <w:rFonts w:ascii="宋体" w:hAnsi="宋体"/>
                <w:sz w:val="24"/>
              </w:rPr>
            </w:pPr>
            <w:r>
              <w:rPr>
                <w:rFonts w:ascii="宋体" w:hAnsi="宋体"/>
                <w:sz w:val="24"/>
              </w:rPr>
              <w:t>其它落实政府采购政策的资格要求</w:t>
            </w:r>
          </w:p>
        </w:tc>
        <w:tc>
          <w:tcPr>
            <w:tcW w:w="2579" w:type="pct"/>
            <w:vAlign w:val="center"/>
          </w:tcPr>
          <w:p w14:paraId="37A077F4" w14:textId="77777777" w:rsidR="000A65EF" w:rsidRDefault="00086BBC">
            <w:pPr>
              <w:tabs>
                <w:tab w:val="left" w:pos="1080"/>
              </w:tabs>
              <w:snapToGrid w:val="0"/>
              <w:jc w:val="left"/>
              <w:rPr>
                <w:rFonts w:ascii="宋体" w:hAnsi="宋体"/>
                <w:sz w:val="24"/>
              </w:rPr>
            </w:pPr>
            <w:r>
              <w:rPr>
                <w:rFonts w:ascii="宋体" w:hAnsi="宋体"/>
                <w:sz w:val="24"/>
              </w:rPr>
              <w:t>如有，见第一章《采购邀请》</w:t>
            </w:r>
          </w:p>
        </w:tc>
        <w:tc>
          <w:tcPr>
            <w:tcW w:w="1028" w:type="pct"/>
            <w:vAlign w:val="center"/>
          </w:tcPr>
          <w:p w14:paraId="2226A1E3" w14:textId="77777777" w:rsidR="000A65EF" w:rsidRDefault="00086BBC">
            <w:pPr>
              <w:tabs>
                <w:tab w:val="left" w:pos="1080"/>
              </w:tabs>
              <w:snapToGrid w:val="0"/>
              <w:jc w:val="left"/>
              <w:rPr>
                <w:rFonts w:ascii="宋体" w:hAnsi="宋体"/>
                <w:sz w:val="24"/>
              </w:rPr>
            </w:pPr>
            <w:r>
              <w:rPr>
                <w:rFonts w:ascii="宋体" w:hAnsi="宋体"/>
                <w:sz w:val="24"/>
              </w:rPr>
              <w:t>提供</w:t>
            </w:r>
            <w:r>
              <w:rPr>
                <w:rFonts w:ascii="宋体" w:hAnsi="宋体" w:hint="eastAsia"/>
                <w:sz w:val="24"/>
              </w:rPr>
              <w:t>承诺函</w:t>
            </w:r>
            <w:r>
              <w:rPr>
                <w:rFonts w:ascii="宋体" w:hAnsi="宋体"/>
                <w:sz w:val="24"/>
              </w:rPr>
              <w:t>并</w:t>
            </w:r>
            <w:r>
              <w:rPr>
                <w:rFonts w:ascii="宋体" w:hAnsi="宋体" w:hint="eastAsia"/>
                <w:sz w:val="24"/>
              </w:rPr>
              <w:t>签字、</w:t>
            </w:r>
            <w:r>
              <w:rPr>
                <w:rFonts w:ascii="宋体" w:hAnsi="宋体"/>
                <w:sz w:val="24"/>
              </w:rPr>
              <w:t>加盖公章</w:t>
            </w:r>
          </w:p>
          <w:p w14:paraId="3F1D3790" w14:textId="77777777" w:rsidR="000A65EF" w:rsidRDefault="00086BBC">
            <w:pPr>
              <w:tabs>
                <w:tab w:val="left" w:pos="1080"/>
              </w:tabs>
              <w:snapToGrid w:val="0"/>
              <w:jc w:val="left"/>
              <w:rPr>
                <w:rFonts w:ascii="宋体" w:hAnsi="宋体"/>
                <w:sz w:val="24"/>
              </w:rPr>
            </w:pPr>
            <w:r>
              <w:rPr>
                <w:rFonts w:ascii="宋体" w:hAnsi="宋体"/>
                <w:sz w:val="24"/>
              </w:rPr>
              <w:t>格式见《响应文件格式》</w:t>
            </w:r>
          </w:p>
        </w:tc>
      </w:tr>
      <w:tr w:rsidR="000A65EF" w14:paraId="71BC4942" w14:textId="77777777">
        <w:trPr>
          <w:cantSplit/>
          <w:trHeight w:val="468"/>
        </w:trPr>
        <w:tc>
          <w:tcPr>
            <w:tcW w:w="455" w:type="pct"/>
            <w:vAlign w:val="center"/>
          </w:tcPr>
          <w:p w14:paraId="3C488545" w14:textId="77777777" w:rsidR="000A65EF" w:rsidRDefault="00086BBC">
            <w:pPr>
              <w:tabs>
                <w:tab w:val="left" w:pos="1080"/>
              </w:tabs>
              <w:snapToGrid w:val="0"/>
              <w:jc w:val="center"/>
              <w:rPr>
                <w:rFonts w:ascii="宋体" w:hAnsi="宋体"/>
                <w:sz w:val="24"/>
              </w:rPr>
            </w:pPr>
            <w:r>
              <w:rPr>
                <w:rFonts w:ascii="宋体" w:hAnsi="宋体"/>
                <w:sz w:val="24"/>
              </w:rPr>
              <w:t>3</w:t>
            </w:r>
          </w:p>
        </w:tc>
        <w:tc>
          <w:tcPr>
            <w:tcW w:w="938" w:type="pct"/>
            <w:vAlign w:val="center"/>
          </w:tcPr>
          <w:p w14:paraId="452D8367" w14:textId="77777777" w:rsidR="000A65EF" w:rsidRDefault="00086BBC">
            <w:pPr>
              <w:tabs>
                <w:tab w:val="left" w:pos="1080"/>
              </w:tabs>
              <w:snapToGrid w:val="0"/>
              <w:jc w:val="left"/>
              <w:rPr>
                <w:rFonts w:ascii="宋体" w:hAnsi="宋体"/>
                <w:sz w:val="24"/>
              </w:rPr>
            </w:pPr>
            <w:r>
              <w:rPr>
                <w:rFonts w:ascii="宋体" w:hAnsi="宋体"/>
                <w:sz w:val="24"/>
              </w:rPr>
              <w:t>本项目的特定资格要求</w:t>
            </w:r>
          </w:p>
        </w:tc>
        <w:tc>
          <w:tcPr>
            <w:tcW w:w="2579" w:type="pct"/>
            <w:vAlign w:val="center"/>
          </w:tcPr>
          <w:p w14:paraId="7E16F05D" w14:textId="77777777" w:rsidR="000A65EF" w:rsidRDefault="00086BBC">
            <w:pPr>
              <w:tabs>
                <w:tab w:val="left" w:pos="1080"/>
              </w:tabs>
              <w:snapToGrid w:val="0"/>
              <w:jc w:val="left"/>
              <w:rPr>
                <w:rFonts w:ascii="宋体" w:hAnsi="宋体"/>
                <w:sz w:val="24"/>
              </w:rPr>
            </w:pPr>
            <w:r>
              <w:rPr>
                <w:rFonts w:ascii="宋体" w:hAnsi="宋体"/>
                <w:sz w:val="24"/>
              </w:rPr>
              <w:t>如有，见第一章《采购邀请》</w:t>
            </w:r>
          </w:p>
        </w:tc>
        <w:tc>
          <w:tcPr>
            <w:tcW w:w="1028" w:type="pct"/>
            <w:vAlign w:val="center"/>
          </w:tcPr>
          <w:p w14:paraId="511019D8" w14:textId="77777777" w:rsidR="000A65EF" w:rsidRDefault="000A65EF">
            <w:pPr>
              <w:tabs>
                <w:tab w:val="left" w:pos="1080"/>
              </w:tabs>
              <w:snapToGrid w:val="0"/>
              <w:jc w:val="left"/>
              <w:rPr>
                <w:rFonts w:ascii="宋体" w:hAnsi="宋体"/>
                <w:sz w:val="24"/>
              </w:rPr>
            </w:pPr>
          </w:p>
        </w:tc>
      </w:tr>
      <w:tr w:rsidR="000A65EF" w14:paraId="467D013F" w14:textId="77777777">
        <w:trPr>
          <w:cantSplit/>
          <w:trHeight w:val="468"/>
        </w:trPr>
        <w:tc>
          <w:tcPr>
            <w:tcW w:w="455" w:type="pct"/>
            <w:vAlign w:val="center"/>
          </w:tcPr>
          <w:p w14:paraId="5F53685A" w14:textId="77777777" w:rsidR="000A65EF" w:rsidRDefault="00086BBC">
            <w:pPr>
              <w:tabs>
                <w:tab w:val="left" w:pos="1080"/>
              </w:tabs>
              <w:snapToGrid w:val="0"/>
              <w:jc w:val="center"/>
              <w:rPr>
                <w:rFonts w:ascii="宋体" w:hAnsi="宋体"/>
                <w:sz w:val="24"/>
              </w:rPr>
            </w:pPr>
            <w:r>
              <w:rPr>
                <w:rFonts w:ascii="宋体" w:hAnsi="宋体"/>
                <w:sz w:val="24"/>
              </w:rPr>
              <w:t>3-1</w:t>
            </w:r>
          </w:p>
        </w:tc>
        <w:tc>
          <w:tcPr>
            <w:tcW w:w="938" w:type="pct"/>
            <w:vAlign w:val="center"/>
          </w:tcPr>
          <w:p w14:paraId="1DD73CCF" w14:textId="77777777" w:rsidR="000A65EF" w:rsidRDefault="00086BBC">
            <w:pPr>
              <w:tabs>
                <w:tab w:val="left" w:pos="1080"/>
              </w:tabs>
              <w:snapToGrid w:val="0"/>
              <w:rPr>
                <w:rFonts w:ascii="宋体" w:hAnsi="宋体"/>
                <w:sz w:val="24"/>
              </w:rPr>
            </w:pPr>
            <w:r>
              <w:rPr>
                <w:rFonts w:ascii="宋体" w:hAnsi="宋体"/>
                <w:sz w:val="24"/>
              </w:rPr>
              <w:t>是否接受联合体</w:t>
            </w:r>
          </w:p>
        </w:tc>
        <w:tc>
          <w:tcPr>
            <w:tcW w:w="2579" w:type="pct"/>
            <w:vAlign w:val="center"/>
          </w:tcPr>
          <w:p w14:paraId="65448B31" w14:textId="77777777" w:rsidR="000A65EF" w:rsidRDefault="00086BBC">
            <w:pPr>
              <w:tabs>
                <w:tab w:val="left" w:pos="1080"/>
              </w:tabs>
              <w:snapToGrid w:val="0"/>
              <w:rPr>
                <w:rFonts w:ascii="宋体" w:hAnsi="宋体"/>
                <w:sz w:val="24"/>
              </w:rPr>
            </w:pPr>
            <w:r>
              <w:rPr>
                <w:rFonts w:ascii="宋体" w:hAnsi="宋体"/>
                <w:sz w:val="24"/>
              </w:rPr>
              <w:t>1、如本项目接受联合体磋商，且供应商为联合体时必须提供《联合协议》，明确各方拟承担的工作和责任，并指定联合体牵头人，授权其代表所有联合体成员负责本项目磋商和合同实施阶段的牵头、协调工作。该联合协议应当作为响应文件的组成部分，与响应文件其他内容同时递交。</w:t>
            </w:r>
          </w:p>
          <w:p w14:paraId="119CC745" w14:textId="77777777" w:rsidR="000A65EF" w:rsidRDefault="00086BBC">
            <w:pPr>
              <w:tabs>
                <w:tab w:val="left" w:pos="1080"/>
              </w:tabs>
              <w:snapToGrid w:val="0"/>
              <w:rPr>
                <w:rFonts w:ascii="宋体" w:hAnsi="宋体"/>
                <w:sz w:val="24"/>
              </w:rPr>
            </w:pPr>
            <w:r>
              <w:rPr>
                <w:rFonts w:ascii="宋体" w:hAnsi="宋体"/>
                <w:sz w:val="24"/>
              </w:rPr>
              <w:t>2、联合体各成员单位均须提供本表中序号1-1、1-2的证明文件。</w:t>
            </w:r>
          </w:p>
          <w:p w14:paraId="46956E32" w14:textId="77777777" w:rsidR="000A65EF" w:rsidRDefault="00086BBC">
            <w:pPr>
              <w:tabs>
                <w:tab w:val="left" w:pos="1080"/>
              </w:tabs>
              <w:snapToGrid w:val="0"/>
              <w:rPr>
                <w:rFonts w:ascii="宋体" w:hAnsi="宋体"/>
                <w:sz w:val="24"/>
              </w:rPr>
            </w:pPr>
            <w:r>
              <w:rPr>
                <w:rFonts w:ascii="宋体" w:hAnsi="宋体"/>
                <w:sz w:val="24"/>
              </w:rPr>
              <w:t>3、本表序号3-2项规定的其他特定资格要求中的每一小项要求，联合体各方中至少应当有一方符合本表中其他资格要求并提供证明文件。</w:t>
            </w:r>
          </w:p>
          <w:p w14:paraId="6DB13C9E" w14:textId="77777777" w:rsidR="000A65EF" w:rsidRDefault="00086BBC">
            <w:pPr>
              <w:tabs>
                <w:tab w:val="left" w:pos="1080"/>
              </w:tabs>
              <w:snapToGrid w:val="0"/>
              <w:rPr>
                <w:rFonts w:ascii="宋体" w:hAnsi="宋体"/>
                <w:sz w:val="24"/>
              </w:rPr>
            </w:pPr>
            <w:r>
              <w:rPr>
                <w:rFonts w:ascii="宋体" w:hAnsi="宋体"/>
                <w:sz w:val="24"/>
              </w:rPr>
              <w:t>4、联合体中有同类资质的供应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w:t>
            </w:r>
          </w:p>
          <w:p w14:paraId="436F6C0A" w14:textId="77777777" w:rsidR="000A65EF" w:rsidRDefault="00086BBC">
            <w:pPr>
              <w:tabs>
                <w:tab w:val="left" w:pos="1080"/>
              </w:tabs>
              <w:snapToGrid w:val="0"/>
              <w:rPr>
                <w:rFonts w:ascii="宋体" w:hAnsi="宋体"/>
                <w:sz w:val="24"/>
              </w:rPr>
            </w:pPr>
            <w:r>
              <w:rPr>
                <w:rFonts w:ascii="宋体" w:hAnsi="宋体"/>
                <w:sz w:val="24"/>
              </w:rPr>
              <w:t>5、以联合体形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14:paraId="2490922D" w14:textId="77777777" w:rsidR="000A65EF" w:rsidRDefault="00086BBC">
            <w:pPr>
              <w:tabs>
                <w:tab w:val="left" w:pos="1080"/>
              </w:tabs>
              <w:snapToGrid w:val="0"/>
              <w:rPr>
                <w:rFonts w:ascii="宋体" w:hAnsi="宋体"/>
                <w:sz w:val="24"/>
              </w:rPr>
            </w:pPr>
            <w:r>
              <w:rPr>
                <w:rFonts w:ascii="宋体" w:hAnsi="宋体"/>
                <w:sz w:val="24"/>
              </w:rPr>
              <w:t>6、若联合体中任</w:t>
            </w:r>
            <w:proofErr w:type="gramStart"/>
            <w:r>
              <w:rPr>
                <w:rFonts w:ascii="宋体" w:hAnsi="宋体"/>
                <w:sz w:val="24"/>
              </w:rPr>
              <w:t>一</w:t>
            </w:r>
            <w:proofErr w:type="gramEnd"/>
            <w:r>
              <w:rPr>
                <w:rFonts w:ascii="宋体" w:hAnsi="宋体"/>
                <w:sz w:val="24"/>
              </w:rPr>
              <w:t>成员单位中途退出，则该联合体的</w:t>
            </w:r>
            <w:r>
              <w:rPr>
                <w:rFonts w:ascii="宋体" w:hAnsi="宋体"/>
                <w:b/>
                <w:sz w:val="24"/>
              </w:rPr>
              <w:t>响应无效</w:t>
            </w:r>
            <w:r>
              <w:rPr>
                <w:rFonts w:ascii="宋体" w:hAnsi="宋体"/>
                <w:sz w:val="24"/>
              </w:rPr>
              <w:t>。</w:t>
            </w:r>
          </w:p>
          <w:p w14:paraId="59449A51" w14:textId="77777777" w:rsidR="000A65EF" w:rsidRDefault="00086BBC">
            <w:pPr>
              <w:tabs>
                <w:tab w:val="left" w:pos="1080"/>
              </w:tabs>
              <w:snapToGrid w:val="0"/>
              <w:rPr>
                <w:rFonts w:ascii="宋体" w:hAnsi="宋体"/>
                <w:sz w:val="24"/>
              </w:rPr>
            </w:pPr>
            <w:r>
              <w:rPr>
                <w:rFonts w:ascii="宋体" w:hAnsi="宋体"/>
                <w:sz w:val="24"/>
              </w:rPr>
              <w:t>7、本项目不接受联合体响应时，供应商不得为联合体。</w:t>
            </w:r>
          </w:p>
        </w:tc>
        <w:tc>
          <w:tcPr>
            <w:tcW w:w="1028" w:type="pct"/>
            <w:vAlign w:val="center"/>
          </w:tcPr>
          <w:p w14:paraId="37E10AB0" w14:textId="77777777" w:rsidR="000A65EF" w:rsidRDefault="00086BBC">
            <w:pPr>
              <w:tabs>
                <w:tab w:val="left" w:pos="1080"/>
              </w:tabs>
              <w:snapToGrid w:val="0"/>
              <w:rPr>
                <w:rFonts w:ascii="宋体" w:hAnsi="宋体"/>
                <w:sz w:val="24"/>
              </w:rPr>
            </w:pPr>
            <w:r>
              <w:rPr>
                <w:rFonts w:ascii="宋体" w:hAnsi="宋体"/>
                <w:sz w:val="24"/>
              </w:rPr>
              <w:t>提供《联合协议》</w:t>
            </w:r>
            <w:r>
              <w:rPr>
                <w:rFonts w:ascii="宋体" w:hAnsi="宋体" w:hint="eastAsia"/>
                <w:sz w:val="24"/>
              </w:rPr>
              <w:t>原</w:t>
            </w:r>
            <w:r>
              <w:rPr>
                <w:rFonts w:ascii="宋体" w:hAnsi="宋体"/>
                <w:sz w:val="24"/>
              </w:rPr>
              <w:t>件或复印件并加盖公章</w:t>
            </w:r>
          </w:p>
          <w:p w14:paraId="4F63E60B" w14:textId="77777777" w:rsidR="000A65EF" w:rsidRDefault="00086BBC">
            <w:pPr>
              <w:tabs>
                <w:tab w:val="left" w:pos="1080"/>
              </w:tabs>
              <w:snapToGrid w:val="0"/>
              <w:rPr>
                <w:rFonts w:ascii="宋体" w:hAnsi="宋体"/>
                <w:sz w:val="24"/>
              </w:rPr>
            </w:pPr>
            <w:r>
              <w:rPr>
                <w:rFonts w:ascii="宋体" w:hAnsi="宋体"/>
                <w:sz w:val="24"/>
              </w:rPr>
              <w:t>格式见《响应文件格式》</w:t>
            </w:r>
          </w:p>
        </w:tc>
      </w:tr>
      <w:tr w:rsidR="000A65EF" w14:paraId="2FA303D7" w14:textId="77777777">
        <w:trPr>
          <w:cantSplit/>
          <w:trHeight w:val="468"/>
        </w:trPr>
        <w:tc>
          <w:tcPr>
            <w:tcW w:w="455" w:type="pct"/>
            <w:vAlign w:val="center"/>
          </w:tcPr>
          <w:p w14:paraId="44A5B224" w14:textId="77777777" w:rsidR="000A65EF" w:rsidRDefault="00086BBC">
            <w:pPr>
              <w:tabs>
                <w:tab w:val="left" w:pos="1080"/>
              </w:tabs>
              <w:snapToGrid w:val="0"/>
              <w:jc w:val="center"/>
              <w:rPr>
                <w:rFonts w:ascii="宋体" w:hAnsi="宋体"/>
                <w:sz w:val="24"/>
              </w:rPr>
            </w:pPr>
            <w:r>
              <w:rPr>
                <w:rFonts w:ascii="宋体" w:hAnsi="宋体"/>
                <w:sz w:val="24"/>
              </w:rPr>
              <w:t>3-2</w:t>
            </w:r>
          </w:p>
        </w:tc>
        <w:tc>
          <w:tcPr>
            <w:tcW w:w="938" w:type="pct"/>
            <w:vAlign w:val="center"/>
          </w:tcPr>
          <w:p w14:paraId="23AFEA45" w14:textId="77777777" w:rsidR="000A65EF" w:rsidRDefault="00086BBC">
            <w:pPr>
              <w:tabs>
                <w:tab w:val="left" w:pos="1080"/>
              </w:tabs>
              <w:snapToGrid w:val="0"/>
              <w:rPr>
                <w:rFonts w:ascii="宋体" w:hAnsi="宋体"/>
                <w:sz w:val="24"/>
              </w:rPr>
            </w:pPr>
            <w:r>
              <w:rPr>
                <w:rFonts w:ascii="宋体" w:hAnsi="宋体"/>
                <w:sz w:val="24"/>
              </w:rPr>
              <w:t>其他特定资格要求</w:t>
            </w:r>
          </w:p>
        </w:tc>
        <w:tc>
          <w:tcPr>
            <w:tcW w:w="2579" w:type="pct"/>
            <w:vAlign w:val="center"/>
          </w:tcPr>
          <w:p w14:paraId="2EBB0EB7" w14:textId="77777777" w:rsidR="000A65EF" w:rsidRDefault="00086BBC">
            <w:pPr>
              <w:tabs>
                <w:tab w:val="left" w:pos="1080"/>
              </w:tabs>
              <w:snapToGrid w:val="0"/>
              <w:rPr>
                <w:rFonts w:ascii="宋体" w:hAnsi="宋体"/>
                <w:sz w:val="24"/>
              </w:rPr>
            </w:pPr>
            <w:r>
              <w:rPr>
                <w:rFonts w:ascii="宋体" w:hAnsi="宋体"/>
                <w:sz w:val="24"/>
              </w:rPr>
              <w:t>如有，见第一章《采购邀请》</w:t>
            </w:r>
          </w:p>
        </w:tc>
        <w:tc>
          <w:tcPr>
            <w:tcW w:w="1028" w:type="pct"/>
            <w:vAlign w:val="center"/>
          </w:tcPr>
          <w:p w14:paraId="59305E6B" w14:textId="77777777" w:rsidR="000A65EF" w:rsidRDefault="00086BBC">
            <w:pPr>
              <w:tabs>
                <w:tab w:val="left" w:pos="1080"/>
              </w:tabs>
              <w:snapToGrid w:val="0"/>
              <w:rPr>
                <w:rFonts w:ascii="宋体" w:hAnsi="宋体"/>
                <w:sz w:val="24"/>
              </w:rPr>
            </w:pPr>
            <w:r>
              <w:rPr>
                <w:rFonts w:ascii="宋体" w:hAnsi="宋体"/>
                <w:sz w:val="24"/>
              </w:rPr>
              <w:t>提供证明文件的复印件并加盖公章</w:t>
            </w:r>
          </w:p>
        </w:tc>
      </w:tr>
      <w:tr w:rsidR="000A65EF" w14:paraId="716DB094" w14:textId="77777777">
        <w:trPr>
          <w:cantSplit/>
          <w:trHeight w:val="468"/>
        </w:trPr>
        <w:tc>
          <w:tcPr>
            <w:tcW w:w="455" w:type="pct"/>
            <w:vAlign w:val="center"/>
          </w:tcPr>
          <w:p w14:paraId="1BD72833" w14:textId="77777777" w:rsidR="000A65EF" w:rsidRDefault="00086BBC">
            <w:pPr>
              <w:tabs>
                <w:tab w:val="left" w:pos="1080"/>
              </w:tabs>
              <w:snapToGrid w:val="0"/>
              <w:jc w:val="center"/>
              <w:rPr>
                <w:rFonts w:ascii="宋体" w:hAnsi="宋体"/>
                <w:sz w:val="24"/>
              </w:rPr>
            </w:pPr>
            <w:r>
              <w:rPr>
                <w:rFonts w:ascii="宋体" w:hAnsi="宋体"/>
                <w:sz w:val="24"/>
              </w:rPr>
              <w:t>4</w:t>
            </w:r>
          </w:p>
        </w:tc>
        <w:tc>
          <w:tcPr>
            <w:tcW w:w="938" w:type="pct"/>
            <w:vAlign w:val="center"/>
          </w:tcPr>
          <w:p w14:paraId="282DDEE2" w14:textId="77777777" w:rsidR="000A65EF" w:rsidRDefault="00086BBC">
            <w:pPr>
              <w:tabs>
                <w:tab w:val="left" w:pos="1080"/>
              </w:tabs>
              <w:snapToGrid w:val="0"/>
              <w:rPr>
                <w:rFonts w:ascii="宋体" w:hAnsi="宋体"/>
                <w:sz w:val="24"/>
              </w:rPr>
            </w:pPr>
            <w:r>
              <w:rPr>
                <w:rFonts w:ascii="宋体" w:hAnsi="宋体"/>
                <w:kern w:val="0"/>
                <w:sz w:val="24"/>
              </w:rPr>
              <w:t>磋商保证金</w:t>
            </w:r>
          </w:p>
        </w:tc>
        <w:tc>
          <w:tcPr>
            <w:tcW w:w="2579" w:type="pct"/>
            <w:vAlign w:val="center"/>
          </w:tcPr>
          <w:p w14:paraId="02CC39FB" w14:textId="1BAE707F" w:rsidR="000A65EF" w:rsidRDefault="0073212A">
            <w:pPr>
              <w:tabs>
                <w:tab w:val="left" w:pos="1080"/>
              </w:tabs>
              <w:snapToGrid w:val="0"/>
              <w:rPr>
                <w:rFonts w:ascii="宋体" w:hAnsi="宋体"/>
                <w:sz w:val="24"/>
              </w:rPr>
            </w:pPr>
            <w:r w:rsidRPr="0073212A">
              <w:rPr>
                <w:rFonts w:ascii="宋体" w:hAnsi="宋体" w:hint="eastAsia"/>
                <w:sz w:val="24"/>
              </w:rPr>
              <w:t>按照竞争性磋商文件的要求</w:t>
            </w:r>
            <w:proofErr w:type="gramStart"/>
            <w:r w:rsidRPr="0073212A">
              <w:rPr>
                <w:rFonts w:ascii="宋体" w:hAnsi="宋体" w:hint="eastAsia"/>
                <w:sz w:val="24"/>
              </w:rPr>
              <w:t>提交磋商</w:t>
            </w:r>
            <w:proofErr w:type="gramEnd"/>
            <w:r w:rsidRPr="0073212A">
              <w:rPr>
                <w:rFonts w:ascii="宋体" w:hAnsi="宋体" w:hint="eastAsia"/>
                <w:sz w:val="24"/>
              </w:rPr>
              <w:t>保证金。</w:t>
            </w:r>
          </w:p>
        </w:tc>
        <w:tc>
          <w:tcPr>
            <w:tcW w:w="1028" w:type="pct"/>
            <w:vAlign w:val="center"/>
          </w:tcPr>
          <w:p w14:paraId="6FD8F64C" w14:textId="77777777" w:rsidR="000A65EF" w:rsidRDefault="000A65EF">
            <w:pPr>
              <w:tabs>
                <w:tab w:val="left" w:pos="1080"/>
              </w:tabs>
              <w:snapToGrid w:val="0"/>
              <w:rPr>
                <w:rFonts w:ascii="宋体" w:hAnsi="宋体"/>
                <w:sz w:val="24"/>
              </w:rPr>
            </w:pPr>
          </w:p>
        </w:tc>
      </w:tr>
    </w:tbl>
    <w:p w14:paraId="181C0EFC" w14:textId="77777777" w:rsidR="000A65EF" w:rsidRDefault="00086BBC">
      <w:pPr>
        <w:widowControl/>
        <w:jc w:val="left"/>
        <w:rPr>
          <w:rFonts w:ascii="宋体" w:hAnsi="宋体"/>
          <w:sz w:val="24"/>
        </w:rPr>
      </w:pPr>
      <w:r>
        <w:rPr>
          <w:rFonts w:ascii="宋体" w:hAnsi="宋体"/>
          <w:sz w:val="24"/>
        </w:rPr>
        <w:br w:type="page"/>
      </w:r>
      <w:r>
        <w:rPr>
          <w:rFonts w:ascii="宋体" w:hAnsi="宋体"/>
          <w:sz w:val="24"/>
        </w:rPr>
        <w:lastRenderedPageBreak/>
        <w:t>《符合性审查要求》见下表：</w:t>
      </w:r>
    </w:p>
    <w:p w14:paraId="07779EB6" w14:textId="77777777" w:rsidR="000A65EF" w:rsidRDefault="00086BBC">
      <w:pPr>
        <w:widowControl/>
        <w:spacing w:line="360" w:lineRule="auto"/>
        <w:jc w:val="center"/>
        <w:rPr>
          <w:rFonts w:ascii="宋体" w:hAnsi="宋体"/>
          <w:b/>
          <w:kern w:val="0"/>
          <w:sz w:val="24"/>
        </w:rPr>
      </w:pPr>
      <w:r>
        <w:rPr>
          <w:rFonts w:ascii="宋体" w:hAnsi="宋体"/>
          <w:b/>
          <w:kern w:val="0"/>
          <w:sz w:val="24"/>
        </w:rPr>
        <w:t>符合性审查要求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897"/>
        <w:gridCol w:w="4570"/>
        <w:gridCol w:w="1993"/>
      </w:tblGrid>
      <w:tr w:rsidR="000A65EF" w14:paraId="30F3998E" w14:textId="77777777">
        <w:trPr>
          <w:trHeight w:val="685"/>
          <w:jc w:val="center"/>
        </w:trPr>
        <w:tc>
          <w:tcPr>
            <w:tcW w:w="446" w:type="pct"/>
            <w:shd w:val="clear" w:color="000000" w:fill="FFFFFF"/>
            <w:vAlign w:val="center"/>
          </w:tcPr>
          <w:p w14:paraId="13105255" w14:textId="77777777" w:rsidR="000A65EF" w:rsidRDefault="00086BBC">
            <w:pPr>
              <w:widowControl/>
              <w:jc w:val="center"/>
              <w:rPr>
                <w:rFonts w:ascii="宋体" w:hAnsi="宋体"/>
                <w:b/>
                <w:kern w:val="0"/>
                <w:sz w:val="24"/>
              </w:rPr>
            </w:pPr>
            <w:r>
              <w:rPr>
                <w:rFonts w:ascii="宋体" w:hAnsi="宋体"/>
                <w:b/>
                <w:kern w:val="0"/>
                <w:sz w:val="24"/>
              </w:rPr>
              <w:t>序号</w:t>
            </w:r>
          </w:p>
        </w:tc>
        <w:tc>
          <w:tcPr>
            <w:tcW w:w="1021" w:type="pct"/>
            <w:shd w:val="clear" w:color="000000" w:fill="FFFFFF"/>
            <w:vAlign w:val="center"/>
          </w:tcPr>
          <w:p w14:paraId="743352C7" w14:textId="77777777" w:rsidR="000A65EF" w:rsidRDefault="00086BBC">
            <w:pPr>
              <w:widowControl/>
              <w:jc w:val="center"/>
              <w:rPr>
                <w:rFonts w:ascii="宋体" w:hAnsi="宋体"/>
                <w:b/>
                <w:kern w:val="0"/>
                <w:sz w:val="24"/>
              </w:rPr>
            </w:pPr>
            <w:r>
              <w:rPr>
                <w:rFonts w:ascii="宋体" w:hAnsi="宋体"/>
                <w:b/>
                <w:sz w:val="24"/>
              </w:rPr>
              <w:t>检查</w:t>
            </w:r>
            <w:r>
              <w:rPr>
                <w:rFonts w:ascii="宋体" w:hAnsi="宋体"/>
                <w:b/>
                <w:kern w:val="0"/>
                <w:sz w:val="24"/>
              </w:rPr>
              <w:t>因素</w:t>
            </w:r>
          </w:p>
        </w:tc>
        <w:tc>
          <w:tcPr>
            <w:tcW w:w="2460" w:type="pct"/>
            <w:shd w:val="clear" w:color="000000" w:fill="FFFFFF"/>
            <w:vAlign w:val="center"/>
          </w:tcPr>
          <w:p w14:paraId="6FFB9C91" w14:textId="77777777" w:rsidR="000A65EF" w:rsidRDefault="00086BBC">
            <w:pPr>
              <w:widowControl/>
              <w:jc w:val="center"/>
              <w:rPr>
                <w:rFonts w:ascii="宋体" w:hAnsi="宋体"/>
                <w:b/>
                <w:kern w:val="0"/>
                <w:sz w:val="24"/>
              </w:rPr>
            </w:pPr>
            <w:r>
              <w:rPr>
                <w:rFonts w:ascii="宋体" w:hAnsi="宋体"/>
                <w:b/>
                <w:sz w:val="24"/>
              </w:rPr>
              <w:t>检查</w:t>
            </w:r>
            <w:r>
              <w:rPr>
                <w:rFonts w:ascii="宋体" w:hAnsi="宋体"/>
                <w:b/>
                <w:kern w:val="0"/>
                <w:sz w:val="24"/>
              </w:rPr>
              <w:t>内容</w:t>
            </w:r>
          </w:p>
        </w:tc>
        <w:tc>
          <w:tcPr>
            <w:tcW w:w="1073" w:type="pct"/>
            <w:shd w:val="clear" w:color="000000" w:fill="FFFFFF"/>
            <w:vAlign w:val="center"/>
          </w:tcPr>
          <w:p w14:paraId="22B265AE" w14:textId="77777777" w:rsidR="000A65EF" w:rsidRDefault="00086BBC">
            <w:pPr>
              <w:widowControl/>
              <w:jc w:val="center"/>
              <w:rPr>
                <w:rFonts w:ascii="宋体" w:hAnsi="宋体"/>
                <w:b/>
                <w:kern w:val="0"/>
                <w:sz w:val="24"/>
              </w:rPr>
            </w:pPr>
            <w:r>
              <w:rPr>
                <w:rFonts w:ascii="宋体" w:hAnsi="宋体"/>
                <w:b/>
                <w:kern w:val="0"/>
                <w:sz w:val="24"/>
              </w:rPr>
              <w:t>是否允许澄清、说明或者更正</w:t>
            </w:r>
          </w:p>
        </w:tc>
      </w:tr>
      <w:tr w:rsidR="000A65EF" w14:paraId="58D524A7" w14:textId="77777777">
        <w:trPr>
          <w:trHeight w:val="685"/>
          <w:jc w:val="center"/>
        </w:trPr>
        <w:tc>
          <w:tcPr>
            <w:tcW w:w="446" w:type="pct"/>
            <w:shd w:val="clear" w:color="000000" w:fill="FFFFFF"/>
            <w:vAlign w:val="center"/>
          </w:tcPr>
          <w:p w14:paraId="0C56B228" w14:textId="77777777" w:rsidR="000A65EF" w:rsidRDefault="00086BBC">
            <w:pPr>
              <w:widowControl/>
              <w:jc w:val="center"/>
              <w:rPr>
                <w:rFonts w:ascii="宋体" w:hAnsi="宋体"/>
                <w:kern w:val="0"/>
                <w:sz w:val="24"/>
              </w:rPr>
            </w:pPr>
            <w:r>
              <w:rPr>
                <w:rFonts w:ascii="宋体" w:hAnsi="宋体" w:hint="eastAsia"/>
                <w:kern w:val="0"/>
                <w:sz w:val="24"/>
              </w:rPr>
              <w:t>1</w:t>
            </w:r>
          </w:p>
        </w:tc>
        <w:tc>
          <w:tcPr>
            <w:tcW w:w="1021" w:type="pct"/>
            <w:shd w:val="clear" w:color="000000" w:fill="FFFFFF"/>
            <w:vAlign w:val="center"/>
          </w:tcPr>
          <w:p w14:paraId="74FD6CA3" w14:textId="77777777" w:rsidR="000A65EF" w:rsidRDefault="00086BBC">
            <w:pPr>
              <w:widowControl/>
              <w:jc w:val="center"/>
              <w:rPr>
                <w:rFonts w:ascii="宋体" w:hAnsi="宋体"/>
                <w:kern w:val="0"/>
                <w:sz w:val="24"/>
              </w:rPr>
            </w:pPr>
            <w:r>
              <w:rPr>
                <w:rFonts w:ascii="宋体" w:hAnsi="宋体" w:hint="eastAsia"/>
                <w:kern w:val="0"/>
                <w:sz w:val="24"/>
              </w:rPr>
              <w:t>文件有效期</w:t>
            </w:r>
          </w:p>
        </w:tc>
        <w:tc>
          <w:tcPr>
            <w:tcW w:w="2460" w:type="pct"/>
            <w:shd w:val="clear" w:color="000000" w:fill="FFFFFF"/>
            <w:vAlign w:val="center"/>
          </w:tcPr>
          <w:p w14:paraId="393DADB0" w14:textId="77777777" w:rsidR="000A65EF" w:rsidRDefault="00086BBC">
            <w:pPr>
              <w:widowControl/>
              <w:jc w:val="center"/>
              <w:rPr>
                <w:rFonts w:ascii="宋体" w:hAnsi="宋体"/>
                <w:kern w:val="0"/>
                <w:sz w:val="24"/>
              </w:rPr>
            </w:pPr>
            <w:r>
              <w:rPr>
                <w:rFonts w:ascii="宋体" w:hAnsi="宋体" w:hint="eastAsia"/>
                <w:kern w:val="0"/>
                <w:sz w:val="24"/>
              </w:rPr>
              <w:t>文件有效期是否</w:t>
            </w:r>
            <w:proofErr w:type="gramStart"/>
            <w:r>
              <w:rPr>
                <w:rFonts w:ascii="宋体" w:hAnsi="宋体" w:hint="eastAsia"/>
                <w:kern w:val="0"/>
                <w:sz w:val="24"/>
              </w:rPr>
              <w:t>符合磋商</w:t>
            </w:r>
            <w:proofErr w:type="gramEnd"/>
            <w:r>
              <w:rPr>
                <w:rFonts w:ascii="宋体" w:hAnsi="宋体" w:hint="eastAsia"/>
                <w:kern w:val="0"/>
                <w:sz w:val="24"/>
              </w:rPr>
              <w:t>文件要求</w:t>
            </w:r>
          </w:p>
        </w:tc>
        <w:tc>
          <w:tcPr>
            <w:tcW w:w="1073" w:type="pct"/>
            <w:shd w:val="clear" w:color="000000" w:fill="FFFFFF"/>
            <w:vAlign w:val="center"/>
          </w:tcPr>
          <w:p w14:paraId="0E3D182D" w14:textId="77777777" w:rsidR="000A65EF" w:rsidRDefault="00086BBC">
            <w:pPr>
              <w:widowControl/>
              <w:jc w:val="center"/>
              <w:rPr>
                <w:rFonts w:ascii="宋体" w:hAnsi="宋体"/>
                <w:kern w:val="0"/>
                <w:sz w:val="24"/>
              </w:rPr>
            </w:pPr>
            <w:r>
              <w:rPr>
                <w:rFonts w:ascii="宋体" w:hAnsi="宋体" w:hint="eastAsia"/>
                <w:kern w:val="0"/>
                <w:sz w:val="24"/>
              </w:rPr>
              <w:t>否</w:t>
            </w:r>
          </w:p>
        </w:tc>
      </w:tr>
      <w:tr w:rsidR="000A65EF" w14:paraId="224498CD" w14:textId="77777777">
        <w:trPr>
          <w:trHeight w:val="685"/>
          <w:jc w:val="center"/>
        </w:trPr>
        <w:tc>
          <w:tcPr>
            <w:tcW w:w="446" w:type="pct"/>
            <w:shd w:val="clear" w:color="000000" w:fill="FFFFFF"/>
            <w:vAlign w:val="center"/>
          </w:tcPr>
          <w:p w14:paraId="03EBFE40" w14:textId="77777777" w:rsidR="000A65EF" w:rsidRDefault="00086BBC">
            <w:pPr>
              <w:widowControl/>
              <w:jc w:val="center"/>
              <w:rPr>
                <w:rFonts w:ascii="宋体" w:hAnsi="宋体"/>
                <w:kern w:val="0"/>
                <w:sz w:val="24"/>
              </w:rPr>
            </w:pPr>
            <w:r>
              <w:rPr>
                <w:rFonts w:ascii="宋体" w:hAnsi="宋体" w:hint="eastAsia"/>
                <w:kern w:val="0"/>
                <w:sz w:val="24"/>
              </w:rPr>
              <w:t>2</w:t>
            </w:r>
          </w:p>
        </w:tc>
        <w:tc>
          <w:tcPr>
            <w:tcW w:w="1021" w:type="pct"/>
            <w:shd w:val="clear" w:color="000000" w:fill="FFFFFF"/>
            <w:vAlign w:val="center"/>
          </w:tcPr>
          <w:p w14:paraId="0F85A017" w14:textId="77777777" w:rsidR="000A65EF" w:rsidRDefault="00086BBC">
            <w:pPr>
              <w:widowControl/>
              <w:jc w:val="center"/>
              <w:rPr>
                <w:rFonts w:ascii="宋体" w:hAnsi="宋体"/>
                <w:kern w:val="0"/>
                <w:sz w:val="24"/>
              </w:rPr>
            </w:pPr>
            <w:r>
              <w:rPr>
                <w:rFonts w:ascii="宋体" w:hAnsi="宋体" w:hint="eastAsia"/>
                <w:kern w:val="0"/>
                <w:sz w:val="24"/>
              </w:rPr>
              <w:t>文件数量</w:t>
            </w:r>
          </w:p>
        </w:tc>
        <w:tc>
          <w:tcPr>
            <w:tcW w:w="2460" w:type="pct"/>
            <w:shd w:val="clear" w:color="000000" w:fill="FFFFFF"/>
            <w:vAlign w:val="center"/>
          </w:tcPr>
          <w:p w14:paraId="145B46BC" w14:textId="77777777" w:rsidR="000A65EF" w:rsidRDefault="00086BBC">
            <w:pPr>
              <w:widowControl/>
              <w:jc w:val="center"/>
              <w:rPr>
                <w:rFonts w:ascii="宋体" w:hAnsi="宋体"/>
                <w:kern w:val="0"/>
                <w:sz w:val="24"/>
              </w:rPr>
            </w:pPr>
            <w:r>
              <w:rPr>
                <w:rFonts w:ascii="宋体" w:hAnsi="宋体" w:hint="eastAsia"/>
                <w:kern w:val="0"/>
                <w:sz w:val="24"/>
              </w:rPr>
              <w:t>文件数量是否</w:t>
            </w:r>
            <w:proofErr w:type="gramStart"/>
            <w:r>
              <w:rPr>
                <w:rFonts w:ascii="宋体" w:hAnsi="宋体" w:hint="eastAsia"/>
                <w:kern w:val="0"/>
                <w:sz w:val="24"/>
              </w:rPr>
              <w:t>符合磋商</w:t>
            </w:r>
            <w:proofErr w:type="gramEnd"/>
            <w:r>
              <w:rPr>
                <w:rFonts w:ascii="宋体" w:hAnsi="宋体" w:hint="eastAsia"/>
                <w:kern w:val="0"/>
                <w:sz w:val="24"/>
              </w:rPr>
              <w:t>文件要求</w:t>
            </w:r>
          </w:p>
        </w:tc>
        <w:tc>
          <w:tcPr>
            <w:tcW w:w="1073" w:type="pct"/>
            <w:shd w:val="clear" w:color="000000" w:fill="FFFFFF"/>
            <w:vAlign w:val="center"/>
          </w:tcPr>
          <w:p w14:paraId="0CB54C81" w14:textId="77777777" w:rsidR="000A65EF" w:rsidRDefault="00086BBC">
            <w:pPr>
              <w:widowControl/>
              <w:jc w:val="center"/>
              <w:rPr>
                <w:rFonts w:ascii="宋体" w:hAnsi="宋体"/>
                <w:kern w:val="0"/>
                <w:sz w:val="24"/>
              </w:rPr>
            </w:pPr>
            <w:r>
              <w:rPr>
                <w:rFonts w:ascii="宋体" w:hAnsi="宋体"/>
                <w:kern w:val="0"/>
                <w:sz w:val="24"/>
              </w:rPr>
              <w:t>否</w:t>
            </w:r>
          </w:p>
        </w:tc>
      </w:tr>
      <w:tr w:rsidR="000A65EF" w14:paraId="3C35BDF5" w14:textId="77777777">
        <w:trPr>
          <w:trHeight w:val="685"/>
          <w:jc w:val="center"/>
        </w:trPr>
        <w:tc>
          <w:tcPr>
            <w:tcW w:w="446" w:type="pct"/>
            <w:shd w:val="clear" w:color="000000" w:fill="FFFFFF"/>
            <w:vAlign w:val="center"/>
          </w:tcPr>
          <w:p w14:paraId="3CA6C332" w14:textId="77777777" w:rsidR="000A65EF" w:rsidRDefault="00086BBC">
            <w:pPr>
              <w:widowControl/>
              <w:jc w:val="center"/>
              <w:rPr>
                <w:rFonts w:ascii="宋体" w:hAnsi="宋体"/>
                <w:kern w:val="0"/>
                <w:sz w:val="24"/>
              </w:rPr>
            </w:pPr>
            <w:r>
              <w:rPr>
                <w:rFonts w:ascii="宋体" w:hAnsi="宋体" w:hint="eastAsia"/>
                <w:kern w:val="0"/>
                <w:sz w:val="24"/>
              </w:rPr>
              <w:t>3</w:t>
            </w:r>
          </w:p>
        </w:tc>
        <w:tc>
          <w:tcPr>
            <w:tcW w:w="1021" w:type="pct"/>
            <w:shd w:val="clear" w:color="000000" w:fill="FFFFFF"/>
            <w:vAlign w:val="center"/>
          </w:tcPr>
          <w:p w14:paraId="649B1D05" w14:textId="77777777" w:rsidR="000A65EF" w:rsidRDefault="00086BBC">
            <w:pPr>
              <w:widowControl/>
              <w:jc w:val="center"/>
              <w:rPr>
                <w:rFonts w:ascii="宋体" w:hAnsi="宋体"/>
                <w:kern w:val="0"/>
                <w:sz w:val="24"/>
              </w:rPr>
            </w:pPr>
            <w:r>
              <w:rPr>
                <w:rFonts w:ascii="宋体" w:hAnsi="宋体" w:hint="eastAsia"/>
                <w:kern w:val="0"/>
                <w:sz w:val="24"/>
              </w:rPr>
              <w:t>签字盖章</w:t>
            </w:r>
          </w:p>
        </w:tc>
        <w:tc>
          <w:tcPr>
            <w:tcW w:w="2460" w:type="pct"/>
            <w:shd w:val="clear" w:color="000000" w:fill="FFFFFF"/>
            <w:vAlign w:val="center"/>
          </w:tcPr>
          <w:p w14:paraId="2DB52A13" w14:textId="77777777" w:rsidR="000A65EF" w:rsidRDefault="00086BBC">
            <w:pPr>
              <w:widowControl/>
              <w:jc w:val="center"/>
              <w:rPr>
                <w:rFonts w:ascii="宋体" w:hAnsi="宋体"/>
                <w:kern w:val="0"/>
                <w:sz w:val="24"/>
              </w:rPr>
            </w:pPr>
            <w:r>
              <w:rPr>
                <w:rFonts w:ascii="宋体" w:hAnsi="宋体" w:hint="eastAsia"/>
                <w:kern w:val="0"/>
                <w:sz w:val="24"/>
              </w:rPr>
              <w:t>是否按照磋商文件要求对响应文件进行盖章和签字</w:t>
            </w:r>
          </w:p>
        </w:tc>
        <w:tc>
          <w:tcPr>
            <w:tcW w:w="1073" w:type="pct"/>
            <w:shd w:val="clear" w:color="000000" w:fill="FFFFFF"/>
            <w:vAlign w:val="center"/>
          </w:tcPr>
          <w:p w14:paraId="1A1BEBE7" w14:textId="77777777" w:rsidR="000A65EF" w:rsidRDefault="00086BBC">
            <w:pPr>
              <w:widowControl/>
              <w:jc w:val="center"/>
              <w:rPr>
                <w:rFonts w:ascii="宋体" w:hAnsi="宋体"/>
                <w:kern w:val="0"/>
                <w:sz w:val="24"/>
              </w:rPr>
            </w:pPr>
            <w:r>
              <w:rPr>
                <w:rFonts w:ascii="宋体" w:hAnsi="宋体"/>
                <w:kern w:val="0"/>
                <w:sz w:val="24"/>
              </w:rPr>
              <w:t>否</w:t>
            </w:r>
          </w:p>
        </w:tc>
      </w:tr>
      <w:tr w:rsidR="000A65EF" w14:paraId="1F1A905C" w14:textId="77777777">
        <w:trPr>
          <w:trHeight w:val="685"/>
          <w:jc w:val="center"/>
        </w:trPr>
        <w:tc>
          <w:tcPr>
            <w:tcW w:w="446" w:type="pct"/>
            <w:shd w:val="clear" w:color="000000" w:fill="FFFFFF"/>
            <w:vAlign w:val="center"/>
          </w:tcPr>
          <w:p w14:paraId="74C52CF4" w14:textId="77777777" w:rsidR="000A65EF" w:rsidRDefault="00086BBC">
            <w:pPr>
              <w:widowControl/>
              <w:jc w:val="center"/>
              <w:rPr>
                <w:rFonts w:ascii="宋体" w:hAnsi="宋体"/>
                <w:kern w:val="0"/>
                <w:sz w:val="24"/>
              </w:rPr>
            </w:pPr>
            <w:r>
              <w:rPr>
                <w:rFonts w:ascii="宋体" w:hAnsi="宋体" w:hint="eastAsia"/>
                <w:kern w:val="0"/>
                <w:sz w:val="24"/>
              </w:rPr>
              <w:t>4</w:t>
            </w:r>
          </w:p>
        </w:tc>
        <w:tc>
          <w:tcPr>
            <w:tcW w:w="1021" w:type="pct"/>
            <w:shd w:val="clear" w:color="000000" w:fill="FFFFFF"/>
            <w:vAlign w:val="center"/>
          </w:tcPr>
          <w:p w14:paraId="4B5A7B62" w14:textId="77777777" w:rsidR="000A65EF" w:rsidRDefault="00086BBC">
            <w:pPr>
              <w:widowControl/>
              <w:jc w:val="center"/>
              <w:rPr>
                <w:rFonts w:ascii="宋体" w:hAnsi="宋体"/>
                <w:kern w:val="0"/>
                <w:sz w:val="24"/>
              </w:rPr>
            </w:pPr>
            <w:r>
              <w:rPr>
                <w:rFonts w:ascii="宋体" w:hAnsi="宋体" w:hint="eastAsia"/>
                <w:kern w:val="0"/>
                <w:sz w:val="24"/>
              </w:rPr>
              <w:t>授权委托书</w:t>
            </w:r>
          </w:p>
        </w:tc>
        <w:tc>
          <w:tcPr>
            <w:tcW w:w="2460" w:type="pct"/>
            <w:shd w:val="clear" w:color="000000" w:fill="FFFFFF"/>
            <w:vAlign w:val="center"/>
          </w:tcPr>
          <w:p w14:paraId="693C4A6C" w14:textId="77777777" w:rsidR="000A65EF" w:rsidRDefault="00086BBC">
            <w:pPr>
              <w:widowControl/>
              <w:jc w:val="center"/>
              <w:rPr>
                <w:rFonts w:ascii="宋体" w:hAnsi="宋体"/>
                <w:kern w:val="0"/>
                <w:sz w:val="24"/>
              </w:rPr>
            </w:pPr>
            <w:r>
              <w:rPr>
                <w:rFonts w:ascii="宋体" w:hAnsi="宋体" w:hint="eastAsia"/>
                <w:kern w:val="0"/>
                <w:sz w:val="24"/>
              </w:rPr>
              <w:t>是否按照磋商文件规定，提供符合要求的授权委托书</w:t>
            </w:r>
          </w:p>
        </w:tc>
        <w:tc>
          <w:tcPr>
            <w:tcW w:w="1073" w:type="pct"/>
            <w:shd w:val="clear" w:color="000000" w:fill="FFFFFF"/>
            <w:vAlign w:val="center"/>
          </w:tcPr>
          <w:p w14:paraId="48FFF9AF" w14:textId="77777777" w:rsidR="000A65EF" w:rsidRDefault="00086BBC">
            <w:pPr>
              <w:widowControl/>
              <w:jc w:val="center"/>
              <w:rPr>
                <w:rFonts w:ascii="宋体" w:hAnsi="宋体"/>
                <w:kern w:val="0"/>
                <w:sz w:val="24"/>
              </w:rPr>
            </w:pPr>
            <w:r>
              <w:rPr>
                <w:rFonts w:ascii="宋体" w:hAnsi="宋体"/>
                <w:kern w:val="0"/>
                <w:sz w:val="24"/>
              </w:rPr>
              <w:t>否</w:t>
            </w:r>
          </w:p>
        </w:tc>
      </w:tr>
      <w:tr w:rsidR="000A65EF" w14:paraId="48FA17D7" w14:textId="77777777">
        <w:trPr>
          <w:trHeight w:val="685"/>
          <w:jc w:val="center"/>
        </w:trPr>
        <w:tc>
          <w:tcPr>
            <w:tcW w:w="446" w:type="pct"/>
            <w:shd w:val="clear" w:color="000000" w:fill="FFFFFF"/>
            <w:vAlign w:val="center"/>
          </w:tcPr>
          <w:p w14:paraId="5920CE78" w14:textId="77777777" w:rsidR="000A65EF" w:rsidRDefault="00086BBC">
            <w:pPr>
              <w:widowControl/>
              <w:jc w:val="center"/>
              <w:rPr>
                <w:rFonts w:ascii="宋体" w:hAnsi="宋体"/>
                <w:kern w:val="0"/>
                <w:sz w:val="24"/>
              </w:rPr>
            </w:pPr>
            <w:r>
              <w:rPr>
                <w:rFonts w:ascii="宋体" w:hAnsi="宋体" w:hint="eastAsia"/>
                <w:kern w:val="0"/>
                <w:sz w:val="24"/>
              </w:rPr>
              <w:t>5</w:t>
            </w:r>
          </w:p>
        </w:tc>
        <w:tc>
          <w:tcPr>
            <w:tcW w:w="1021" w:type="pct"/>
            <w:shd w:val="clear" w:color="000000" w:fill="FFFFFF"/>
            <w:vAlign w:val="center"/>
          </w:tcPr>
          <w:p w14:paraId="5A9DC282" w14:textId="77777777" w:rsidR="000A65EF" w:rsidRDefault="00086BBC">
            <w:pPr>
              <w:widowControl/>
              <w:jc w:val="center"/>
              <w:rPr>
                <w:rFonts w:ascii="宋体" w:hAnsi="宋体"/>
                <w:kern w:val="0"/>
                <w:sz w:val="24"/>
              </w:rPr>
            </w:pPr>
            <w:r>
              <w:rPr>
                <w:rFonts w:ascii="宋体" w:hAnsi="宋体" w:cs="宋体" w:hint="eastAsia"/>
                <w:kern w:val="0"/>
                <w:sz w:val="24"/>
              </w:rPr>
              <w:t>★</w:t>
            </w:r>
            <w:r>
              <w:rPr>
                <w:rFonts w:ascii="宋体" w:hAnsi="宋体" w:hint="eastAsia"/>
                <w:kern w:val="0"/>
                <w:sz w:val="24"/>
              </w:rPr>
              <w:t>号条款响应</w:t>
            </w:r>
          </w:p>
        </w:tc>
        <w:tc>
          <w:tcPr>
            <w:tcW w:w="2460" w:type="pct"/>
            <w:shd w:val="clear" w:color="000000" w:fill="FFFFFF"/>
            <w:vAlign w:val="center"/>
          </w:tcPr>
          <w:p w14:paraId="713BEB29" w14:textId="77777777" w:rsidR="000A65EF" w:rsidRDefault="000A65EF">
            <w:pPr>
              <w:widowControl/>
              <w:jc w:val="center"/>
              <w:rPr>
                <w:rFonts w:ascii="宋体" w:hAnsi="宋体"/>
                <w:kern w:val="0"/>
                <w:sz w:val="24"/>
              </w:rPr>
            </w:pPr>
          </w:p>
          <w:p w14:paraId="22B9805A" w14:textId="77777777" w:rsidR="000A65EF" w:rsidRDefault="00086BBC">
            <w:pPr>
              <w:widowControl/>
              <w:jc w:val="center"/>
              <w:rPr>
                <w:rFonts w:ascii="宋体" w:hAnsi="宋体"/>
                <w:kern w:val="0"/>
                <w:sz w:val="24"/>
              </w:rPr>
            </w:pPr>
            <w:r>
              <w:rPr>
                <w:rFonts w:ascii="宋体" w:hAnsi="宋体" w:hint="eastAsia"/>
                <w:kern w:val="0"/>
                <w:sz w:val="24"/>
              </w:rPr>
              <w:t>响应文件满足磋商文件第四章《采购需求》中★号条款要求的</w:t>
            </w:r>
          </w:p>
          <w:p w14:paraId="417DCB4C" w14:textId="77777777" w:rsidR="000A65EF" w:rsidRDefault="000A65EF">
            <w:pPr>
              <w:widowControl/>
              <w:jc w:val="center"/>
              <w:rPr>
                <w:rFonts w:ascii="宋体" w:hAnsi="宋体"/>
                <w:kern w:val="0"/>
                <w:sz w:val="24"/>
              </w:rPr>
            </w:pPr>
          </w:p>
        </w:tc>
        <w:tc>
          <w:tcPr>
            <w:tcW w:w="1073" w:type="pct"/>
            <w:shd w:val="clear" w:color="000000" w:fill="FFFFFF"/>
            <w:vAlign w:val="center"/>
          </w:tcPr>
          <w:p w14:paraId="11ECEAD8" w14:textId="77777777" w:rsidR="000A65EF" w:rsidRDefault="00086BBC">
            <w:pPr>
              <w:widowControl/>
              <w:jc w:val="center"/>
              <w:rPr>
                <w:rFonts w:ascii="宋体" w:hAnsi="宋体"/>
                <w:kern w:val="0"/>
                <w:sz w:val="24"/>
              </w:rPr>
            </w:pPr>
            <w:r>
              <w:rPr>
                <w:rFonts w:ascii="宋体" w:hAnsi="宋体" w:hint="eastAsia"/>
                <w:kern w:val="0"/>
                <w:sz w:val="24"/>
              </w:rPr>
              <w:t>否</w:t>
            </w:r>
          </w:p>
        </w:tc>
      </w:tr>
      <w:tr w:rsidR="000A65EF" w14:paraId="48C7BB2E" w14:textId="77777777">
        <w:trPr>
          <w:trHeight w:val="685"/>
          <w:jc w:val="center"/>
        </w:trPr>
        <w:tc>
          <w:tcPr>
            <w:tcW w:w="446" w:type="pct"/>
            <w:shd w:val="clear" w:color="000000" w:fill="FFFFFF"/>
            <w:vAlign w:val="center"/>
          </w:tcPr>
          <w:p w14:paraId="3D7175DD" w14:textId="77777777" w:rsidR="000A65EF" w:rsidRDefault="00086BBC">
            <w:pPr>
              <w:widowControl/>
              <w:jc w:val="center"/>
              <w:rPr>
                <w:rFonts w:ascii="宋体" w:hAnsi="宋体"/>
                <w:kern w:val="0"/>
                <w:sz w:val="24"/>
              </w:rPr>
            </w:pPr>
            <w:r>
              <w:rPr>
                <w:rFonts w:ascii="宋体" w:hAnsi="宋体" w:hint="eastAsia"/>
                <w:kern w:val="0"/>
                <w:sz w:val="24"/>
              </w:rPr>
              <w:t>6</w:t>
            </w:r>
          </w:p>
        </w:tc>
        <w:tc>
          <w:tcPr>
            <w:tcW w:w="1021" w:type="pct"/>
            <w:shd w:val="clear" w:color="000000" w:fill="FFFFFF"/>
            <w:vAlign w:val="center"/>
          </w:tcPr>
          <w:p w14:paraId="44C36232" w14:textId="77777777" w:rsidR="000A65EF" w:rsidRDefault="00086BBC">
            <w:pPr>
              <w:widowControl/>
              <w:jc w:val="center"/>
              <w:rPr>
                <w:rFonts w:ascii="宋体" w:hAnsi="宋体"/>
                <w:kern w:val="0"/>
                <w:sz w:val="24"/>
              </w:rPr>
            </w:pPr>
            <w:r>
              <w:rPr>
                <w:rFonts w:ascii="宋体" w:hAnsi="宋体" w:hint="eastAsia"/>
                <w:kern w:val="0"/>
                <w:sz w:val="24"/>
              </w:rPr>
              <w:t>其它非实质性响应</w:t>
            </w:r>
          </w:p>
        </w:tc>
        <w:tc>
          <w:tcPr>
            <w:tcW w:w="2460" w:type="pct"/>
            <w:shd w:val="clear" w:color="000000" w:fill="FFFFFF"/>
            <w:vAlign w:val="center"/>
          </w:tcPr>
          <w:p w14:paraId="169AF9E0" w14:textId="77777777" w:rsidR="000A65EF" w:rsidRDefault="00086BBC">
            <w:pPr>
              <w:widowControl/>
              <w:jc w:val="center"/>
              <w:rPr>
                <w:rFonts w:ascii="宋体" w:hAnsi="宋体"/>
                <w:kern w:val="0"/>
                <w:sz w:val="24"/>
              </w:rPr>
            </w:pPr>
            <w:r>
              <w:rPr>
                <w:rFonts w:ascii="宋体" w:hAnsi="宋体"/>
                <w:kern w:val="0"/>
                <w:sz w:val="24"/>
              </w:rPr>
              <w:t>响应文件是否存在</w:t>
            </w:r>
            <w:r>
              <w:rPr>
                <w:rFonts w:ascii="宋体" w:hAnsi="宋体" w:hint="eastAsia"/>
                <w:kern w:val="0"/>
                <w:sz w:val="24"/>
              </w:rPr>
              <w:t>其它非实质性响应</w:t>
            </w:r>
          </w:p>
        </w:tc>
        <w:tc>
          <w:tcPr>
            <w:tcW w:w="1073" w:type="pct"/>
            <w:shd w:val="clear" w:color="000000" w:fill="FFFFFF"/>
            <w:vAlign w:val="center"/>
          </w:tcPr>
          <w:p w14:paraId="5270B475" w14:textId="77777777" w:rsidR="000A65EF" w:rsidRDefault="00086BBC">
            <w:pPr>
              <w:widowControl/>
              <w:jc w:val="center"/>
              <w:rPr>
                <w:rFonts w:ascii="宋体" w:hAnsi="宋体"/>
                <w:kern w:val="0"/>
                <w:sz w:val="24"/>
              </w:rPr>
            </w:pPr>
            <w:r>
              <w:rPr>
                <w:rFonts w:ascii="宋体" w:hAnsi="宋体"/>
                <w:kern w:val="0"/>
                <w:sz w:val="24"/>
              </w:rPr>
              <w:t>否</w:t>
            </w:r>
          </w:p>
        </w:tc>
      </w:tr>
      <w:tr w:rsidR="000A65EF" w14:paraId="0FB5455D" w14:textId="77777777">
        <w:trPr>
          <w:trHeight w:val="685"/>
          <w:jc w:val="center"/>
        </w:trPr>
        <w:tc>
          <w:tcPr>
            <w:tcW w:w="446" w:type="pct"/>
            <w:shd w:val="clear" w:color="000000" w:fill="FFFFFF"/>
            <w:vAlign w:val="center"/>
          </w:tcPr>
          <w:p w14:paraId="3164A2E9" w14:textId="77777777" w:rsidR="000A65EF" w:rsidRDefault="00086BBC">
            <w:pPr>
              <w:widowControl/>
              <w:jc w:val="center"/>
              <w:rPr>
                <w:rFonts w:ascii="宋体" w:hAnsi="宋体"/>
                <w:kern w:val="0"/>
                <w:sz w:val="24"/>
              </w:rPr>
            </w:pPr>
            <w:r>
              <w:rPr>
                <w:rFonts w:ascii="宋体" w:hAnsi="宋体" w:hint="eastAsia"/>
                <w:kern w:val="0"/>
                <w:sz w:val="24"/>
              </w:rPr>
              <w:t>7</w:t>
            </w:r>
          </w:p>
        </w:tc>
        <w:tc>
          <w:tcPr>
            <w:tcW w:w="1021" w:type="pct"/>
            <w:shd w:val="clear" w:color="000000" w:fill="FFFFFF"/>
            <w:vAlign w:val="center"/>
          </w:tcPr>
          <w:p w14:paraId="7CCA9E41" w14:textId="77777777" w:rsidR="000A65EF" w:rsidRDefault="00086BBC">
            <w:pPr>
              <w:widowControl/>
              <w:jc w:val="left"/>
              <w:rPr>
                <w:rFonts w:ascii="宋体" w:hAnsi="宋体"/>
                <w:kern w:val="0"/>
                <w:sz w:val="24"/>
              </w:rPr>
            </w:pPr>
            <w:r>
              <w:rPr>
                <w:rFonts w:ascii="宋体" w:hAnsi="宋体" w:cs="宋体" w:hint="eastAsia"/>
                <w:kern w:val="0"/>
                <w:sz w:val="24"/>
              </w:rPr>
              <w:t>其他无效情形</w:t>
            </w:r>
          </w:p>
        </w:tc>
        <w:tc>
          <w:tcPr>
            <w:tcW w:w="2460" w:type="pct"/>
            <w:shd w:val="clear" w:color="000000" w:fill="FFFFFF"/>
            <w:vAlign w:val="center"/>
          </w:tcPr>
          <w:p w14:paraId="04262D1C" w14:textId="77777777" w:rsidR="000A65EF" w:rsidRDefault="000A65EF">
            <w:pPr>
              <w:widowControl/>
              <w:jc w:val="center"/>
              <w:rPr>
                <w:rFonts w:ascii="宋体" w:hAnsi="宋体" w:cs="宋体"/>
                <w:kern w:val="0"/>
                <w:sz w:val="24"/>
              </w:rPr>
            </w:pPr>
          </w:p>
          <w:p w14:paraId="479D4AA3" w14:textId="77777777" w:rsidR="000A65EF" w:rsidRDefault="00086BBC">
            <w:pPr>
              <w:widowControl/>
              <w:jc w:val="center"/>
              <w:rPr>
                <w:rFonts w:ascii="宋体" w:hAnsi="宋体"/>
                <w:sz w:val="24"/>
              </w:rPr>
            </w:pPr>
            <w:r>
              <w:rPr>
                <w:rFonts w:ascii="宋体" w:hAnsi="宋体" w:cs="宋体" w:hint="eastAsia"/>
                <w:kern w:val="0"/>
                <w:sz w:val="24"/>
              </w:rPr>
              <w:t>供应商、响应文件不存在不符合法律、法规和磋商文件规定的其他无效情形</w:t>
            </w:r>
          </w:p>
          <w:p w14:paraId="78452348" w14:textId="77777777" w:rsidR="000A65EF" w:rsidRDefault="000A65EF">
            <w:pPr>
              <w:widowControl/>
              <w:jc w:val="center"/>
              <w:rPr>
                <w:rFonts w:ascii="宋体" w:hAnsi="宋体"/>
                <w:kern w:val="0"/>
                <w:sz w:val="24"/>
              </w:rPr>
            </w:pPr>
          </w:p>
        </w:tc>
        <w:tc>
          <w:tcPr>
            <w:tcW w:w="1073" w:type="pct"/>
            <w:shd w:val="clear" w:color="000000" w:fill="FFFFFF"/>
            <w:vAlign w:val="center"/>
          </w:tcPr>
          <w:p w14:paraId="0F6779B8" w14:textId="77777777" w:rsidR="000A65EF" w:rsidRDefault="00086BBC">
            <w:pPr>
              <w:widowControl/>
              <w:jc w:val="center"/>
              <w:rPr>
                <w:rFonts w:ascii="宋体" w:hAnsi="宋体"/>
                <w:kern w:val="0"/>
                <w:sz w:val="24"/>
              </w:rPr>
            </w:pPr>
            <w:r>
              <w:rPr>
                <w:rFonts w:ascii="宋体" w:hAnsi="宋体" w:hint="eastAsia"/>
                <w:kern w:val="0"/>
                <w:sz w:val="24"/>
              </w:rPr>
              <w:t>否</w:t>
            </w:r>
          </w:p>
        </w:tc>
      </w:tr>
    </w:tbl>
    <w:p w14:paraId="3832B922" w14:textId="77777777" w:rsidR="000A65EF" w:rsidRDefault="000A65EF">
      <w:pPr>
        <w:tabs>
          <w:tab w:val="left" w:pos="900"/>
          <w:tab w:val="left" w:pos="1080"/>
          <w:tab w:val="left" w:pos="1589"/>
        </w:tabs>
        <w:snapToGrid w:val="0"/>
        <w:spacing w:line="360" w:lineRule="auto"/>
        <w:rPr>
          <w:rFonts w:ascii="宋体" w:hAnsi="宋体"/>
          <w:sz w:val="24"/>
        </w:rPr>
      </w:pPr>
    </w:p>
    <w:p w14:paraId="0CF5179C" w14:textId="77777777" w:rsidR="000A65EF" w:rsidRDefault="00086BBC">
      <w:pPr>
        <w:numPr>
          <w:ilvl w:val="0"/>
          <w:numId w:val="4"/>
        </w:numPr>
        <w:tabs>
          <w:tab w:val="left" w:pos="360"/>
        </w:tabs>
        <w:snapToGrid w:val="0"/>
        <w:spacing w:line="360" w:lineRule="auto"/>
        <w:outlineLvl w:val="1"/>
        <w:rPr>
          <w:rFonts w:ascii="宋体" w:hAnsi="宋体"/>
          <w:sz w:val="24"/>
        </w:rPr>
      </w:pPr>
      <w:r>
        <w:rPr>
          <w:rFonts w:ascii="宋体" w:hAnsi="宋体"/>
          <w:sz w:val="24"/>
        </w:rPr>
        <w:t>磋商、响应文件有关事项的澄清、说明或者更正和最后报价</w:t>
      </w:r>
    </w:p>
    <w:p w14:paraId="31976F60"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磋商小组所有成员应当集中与单一供应商分别进行磋商，并给予所有参加磋商的供应商平等的磋商机会。</w:t>
      </w:r>
    </w:p>
    <w:p w14:paraId="19987617"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kern w:val="0"/>
          <w:sz w:val="24"/>
        </w:rPr>
        <w:t>在磋商过程中，磋商小组可以根据磋商文件和磋商情况实质性变动采购需求中的技术、服务要求以及合同草案条款，但不得变动磋商文件中的其他内容。实质性变动的内容，须经采购人代表确认。</w:t>
      </w:r>
    </w:p>
    <w:p w14:paraId="08F71D63" w14:textId="77777777" w:rsidR="000A65EF" w:rsidRDefault="00086BBC">
      <w:pPr>
        <w:numPr>
          <w:ilvl w:val="1"/>
          <w:numId w:val="4"/>
        </w:numPr>
        <w:tabs>
          <w:tab w:val="left" w:pos="1080"/>
          <w:tab w:val="left" w:pos="1872"/>
        </w:tabs>
        <w:snapToGrid w:val="0"/>
        <w:spacing w:line="360" w:lineRule="auto"/>
        <w:ind w:left="1077" w:hanging="720"/>
        <w:rPr>
          <w:rFonts w:ascii="宋体" w:hAnsi="宋体"/>
          <w:kern w:val="0"/>
          <w:sz w:val="24"/>
        </w:rPr>
      </w:pPr>
      <w:r>
        <w:rPr>
          <w:rFonts w:ascii="宋体" w:hAnsi="宋体"/>
          <w:kern w:val="0"/>
          <w:sz w:val="24"/>
        </w:rPr>
        <w:t>对磋商文件</w:t>
      </w:r>
      <w:proofErr w:type="gramStart"/>
      <w:r>
        <w:rPr>
          <w:rFonts w:ascii="宋体" w:hAnsi="宋体"/>
          <w:kern w:val="0"/>
          <w:sz w:val="24"/>
        </w:rPr>
        <w:t>作出</w:t>
      </w:r>
      <w:proofErr w:type="gramEnd"/>
      <w:r>
        <w:rPr>
          <w:rFonts w:ascii="宋体" w:hAnsi="宋体"/>
          <w:kern w:val="0"/>
          <w:sz w:val="24"/>
        </w:rPr>
        <w:t>的实质性变动是磋商文件的有效组成部分，磋商小组应当及时以书面形式同时通知所有参加磋商的供应商。</w:t>
      </w:r>
    </w:p>
    <w:p w14:paraId="0B2F07F4" w14:textId="77777777" w:rsidR="000A65EF" w:rsidRDefault="00086BBC">
      <w:pPr>
        <w:numPr>
          <w:ilvl w:val="1"/>
          <w:numId w:val="4"/>
        </w:numPr>
        <w:tabs>
          <w:tab w:val="left" w:pos="1080"/>
          <w:tab w:val="left" w:pos="1872"/>
        </w:tabs>
        <w:snapToGrid w:val="0"/>
        <w:spacing w:line="360" w:lineRule="auto"/>
        <w:ind w:left="1077" w:hanging="720"/>
        <w:rPr>
          <w:rFonts w:ascii="宋体" w:hAnsi="宋体"/>
          <w:kern w:val="0"/>
          <w:sz w:val="24"/>
        </w:rPr>
      </w:pPr>
      <w:r>
        <w:rPr>
          <w:rFonts w:ascii="宋体" w:hAnsi="宋体"/>
          <w:kern w:val="0"/>
          <w:sz w:val="24"/>
        </w:rPr>
        <w:t>供应商应当按照磋商文件的变动情况和磋商小组的要求重新提交响应文件，并由其法定代表人或授权代表签字或者加盖公章。由授权代表签字的，应当附授权委托书。供应商为自然人的，应当由本人签字并附身份证明。</w:t>
      </w:r>
    </w:p>
    <w:p w14:paraId="2650DCD5"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响应文件的澄清、说明或者更正</w:t>
      </w:r>
      <w:r>
        <w:rPr>
          <w:rFonts w:ascii="宋体" w:hAnsi="宋体" w:hint="eastAsia"/>
          <w:sz w:val="24"/>
        </w:rPr>
        <w:t>：</w:t>
      </w:r>
    </w:p>
    <w:p w14:paraId="07348BE8" w14:textId="77777777" w:rsidR="000A65EF" w:rsidRDefault="00086BBC">
      <w:pPr>
        <w:numPr>
          <w:ilvl w:val="2"/>
          <w:numId w:val="4"/>
        </w:numPr>
        <w:snapToGrid w:val="0"/>
        <w:spacing w:line="360" w:lineRule="auto"/>
        <w:rPr>
          <w:rFonts w:ascii="宋体" w:hAnsi="宋体"/>
          <w:sz w:val="24"/>
        </w:rPr>
      </w:pPr>
      <w:r>
        <w:rPr>
          <w:rFonts w:ascii="宋体" w:hAnsi="宋体"/>
          <w:sz w:val="24"/>
        </w:rPr>
        <w:t>磋商小组在对响应文件的有效性、完整性和响应程度进行审查时，可</w:t>
      </w:r>
      <w:r>
        <w:rPr>
          <w:rFonts w:ascii="宋体" w:hAnsi="宋体"/>
          <w:sz w:val="24"/>
        </w:rPr>
        <w:lastRenderedPageBreak/>
        <w:t>以要求供应商对响应文件中含义不明确、同类问题表述不一致或者有明显文字和计算错误的内容等</w:t>
      </w:r>
      <w:proofErr w:type="gramStart"/>
      <w:r>
        <w:rPr>
          <w:rFonts w:ascii="宋体" w:hAnsi="宋体"/>
          <w:sz w:val="24"/>
        </w:rPr>
        <w:t>作出</w:t>
      </w:r>
      <w:proofErr w:type="gramEnd"/>
      <w:r>
        <w:rPr>
          <w:rFonts w:ascii="宋体" w:hAnsi="宋体"/>
          <w:sz w:val="24"/>
        </w:rPr>
        <w:t>必要的澄清、说明或者更正。</w:t>
      </w:r>
    </w:p>
    <w:p w14:paraId="05E8036C" w14:textId="77777777" w:rsidR="000A65EF" w:rsidRDefault="00086BBC">
      <w:pPr>
        <w:numPr>
          <w:ilvl w:val="2"/>
          <w:numId w:val="4"/>
        </w:numPr>
        <w:snapToGrid w:val="0"/>
        <w:spacing w:line="360" w:lineRule="auto"/>
        <w:rPr>
          <w:rFonts w:ascii="宋体" w:hAnsi="宋体"/>
          <w:sz w:val="24"/>
        </w:rPr>
      </w:pPr>
      <w:r>
        <w:rPr>
          <w:rFonts w:ascii="宋体" w:hAnsi="宋体"/>
          <w:sz w:val="24"/>
        </w:rPr>
        <w:t>磋商小组对响应文件进行审查，如发现供应商提交的响应文件存在不满足《符合性审查要求》的内容，如属于表中“不允许”澄清、说明或者更正的内容，则供应商响应文件按</w:t>
      </w:r>
      <w:r>
        <w:rPr>
          <w:rFonts w:ascii="宋体" w:hAnsi="宋体"/>
          <w:b/>
          <w:sz w:val="24"/>
        </w:rPr>
        <w:t>无效处理</w:t>
      </w:r>
      <w:r>
        <w:rPr>
          <w:rFonts w:ascii="宋体" w:hAnsi="宋体"/>
          <w:sz w:val="24"/>
        </w:rPr>
        <w:t>；如属于表中的“允许”澄清、说明或更正的内容，磋商小组将要求供应商在规定的时间内对响应文件进行澄清、说明或者更正。如供应商在磋商小组规定的时间内未</w:t>
      </w:r>
      <w:proofErr w:type="gramStart"/>
      <w:r>
        <w:rPr>
          <w:rFonts w:ascii="宋体" w:hAnsi="宋体"/>
          <w:sz w:val="24"/>
        </w:rPr>
        <w:t>作出</w:t>
      </w:r>
      <w:proofErr w:type="gramEnd"/>
      <w:r>
        <w:rPr>
          <w:rFonts w:ascii="宋体" w:hAnsi="宋体"/>
          <w:sz w:val="24"/>
        </w:rPr>
        <w:t>必要的澄清、说明或者更正，或澄清、说明或者更正后仍不能满足采购文件要求的，则供应商的响应文件按</w:t>
      </w:r>
      <w:r>
        <w:rPr>
          <w:rFonts w:ascii="宋体" w:hAnsi="宋体"/>
          <w:b/>
          <w:sz w:val="24"/>
        </w:rPr>
        <w:t>无效处理</w:t>
      </w:r>
      <w:r>
        <w:rPr>
          <w:rFonts w:ascii="宋体" w:hAnsi="宋体"/>
          <w:sz w:val="24"/>
        </w:rPr>
        <w:t>。</w:t>
      </w:r>
    </w:p>
    <w:p w14:paraId="30D80C4B" w14:textId="77777777" w:rsidR="000A65EF" w:rsidRDefault="00086BBC">
      <w:pPr>
        <w:numPr>
          <w:ilvl w:val="2"/>
          <w:numId w:val="4"/>
        </w:numPr>
        <w:snapToGrid w:val="0"/>
        <w:spacing w:line="360" w:lineRule="auto"/>
        <w:rPr>
          <w:rFonts w:ascii="宋体" w:hAnsi="宋体"/>
          <w:sz w:val="24"/>
        </w:rPr>
      </w:pPr>
      <w:r>
        <w:rPr>
          <w:rFonts w:ascii="宋体" w:hAnsi="宋体"/>
          <w:sz w:val="24"/>
        </w:rPr>
        <w:t>供应商的澄清、说明或者更正不得超出响应文件的范围或者改变响应文件的实质性内容。磋商小组要求供应商澄清、说明或者更正响应文件应当以书面形式</w:t>
      </w:r>
      <w:proofErr w:type="gramStart"/>
      <w:r>
        <w:rPr>
          <w:rFonts w:ascii="宋体" w:hAnsi="宋体"/>
          <w:sz w:val="24"/>
        </w:rPr>
        <w:t>作出</w:t>
      </w:r>
      <w:proofErr w:type="gramEnd"/>
      <w:r>
        <w:rPr>
          <w:rFonts w:ascii="宋体" w:hAnsi="宋体"/>
          <w:sz w:val="24"/>
        </w:rPr>
        <w:t>。供应商的澄清、说明或者更正应当由法定代表人或其授权代表签字或者加盖公章。由授权代表签字的，应当附授权委托书。供应商为自然人的，应当由本人签字并附身份证明。澄清文件将作为响应文件内容的一部分。</w:t>
      </w:r>
    </w:p>
    <w:p w14:paraId="6B5C6CB7"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磋商结束后，磋商小组将要求所有实质性响应的供应商在规定时间内提交最后报价。最后报价时间为磋商小组指定的时间，具体时间根据磋商进度另行通知。</w:t>
      </w:r>
    </w:p>
    <w:p w14:paraId="53C38FA8"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napToGrid w:val="0"/>
          <w:sz w:val="24"/>
        </w:rPr>
        <w:t>磋商文件能够详细列明采购标的</w:t>
      </w:r>
      <w:proofErr w:type="gramStart"/>
      <w:r>
        <w:rPr>
          <w:rFonts w:ascii="宋体" w:hAnsi="宋体"/>
          <w:snapToGrid w:val="0"/>
          <w:sz w:val="24"/>
        </w:rPr>
        <w:t>的</w:t>
      </w:r>
      <w:proofErr w:type="gramEnd"/>
      <w:r>
        <w:rPr>
          <w:rFonts w:ascii="宋体" w:hAnsi="宋体"/>
          <w:snapToGrid w:val="0"/>
          <w:sz w:val="24"/>
        </w:rPr>
        <w:t>技术、服务要求的，磋商结束后，磋商小组应当要求所有实质性响应的供应商在规定时间内提交最后报价，提交最后报价的供应商不得少于3家。磋商文件不能详细列明采购标的</w:t>
      </w:r>
      <w:proofErr w:type="gramStart"/>
      <w:r>
        <w:rPr>
          <w:rFonts w:ascii="宋体" w:hAnsi="宋体"/>
          <w:snapToGrid w:val="0"/>
          <w:sz w:val="24"/>
        </w:rPr>
        <w:t>的</w:t>
      </w:r>
      <w:proofErr w:type="gramEnd"/>
      <w:r>
        <w:rPr>
          <w:rFonts w:ascii="宋体" w:hAnsi="宋体"/>
          <w:snapToGrid w:val="0"/>
          <w:sz w:val="24"/>
        </w:rPr>
        <w:t>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ascii="宋体" w:hAnsi="宋体"/>
          <w:sz w:val="24"/>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p>
    <w:p w14:paraId="106AFE85"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最后报价是供应商响应文件的有效组成部分。</w:t>
      </w:r>
    </w:p>
    <w:p w14:paraId="73B2E9AA"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已提交响应文件的供应商，在提交最后报价之前，可以根据磋商情况退出磋商。</w:t>
      </w:r>
    </w:p>
    <w:p w14:paraId="31BB0530" w14:textId="77777777" w:rsidR="000A65EF" w:rsidRDefault="00086BBC">
      <w:pPr>
        <w:numPr>
          <w:ilvl w:val="0"/>
          <w:numId w:val="4"/>
        </w:numPr>
        <w:tabs>
          <w:tab w:val="left" w:pos="360"/>
        </w:tabs>
        <w:snapToGrid w:val="0"/>
        <w:spacing w:line="360" w:lineRule="auto"/>
        <w:outlineLvl w:val="1"/>
        <w:rPr>
          <w:rFonts w:ascii="宋体" w:hAnsi="宋体"/>
          <w:sz w:val="24"/>
        </w:rPr>
      </w:pPr>
      <w:r>
        <w:rPr>
          <w:rFonts w:ascii="宋体" w:hAnsi="宋体"/>
          <w:sz w:val="24"/>
        </w:rPr>
        <w:lastRenderedPageBreak/>
        <w:t>最后报价的算术修正及政策调整</w:t>
      </w:r>
    </w:p>
    <w:p w14:paraId="6EC2C199"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最后报价须包含竞争性磋商文件全部内容，如</w:t>
      </w:r>
      <w:r>
        <w:rPr>
          <w:rFonts w:ascii="宋体" w:hAnsi="宋体" w:hint="eastAsia"/>
          <w:sz w:val="24"/>
        </w:rPr>
        <w:t>最后</w:t>
      </w:r>
      <w:r>
        <w:rPr>
          <w:rFonts w:ascii="宋体" w:hAnsi="宋体"/>
          <w:sz w:val="24"/>
        </w:rPr>
        <w:t>分项报价表有缺漏视为已含在其他各项报价中，将不对最后报价总价进行调整。磋商小组有权要求供应商在评审现场合理的时间内对此进行书面确认，供应商不确认的，视为将一个采购包中的内容拆开响应，其</w:t>
      </w:r>
      <w:r>
        <w:rPr>
          <w:rFonts w:ascii="宋体" w:hAnsi="宋体"/>
          <w:b/>
          <w:sz w:val="24"/>
        </w:rPr>
        <w:t>响应无效</w:t>
      </w:r>
      <w:r>
        <w:rPr>
          <w:rFonts w:ascii="宋体" w:hAnsi="宋体"/>
          <w:sz w:val="24"/>
        </w:rPr>
        <w:t>。</w:t>
      </w:r>
    </w:p>
    <w:p w14:paraId="408A0F81"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最后报价出现前后不一致的，按照下列规定修正：</w:t>
      </w:r>
    </w:p>
    <w:p w14:paraId="0B81AAB2" w14:textId="77777777" w:rsidR="000A65EF" w:rsidRDefault="00086BBC">
      <w:pPr>
        <w:numPr>
          <w:ilvl w:val="2"/>
          <w:numId w:val="4"/>
        </w:numPr>
        <w:tabs>
          <w:tab w:val="left" w:pos="1080"/>
          <w:tab w:val="left" w:pos="1589"/>
          <w:tab w:val="left" w:pos="2035"/>
          <w:tab w:val="left" w:pos="2114"/>
        </w:tabs>
        <w:snapToGrid w:val="0"/>
        <w:spacing w:line="360" w:lineRule="auto"/>
        <w:ind w:left="2035"/>
        <w:rPr>
          <w:rFonts w:ascii="宋体" w:hAnsi="宋体"/>
          <w:sz w:val="24"/>
        </w:rPr>
      </w:pPr>
      <w:r>
        <w:rPr>
          <w:rFonts w:ascii="宋体" w:hAnsi="宋体"/>
          <w:sz w:val="24"/>
        </w:rPr>
        <w:t>竞争性磋商文件对于报价修正是否另有规定：</w:t>
      </w:r>
    </w:p>
    <w:p w14:paraId="087E388C" w14:textId="77777777" w:rsidR="000A65EF" w:rsidRDefault="00086BBC">
      <w:pPr>
        <w:tabs>
          <w:tab w:val="left" w:pos="1080"/>
          <w:tab w:val="left" w:pos="1589"/>
          <w:tab w:val="left" w:pos="2035"/>
          <w:tab w:val="left" w:pos="2114"/>
        </w:tabs>
        <w:snapToGrid w:val="0"/>
        <w:spacing w:line="360" w:lineRule="auto"/>
        <w:ind w:left="2035"/>
        <w:rPr>
          <w:rFonts w:ascii="宋体" w:hAnsi="宋体"/>
          <w:sz w:val="24"/>
          <w:u w:val="single"/>
        </w:rPr>
      </w:pPr>
      <w:r>
        <w:rPr>
          <w:rFonts w:ascii="宋体" w:hAnsi="宋体"/>
          <w:sz w:val="24"/>
        </w:rPr>
        <w:t>□有，具体规定为：___________</w:t>
      </w:r>
    </w:p>
    <w:p w14:paraId="6D4C0A14" w14:textId="77777777" w:rsidR="000A65EF" w:rsidRDefault="00086BBC">
      <w:pPr>
        <w:tabs>
          <w:tab w:val="left" w:pos="1080"/>
          <w:tab w:val="left" w:pos="1589"/>
          <w:tab w:val="left" w:pos="2035"/>
          <w:tab w:val="left" w:pos="2114"/>
        </w:tabs>
        <w:snapToGrid w:val="0"/>
        <w:spacing w:line="360" w:lineRule="auto"/>
        <w:ind w:left="2035"/>
        <w:rPr>
          <w:rFonts w:ascii="宋体" w:hAnsi="宋体"/>
          <w:sz w:val="24"/>
        </w:rPr>
      </w:pPr>
      <w:r>
        <w:rPr>
          <w:rFonts w:ascii="宋体" w:hAnsi="宋体"/>
          <w:b/>
          <w:sz w:val="24"/>
        </w:rPr>
        <w:t>■</w:t>
      </w:r>
      <w:r>
        <w:rPr>
          <w:rFonts w:ascii="宋体" w:hAnsi="宋体"/>
          <w:sz w:val="24"/>
        </w:rPr>
        <w:t>无，按下述3.2.2-3.2.5项规定修正。</w:t>
      </w:r>
    </w:p>
    <w:p w14:paraId="192B9C73" w14:textId="77777777" w:rsidR="000A65EF" w:rsidRDefault="00086BBC">
      <w:pPr>
        <w:numPr>
          <w:ilvl w:val="2"/>
          <w:numId w:val="4"/>
        </w:numPr>
        <w:tabs>
          <w:tab w:val="left" w:pos="2035"/>
          <w:tab w:val="left" w:pos="2114"/>
          <w:tab w:val="left" w:pos="2977"/>
        </w:tabs>
        <w:snapToGrid w:val="0"/>
        <w:spacing w:line="360" w:lineRule="auto"/>
        <w:ind w:left="2035"/>
        <w:rPr>
          <w:rFonts w:ascii="宋体" w:hAnsi="宋体"/>
          <w:sz w:val="24"/>
        </w:rPr>
      </w:pPr>
      <w:r>
        <w:rPr>
          <w:rFonts w:ascii="宋体" w:hAnsi="宋体"/>
          <w:sz w:val="24"/>
        </w:rPr>
        <w:t>大写金额和小写金额不一致的，以大写金额为准；</w:t>
      </w:r>
    </w:p>
    <w:p w14:paraId="391DB2EE" w14:textId="77777777" w:rsidR="000A65EF" w:rsidRDefault="00086BBC">
      <w:pPr>
        <w:numPr>
          <w:ilvl w:val="2"/>
          <w:numId w:val="4"/>
        </w:numPr>
        <w:tabs>
          <w:tab w:val="left" w:pos="2035"/>
          <w:tab w:val="left" w:pos="2114"/>
          <w:tab w:val="left" w:pos="2977"/>
        </w:tabs>
        <w:snapToGrid w:val="0"/>
        <w:spacing w:line="360" w:lineRule="auto"/>
        <w:ind w:left="2035"/>
        <w:rPr>
          <w:rFonts w:ascii="宋体" w:hAnsi="宋体"/>
          <w:sz w:val="24"/>
        </w:rPr>
      </w:pPr>
      <w:r>
        <w:rPr>
          <w:rFonts w:ascii="宋体" w:hAnsi="宋体"/>
          <w:sz w:val="24"/>
        </w:rPr>
        <w:t>单价金额小数点或者百分比有明显错位的，以最后报价一览表的总价为准，并修改单价；</w:t>
      </w:r>
    </w:p>
    <w:p w14:paraId="4366356B" w14:textId="77777777" w:rsidR="000A65EF" w:rsidRDefault="00086BBC">
      <w:pPr>
        <w:numPr>
          <w:ilvl w:val="2"/>
          <w:numId w:val="4"/>
        </w:numPr>
        <w:tabs>
          <w:tab w:val="left" w:pos="2035"/>
          <w:tab w:val="left" w:pos="2114"/>
          <w:tab w:val="left" w:pos="2977"/>
        </w:tabs>
        <w:snapToGrid w:val="0"/>
        <w:spacing w:line="360" w:lineRule="auto"/>
        <w:ind w:left="2035"/>
        <w:rPr>
          <w:rFonts w:ascii="宋体" w:hAnsi="宋体"/>
          <w:sz w:val="24"/>
        </w:rPr>
      </w:pPr>
      <w:r>
        <w:rPr>
          <w:rFonts w:ascii="宋体" w:hAnsi="宋体"/>
          <w:sz w:val="24"/>
        </w:rPr>
        <w:t>总价金额与按单价汇总金额不一致的，以单价金额计算结果为准。</w:t>
      </w:r>
    </w:p>
    <w:p w14:paraId="431C255C" w14:textId="77777777" w:rsidR="000A65EF" w:rsidRDefault="00086BBC">
      <w:pPr>
        <w:numPr>
          <w:ilvl w:val="2"/>
          <w:numId w:val="4"/>
        </w:numPr>
        <w:tabs>
          <w:tab w:val="left" w:pos="1080"/>
          <w:tab w:val="left" w:pos="1589"/>
          <w:tab w:val="left" w:pos="2035"/>
          <w:tab w:val="left" w:pos="2114"/>
        </w:tabs>
        <w:snapToGrid w:val="0"/>
        <w:spacing w:line="360" w:lineRule="auto"/>
        <w:ind w:left="2035"/>
        <w:rPr>
          <w:rFonts w:ascii="宋体" w:hAnsi="宋体"/>
          <w:sz w:val="24"/>
        </w:rPr>
      </w:pPr>
      <w:r>
        <w:rPr>
          <w:rFonts w:ascii="宋体" w:hAnsi="宋体"/>
          <w:sz w:val="24"/>
        </w:rPr>
        <w:t>同时出现两种以上不一致的，按照前款规定的顺序修正。修正后的报价</w:t>
      </w:r>
      <w:proofErr w:type="gramStart"/>
      <w:r>
        <w:rPr>
          <w:rFonts w:ascii="宋体" w:hAnsi="宋体"/>
          <w:sz w:val="24"/>
        </w:rPr>
        <w:t>经供应</w:t>
      </w:r>
      <w:proofErr w:type="gramEnd"/>
      <w:r>
        <w:rPr>
          <w:rFonts w:ascii="宋体" w:hAnsi="宋体"/>
          <w:sz w:val="24"/>
        </w:rPr>
        <w:t>商书面确认后产生约束力，供应商不确认的，</w:t>
      </w:r>
      <w:r>
        <w:rPr>
          <w:rFonts w:ascii="宋体" w:hAnsi="宋体"/>
          <w:b/>
          <w:sz w:val="24"/>
        </w:rPr>
        <w:t>其响应无效</w:t>
      </w:r>
      <w:r>
        <w:rPr>
          <w:rFonts w:ascii="宋体" w:hAnsi="宋体"/>
          <w:sz w:val="24"/>
        </w:rPr>
        <w:t>。</w:t>
      </w:r>
    </w:p>
    <w:p w14:paraId="29D20BF2"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落实政府采购政策的价格调整：只有符合第二章《供应商须知》4.2条规定情形的，可以享受中小企业扶持政策，用扣除后的价格参加评审；否则，评审时价格不予扣除。</w:t>
      </w:r>
    </w:p>
    <w:p w14:paraId="7A210E5D"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t>对于未预留份额专门面向中小企业采购的采购项目，以及预留份额项目中的非预留部分采购包，对小</w:t>
      </w:r>
      <w:proofErr w:type="gramStart"/>
      <w:r>
        <w:rPr>
          <w:rFonts w:ascii="宋体" w:hAnsi="宋体"/>
          <w:sz w:val="24"/>
        </w:rPr>
        <w:t>微企业</w:t>
      </w:r>
      <w:proofErr w:type="gramEnd"/>
      <w:r>
        <w:rPr>
          <w:rFonts w:ascii="宋体" w:hAnsi="宋体"/>
          <w:sz w:val="24"/>
        </w:rPr>
        <w:t>报价给予</w:t>
      </w:r>
      <w:r>
        <w:rPr>
          <w:rFonts w:ascii="宋体" w:hAnsi="宋体"/>
          <w:sz w:val="24"/>
          <w:u w:val="single"/>
        </w:rPr>
        <w:t>10</w:t>
      </w:r>
      <w:r>
        <w:rPr>
          <w:rFonts w:ascii="宋体" w:hAnsi="宋体"/>
          <w:sz w:val="24"/>
        </w:rPr>
        <w:t>%的扣除，用扣除后的价格参加评审。</w:t>
      </w:r>
    </w:p>
    <w:p w14:paraId="6131029D"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t>对于未预留份额专门面向中小企业采购的采购项目，以及预留份额项目中的非预留部分采购包，且接受大中型企业与小</w:t>
      </w:r>
      <w:proofErr w:type="gramStart"/>
      <w:r>
        <w:rPr>
          <w:rFonts w:ascii="宋体" w:hAnsi="宋体"/>
          <w:sz w:val="24"/>
        </w:rPr>
        <w:t>微企业</w:t>
      </w:r>
      <w:proofErr w:type="gramEnd"/>
      <w:r>
        <w:rPr>
          <w:rFonts w:ascii="宋体" w:hAnsi="宋体"/>
          <w:sz w:val="24"/>
        </w:rPr>
        <w:t>组成联合体或者允许大中型企业向一家或者多家小</w:t>
      </w:r>
      <w:proofErr w:type="gramStart"/>
      <w:r>
        <w:rPr>
          <w:rFonts w:ascii="宋体" w:hAnsi="宋体"/>
          <w:sz w:val="24"/>
        </w:rPr>
        <w:t>微企业</w:t>
      </w:r>
      <w:proofErr w:type="gramEnd"/>
      <w:r>
        <w:rPr>
          <w:rFonts w:ascii="宋体" w:hAnsi="宋体"/>
          <w:sz w:val="24"/>
        </w:rPr>
        <w:t>分包的采购项目，对于联合协议或者分包意向协议约定小</w:t>
      </w:r>
      <w:proofErr w:type="gramStart"/>
      <w:r>
        <w:rPr>
          <w:rFonts w:ascii="宋体" w:hAnsi="宋体"/>
          <w:sz w:val="24"/>
        </w:rPr>
        <w:t>微企业</w:t>
      </w:r>
      <w:proofErr w:type="gramEnd"/>
      <w:r>
        <w:rPr>
          <w:rFonts w:ascii="宋体" w:hAnsi="宋体"/>
          <w:sz w:val="24"/>
        </w:rPr>
        <w:t>的合同份额占到合同总金额 30%以上的联合体或者大中型企业的报价给予</w:t>
      </w:r>
      <w:r>
        <w:rPr>
          <w:rFonts w:ascii="宋体" w:hAnsi="宋体"/>
          <w:sz w:val="24"/>
          <w:u w:val="single"/>
        </w:rPr>
        <w:t>4</w:t>
      </w:r>
      <w:r>
        <w:rPr>
          <w:rFonts w:ascii="宋体" w:hAnsi="宋体"/>
          <w:sz w:val="24"/>
        </w:rPr>
        <w:t>%的扣除，用扣除后的价格参加评审。</w:t>
      </w:r>
    </w:p>
    <w:p w14:paraId="303E328E"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t>组成联合体或者接受分包的小</w:t>
      </w:r>
      <w:proofErr w:type="gramStart"/>
      <w:r>
        <w:rPr>
          <w:rFonts w:ascii="宋体" w:hAnsi="宋体"/>
          <w:sz w:val="24"/>
        </w:rPr>
        <w:t>微企业</w:t>
      </w:r>
      <w:proofErr w:type="gramEnd"/>
      <w:r>
        <w:rPr>
          <w:rFonts w:ascii="宋体" w:hAnsi="宋体"/>
          <w:sz w:val="24"/>
        </w:rPr>
        <w:t>与联合体内其他企业、分包企业之间存在直接控股、管理关系的，不享受价格扣除优惠政策。</w:t>
      </w:r>
    </w:p>
    <w:p w14:paraId="5D262C2E"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t>价格扣除比例对小型企业和微型企业同等对待，不作区分。</w:t>
      </w:r>
    </w:p>
    <w:p w14:paraId="1C79BC33"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lastRenderedPageBreak/>
        <w:t>中小企业参加政府采购活动，应当按照竞争性磋商文件给定的格式出具《中小企业声明函》，否则不得享受相关中小企业扶持政策。</w:t>
      </w:r>
    </w:p>
    <w:p w14:paraId="0535C20E"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t>监狱企业提供了由省级以上监狱管理局（北京市含教育矫治局）、戒毒管理局（含新疆生产建设兵团）出具的属于监狱企业的证明文件的，视同小微企业。</w:t>
      </w:r>
    </w:p>
    <w:p w14:paraId="7A62382C" w14:textId="77777777" w:rsidR="000A65EF" w:rsidRDefault="00086BBC">
      <w:pPr>
        <w:numPr>
          <w:ilvl w:val="2"/>
          <w:numId w:val="4"/>
        </w:numPr>
        <w:tabs>
          <w:tab w:val="left" w:pos="1080"/>
          <w:tab w:val="left" w:pos="1589"/>
          <w:tab w:val="left" w:pos="2035"/>
        </w:tabs>
        <w:snapToGrid w:val="0"/>
        <w:spacing w:line="360" w:lineRule="auto"/>
        <w:ind w:left="2035"/>
        <w:rPr>
          <w:rFonts w:ascii="宋体" w:hAnsi="宋体"/>
          <w:sz w:val="24"/>
        </w:rPr>
      </w:pPr>
      <w:r>
        <w:rPr>
          <w:rFonts w:ascii="宋体" w:hAnsi="宋体"/>
          <w:sz w:val="24"/>
        </w:rPr>
        <w:t>残疾人福利性单位按竞争性磋商文件要求提供了《残疾人福利性单位声明函》（见附件）的，视同小微企业。</w:t>
      </w:r>
    </w:p>
    <w:p w14:paraId="2511ECD1" w14:textId="77777777" w:rsidR="000A65EF" w:rsidRDefault="00086BBC">
      <w:pPr>
        <w:numPr>
          <w:ilvl w:val="2"/>
          <w:numId w:val="4"/>
        </w:numPr>
        <w:tabs>
          <w:tab w:val="left" w:pos="1080"/>
          <w:tab w:val="left" w:pos="1589"/>
          <w:tab w:val="left" w:pos="2014"/>
        </w:tabs>
        <w:snapToGrid w:val="0"/>
        <w:spacing w:line="360" w:lineRule="auto"/>
        <w:ind w:left="2035"/>
        <w:rPr>
          <w:rFonts w:ascii="宋体" w:hAnsi="宋体"/>
          <w:sz w:val="24"/>
        </w:rPr>
      </w:pPr>
      <w:r>
        <w:rPr>
          <w:rFonts w:ascii="宋体" w:hAnsi="宋体"/>
          <w:sz w:val="24"/>
        </w:rPr>
        <w:t>若供应商同时属于小型或微型企业、监狱企业、残疾人福利性单位中的两种及以上，将不重复享受小</w:t>
      </w:r>
      <w:proofErr w:type="gramStart"/>
      <w:r>
        <w:rPr>
          <w:rFonts w:ascii="宋体" w:hAnsi="宋体"/>
          <w:sz w:val="24"/>
        </w:rPr>
        <w:t>微企业</w:t>
      </w:r>
      <w:proofErr w:type="gramEnd"/>
      <w:r>
        <w:rPr>
          <w:rFonts w:ascii="宋体" w:hAnsi="宋体"/>
          <w:sz w:val="24"/>
        </w:rPr>
        <w:t>价格扣减的优惠政策。</w:t>
      </w:r>
    </w:p>
    <w:p w14:paraId="3BB6D914" w14:textId="77777777" w:rsidR="000A65EF" w:rsidRDefault="00086BBC">
      <w:pPr>
        <w:numPr>
          <w:ilvl w:val="2"/>
          <w:numId w:val="4"/>
        </w:numPr>
        <w:tabs>
          <w:tab w:val="left" w:pos="1080"/>
          <w:tab w:val="left" w:pos="1589"/>
          <w:tab w:val="left" w:pos="2014"/>
        </w:tabs>
        <w:snapToGrid w:val="0"/>
        <w:spacing w:line="360" w:lineRule="auto"/>
        <w:ind w:left="2035"/>
        <w:rPr>
          <w:rFonts w:ascii="宋体" w:hAnsi="宋体"/>
          <w:sz w:val="24"/>
        </w:rPr>
      </w:pPr>
      <w:r>
        <w:rPr>
          <w:rFonts w:ascii="宋体" w:hAnsi="宋体"/>
          <w:sz w:val="24"/>
        </w:rPr>
        <w:t>其他为落实政府采购政策实施的优先采购：</w:t>
      </w:r>
      <w:r>
        <w:rPr>
          <w:rFonts w:ascii="宋体" w:hAnsi="宋体" w:hint="eastAsia"/>
          <w:sz w:val="24"/>
          <w:u w:val="single"/>
        </w:rPr>
        <w:t xml:space="preserve">  /  </w:t>
      </w:r>
      <w:r>
        <w:rPr>
          <w:rFonts w:ascii="宋体" w:hAnsi="宋体"/>
          <w:sz w:val="24"/>
        </w:rPr>
        <w:t>。</w:t>
      </w:r>
    </w:p>
    <w:p w14:paraId="70B2B538" w14:textId="77777777" w:rsidR="000A65EF" w:rsidRDefault="00086BBC">
      <w:pPr>
        <w:numPr>
          <w:ilvl w:val="0"/>
          <w:numId w:val="4"/>
        </w:numPr>
        <w:tabs>
          <w:tab w:val="left" w:pos="360"/>
        </w:tabs>
        <w:snapToGrid w:val="0"/>
        <w:spacing w:line="360" w:lineRule="auto"/>
        <w:outlineLvl w:val="1"/>
        <w:rPr>
          <w:rFonts w:ascii="宋体" w:hAnsi="宋体"/>
          <w:sz w:val="24"/>
        </w:rPr>
      </w:pPr>
      <w:r>
        <w:rPr>
          <w:rFonts w:ascii="宋体" w:hAnsi="宋体"/>
          <w:sz w:val="24"/>
        </w:rPr>
        <w:t>磋商环节及提交最后报价后如出现以下情况的，供应商的</w:t>
      </w:r>
      <w:r>
        <w:rPr>
          <w:rFonts w:ascii="宋体" w:hAnsi="宋体"/>
          <w:b/>
          <w:sz w:val="24"/>
        </w:rPr>
        <w:t>响应文件无效</w:t>
      </w:r>
      <w:r>
        <w:rPr>
          <w:rFonts w:ascii="宋体" w:hAnsi="宋体"/>
          <w:sz w:val="24"/>
        </w:rPr>
        <w:t>：</w:t>
      </w:r>
    </w:p>
    <w:p w14:paraId="12DF2733"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供应商对实质性变动不予确认的；</w:t>
      </w:r>
    </w:p>
    <w:p w14:paraId="15EF7AC4"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不满足磋商文件</w:t>
      </w:r>
      <w:r>
        <w:rPr>
          <w:rFonts w:ascii="宋体" w:hAnsi="宋体" w:cs="Segoe UI Symbol"/>
          <w:sz w:val="24"/>
        </w:rPr>
        <w:t>★</w:t>
      </w:r>
      <w:r>
        <w:rPr>
          <w:rFonts w:ascii="宋体" w:hAnsi="宋体"/>
          <w:sz w:val="24"/>
        </w:rPr>
        <w:t>号条款或磋商文件技术指标</w:t>
      </w:r>
      <w:proofErr w:type="gramStart"/>
      <w:r>
        <w:rPr>
          <w:rFonts w:ascii="宋体" w:hAnsi="宋体"/>
          <w:sz w:val="24"/>
        </w:rPr>
        <w:t>超出磋商</w:t>
      </w:r>
      <w:proofErr w:type="gramEnd"/>
      <w:r>
        <w:rPr>
          <w:rFonts w:ascii="宋体" w:hAnsi="宋体"/>
          <w:sz w:val="24"/>
        </w:rPr>
        <w:t>文件</w:t>
      </w:r>
      <w:r>
        <w:rPr>
          <w:rFonts w:ascii="宋体" w:hAnsi="宋体" w:hint="eastAsia"/>
          <w:sz w:val="24"/>
        </w:rPr>
        <w:t>《</w:t>
      </w:r>
      <w:r>
        <w:rPr>
          <w:rFonts w:ascii="宋体" w:hAnsi="宋体"/>
          <w:sz w:val="24"/>
        </w:rPr>
        <w:t>采购需求</w:t>
      </w:r>
      <w:r>
        <w:rPr>
          <w:rFonts w:ascii="宋体" w:hAnsi="宋体" w:hint="eastAsia"/>
          <w:sz w:val="24"/>
        </w:rPr>
        <w:t>》</w:t>
      </w:r>
      <w:r>
        <w:rPr>
          <w:rFonts w:ascii="宋体" w:hAnsi="宋体"/>
          <w:sz w:val="24"/>
        </w:rPr>
        <w:t>中主要技术参数允许偏差的最大范围的（如有）；</w:t>
      </w:r>
    </w:p>
    <w:p w14:paraId="1F455D43"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未按照磋商小组规定的时间、逾期提交最后报价的；</w:t>
      </w:r>
    </w:p>
    <w:p w14:paraId="4317A5B0"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如供应商的最后报价超过竞争性磋商文件中规定的项目/采购</w:t>
      </w:r>
      <w:proofErr w:type="gramStart"/>
      <w:r>
        <w:rPr>
          <w:rFonts w:ascii="宋体" w:hAnsi="宋体"/>
          <w:sz w:val="24"/>
        </w:rPr>
        <w:t>包预算</w:t>
      </w:r>
      <w:proofErr w:type="gramEnd"/>
      <w:r>
        <w:rPr>
          <w:rFonts w:ascii="宋体" w:hAnsi="宋体"/>
          <w:sz w:val="24"/>
        </w:rPr>
        <w:t>金额或者项目/采购</w:t>
      </w:r>
      <w:proofErr w:type="gramStart"/>
      <w:r>
        <w:rPr>
          <w:rFonts w:ascii="宋体" w:hAnsi="宋体"/>
          <w:sz w:val="24"/>
        </w:rPr>
        <w:t>包最高</w:t>
      </w:r>
      <w:proofErr w:type="gramEnd"/>
      <w:r>
        <w:rPr>
          <w:rFonts w:ascii="宋体" w:hAnsi="宋体"/>
          <w:sz w:val="24"/>
        </w:rPr>
        <w:t>限价的；</w:t>
      </w:r>
    </w:p>
    <w:p w14:paraId="7D3C1C50"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响应文件中出现可选择性或可调整的报价的（竞争性磋商文件另有规定的除外）；</w:t>
      </w:r>
    </w:p>
    <w:p w14:paraId="06171EEE"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最后报价出现前后不一致，供应商对修正后的报价不予确认的；</w:t>
      </w:r>
    </w:p>
    <w:p w14:paraId="400A394C" w14:textId="77777777" w:rsidR="000A65EF" w:rsidRDefault="00086BBC">
      <w:pPr>
        <w:numPr>
          <w:ilvl w:val="1"/>
          <w:numId w:val="4"/>
        </w:numPr>
        <w:tabs>
          <w:tab w:val="left" w:pos="1080"/>
        </w:tabs>
        <w:snapToGrid w:val="0"/>
        <w:spacing w:line="360" w:lineRule="auto"/>
        <w:ind w:left="1077" w:hanging="720"/>
        <w:rPr>
          <w:rFonts w:ascii="宋体" w:hAnsi="宋体"/>
          <w:sz w:val="24"/>
        </w:rPr>
      </w:pPr>
      <w:r>
        <w:rPr>
          <w:rFonts w:ascii="宋体" w:hAnsi="宋体"/>
          <w:sz w:val="24"/>
        </w:rPr>
        <w:t>其他：</w:t>
      </w:r>
      <w:r>
        <w:rPr>
          <w:rFonts w:ascii="宋体" w:hAnsi="宋体" w:hint="eastAsia"/>
          <w:sz w:val="24"/>
          <w:u w:val="single"/>
        </w:rPr>
        <w:t>未按照按磋商小组的要求签署、盖章的</w:t>
      </w:r>
      <w:r>
        <w:rPr>
          <w:rFonts w:ascii="宋体" w:hAnsi="宋体" w:hint="eastAsia"/>
          <w:sz w:val="24"/>
        </w:rPr>
        <w:t>；</w:t>
      </w:r>
    </w:p>
    <w:p w14:paraId="6344F239" w14:textId="77777777" w:rsidR="000A65EF" w:rsidRDefault="00086BBC">
      <w:pPr>
        <w:tabs>
          <w:tab w:val="left" w:pos="1080"/>
          <w:tab w:val="left" w:pos="1589"/>
        </w:tabs>
        <w:snapToGrid w:val="0"/>
        <w:spacing w:line="360" w:lineRule="auto"/>
        <w:ind w:leftChars="270" w:left="567" w:firstLineChars="500" w:firstLine="1200"/>
        <w:rPr>
          <w:rFonts w:ascii="宋体" w:hAnsi="宋体"/>
          <w:sz w:val="24"/>
        </w:rPr>
      </w:pPr>
      <w:r>
        <w:rPr>
          <w:rFonts w:ascii="宋体" w:hAnsi="宋体"/>
          <w:sz w:val="24"/>
          <w:u w:val="single"/>
        </w:rPr>
        <w:t>不符合法律、法规和磋商文件中规定的其他实质性要求的</w:t>
      </w:r>
      <w:r>
        <w:rPr>
          <w:rFonts w:ascii="宋体" w:hAnsi="宋体"/>
          <w:sz w:val="24"/>
        </w:rPr>
        <w:t>。</w:t>
      </w:r>
    </w:p>
    <w:bookmarkEnd w:id="588"/>
    <w:bookmarkEnd w:id="589"/>
    <w:p w14:paraId="670D57D6" w14:textId="77777777" w:rsidR="000A65EF" w:rsidRDefault="00086BBC">
      <w:pPr>
        <w:numPr>
          <w:ilvl w:val="0"/>
          <w:numId w:val="4"/>
        </w:numPr>
        <w:tabs>
          <w:tab w:val="left" w:pos="360"/>
        </w:tabs>
        <w:snapToGrid w:val="0"/>
        <w:spacing w:line="360" w:lineRule="auto"/>
        <w:outlineLvl w:val="1"/>
        <w:rPr>
          <w:rFonts w:ascii="宋体" w:hAnsi="宋体"/>
          <w:sz w:val="24"/>
        </w:rPr>
      </w:pPr>
      <w:r>
        <w:rPr>
          <w:rFonts w:ascii="宋体" w:hAnsi="宋体"/>
          <w:sz w:val="24"/>
        </w:rPr>
        <w:t>评审方法和评审标准</w:t>
      </w:r>
    </w:p>
    <w:p w14:paraId="05EF9280"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本项目采用的评审方法为：本项目的评审采用综合评分法。综合评分法，是指响应文件满足磋商文件全部实质性要求且按评审因素的量化指标评审得分最高的供应商为成交候选供应商的评审方法。</w:t>
      </w:r>
    </w:p>
    <w:p w14:paraId="52D3DF3D"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竞争性磋商文件中没有规定的评审标准不得作为评审依据。</w:t>
      </w:r>
    </w:p>
    <w:p w14:paraId="2527FD7B"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非政府强制采购的节能产品或环境标志产品，依据品目清单和认证证书实施政府优先采购。优先采购的具体规定（如涉及）</w:t>
      </w:r>
      <w:r>
        <w:rPr>
          <w:rFonts w:ascii="宋体" w:hAnsi="宋体" w:hint="eastAsia"/>
          <w:sz w:val="24"/>
          <w:u w:val="single"/>
        </w:rPr>
        <w:t>详见第三章二、评审标准</w:t>
      </w:r>
      <w:r>
        <w:rPr>
          <w:rFonts w:ascii="宋体" w:hAnsi="宋体"/>
          <w:sz w:val="24"/>
        </w:rPr>
        <w:t>。</w:t>
      </w:r>
    </w:p>
    <w:p w14:paraId="0A3414C1"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关于无线局域网认证产品政府采购清单中的产品，优先采购的具体规定（如</w:t>
      </w:r>
      <w:r>
        <w:rPr>
          <w:rFonts w:ascii="宋体" w:hAnsi="宋体"/>
          <w:sz w:val="24"/>
        </w:rPr>
        <w:lastRenderedPageBreak/>
        <w:t>涉及）</w:t>
      </w:r>
      <w:r>
        <w:rPr>
          <w:rFonts w:ascii="宋体" w:hAnsi="宋体" w:hint="eastAsia"/>
          <w:sz w:val="24"/>
          <w:u w:val="single"/>
        </w:rPr>
        <w:t xml:space="preserve"> / </w:t>
      </w:r>
      <w:r>
        <w:rPr>
          <w:rFonts w:ascii="宋体" w:hAnsi="宋体"/>
          <w:sz w:val="24"/>
        </w:rPr>
        <w:t>。</w:t>
      </w:r>
    </w:p>
    <w:p w14:paraId="0B0CE504" w14:textId="77777777" w:rsidR="000A65EF" w:rsidRDefault="00086BBC">
      <w:pPr>
        <w:numPr>
          <w:ilvl w:val="0"/>
          <w:numId w:val="4"/>
        </w:numPr>
        <w:tabs>
          <w:tab w:val="left" w:pos="360"/>
        </w:tabs>
        <w:snapToGrid w:val="0"/>
        <w:spacing w:line="360" w:lineRule="auto"/>
        <w:outlineLvl w:val="1"/>
        <w:rPr>
          <w:rFonts w:ascii="宋体" w:hAnsi="宋体"/>
          <w:sz w:val="24"/>
        </w:rPr>
      </w:pPr>
      <w:r>
        <w:rPr>
          <w:rFonts w:ascii="宋体" w:hAnsi="宋体"/>
          <w:sz w:val="24"/>
        </w:rPr>
        <w:t>确定</w:t>
      </w:r>
      <w:bookmarkStart w:id="605" w:name="_Toc151193716"/>
      <w:bookmarkStart w:id="606" w:name="_Toc142311048"/>
      <w:bookmarkStart w:id="607" w:name="_Toc265228384"/>
      <w:bookmarkStart w:id="608" w:name="_Toc164229241"/>
      <w:bookmarkStart w:id="609" w:name="_Toc127151747"/>
      <w:bookmarkStart w:id="610" w:name="_Toc151193644"/>
      <w:bookmarkStart w:id="611" w:name="_Toc149720839"/>
      <w:bookmarkStart w:id="612" w:name="_Toc127151546"/>
      <w:bookmarkStart w:id="613" w:name="_Toc150509297"/>
      <w:bookmarkStart w:id="614" w:name="_Toc150480784"/>
      <w:bookmarkStart w:id="615" w:name="_Toc151190173"/>
      <w:bookmarkStart w:id="616" w:name="_Toc226309790"/>
      <w:bookmarkStart w:id="617" w:name="_Toc164229387"/>
      <w:bookmarkStart w:id="618" w:name="_Toc164608660"/>
      <w:bookmarkStart w:id="619" w:name="_Toc264969236"/>
      <w:bookmarkStart w:id="620" w:name="_Toc127161460"/>
      <w:bookmarkStart w:id="621" w:name="_Toc151193860"/>
      <w:bookmarkStart w:id="622" w:name="_Toc226965736"/>
      <w:bookmarkStart w:id="623" w:name="_Toc164608815"/>
      <w:bookmarkStart w:id="624" w:name="_Toc150774646"/>
      <w:bookmarkStart w:id="625" w:name="_Toc150774751"/>
      <w:bookmarkStart w:id="626" w:name="_Toc226965819"/>
      <w:bookmarkStart w:id="627" w:name="_Toc520356170"/>
      <w:bookmarkStart w:id="628" w:name="_Toc164351640"/>
      <w:bookmarkStart w:id="629" w:name="_Ref467307010"/>
      <w:bookmarkStart w:id="630" w:name="_Toc305158814"/>
      <w:bookmarkStart w:id="631" w:name="_Toc305158888"/>
      <w:bookmarkStart w:id="632" w:name="_Toc151193788"/>
      <w:bookmarkStart w:id="633" w:name="_Toc151193934"/>
      <w:bookmarkStart w:id="634" w:name="_Toc195842911"/>
      <w:bookmarkStart w:id="635" w:name="_Toc226337242"/>
      <w:r>
        <w:rPr>
          <w:rFonts w:ascii="宋体" w:hAnsi="宋体"/>
          <w:sz w:val="24"/>
        </w:rPr>
        <w:t>成交候选人名单</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08BA8713"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w:t>
      </w:r>
      <w:proofErr w:type="gramStart"/>
      <w:r>
        <w:rPr>
          <w:rFonts w:ascii="宋体" w:hAnsi="宋体"/>
          <w:sz w:val="24"/>
        </w:rPr>
        <w:t>且按照</w:t>
      </w:r>
      <w:proofErr w:type="gramEnd"/>
      <w:r>
        <w:rPr>
          <w:rFonts w:ascii="宋体" w:hAnsi="宋体"/>
          <w:sz w:val="24"/>
        </w:rPr>
        <w:t>评审因素的量化指标评审得分最高的供应商为排名第一的成交候选人。评分分值计算保留小数点后两位，第三位四舍五入。</w:t>
      </w:r>
    </w:p>
    <w:p w14:paraId="76DC955A"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kern w:val="0"/>
          <w:sz w:val="24"/>
        </w:rPr>
        <w:t>磋商小组根据上述供应商排序，依次推荐排序前</w:t>
      </w:r>
      <w:r>
        <w:rPr>
          <w:rFonts w:ascii="宋体" w:hAnsi="宋体" w:hint="eastAsia"/>
          <w:sz w:val="24"/>
          <w:u w:val="single"/>
        </w:rPr>
        <w:t xml:space="preserve">3 </w:t>
      </w:r>
      <w:r>
        <w:rPr>
          <w:rFonts w:ascii="宋体" w:hAnsi="宋体"/>
          <w:sz w:val="24"/>
        </w:rPr>
        <w:t>名</w:t>
      </w:r>
      <w:r>
        <w:rPr>
          <w:rFonts w:ascii="宋体" w:hAnsi="宋体"/>
          <w:kern w:val="0"/>
          <w:sz w:val="24"/>
        </w:rPr>
        <w:t>的供应商为</w:t>
      </w:r>
      <w:r>
        <w:rPr>
          <w:rFonts w:ascii="宋体" w:hAnsi="宋体"/>
          <w:snapToGrid w:val="0"/>
          <w:kern w:val="0"/>
          <w:sz w:val="24"/>
        </w:rPr>
        <w:t>成交候选供应商</w:t>
      </w:r>
      <w:r>
        <w:rPr>
          <w:rFonts w:ascii="宋体" w:hAnsi="宋体"/>
          <w:kern w:val="0"/>
          <w:sz w:val="24"/>
        </w:rPr>
        <w:t>（若在磋商文件允许的情形下提交最后报价的供应商为二家，则依次推荐二名供应商为成交候选供应商），并编写评审报告。</w:t>
      </w:r>
    </w:p>
    <w:p w14:paraId="075A9968" w14:textId="77777777" w:rsidR="000A65EF" w:rsidRDefault="00086BBC">
      <w:pPr>
        <w:numPr>
          <w:ilvl w:val="1"/>
          <w:numId w:val="4"/>
        </w:numPr>
        <w:tabs>
          <w:tab w:val="left" w:pos="1080"/>
          <w:tab w:val="left" w:pos="1872"/>
        </w:tabs>
        <w:snapToGrid w:val="0"/>
        <w:spacing w:line="360" w:lineRule="auto"/>
        <w:ind w:left="1077" w:hanging="720"/>
        <w:rPr>
          <w:rFonts w:ascii="宋体" w:hAnsi="宋体"/>
          <w:sz w:val="24"/>
        </w:rPr>
      </w:pPr>
      <w:r>
        <w:rPr>
          <w:rFonts w:ascii="宋体" w:hAnsi="宋体"/>
          <w:sz w:val="24"/>
        </w:rPr>
        <w:t>磋商小组要对评分汇总情况进行复核，特别是对排名第一的、报价最低的、响应文件被认定为无效的情形进行重点复核。</w:t>
      </w:r>
    </w:p>
    <w:p w14:paraId="39BBDA10" w14:textId="77777777" w:rsidR="000A65EF" w:rsidRDefault="00086BBC">
      <w:pPr>
        <w:numPr>
          <w:ilvl w:val="0"/>
          <w:numId w:val="4"/>
        </w:numPr>
        <w:tabs>
          <w:tab w:val="left" w:pos="360"/>
        </w:tabs>
        <w:snapToGrid w:val="0"/>
        <w:spacing w:line="360" w:lineRule="auto"/>
        <w:outlineLvl w:val="1"/>
        <w:rPr>
          <w:rFonts w:ascii="宋体" w:hAnsi="宋体"/>
          <w:sz w:val="24"/>
        </w:rPr>
      </w:pPr>
      <w:r>
        <w:rPr>
          <w:rFonts w:ascii="宋体" w:hAnsi="宋体"/>
          <w:sz w:val="24"/>
        </w:rPr>
        <w:t>报告违法行为</w:t>
      </w:r>
    </w:p>
    <w:p w14:paraId="76A962E3" w14:textId="77777777" w:rsidR="000A65EF" w:rsidRDefault="00086BBC">
      <w:pPr>
        <w:widowControl/>
        <w:numPr>
          <w:ilvl w:val="1"/>
          <w:numId w:val="4"/>
        </w:numPr>
        <w:tabs>
          <w:tab w:val="left" w:pos="1080"/>
          <w:tab w:val="left" w:pos="1872"/>
        </w:tabs>
        <w:snapToGrid w:val="0"/>
        <w:spacing w:line="360" w:lineRule="auto"/>
        <w:ind w:left="1077" w:hanging="720"/>
        <w:jc w:val="left"/>
        <w:rPr>
          <w:rFonts w:ascii="宋体" w:hAnsi="宋体"/>
          <w:b/>
          <w:sz w:val="24"/>
        </w:rPr>
      </w:pPr>
      <w:r>
        <w:rPr>
          <w:rFonts w:ascii="宋体" w:hAnsi="宋体"/>
          <w:sz w:val="24"/>
        </w:rPr>
        <w:t>磋商小组在评审过程中发现供应商有行贿、提供虚假材料或者串通等违法行为时，有向采购人、采购代理机构或者有关部门报告的职责。</w:t>
      </w:r>
    </w:p>
    <w:p w14:paraId="5B439ED1" w14:textId="77777777" w:rsidR="000A65EF" w:rsidRDefault="00086BBC">
      <w:pPr>
        <w:widowControl/>
        <w:jc w:val="left"/>
        <w:rPr>
          <w:rFonts w:ascii="宋体" w:hAnsi="宋体"/>
          <w:b/>
          <w:kern w:val="0"/>
          <w:sz w:val="24"/>
        </w:rPr>
      </w:pPr>
      <w:r>
        <w:rPr>
          <w:rFonts w:ascii="宋体" w:hAnsi="宋体"/>
          <w:sz w:val="24"/>
        </w:rPr>
        <w:br w:type="page"/>
      </w:r>
    </w:p>
    <w:p w14:paraId="4C30979C" w14:textId="77777777" w:rsidR="000A65EF" w:rsidRDefault="00086BBC">
      <w:pPr>
        <w:pStyle w:val="2"/>
        <w:spacing w:before="0" w:line="360" w:lineRule="auto"/>
        <w:rPr>
          <w:rFonts w:ascii="宋体" w:eastAsia="宋体" w:hAnsi="宋体"/>
          <w:sz w:val="24"/>
          <w:szCs w:val="24"/>
        </w:rPr>
      </w:pPr>
      <w:r>
        <w:rPr>
          <w:rFonts w:ascii="宋体" w:eastAsia="宋体" w:hAnsi="宋体"/>
          <w:sz w:val="24"/>
          <w:szCs w:val="24"/>
        </w:rPr>
        <w:lastRenderedPageBreak/>
        <w:t>二、评</w:t>
      </w:r>
      <w:r>
        <w:rPr>
          <w:rFonts w:ascii="宋体" w:eastAsia="宋体" w:hAnsi="宋体" w:hint="eastAsia"/>
          <w:sz w:val="24"/>
          <w:szCs w:val="24"/>
        </w:rPr>
        <w:t>审</w:t>
      </w:r>
      <w:r>
        <w:rPr>
          <w:rFonts w:ascii="宋体" w:eastAsia="宋体" w:hAnsi="宋体"/>
          <w:sz w:val="24"/>
          <w:szCs w:val="24"/>
        </w:rPr>
        <w:t>标准</w:t>
      </w:r>
    </w:p>
    <w:p w14:paraId="77B874D6" w14:textId="625F179E" w:rsidR="000A65EF" w:rsidRPr="004D70BA" w:rsidRDefault="004D70BA" w:rsidP="004D70BA">
      <w:pPr>
        <w:pStyle w:val="3"/>
        <w:spacing w:before="0" w:line="360" w:lineRule="auto"/>
        <w:rPr>
          <w:rFonts w:hAnsi="宋体"/>
          <w:szCs w:val="24"/>
        </w:rPr>
      </w:pPr>
      <w:r w:rsidRPr="004D70BA">
        <w:rPr>
          <w:rFonts w:hAnsi="宋体" w:hint="eastAsia"/>
          <w:szCs w:val="24"/>
        </w:rPr>
        <w:t>01包评分标准</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553"/>
        <w:gridCol w:w="970"/>
      </w:tblGrid>
      <w:tr w:rsidR="009D1169" w:rsidRPr="00284096" w14:paraId="0D402B36" w14:textId="77777777" w:rsidTr="00F761C8">
        <w:trPr>
          <w:trHeight w:val="746"/>
        </w:trPr>
        <w:tc>
          <w:tcPr>
            <w:tcW w:w="512" w:type="pct"/>
            <w:shd w:val="clear" w:color="auto" w:fill="auto"/>
            <w:vAlign w:val="center"/>
          </w:tcPr>
          <w:p w14:paraId="135C5BC8"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评分项</w:t>
            </w:r>
          </w:p>
        </w:tc>
        <w:tc>
          <w:tcPr>
            <w:tcW w:w="3977" w:type="pct"/>
            <w:shd w:val="clear" w:color="auto" w:fill="auto"/>
            <w:vAlign w:val="center"/>
          </w:tcPr>
          <w:p w14:paraId="5939C9E4"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评分内容</w:t>
            </w:r>
          </w:p>
        </w:tc>
        <w:tc>
          <w:tcPr>
            <w:tcW w:w="511" w:type="pct"/>
            <w:shd w:val="clear" w:color="auto" w:fill="auto"/>
            <w:vAlign w:val="center"/>
          </w:tcPr>
          <w:p w14:paraId="19031F8D"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最高</w:t>
            </w:r>
          </w:p>
          <w:p w14:paraId="27DE1108"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得分</w:t>
            </w:r>
          </w:p>
        </w:tc>
      </w:tr>
      <w:tr w:rsidR="009D1169" w:rsidRPr="00284096" w14:paraId="1BD364DF" w14:textId="77777777" w:rsidTr="00F761C8">
        <w:trPr>
          <w:trHeight w:val="746"/>
        </w:trPr>
        <w:tc>
          <w:tcPr>
            <w:tcW w:w="512" w:type="pct"/>
            <w:shd w:val="clear" w:color="auto" w:fill="auto"/>
            <w:vAlign w:val="center"/>
          </w:tcPr>
          <w:p w14:paraId="71C67F25"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价格</w:t>
            </w:r>
          </w:p>
        </w:tc>
        <w:tc>
          <w:tcPr>
            <w:tcW w:w="3977" w:type="pct"/>
            <w:shd w:val="clear" w:color="auto" w:fill="auto"/>
            <w:vAlign w:val="center"/>
          </w:tcPr>
          <w:p w14:paraId="6708A80C" w14:textId="766E94E1" w:rsidR="009D1169" w:rsidRPr="00284096" w:rsidRDefault="009D1169" w:rsidP="00661B06">
            <w:pPr>
              <w:widowControl/>
              <w:spacing w:line="360" w:lineRule="auto"/>
              <w:jc w:val="left"/>
              <w:rPr>
                <w:rFonts w:ascii="宋体" w:hAnsi="宋体" w:cs="宋体"/>
                <w:kern w:val="0"/>
                <w:sz w:val="24"/>
              </w:rPr>
            </w:pPr>
            <w:r w:rsidRPr="00284096">
              <w:rPr>
                <w:rFonts w:ascii="宋体" w:hAnsi="宋体" w:cs="宋体"/>
                <w:kern w:val="0"/>
                <w:sz w:val="24"/>
              </w:rPr>
              <w:t>报价得分=</w:t>
            </w:r>
            <w:r w:rsidRPr="00284096">
              <w:rPr>
                <w:rFonts w:ascii="宋体" w:hAnsi="宋体" w:cs="宋体" w:hint="eastAsia"/>
                <w:kern w:val="0"/>
                <w:sz w:val="24"/>
              </w:rPr>
              <w:t>（</w:t>
            </w:r>
            <w:r w:rsidRPr="00284096">
              <w:rPr>
                <w:rFonts w:ascii="宋体" w:hAnsi="宋体" w:cs="宋体"/>
                <w:kern w:val="0"/>
                <w:sz w:val="24"/>
              </w:rPr>
              <w:t>评</w:t>
            </w:r>
            <w:r>
              <w:rPr>
                <w:rFonts w:ascii="宋体" w:hAnsi="宋体" w:cs="宋体" w:hint="eastAsia"/>
                <w:kern w:val="0"/>
                <w:sz w:val="24"/>
              </w:rPr>
              <w:t>审</w:t>
            </w:r>
            <w:r w:rsidRPr="00284096">
              <w:rPr>
                <w:rFonts w:ascii="宋体" w:hAnsi="宋体" w:cs="宋体"/>
                <w:kern w:val="0"/>
                <w:sz w:val="24"/>
              </w:rPr>
              <w:t>基准价／</w:t>
            </w:r>
            <w:r w:rsidRPr="00284096">
              <w:rPr>
                <w:rFonts w:ascii="宋体" w:hAnsi="宋体" w:cs="宋体" w:hint="eastAsia"/>
                <w:kern w:val="0"/>
                <w:sz w:val="24"/>
              </w:rPr>
              <w:t>评</w:t>
            </w:r>
            <w:r>
              <w:rPr>
                <w:rFonts w:ascii="宋体" w:hAnsi="宋体" w:cs="宋体" w:hint="eastAsia"/>
                <w:kern w:val="0"/>
                <w:sz w:val="24"/>
              </w:rPr>
              <w:t>审</w:t>
            </w:r>
            <w:r w:rsidRPr="00284096">
              <w:rPr>
                <w:rFonts w:ascii="宋体" w:hAnsi="宋体" w:cs="宋体"/>
                <w:kern w:val="0"/>
                <w:sz w:val="24"/>
              </w:rPr>
              <w:t>价</w:t>
            </w:r>
            <w:r w:rsidRPr="00284096">
              <w:rPr>
                <w:rFonts w:ascii="宋体" w:hAnsi="宋体" w:cs="宋体" w:hint="eastAsia"/>
                <w:kern w:val="0"/>
                <w:sz w:val="24"/>
              </w:rPr>
              <w:t>）</w:t>
            </w:r>
            <w:r w:rsidRPr="00284096">
              <w:rPr>
                <w:rFonts w:ascii="宋体" w:hAnsi="宋体" w:cs="宋体"/>
                <w:kern w:val="0"/>
                <w:sz w:val="24"/>
              </w:rPr>
              <w:t>×30％×100</w:t>
            </w:r>
            <w:r w:rsidRPr="00284096">
              <w:rPr>
                <w:rFonts w:ascii="宋体" w:hAnsi="宋体" w:cs="宋体" w:hint="eastAsia"/>
                <w:kern w:val="0"/>
                <w:sz w:val="24"/>
              </w:rPr>
              <w:t>。</w:t>
            </w:r>
          </w:p>
          <w:p w14:paraId="5223CD11" w14:textId="342A67BB" w:rsidR="009D1169" w:rsidRPr="00284096" w:rsidRDefault="009D1169" w:rsidP="00661B06">
            <w:pPr>
              <w:widowControl/>
              <w:spacing w:line="360" w:lineRule="auto"/>
              <w:jc w:val="left"/>
              <w:rPr>
                <w:rFonts w:ascii="宋体" w:hAnsi="宋体" w:cs="宋体"/>
                <w:kern w:val="0"/>
                <w:sz w:val="24"/>
              </w:rPr>
            </w:pPr>
            <w:r w:rsidRPr="00284096">
              <w:rPr>
                <w:rFonts w:ascii="宋体" w:hAnsi="宋体" w:cs="宋体"/>
                <w:kern w:val="0"/>
                <w:sz w:val="24"/>
              </w:rPr>
              <w:t>实质性满足</w:t>
            </w:r>
            <w:r>
              <w:rPr>
                <w:rFonts w:ascii="宋体" w:hAnsi="宋体" w:cs="宋体"/>
                <w:kern w:val="0"/>
                <w:sz w:val="24"/>
              </w:rPr>
              <w:t>磋商文件</w:t>
            </w:r>
            <w:r w:rsidRPr="00284096">
              <w:rPr>
                <w:rFonts w:ascii="宋体" w:hAnsi="宋体" w:cs="宋体"/>
                <w:kern w:val="0"/>
                <w:sz w:val="24"/>
              </w:rPr>
              <w:t>要求且</w:t>
            </w:r>
            <w:r w:rsidRPr="00284096">
              <w:rPr>
                <w:rFonts w:ascii="宋体" w:hAnsi="宋体" w:cs="宋体" w:hint="eastAsia"/>
                <w:kern w:val="0"/>
                <w:sz w:val="24"/>
              </w:rPr>
              <w:t>评</w:t>
            </w:r>
            <w:r>
              <w:rPr>
                <w:rFonts w:ascii="宋体" w:hAnsi="宋体" w:cs="宋体" w:hint="eastAsia"/>
                <w:kern w:val="0"/>
                <w:sz w:val="24"/>
              </w:rPr>
              <w:t>审</w:t>
            </w:r>
            <w:r w:rsidRPr="00284096">
              <w:rPr>
                <w:rFonts w:ascii="宋体" w:hAnsi="宋体" w:cs="宋体"/>
                <w:kern w:val="0"/>
                <w:sz w:val="24"/>
              </w:rPr>
              <w:t>价格最低的</w:t>
            </w:r>
            <w:r w:rsidRPr="00284096">
              <w:rPr>
                <w:rFonts w:ascii="宋体" w:hAnsi="宋体" w:cs="宋体" w:hint="eastAsia"/>
                <w:kern w:val="0"/>
                <w:sz w:val="24"/>
              </w:rPr>
              <w:t>评标价</w:t>
            </w:r>
            <w:r w:rsidRPr="00284096">
              <w:rPr>
                <w:rFonts w:ascii="宋体" w:hAnsi="宋体" w:cs="宋体"/>
                <w:kern w:val="0"/>
                <w:sz w:val="24"/>
              </w:rPr>
              <w:t>为评</w:t>
            </w:r>
            <w:r>
              <w:rPr>
                <w:rFonts w:ascii="宋体" w:hAnsi="宋体" w:cs="宋体" w:hint="eastAsia"/>
                <w:kern w:val="0"/>
                <w:sz w:val="24"/>
              </w:rPr>
              <w:t>审</w:t>
            </w:r>
            <w:r w:rsidRPr="00284096">
              <w:rPr>
                <w:rFonts w:ascii="宋体" w:hAnsi="宋体" w:cs="宋体"/>
                <w:kern w:val="0"/>
                <w:sz w:val="24"/>
              </w:rPr>
              <w:t>基准价，其价格分为满分。</w:t>
            </w:r>
          </w:p>
        </w:tc>
        <w:tc>
          <w:tcPr>
            <w:tcW w:w="511" w:type="pct"/>
            <w:shd w:val="clear" w:color="auto" w:fill="auto"/>
            <w:vAlign w:val="center"/>
          </w:tcPr>
          <w:p w14:paraId="427EF6EB"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30</w:t>
            </w:r>
          </w:p>
        </w:tc>
      </w:tr>
      <w:tr w:rsidR="009D1169" w:rsidRPr="00284096" w14:paraId="365A4FCE" w14:textId="77777777" w:rsidTr="00F761C8">
        <w:trPr>
          <w:trHeight w:val="746"/>
        </w:trPr>
        <w:tc>
          <w:tcPr>
            <w:tcW w:w="512" w:type="pct"/>
            <w:shd w:val="clear" w:color="auto" w:fill="auto"/>
            <w:vAlign w:val="center"/>
          </w:tcPr>
          <w:p w14:paraId="17D18E24"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theme="minorEastAsia" w:hint="eastAsia"/>
                <w:sz w:val="24"/>
              </w:rPr>
              <w:t>技术响应程度</w:t>
            </w:r>
          </w:p>
        </w:tc>
        <w:tc>
          <w:tcPr>
            <w:tcW w:w="3977" w:type="pct"/>
            <w:shd w:val="clear" w:color="auto" w:fill="auto"/>
            <w:vAlign w:val="center"/>
          </w:tcPr>
          <w:p w14:paraId="5D46A75C" w14:textId="77777777" w:rsidR="009D1169" w:rsidRPr="00284096" w:rsidRDefault="009D1169" w:rsidP="00661B06">
            <w:pPr>
              <w:widowControl/>
              <w:spacing w:line="360" w:lineRule="auto"/>
              <w:jc w:val="left"/>
              <w:rPr>
                <w:rFonts w:ascii="宋体" w:hAnsi="宋体" w:cstheme="minorEastAsia"/>
                <w:sz w:val="24"/>
              </w:rPr>
            </w:pPr>
            <w:r w:rsidRPr="00284096">
              <w:rPr>
                <w:rFonts w:ascii="宋体" w:hAnsi="宋体" w:cstheme="minorEastAsia" w:hint="eastAsia"/>
                <w:sz w:val="24"/>
              </w:rPr>
              <w:t>投标文件对</w:t>
            </w:r>
            <w:r>
              <w:rPr>
                <w:rFonts w:ascii="宋体" w:hAnsi="宋体" w:cstheme="minorEastAsia" w:hint="eastAsia"/>
                <w:sz w:val="24"/>
              </w:rPr>
              <w:t>磋商文件</w:t>
            </w:r>
            <w:r w:rsidRPr="00284096">
              <w:rPr>
                <w:rFonts w:ascii="宋体" w:hAnsi="宋体" w:cstheme="minorEastAsia" w:hint="eastAsia"/>
                <w:sz w:val="24"/>
              </w:rPr>
              <w:t>中相关设备规格要求的响应程度。</w:t>
            </w:r>
          </w:p>
          <w:p w14:paraId="7A8F5BAB" w14:textId="13D2CCFC" w:rsidR="009D1169" w:rsidRDefault="009D1169" w:rsidP="00661B06">
            <w:pPr>
              <w:widowControl/>
              <w:spacing w:line="360" w:lineRule="auto"/>
              <w:jc w:val="left"/>
              <w:rPr>
                <w:rFonts w:ascii="宋体" w:hAnsi="宋体" w:cstheme="minorEastAsia"/>
                <w:sz w:val="24"/>
              </w:rPr>
            </w:pPr>
            <w:r w:rsidRPr="00284096">
              <w:rPr>
                <w:rFonts w:ascii="宋体" w:hAnsi="宋体" w:cstheme="minorEastAsia"/>
                <w:sz w:val="24"/>
              </w:rPr>
              <w:t>1）完全满足的得</w:t>
            </w:r>
            <w:r>
              <w:rPr>
                <w:rFonts w:ascii="宋体" w:hAnsi="宋体" w:cstheme="minorEastAsia"/>
                <w:sz w:val="24"/>
              </w:rPr>
              <w:t>2</w:t>
            </w:r>
            <w:r w:rsidR="00005AEB">
              <w:rPr>
                <w:rFonts w:ascii="宋体" w:hAnsi="宋体" w:cstheme="minorEastAsia" w:hint="eastAsia"/>
                <w:sz w:val="24"/>
              </w:rPr>
              <w:t>1</w:t>
            </w:r>
            <w:r w:rsidRPr="00284096">
              <w:rPr>
                <w:rFonts w:ascii="宋体" w:hAnsi="宋体" w:cstheme="minorEastAsia" w:hint="eastAsia"/>
                <w:sz w:val="24"/>
              </w:rPr>
              <w:t>分；</w:t>
            </w:r>
          </w:p>
          <w:p w14:paraId="68BCBADC" w14:textId="211499E0" w:rsidR="009D1169" w:rsidRPr="00284096" w:rsidRDefault="009D1169" w:rsidP="00661B06">
            <w:pPr>
              <w:widowControl/>
              <w:spacing w:line="360" w:lineRule="auto"/>
              <w:jc w:val="left"/>
              <w:rPr>
                <w:rFonts w:ascii="宋体" w:hAnsi="宋体" w:cstheme="minorEastAsia"/>
                <w:sz w:val="24"/>
              </w:rPr>
            </w:pPr>
            <w:r>
              <w:rPr>
                <w:rFonts w:ascii="宋体" w:hAnsi="宋体" w:cstheme="minorEastAsia" w:hint="eastAsia"/>
                <w:sz w:val="24"/>
              </w:rPr>
              <w:t>2</w:t>
            </w:r>
            <w:r w:rsidRPr="00284096">
              <w:rPr>
                <w:rFonts w:ascii="宋体" w:hAnsi="宋体" w:cstheme="minorEastAsia"/>
                <w:sz w:val="24"/>
              </w:rPr>
              <w:t>）</w:t>
            </w:r>
            <w:r>
              <w:rPr>
                <w:rFonts w:ascii="宋体" w:hAnsi="宋体" w:cs="Segoe UI Symbol" w:hint="eastAsia"/>
                <w:sz w:val="24"/>
              </w:rPr>
              <w:t>#</w:t>
            </w:r>
            <w:r w:rsidRPr="00284096">
              <w:rPr>
                <w:rFonts w:ascii="宋体" w:hAnsi="宋体" w:cstheme="minorEastAsia" w:hint="eastAsia"/>
                <w:sz w:val="24"/>
              </w:rPr>
              <w:t>条款</w:t>
            </w:r>
            <w:r w:rsidRPr="00284096">
              <w:rPr>
                <w:rFonts w:ascii="宋体" w:hAnsi="宋体" w:cstheme="minorEastAsia"/>
                <w:sz w:val="24"/>
              </w:rPr>
              <w:t>每有一项负偏离扣</w:t>
            </w:r>
            <w:r w:rsidR="00F761C8">
              <w:rPr>
                <w:rFonts w:ascii="宋体" w:hAnsi="宋体" w:cstheme="minorEastAsia" w:hint="eastAsia"/>
                <w:sz w:val="24"/>
              </w:rPr>
              <w:t>0.8</w:t>
            </w:r>
            <w:r w:rsidRPr="00284096">
              <w:rPr>
                <w:rFonts w:ascii="宋体" w:hAnsi="宋体" w:cstheme="minorEastAsia" w:hint="eastAsia"/>
                <w:sz w:val="24"/>
              </w:rPr>
              <w:t>分；</w:t>
            </w:r>
          </w:p>
          <w:p w14:paraId="2B5980FC" w14:textId="33375830" w:rsidR="009D1169" w:rsidRPr="00284096" w:rsidRDefault="009D1169" w:rsidP="00661B06">
            <w:pPr>
              <w:widowControl/>
              <w:spacing w:line="360" w:lineRule="auto"/>
              <w:jc w:val="left"/>
              <w:rPr>
                <w:rFonts w:ascii="宋体" w:hAnsi="宋体" w:cstheme="minorEastAsia"/>
                <w:sz w:val="24"/>
              </w:rPr>
            </w:pPr>
            <w:r>
              <w:rPr>
                <w:rFonts w:ascii="宋体" w:hAnsi="宋体" w:cstheme="minorEastAsia"/>
                <w:sz w:val="24"/>
              </w:rPr>
              <w:t>3</w:t>
            </w:r>
            <w:r w:rsidRPr="00284096">
              <w:rPr>
                <w:rFonts w:ascii="宋体" w:hAnsi="宋体" w:cstheme="minorEastAsia" w:hint="eastAsia"/>
                <w:sz w:val="24"/>
              </w:rPr>
              <w:t>）</w:t>
            </w:r>
            <w:r w:rsidRPr="00284096">
              <w:rPr>
                <w:rFonts w:ascii="宋体" w:hAnsi="宋体" w:cstheme="minorEastAsia"/>
                <w:sz w:val="24"/>
              </w:rPr>
              <w:t>一般条款每有一项负偏离扣</w:t>
            </w:r>
            <w:r>
              <w:rPr>
                <w:rFonts w:ascii="宋体" w:hAnsi="宋体" w:cstheme="minorEastAsia"/>
                <w:sz w:val="24"/>
              </w:rPr>
              <w:t>0.</w:t>
            </w:r>
            <w:r w:rsidR="00F761C8">
              <w:rPr>
                <w:rFonts w:ascii="宋体" w:hAnsi="宋体" w:cstheme="minorEastAsia" w:hint="eastAsia"/>
                <w:sz w:val="24"/>
              </w:rPr>
              <w:t>1</w:t>
            </w:r>
            <w:r w:rsidRPr="00284096">
              <w:rPr>
                <w:rFonts w:ascii="宋体" w:hAnsi="宋体" w:cstheme="minorEastAsia" w:hint="eastAsia"/>
                <w:sz w:val="24"/>
              </w:rPr>
              <w:t>分，扣完为止。</w:t>
            </w:r>
          </w:p>
          <w:p w14:paraId="23B60F14" w14:textId="3160A3E2" w:rsidR="009D1169" w:rsidRPr="00284096" w:rsidRDefault="009D1169" w:rsidP="00661B06">
            <w:pPr>
              <w:widowControl/>
              <w:spacing w:line="360" w:lineRule="auto"/>
              <w:rPr>
                <w:rFonts w:ascii="宋体" w:hAnsi="宋体" w:cs="宋体"/>
                <w:kern w:val="0"/>
                <w:sz w:val="24"/>
              </w:rPr>
            </w:pPr>
            <w:r w:rsidRPr="00284096">
              <w:rPr>
                <w:rFonts w:ascii="宋体" w:hAnsi="宋体" w:cs="宋体" w:hint="eastAsia"/>
                <w:kern w:val="0"/>
                <w:sz w:val="24"/>
              </w:rPr>
              <w:t>注：1.投标人须在技术规格偏离表中对本</w:t>
            </w:r>
            <w:r>
              <w:rPr>
                <w:rFonts w:ascii="宋体" w:hAnsi="宋体" w:cs="宋体" w:hint="eastAsia"/>
                <w:kern w:val="0"/>
                <w:sz w:val="24"/>
              </w:rPr>
              <w:t>磋商</w:t>
            </w:r>
            <w:r w:rsidRPr="00284096">
              <w:rPr>
                <w:rFonts w:ascii="宋体" w:hAnsi="宋体" w:cs="宋体" w:hint="eastAsia"/>
                <w:kern w:val="0"/>
                <w:sz w:val="24"/>
              </w:rPr>
              <w:t>文件第四章</w:t>
            </w:r>
            <w:r w:rsidR="003703CD">
              <w:rPr>
                <w:rFonts w:ascii="宋体" w:hAnsi="宋体" w:cs="宋体" w:hint="eastAsia"/>
                <w:kern w:val="0"/>
                <w:sz w:val="24"/>
              </w:rPr>
              <w:t>采购需求</w:t>
            </w:r>
            <w:r w:rsidRPr="0099309F">
              <w:rPr>
                <w:rFonts w:ascii="宋体" w:hAnsi="宋体" w:cs="宋体" w:hint="eastAsia"/>
                <w:kern w:val="0"/>
                <w:sz w:val="24"/>
              </w:rPr>
              <w:t>二、规格要求的所</w:t>
            </w:r>
            <w:r w:rsidRPr="00284096">
              <w:rPr>
                <w:rFonts w:ascii="宋体" w:hAnsi="宋体" w:cs="宋体" w:hint="eastAsia"/>
                <w:kern w:val="0"/>
                <w:sz w:val="24"/>
              </w:rPr>
              <w:t>有内容进行逐条应答，必须在</w:t>
            </w:r>
            <w:proofErr w:type="gramStart"/>
            <w:r w:rsidRPr="00284096">
              <w:rPr>
                <w:rFonts w:ascii="宋体" w:hAnsi="宋体" w:cs="宋体" w:hint="eastAsia"/>
                <w:kern w:val="0"/>
                <w:sz w:val="24"/>
              </w:rPr>
              <w:t>引用</w:t>
            </w:r>
            <w:r>
              <w:rPr>
                <w:rFonts w:ascii="宋体" w:hAnsi="宋体" w:cs="宋体" w:hint="eastAsia"/>
                <w:kern w:val="0"/>
                <w:sz w:val="24"/>
              </w:rPr>
              <w:t>磋商</w:t>
            </w:r>
            <w:proofErr w:type="gramEnd"/>
            <w:r w:rsidRPr="00284096">
              <w:rPr>
                <w:rFonts w:ascii="宋体" w:hAnsi="宋体" w:cs="宋体" w:hint="eastAsia"/>
                <w:kern w:val="0"/>
                <w:sz w:val="24"/>
              </w:rPr>
              <w:t>文件的基础上,进行逐条逐项答复或说明，否则视为不满足要求。漏报技术条款视为不满足。</w:t>
            </w:r>
          </w:p>
          <w:p w14:paraId="35ED39F0" w14:textId="77777777" w:rsidR="009D1169" w:rsidRDefault="009D1169" w:rsidP="00661B06">
            <w:pPr>
              <w:widowControl/>
              <w:spacing w:line="360" w:lineRule="auto"/>
              <w:rPr>
                <w:rFonts w:ascii="宋体" w:hAnsi="宋体" w:cs="宋体"/>
                <w:kern w:val="0"/>
                <w:sz w:val="24"/>
              </w:rPr>
            </w:pPr>
            <w:r w:rsidRPr="00284096">
              <w:rPr>
                <w:rFonts w:ascii="宋体" w:hAnsi="宋体" w:cs="宋体" w:hint="eastAsia"/>
                <w:kern w:val="0"/>
                <w:sz w:val="24"/>
              </w:rPr>
              <w:t>2.为方便评</w:t>
            </w:r>
            <w:r>
              <w:rPr>
                <w:rFonts w:ascii="宋体" w:hAnsi="宋体" w:cs="宋体" w:hint="eastAsia"/>
                <w:kern w:val="0"/>
                <w:sz w:val="24"/>
              </w:rPr>
              <w:t>审</w:t>
            </w:r>
            <w:r w:rsidRPr="00284096">
              <w:rPr>
                <w:rFonts w:ascii="宋体" w:hAnsi="宋体" w:cs="宋体" w:hint="eastAsia"/>
                <w:kern w:val="0"/>
                <w:sz w:val="24"/>
              </w:rPr>
              <w:t>，需求中要求提供证明文件的，投标人需在偏离</w:t>
            </w:r>
            <w:proofErr w:type="gramStart"/>
            <w:r w:rsidRPr="00284096">
              <w:rPr>
                <w:rFonts w:ascii="宋体" w:hAnsi="宋体" w:cs="宋体" w:hint="eastAsia"/>
                <w:kern w:val="0"/>
                <w:sz w:val="24"/>
              </w:rPr>
              <w:t>表最后</w:t>
            </w:r>
            <w:proofErr w:type="gramEnd"/>
            <w:r w:rsidRPr="00284096">
              <w:rPr>
                <w:rFonts w:ascii="宋体" w:hAnsi="宋体" w:cs="宋体" w:hint="eastAsia"/>
                <w:kern w:val="0"/>
                <w:sz w:val="24"/>
              </w:rPr>
              <w:t>一列“说明”中写明相关证明文件的对应页码。</w:t>
            </w:r>
          </w:p>
          <w:p w14:paraId="1A6D2957" w14:textId="13FF4949" w:rsidR="0008614C" w:rsidRPr="0008614C" w:rsidRDefault="0008614C" w:rsidP="0008614C">
            <w:pPr>
              <w:widowControl/>
              <w:spacing w:line="360" w:lineRule="auto"/>
            </w:pPr>
            <w:r w:rsidRPr="00F278F2">
              <w:rPr>
                <w:rFonts w:ascii="宋体" w:hAnsi="宋体" w:cs="宋体" w:hint="eastAsia"/>
                <w:kern w:val="0"/>
                <w:sz w:val="24"/>
              </w:rPr>
              <w:t>3.对于</w:t>
            </w:r>
            <w:r w:rsidR="00980EAA">
              <w:rPr>
                <w:rFonts w:ascii="宋体" w:hAnsi="宋体" w:cs="宋体" w:hint="eastAsia"/>
                <w:kern w:val="0"/>
                <w:sz w:val="24"/>
              </w:rPr>
              <w:t>磋商</w:t>
            </w:r>
            <w:r w:rsidRPr="00F278F2">
              <w:rPr>
                <w:rFonts w:ascii="宋体" w:hAnsi="宋体" w:cs="宋体" w:hint="eastAsia"/>
                <w:kern w:val="0"/>
                <w:sz w:val="24"/>
              </w:rPr>
              <w:t>文件中标“#”指标，</w:t>
            </w:r>
            <w:r w:rsidR="00980EAA">
              <w:rPr>
                <w:rFonts w:ascii="宋体" w:hAnsi="宋体" w:cs="宋体" w:hint="eastAsia"/>
                <w:kern w:val="0"/>
                <w:sz w:val="24"/>
              </w:rPr>
              <w:t>磋商</w:t>
            </w:r>
            <w:r w:rsidRPr="00F278F2">
              <w:rPr>
                <w:rFonts w:ascii="宋体" w:hAnsi="宋体" w:cs="宋体" w:hint="eastAsia"/>
                <w:kern w:val="0"/>
                <w:sz w:val="24"/>
              </w:rPr>
              <w:t>文件明确要求的，应</w:t>
            </w:r>
            <w:proofErr w:type="gramStart"/>
            <w:r w:rsidRPr="00F278F2">
              <w:rPr>
                <w:rFonts w:ascii="宋体" w:hAnsi="宋体" w:cs="宋体" w:hint="eastAsia"/>
                <w:kern w:val="0"/>
                <w:sz w:val="24"/>
              </w:rPr>
              <w:t>提供</w:t>
            </w:r>
            <w:r w:rsidR="00980EAA">
              <w:rPr>
                <w:rFonts w:ascii="宋体" w:hAnsi="宋体" w:cs="宋体" w:hint="eastAsia"/>
                <w:kern w:val="0"/>
                <w:sz w:val="24"/>
              </w:rPr>
              <w:t>磋商</w:t>
            </w:r>
            <w:proofErr w:type="gramEnd"/>
            <w:r w:rsidRPr="00F278F2">
              <w:rPr>
                <w:rFonts w:ascii="宋体" w:hAnsi="宋体" w:cs="宋体" w:hint="eastAsia"/>
                <w:kern w:val="0"/>
                <w:sz w:val="24"/>
              </w:rPr>
              <w:t>文件要求的相关证明文件。</w:t>
            </w:r>
            <w:r w:rsidR="00980EAA">
              <w:rPr>
                <w:rFonts w:ascii="宋体" w:hAnsi="宋体" w:cs="宋体" w:hint="eastAsia"/>
                <w:kern w:val="0"/>
                <w:sz w:val="24"/>
              </w:rPr>
              <w:t>磋商</w:t>
            </w:r>
            <w:r w:rsidRPr="00F278F2">
              <w:rPr>
                <w:rFonts w:ascii="宋体" w:hAnsi="宋体" w:cs="宋体" w:hint="eastAsia"/>
                <w:kern w:val="0"/>
                <w:sz w:val="24"/>
              </w:rPr>
              <w:t>文件未做要求的，</w:t>
            </w:r>
            <w:r w:rsidR="00980EAA">
              <w:rPr>
                <w:rFonts w:ascii="宋体" w:hAnsi="宋体" w:cs="宋体" w:hint="eastAsia"/>
                <w:kern w:val="0"/>
                <w:sz w:val="24"/>
              </w:rPr>
              <w:t>供应商</w:t>
            </w:r>
            <w:r w:rsidRPr="00F278F2">
              <w:rPr>
                <w:rFonts w:ascii="宋体" w:hAnsi="宋体" w:cs="宋体" w:hint="eastAsia"/>
                <w:kern w:val="0"/>
                <w:sz w:val="24"/>
              </w:rPr>
              <w:t>可提供的证明材料包括但不限于：公开发布的印刷资料（彩页或产品说明书）、国家认可的检测机构出具的检测报告或官方网站发布的技术资料截图或设备真实功能截图等。不满足上述要求的视为该条指标未响应。</w:t>
            </w:r>
          </w:p>
        </w:tc>
        <w:tc>
          <w:tcPr>
            <w:tcW w:w="511" w:type="pct"/>
            <w:shd w:val="clear" w:color="auto" w:fill="auto"/>
            <w:vAlign w:val="center"/>
          </w:tcPr>
          <w:p w14:paraId="68D7B57C" w14:textId="273ACD5D" w:rsidR="009D1169" w:rsidRPr="00284096" w:rsidRDefault="009D1169" w:rsidP="00661B06">
            <w:pPr>
              <w:widowControl/>
              <w:spacing w:line="360" w:lineRule="auto"/>
              <w:jc w:val="center"/>
              <w:rPr>
                <w:rFonts w:ascii="宋体" w:hAnsi="宋体" w:cs="宋体"/>
                <w:kern w:val="0"/>
                <w:sz w:val="24"/>
              </w:rPr>
            </w:pPr>
            <w:r>
              <w:rPr>
                <w:rFonts w:ascii="宋体" w:hAnsi="宋体" w:cs="宋体"/>
                <w:kern w:val="0"/>
                <w:sz w:val="24"/>
              </w:rPr>
              <w:t>2</w:t>
            </w:r>
            <w:r w:rsidR="00005AEB">
              <w:rPr>
                <w:rFonts w:ascii="宋体" w:hAnsi="宋体" w:cs="宋体" w:hint="eastAsia"/>
                <w:kern w:val="0"/>
                <w:sz w:val="24"/>
              </w:rPr>
              <w:t>1</w:t>
            </w:r>
          </w:p>
        </w:tc>
      </w:tr>
      <w:tr w:rsidR="009D1169" w:rsidRPr="00284096" w14:paraId="65F82043" w14:textId="77777777" w:rsidTr="00F761C8">
        <w:trPr>
          <w:trHeight w:val="746"/>
        </w:trPr>
        <w:tc>
          <w:tcPr>
            <w:tcW w:w="512" w:type="pct"/>
            <w:shd w:val="clear" w:color="auto" w:fill="auto"/>
            <w:vAlign w:val="center"/>
          </w:tcPr>
          <w:p w14:paraId="41B4720B" w14:textId="77777777" w:rsidR="009D1169" w:rsidRPr="00284096" w:rsidRDefault="009D1169" w:rsidP="00661B06">
            <w:pPr>
              <w:widowControl/>
              <w:spacing w:line="360" w:lineRule="auto"/>
              <w:jc w:val="center"/>
              <w:rPr>
                <w:rFonts w:ascii="宋体" w:hAnsi="宋体" w:cstheme="minorEastAsia"/>
                <w:sz w:val="24"/>
              </w:rPr>
            </w:pPr>
            <w:r w:rsidRPr="00284096">
              <w:rPr>
                <w:rFonts w:ascii="宋体" w:hAnsi="宋体" w:hint="eastAsia"/>
                <w:sz w:val="24"/>
              </w:rPr>
              <w:t>需求理解</w:t>
            </w:r>
          </w:p>
        </w:tc>
        <w:tc>
          <w:tcPr>
            <w:tcW w:w="3977" w:type="pct"/>
            <w:shd w:val="clear" w:color="auto" w:fill="auto"/>
            <w:vAlign w:val="center"/>
          </w:tcPr>
          <w:p w14:paraId="4287F287" w14:textId="77777777" w:rsidR="009D1169" w:rsidRPr="00284096" w:rsidRDefault="009D1169" w:rsidP="00661B06">
            <w:pPr>
              <w:widowControl/>
              <w:autoSpaceDE w:val="0"/>
              <w:autoSpaceDN w:val="0"/>
              <w:spacing w:line="360" w:lineRule="auto"/>
              <w:rPr>
                <w:rFonts w:ascii="宋体" w:hAnsi="宋体"/>
                <w:sz w:val="24"/>
                <w:lang w:bidi="ar"/>
              </w:rPr>
            </w:pPr>
            <w:r w:rsidRPr="00284096">
              <w:rPr>
                <w:rFonts w:ascii="宋体" w:hAnsi="宋体" w:hint="eastAsia"/>
                <w:sz w:val="24"/>
                <w:lang w:bidi="ar"/>
              </w:rPr>
              <w:t>根据供应商针对本项目理解及综合分析程度，结合采购人项目建设内容进行评分。</w:t>
            </w:r>
          </w:p>
          <w:p w14:paraId="746FF969" w14:textId="1F027B59" w:rsidR="009D1169" w:rsidRPr="00284096" w:rsidRDefault="009D1169" w:rsidP="00661B06">
            <w:pPr>
              <w:widowControl/>
              <w:autoSpaceDE w:val="0"/>
              <w:autoSpaceDN w:val="0"/>
              <w:spacing w:line="360" w:lineRule="auto"/>
              <w:rPr>
                <w:rFonts w:ascii="宋体" w:hAnsi="宋体"/>
                <w:sz w:val="24"/>
                <w:lang w:bidi="ar"/>
              </w:rPr>
            </w:pPr>
            <w:r w:rsidRPr="00284096">
              <w:rPr>
                <w:rFonts w:ascii="宋体" w:hAnsi="宋体" w:hint="eastAsia"/>
                <w:sz w:val="24"/>
                <w:lang w:bidi="ar"/>
              </w:rPr>
              <w:t>供应商对本项目理解及综合分析全面，方案整体设计针对性强，完全满足采购人项目建设需要的，得</w:t>
            </w:r>
            <w:r>
              <w:rPr>
                <w:rFonts w:ascii="宋体" w:hAnsi="宋体" w:hint="eastAsia"/>
                <w:sz w:val="24"/>
                <w:lang w:bidi="ar"/>
              </w:rPr>
              <w:t>3</w:t>
            </w:r>
            <w:r w:rsidRPr="00284096">
              <w:rPr>
                <w:rFonts w:ascii="宋体" w:hAnsi="宋体" w:hint="eastAsia"/>
                <w:sz w:val="24"/>
                <w:lang w:bidi="ar"/>
              </w:rPr>
              <w:t>分；</w:t>
            </w:r>
          </w:p>
          <w:p w14:paraId="06C01F38" w14:textId="48D773E6" w:rsidR="009D1169" w:rsidRPr="00284096" w:rsidRDefault="009D1169" w:rsidP="00661B06">
            <w:pPr>
              <w:widowControl/>
              <w:autoSpaceDE w:val="0"/>
              <w:autoSpaceDN w:val="0"/>
              <w:spacing w:line="360" w:lineRule="auto"/>
              <w:rPr>
                <w:rFonts w:ascii="宋体" w:hAnsi="宋体"/>
                <w:sz w:val="24"/>
                <w:lang w:bidi="ar"/>
              </w:rPr>
            </w:pPr>
            <w:r w:rsidRPr="00284096">
              <w:rPr>
                <w:rFonts w:ascii="宋体" w:hAnsi="宋体" w:hint="eastAsia"/>
                <w:sz w:val="24"/>
                <w:lang w:bidi="ar"/>
              </w:rPr>
              <w:t>供应商对本项目理解及综合分析基本理解到位，但不全面，方案整体设计可行，基本满足采购人项目建设需要的，得</w:t>
            </w:r>
            <w:r>
              <w:rPr>
                <w:rFonts w:ascii="宋体" w:hAnsi="宋体" w:hint="eastAsia"/>
                <w:sz w:val="24"/>
                <w:lang w:bidi="ar"/>
              </w:rPr>
              <w:t>2</w:t>
            </w:r>
            <w:r w:rsidRPr="00284096">
              <w:rPr>
                <w:rFonts w:ascii="宋体" w:hAnsi="宋体" w:hint="eastAsia"/>
                <w:sz w:val="24"/>
                <w:lang w:bidi="ar"/>
              </w:rPr>
              <w:t>分；</w:t>
            </w:r>
          </w:p>
          <w:p w14:paraId="137A5461" w14:textId="0F686C1C" w:rsidR="009D1169" w:rsidRPr="00284096" w:rsidRDefault="009D1169" w:rsidP="00661B06">
            <w:pPr>
              <w:widowControl/>
              <w:autoSpaceDE w:val="0"/>
              <w:autoSpaceDN w:val="0"/>
              <w:spacing w:line="360" w:lineRule="auto"/>
              <w:rPr>
                <w:rFonts w:ascii="宋体" w:hAnsi="宋体"/>
                <w:sz w:val="24"/>
                <w:lang w:bidi="ar"/>
              </w:rPr>
            </w:pPr>
            <w:r w:rsidRPr="00284096">
              <w:rPr>
                <w:rFonts w:ascii="宋体" w:hAnsi="宋体" w:hint="eastAsia"/>
                <w:sz w:val="24"/>
                <w:lang w:bidi="ar"/>
              </w:rPr>
              <w:t>服务提供商对本项目理解及综合分析较片面，方案整体设计可行性较</w:t>
            </w:r>
            <w:r w:rsidRPr="00284096">
              <w:rPr>
                <w:rFonts w:ascii="宋体" w:hAnsi="宋体" w:hint="eastAsia"/>
                <w:sz w:val="24"/>
                <w:lang w:bidi="ar"/>
              </w:rPr>
              <w:lastRenderedPageBreak/>
              <w:t>差，基本不能满足采购人项目建设需要的，得</w:t>
            </w:r>
            <w:r>
              <w:rPr>
                <w:rFonts w:ascii="宋体" w:hAnsi="宋体" w:hint="eastAsia"/>
                <w:sz w:val="24"/>
                <w:lang w:bidi="ar"/>
              </w:rPr>
              <w:t>1</w:t>
            </w:r>
            <w:r w:rsidRPr="00284096">
              <w:rPr>
                <w:rFonts w:ascii="宋体" w:hAnsi="宋体" w:hint="eastAsia"/>
                <w:sz w:val="24"/>
                <w:lang w:bidi="ar"/>
              </w:rPr>
              <w:t>分。</w:t>
            </w:r>
          </w:p>
          <w:p w14:paraId="5703C715" w14:textId="77777777" w:rsidR="009D1169" w:rsidRPr="00284096" w:rsidRDefault="009D1169" w:rsidP="00661B06">
            <w:pPr>
              <w:widowControl/>
              <w:spacing w:line="360" w:lineRule="auto"/>
              <w:jc w:val="left"/>
              <w:rPr>
                <w:rFonts w:ascii="宋体" w:hAnsi="宋体" w:cstheme="minorEastAsia"/>
                <w:sz w:val="24"/>
              </w:rPr>
            </w:pPr>
            <w:r w:rsidRPr="00284096">
              <w:rPr>
                <w:rFonts w:ascii="宋体" w:hAnsi="宋体" w:hint="eastAsia"/>
                <w:sz w:val="24"/>
                <w:lang w:bidi="ar"/>
              </w:rPr>
              <w:t>无对项目理解，得0分</w:t>
            </w:r>
          </w:p>
        </w:tc>
        <w:tc>
          <w:tcPr>
            <w:tcW w:w="511" w:type="pct"/>
            <w:shd w:val="clear" w:color="auto" w:fill="auto"/>
            <w:vAlign w:val="center"/>
          </w:tcPr>
          <w:p w14:paraId="46F95329" w14:textId="2456F7EB" w:rsidR="009D1169" w:rsidRPr="00284096" w:rsidRDefault="009D1169" w:rsidP="00661B06">
            <w:pPr>
              <w:widowControl/>
              <w:spacing w:line="360" w:lineRule="auto"/>
              <w:jc w:val="center"/>
              <w:rPr>
                <w:rFonts w:ascii="宋体" w:hAnsi="宋体" w:cs="宋体"/>
                <w:kern w:val="0"/>
                <w:sz w:val="24"/>
              </w:rPr>
            </w:pPr>
            <w:r>
              <w:rPr>
                <w:rFonts w:ascii="宋体" w:hAnsi="宋体" w:cs="宋体" w:hint="eastAsia"/>
                <w:kern w:val="0"/>
                <w:sz w:val="24"/>
              </w:rPr>
              <w:lastRenderedPageBreak/>
              <w:t>3</w:t>
            </w:r>
          </w:p>
        </w:tc>
      </w:tr>
      <w:tr w:rsidR="009D1169" w:rsidRPr="00284096" w14:paraId="257D55AD" w14:textId="77777777" w:rsidTr="00F761C8">
        <w:trPr>
          <w:trHeight w:val="746"/>
        </w:trPr>
        <w:tc>
          <w:tcPr>
            <w:tcW w:w="512" w:type="pct"/>
            <w:shd w:val="clear" w:color="auto" w:fill="auto"/>
            <w:vAlign w:val="center"/>
          </w:tcPr>
          <w:p w14:paraId="7AFA9868" w14:textId="77777777" w:rsidR="009D1169" w:rsidRPr="00284096" w:rsidRDefault="009D1169" w:rsidP="00661B06">
            <w:pPr>
              <w:widowControl/>
              <w:spacing w:line="360" w:lineRule="auto"/>
              <w:jc w:val="center"/>
              <w:rPr>
                <w:rFonts w:ascii="宋体" w:hAnsi="宋体" w:cstheme="minorEastAsia"/>
                <w:sz w:val="24"/>
              </w:rPr>
            </w:pPr>
            <w:r w:rsidRPr="00284096">
              <w:rPr>
                <w:rFonts w:ascii="宋体" w:hAnsi="宋体" w:hint="eastAsia"/>
                <w:sz w:val="24"/>
              </w:rPr>
              <w:t>整体技术方案</w:t>
            </w:r>
          </w:p>
        </w:tc>
        <w:tc>
          <w:tcPr>
            <w:tcW w:w="3977" w:type="pct"/>
            <w:shd w:val="clear" w:color="auto" w:fill="auto"/>
            <w:vAlign w:val="center"/>
          </w:tcPr>
          <w:p w14:paraId="7AB5C776" w14:textId="77777777" w:rsidR="009D1169" w:rsidRPr="00832B81" w:rsidRDefault="009D1169" w:rsidP="00661B06">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方案内容充实，非常合理，针对性强，技术措施非常可行，满足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10</w:t>
            </w:r>
            <w:r w:rsidRPr="00832B81">
              <w:rPr>
                <w:rFonts w:ascii="宋体" w:hAnsi="宋体" w:hint="eastAsia"/>
                <w:color w:val="000000"/>
                <w:sz w:val="24"/>
              </w:rPr>
              <w:t>分；</w:t>
            </w:r>
          </w:p>
          <w:p w14:paraId="2AB1F979" w14:textId="77777777" w:rsidR="009D1169" w:rsidRPr="00832B81" w:rsidRDefault="009D1169" w:rsidP="00661B06">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方案内容充实、合理，针对性较强，技术措施可行，满足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8</w:t>
            </w:r>
            <w:r w:rsidRPr="00832B81">
              <w:rPr>
                <w:rFonts w:ascii="宋体" w:hAnsi="宋体" w:hint="eastAsia"/>
                <w:color w:val="000000"/>
                <w:sz w:val="24"/>
              </w:rPr>
              <w:t>分；</w:t>
            </w:r>
          </w:p>
          <w:p w14:paraId="08BC5753" w14:textId="77777777" w:rsidR="009D1169" w:rsidRPr="00832B81" w:rsidRDefault="009D1169" w:rsidP="00661B06">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方案内容较合理，有一定针对性，技术措施较可行，满足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6</w:t>
            </w:r>
            <w:r w:rsidRPr="00832B81">
              <w:rPr>
                <w:rFonts w:ascii="宋体" w:hAnsi="宋体" w:hint="eastAsia"/>
                <w:color w:val="000000"/>
                <w:sz w:val="24"/>
              </w:rPr>
              <w:t>分；</w:t>
            </w:r>
          </w:p>
          <w:p w14:paraId="3C6EBFC1" w14:textId="77777777" w:rsidR="009D1169" w:rsidRPr="00832B81" w:rsidRDefault="009D1169" w:rsidP="00661B06">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方案内容基本合理，针对性略有不足，技术措施基本可行，基本满足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4</w:t>
            </w:r>
            <w:r w:rsidRPr="00832B81">
              <w:rPr>
                <w:rFonts w:ascii="宋体" w:hAnsi="宋体" w:hint="eastAsia"/>
                <w:color w:val="000000"/>
                <w:sz w:val="24"/>
              </w:rPr>
              <w:t>分；</w:t>
            </w:r>
          </w:p>
          <w:p w14:paraId="7FBF1637" w14:textId="77777777" w:rsidR="009D1169" w:rsidRPr="00832B81" w:rsidRDefault="009D1169" w:rsidP="00661B06">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方案内容简单、无针对性，技术措施缺乏可行性，得</w:t>
            </w:r>
            <w:r>
              <w:rPr>
                <w:rFonts w:ascii="宋体" w:hAnsi="宋体"/>
                <w:color w:val="000000"/>
                <w:sz w:val="24"/>
              </w:rPr>
              <w:t>2</w:t>
            </w:r>
            <w:r w:rsidRPr="00832B81">
              <w:rPr>
                <w:rFonts w:ascii="宋体" w:hAnsi="宋体" w:hint="eastAsia"/>
                <w:color w:val="000000"/>
                <w:sz w:val="24"/>
              </w:rPr>
              <w:t>分；</w:t>
            </w:r>
          </w:p>
          <w:p w14:paraId="60C44AA4" w14:textId="77777777" w:rsidR="009D1169" w:rsidRPr="00284096" w:rsidRDefault="009D1169" w:rsidP="00661B06">
            <w:pPr>
              <w:widowControl/>
              <w:spacing w:line="360" w:lineRule="auto"/>
              <w:jc w:val="left"/>
              <w:rPr>
                <w:rFonts w:ascii="宋体" w:hAnsi="宋体" w:cstheme="minorEastAsia"/>
                <w:sz w:val="24"/>
              </w:rPr>
            </w:pPr>
            <w:r w:rsidRPr="00832B81">
              <w:rPr>
                <w:rFonts w:ascii="宋体" w:hAnsi="宋体" w:hint="eastAsia"/>
                <w:color w:val="000000"/>
                <w:sz w:val="24"/>
              </w:rPr>
              <w:t>无技术方案，技术措施得0分</w:t>
            </w:r>
            <w:r w:rsidRPr="00284096">
              <w:rPr>
                <w:rFonts w:ascii="宋体" w:hAnsi="宋体"/>
                <w:color w:val="000000"/>
                <w:sz w:val="24"/>
              </w:rPr>
              <w:t>。</w:t>
            </w:r>
          </w:p>
        </w:tc>
        <w:tc>
          <w:tcPr>
            <w:tcW w:w="511" w:type="pct"/>
            <w:shd w:val="clear" w:color="auto" w:fill="auto"/>
            <w:vAlign w:val="center"/>
          </w:tcPr>
          <w:p w14:paraId="65706FC9"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hint="eastAsia"/>
                <w:kern w:val="0"/>
                <w:sz w:val="24"/>
              </w:rPr>
              <w:t>1</w:t>
            </w:r>
            <w:r w:rsidRPr="00284096">
              <w:rPr>
                <w:rFonts w:ascii="宋体" w:hAnsi="宋体" w:cs="宋体"/>
                <w:kern w:val="0"/>
                <w:sz w:val="24"/>
              </w:rPr>
              <w:t>0</w:t>
            </w:r>
          </w:p>
        </w:tc>
      </w:tr>
      <w:tr w:rsidR="009D1169" w:rsidRPr="00284096" w14:paraId="07329B2A" w14:textId="77777777" w:rsidTr="00F761C8">
        <w:trPr>
          <w:trHeight w:val="746"/>
        </w:trPr>
        <w:tc>
          <w:tcPr>
            <w:tcW w:w="512" w:type="pct"/>
            <w:shd w:val="clear" w:color="auto" w:fill="auto"/>
            <w:vAlign w:val="center"/>
          </w:tcPr>
          <w:p w14:paraId="544C97A7" w14:textId="77777777" w:rsidR="009D1169" w:rsidRPr="00284096" w:rsidRDefault="009D1169" w:rsidP="00661B06">
            <w:pPr>
              <w:widowControl/>
              <w:spacing w:line="360" w:lineRule="auto"/>
              <w:jc w:val="center"/>
              <w:rPr>
                <w:rFonts w:ascii="宋体" w:hAnsi="宋体" w:cstheme="minorEastAsia"/>
                <w:sz w:val="24"/>
              </w:rPr>
            </w:pPr>
            <w:r w:rsidRPr="00284096">
              <w:rPr>
                <w:rFonts w:ascii="宋体" w:hAnsi="宋体" w:hint="eastAsia"/>
                <w:sz w:val="24"/>
              </w:rPr>
              <w:t>实施方案</w:t>
            </w:r>
          </w:p>
        </w:tc>
        <w:tc>
          <w:tcPr>
            <w:tcW w:w="3977" w:type="pct"/>
            <w:shd w:val="clear" w:color="auto" w:fill="auto"/>
          </w:tcPr>
          <w:p w14:paraId="1962B84A" w14:textId="39DD3C52" w:rsidR="009D1169" w:rsidRPr="00284096" w:rsidRDefault="009D1169" w:rsidP="00661B06">
            <w:pPr>
              <w:spacing w:line="360" w:lineRule="auto"/>
              <w:rPr>
                <w:rFonts w:ascii="宋体" w:hAnsi="宋体" w:cs="宋体"/>
                <w:sz w:val="24"/>
              </w:rPr>
            </w:pPr>
            <w:r w:rsidRPr="00284096">
              <w:rPr>
                <w:rFonts w:ascii="宋体" w:hAnsi="宋体" w:cs="宋体" w:hint="eastAsia"/>
                <w:sz w:val="24"/>
              </w:rPr>
              <w:t>供应商有科学的项目实施进度计划及其保证措施、质量保证计划及保证措施以及项目管理、项目验收、系统测试、系统故障时的应急预案等；实施进度计划完全能满足要求、保证措施得力，实施方案科学、有效，应急预案合理、周全、得当、有效的得</w:t>
            </w:r>
            <w:r>
              <w:rPr>
                <w:rFonts w:ascii="宋体" w:hAnsi="宋体" w:cs="宋体" w:hint="eastAsia"/>
                <w:sz w:val="24"/>
              </w:rPr>
              <w:t>6</w:t>
            </w:r>
            <w:r w:rsidRPr="00284096">
              <w:rPr>
                <w:rFonts w:ascii="宋体" w:hAnsi="宋体" w:cs="宋体" w:hint="eastAsia"/>
                <w:sz w:val="24"/>
              </w:rPr>
              <w:t>分；</w:t>
            </w:r>
          </w:p>
          <w:p w14:paraId="7B44A175" w14:textId="22DF4F5B" w:rsidR="009D1169" w:rsidRPr="00284096" w:rsidRDefault="009D1169" w:rsidP="00661B06">
            <w:pPr>
              <w:spacing w:line="360" w:lineRule="auto"/>
              <w:rPr>
                <w:rFonts w:ascii="宋体" w:hAnsi="宋体" w:cs="宋体"/>
                <w:sz w:val="24"/>
              </w:rPr>
            </w:pPr>
            <w:r w:rsidRPr="00284096">
              <w:rPr>
                <w:rFonts w:ascii="宋体" w:hAnsi="宋体" w:cs="宋体" w:hint="eastAsia"/>
                <w:sz w:val="24"/>
              </w:rPr>
              <w:t>实施进度计划基本满足要求、保证措施较为得力，实施方案较为有效，应急预案较为合理、有效的得</w:t>
            </w:r>
            <w:r>
              <w:rPr>
                <w:rFonts w:ascii="宋体" w:hAnsi="宋体" w:cs="宋体" w:hint="eastAsia"/>
                <w:sz w:val="24"/>
              </w:rPr>
              <w:t>4</w:t>
            </w:r>
            <w:r w:rsidRPr="00284096">
              <w:rPr>
                <w:rFonts w:ascii="宋体" w:hAnsi="宋体" w:cs="宋体" w:hint="eastAsia"/>
                <w:sz w:val="24"/>
              </w:rPr>
              <w:t>分；</w:t>
            </w:r>
          </w:p>
          <w:p w14:paraId="12F2F6A6" w14:textId="0DAB4C99" w:rsidR="009D1169" w:rsidRPr="00284096" w:rsidRDefault="009D1169" w:rsidP="00661B06">
            <w:pPr>
              <w:spacing w:line="360" w:lineRule="auto"/>
              <w:rPr>
                <w:rFonts w:ascii="宋体" w:hAnsi="宋体" w:cs="宋体"/>
                <w:sz w:val="24"/>
              </w:rPr>
            </w:pPr>
            <w:r w:rsidRPr="00284096">
              <w:rPr>
                <w:rFonts w:ascii="宋体" w:hAnsi="宋体" w:cs="宋体" w:hint="eastAsia"/>
                <w:sz w:val="24"/>
              </w:rPr>
              <w:t>实施进度计划勉强满足要求、保证措施相对合理，实施方案、应急预案较为简单的得</w:t>
            </w:r>
            <w:r>
              <w:rPr>
                <w:rFonts w:ascii="宋体" w:hAnsi="宋体" w:cs="宋体" w:hint="eastAsia"/>
                <w:sz w:val="24"/>
              </w:rPr>
              <w:t>2</w:t>
            </w:r>
            <w:r w:rsidRPr="00284096">
              <w:rPr>
                <w:rFonts w:ascii="宋体" w:hAnsi="宋体" w:cs="宋体" w:hint="eastAsia"/>
                <w:sz w:val="24"/>
              </w:rPr>
              <w:t>分；</w:t>
            </w:r>
          </w:p>
          <w:p w14:paraId="0DECFC93" w14:textId="77777777" w:rsidR="009D1169" w:rsidRPr="00284096" w:rsidRDefault="009D1169" w:rsidP="00661B06">
            <w:pPr>
              <w:widowControl/>
              <w:spacing w:line="360" w:lineRule="auto"/>
              <w:jc w:val="left"/>
              <w:rPr>
                <w:rFonts w:ascii="宋体" w:hAnsi="宋体" w:cstheme="minorEastAsia"/>
                <w:sz w:val="24"/>
              </w:rPr>
            </w:pPr>
            <w:r w:rsidRPr="00284096">
              <w:rPr>
                <w:rFonts w:ascii="宋体" w:hAnsi="宋体" w:cs="宋体" w:hint="eastAsia"/>
                <w:sz w:val="24"/>
              </w:rPr>
              <w:t>实施进度计划不能满足要求、保证措施不合理，没有实施方案、应急预案的得</w:t>
            </w:r>
            <w:r w:rsidRPr="00284096">
              <w:rPr>
                <w:rFonts w:ascii="宋体" w:hAnsi="宋体" w:cs="宋体"/>
                <w:sz w:val="24"/>
              </w:rPr>
              <w:t>0</w:t>
            </w:r>
            <w:r w:rsidRPr="00284096">
              <w:rPr>
                <w:rFonts w:ascii="宋体" w:hAnsi="宋体" w:cs="宋体" w:hint="eastAsia"/>
                <w:sz w:val="24"/>
              </w:rPr>
              <w:t>分</w:t>
            </w:r>
            <w:r w:rsidRPr="00284096">
              <w:rPr>
                <w:rFonts w:ascii="宋体" w:hAnsi="宋体" w:cs="宋体" w:hint="eastAsia"/>
                <w:kern w:val="0"/>
                <w:sz w:val="24"/>
              </w:rPr>
              <w:t>。</w:t>
            </w:r>
          </w:p>
        </w:tc>
        <w:tc>
          <w:tcPr>
            <w:tcW w:w="511" w:type="pct"/>
            <w:shd w:val="clear" w:color="auto" w:fill="auto"/>
            <w:vAlign w:val="center"/>
          </w:tcPr>
          <w:p w14:paraId="57A244B4" w14:textId="35B23DFB" w:rsidR="009D1169" w:rsidRPr="00284096" w:rsidRDefault="009D1169" w:rsidP="00661B06">
            <w:pPr>
              <w:widowControl/>
              <w:spacing w:line="360" w:lineRule="auto"/>
              <w:jc w:val="center"/>
              <w:rPr>
                <w:rFonts w:ascii="宋体" w:hAnsi="宋体" w:cs="宋体"/>
                <w:kern w:val="0"/>
                <w:sz w:val="24"/>
              </w:rPr>
            </w:pPr>
            <w:r>
              <w:rPr>
                <w:rFonts w:ascii="宋体" w:hAnsi="宋体" w:cs="宋体" w:hint="eastAsia"/>
                <w:kern w:val="0"/>
                <w:sz w:val="24"/>
              </w:rPr>
              <w:t>6</w:t>
            </w:r>
          </w:p>
        </w:tc>
      </w:tr>
      <w:tr w:rsidR="009D1169" w:rsidRPr="00284096" w14:paraId="1D370D7E" w14:textId="77777777" w:rsidTr="00F761C8">
        <w:trPr>
          <w:trHeight w:val="58"/>
        </w:trPr>
        <w:tc>
          <w:tcPr>
            <w:tcW w:w="512" w:type="pct"/>
            <w:shd w:val="clear" w:color="auto" w:fill="auto"/>
            <w:vAlign w:val="center"/>
          </w:tcPr>
          <w:p w14:paraId="3B7751B5" w14:textId="77777777" w:rsidR="009D1169" w:rsidRPr="00284096" w:rsidRDefault="009D1169" w:rsidP="00661B06">
            <w:pPr>
              <w:widowControl/>
              <w:spacing w:line="360" w:lineRule="auto"/>
              <w:jc w:val="center"/>
              <w:rPr>
                <w:rFonts w:ascii="宋体" w:hAnsi="宋体" w:cstheme="minorEastAsia"/>
                <w:sz w:val="24"/>
              </w:rPr>
            </w:pPr>
            <w:r w:rsidRPr="00284096">
              <w:rPr>
                <w:rFonts w:ascii="宋体" w:hAnsi="宋体" w:hint="eastAsia"/>
                <w:sz w:val="24"/>
              </w:rPr>
              <w:t>服务团队</w:t>
            </w:r>
          </w:p>
        </w:tc>
        <w:tc>
          <w:tcPr>
            <w:tcW w:w="3977" w:type="pct"/>
            <w:shd w:val="clear" w:color="auto" w:fill="auto"/>
            <w:vAlign w:val="center"/>
          </w:tcPr>
          <w:p w14:paraId="6B86501D" w14:textId="77777777" w:rsidR="009D1169" w:rsidRPr="00284096" w:rsidRDefault="009D1169" w:rsidP="00661B06">
            <w:pPr>
              <w:pStyle w:val="Default"/>
              <w:spacing w:line="360" w:lineRule="auto"/>
              <w:ind w:firstLine="480"/>
              <w:rPr>
                <w:rFonts w:ascii="宋体" w:hAnsi="宋体"/>
                <w:color w:val="auto"/>
              </w:rPr>
            </w:pPr>
            <w:r w:rsidRPr="00284096">
              <w:rPr>
                <w:rFonts w:ascii="宋体" w:hAnsi="宋体" w:hint="eastAsia"/>
                <w:color w:val="auto"/>
              </w:rPr>
              <w:t>审查供应商拟投入到本项目的服务团队、人员组成、项目组成人员经验丰富，项目组成人员分工合理、明确，具备专业的服务团队，需提供服务团队人员的简历（供应商拟派的项目人员，需有相关行业经验且满足服务要求，并承担过类似项目）：</w:t>
            </w:r>
          </w:p>
          <w:p w14:paraId="1ABC4DB1" w14:textId="77777777" w:rsidR="009D1169" w:rsidRPr="00284096" w:rsidRDefault="009D1169" w:rsidP="00661B06">
            <w:pPr>
              <w:pStyle w:val="Default"/>
              <w:spacing w:line="360" w:lineRule="auto"/>
              <w:ind w:firstLine="480"/>
              <w:rPr>
                <w:rFonts w:ascii="宋体" w:hAnsi="宋体"/>
                <w:color w:val="auto"/>
              </w:rPr>
            </w:pPr>
            <w:r w:rsidRPr="00284096">
              <w:rPr>
                <w:rFonts w:ascii="宋体" w:hAnsi="宋体" w:hint="eastAsia"/>
                <w:color w:val="auto"/>
              </w:rPr>
              <w:t>供应商提供的服务团队服务方案服务团队成员的配置合理，</w:t>
            </w:r>
            <w:r w:rsidRPr="00284096">
              <w:rPr>
                <w:rFonts w:ascii="宋体" w:hAnsi="宋体" w:cs="宋体" w:hint="eastAsia"/>
                <w:lang w:bidi="ar"/>
              </w:rPr>
              <w:t>管理人员的配备齐全、分工明确</w:t>
            </w:r>
            <w:r w:rsidRPr="00284096">
              <w:rPr>
                <w:rFonts w:ascii="宋体" w:hAnsi="宋体" w:hint="eastAsia"/>
                <w:color w:val="auto"/>
              </w:rPr>
              <w:t>，服务人员充足，经验丰富、综合素质高，得</w:t>
            </w:r>
            <w:r w:rsidRPr="00284096">
              <w:rPr>
                <w:rFonts w:ascii="宋体" w:hAnsi="宋体"/>
                <w:color w:val="auto"/>
              </w:rPr>
              <w:t>5</w:t>
            </w:r>
            <w:r w:rsidRPr="00284096">
              <w:rPr>
                <w:rFonts w:ascii="宋体" w:hAnsi="宋体" w:hint="eastAsia"/>
                <w:color w:val="auto"/>
              </w:rPr>
              <w:t>分；</w:t>
            </w:r>
          </w:p>
          <w:p w14:paraId="44FD3B2B" w14:textId="77777777" w:rsidR="009D1169" w:rsidRPr="00284096" w:rsidRDefault="009D1169" w:rsidP="00661B06">
            <w:pPr>
              <w:pStyle w:val="Default"/>
              <w:spacing w:line="360" w:lineRule="auto"/>
              <w:ind w:firstLine="480"/>
              <w:rPr>
                <w:rFonts w:ascii="宋体" w:hAnsi="宋体"/>
                <w:color w:val="auto"/>
              </w:rPr>
            </w:pPr>
            <w:r w:rsidRPr="00284096">
              <w:rPr>
                <w:rFonts w:ascii="宋体" w:hAnsi="宋体" w:hint="eastAsia"/>
                <w:color w:val="auto"/>
              </w:rPr>
              <w:lastRenderedPageBreak/>
              <w:t>供应商提供的服务团队服务方案服务团队成员的配置较合理，人员数量满足服务要求，得</w:t>
            </w:r>
            <w:r w:rsidRPr="00284096">
              <w:rPr>
                <w:rFonts w:ascii="宋体" w:hAnsi="宋体"/>
                <w:color w:val="auto"/>
              </w:rPr>
              <w:t>3</w:t>
            </w:r>
            <w:r w:rsidRPr="00284096">
              <w:rPr>
                <w:rFonts w:ascii="宋体" w:hAnsi="宋体" w:hint="eastAsia"/>
                <w:color w:val="auto"/>
              </w:rPr>
              <w:t>分；</w:t>
            </w:r>
          </w:p>
          <w:p w14:paraId="41D3BF7B" w14:textId="77777777" w:rsidR="009D1169" w:rsidRPr="00284096" w:rsidRDefault="009D1169" w:rsidP="00661B06">
            <w:pPr>
              <w:pStyle w:val="Default"/>
              <w:spacing w:line="360" w:lineRule="auto"/>
              <w:ind w:firstLine="480"/>
              <w:rPr>
                <w:rFonts w:ascii="宋体" w:hAnsi="宋体"/>
                <w:color w:val="auto"/>
              </w:rPr>
            </w:pPr>
            <w:r w:rsidRPr="00284096">
              <w:rPr>
                <w:rFonts w:ascii="宋体" w:hAnsi="宋体" w:hint="eastAsia"/>
                <w:color w:val="auto"/>
              </w:rPr>
              <w:t>供应商提供的服务团队服务方案服务团队成员的配置较一般，人员数量基本满足服务要求，得</w:t>
            </w:r>
            <w:r w:rsidRPr="00284096">
              <w:rPr>
                <w:rFonts w:ascii="宋体" w:hAnsi="宋体"/>
                <w:color w:val="auto"/>
              </w:rPr>
              <w:t>1</w:t>
            </w:r>
            <w:r w:rsidRPr="00284096">
              <w:rPr>
                <w:rFonts w:ascii="宋体" w:hAnsi="宋体" w:hint="eastAsia"/>
                <w:color w:val="auto"/>
              </w:rPr>
              <w:t>分；</w:t>
            </w:r>
          </w:p>
          <w:p w14:paraId="7365A9DF" w14:textId="77777777" w:rsidR="009D1169" w:rsidRPr="00284096" w:rsidRDefault="009D1169" w:rsidP="00661B06">
            <w:pPr>
              <w:widowControl/>
              <w:spacing w:line="360" w:lineRule="auto"/>
              <w:jc w:val="left"/>
              <w:rPr>
                <w:rFonts w:ascii="宋体" w:hAnsi="宋体" w:cstheme="minorEastAsia"/>
                <w:sz w:val="24"/>
              </w:rPr>
            </w:pPr>
            <w:r w:rsidRPr="00284096">
              <w:rPr>
                <w:rFonts w:ascii="宋体" w:hAnsi="宋体" w:hint="eastAsia"/>
                <w:sz w:val="24"/>
              </w:rPr>
              <w:t>供应商未提供的服务团队服务方案或提供的团队配置服务方案不符合服务要求，得0分。</w:t>
            </w:r>
          </w:p>
        </w:tc>
        <w:tc>
          <w:tcPr>
            <w:tcW w:w="511" w:type="pct"/>
            <w:shd w:val="clear" w:color="auto" w:fill="auto"/>
            <w:vAlign w:val="center"/>
          </w:tcPr>
          <w:p w14:paraId="1E32C833"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hint="eastAsia"/>
                <w:kern w:val="0"/>
                <w:sz w:val="24"/>
              </w:rPr>
              <w:lastRenderedPageBreak/>
              <w:t>5</w:t>
            </w:r>
          </w:p>
        </w:tc>
      </w:tr>
      <w:tr w:rsidR="009D1169" w:rsidRPr="00284096" w14:paraId="28F912B9" w14:textId="77777777" w:rsidTr="00F761C8">
        <w:trPr>
          <w:trHeight w:val="746"/>
        </w:trPr>
        <w:tc>
          <w:tcPr>
            <w:tcW w:w="512" w:type="pct"/>
            <w:shd w:val="clear" w:color="auto" w:fill="auto"/>
            <w:vAlign w:val="center"/>
          </w:tcPr>
          <w:p w14:paraId="640D60C1" w14:textId="77777777" w:rsidR="009D1169" w:rsidRPr="00284096" w:rsidRDefault="009D1169" w:rsidP="00661B06">
            <w:pPr>
              <w:widowControl/>
              <w:spacing w:line="360" w:lineRule="auto"/>
              <w:jc w:val="center"/>
              <w:rPr>
                <w:rFonts w:ascii="宋体" w:hAnsi="宋体" w:cstheme="minorEastAsia"/>
                <w:sz w:val="24"/>
              </w:rPr>
            </w:pPr>
            <w:r w:rsidRPr="00284096">
              <w:rPr>
                <w:rFonts w:ascii="宋体" w:hAnsi="宋体" w:cstheme="minorEastAsia" w:hint="eastAsia"/>
                <w:sz w:val="24"/>
              </w:rPr>
              <w:t>售后服务</w:t>
            </w:r>
          </w:p>
        </w:tc>
        <w:tc>
          <w:tcPr>
            <w:tcW w:w="3977" w:type="pct"/>
            <w:shd w:val="clear" w:color="auto" w:fill="auto"/>
            <w:vAlign w:val="center"/>
          </w:tcPr>
          <w:p w14:paraId="46819C49" w14:textId="77777777" w:rsidR="009D1169" w:rsidRPr="00284096" w:rsidRDefault="009D1169" w:rsidP="009D1169">
            <w:pPr>
              <w:spacing w:line="360" w:lineRule="auto"/>
              <w:rPr>
                <w:rFonts w:ascii="宋体" w:hAnsi="宋体" w:cs="宋体"/>
                <w:sz w:val="24"/>
              </w:rPr>
            </w:pPr>
            <w:r w:rsidRPr="00284096">
              <w:rPr>
                <w:rFonts w:ascii="宋体" w:hAnsi="宋体" w:cs="宋体"/>
                <w:sz w:val="24"/>
              </w:rPr>
              <w:t>售后服务方案符合项目特点</w:t>
            </w:r>
            <w:r w:rsidRPr="00284096">
              <w:rPr>
                <w:rFonts w:ascii="宋体" w:hAnsi="宋体" w:cs="宋体" w:hint="eastAsia"/>
                <w:sz w:val="24"/>
              </w:rPr>
              <w:t>，</w:t>
            </w:r>
            <w:r w:rsidRPr="00284096">
              <w:rPr>
                <w:rFonts w:ascii="宋体" w:hAnsi="宋体" w:cs="宋体"/>
                <w:sz w:val="24"/>
              </w:rPr>
              <w:t>主要产品有原厂售后服务支持，证明材料齐全；售后服务机构、团队配备、配件供应、响应时间等合理可行，相关服务内容符合项目特点和采购人的实际使用需求，有对采购人的有实际价值内容的相关售后承诺，得</w:t>
            </w:r>
            <w:r>
              <w:rPr>
                <w:rFonts w:ascii="宋体" w:hAnsi="宋体" w:cs="宋体"/>
                <w:sz w:val="24"/>
              </w:rPr>
              <w:t>10</w:t>
            </w:r>
            <w:r w:rsidRPr="00284096">
              <w:rPr>
                <w:rFonts w:ascii="宋体" w:hAnsi="宋体" w:cs="宋体"/>
                <w:sz w:val="24"/>
              </w:rPr>
              <w:t>分；</w:t>
            </w:r>
          </w:p>
          <w:p w14:paraId="755572C2" w14:textId="77777777" w:rsidR="009D1169" w:rsidRDefault="009D1169" w:rsidP="009D1169">
            <w:pPr>
              <w:spacing w:line="360" w:lineRule="auto"/>
              <w:rPr>
                <w:rFonts w:ascii="宋体" w:hAnsi="宋体" w:cs="宋体"/>
                <w:sz w:val="24"/>
              </w:rPr>
            </w:pPr>
            <w:r w:rsidRPr="00284096">
              <w:rPr>
                <w:rFonts w:ascii="宋体" w:hAnsi="宋体" w:cs="宋体"/>
                <w:sz w:val="24"/>
              </w:rPr>
              <w:t>售后服务方案基本完整，部分产</w:t>
            </w:r>
            <w:r w:rsidRPr="00284096">
              <w:rPr>
                <w:rFonts w:ascii="宋体" w:hAnsi="宋体" w:cs="宋体" w:hint="eastAsia"/>
                <w:sz w:val="24"/>
              </w:rPr>
              <w:t>品</w:t>
            </w:r>
            <w:r w:rsidRPr="00284096">
              <w:rPr>
                <w:rFonts w:ascii="宋体" w:hAnsi="宋体" w:cs="宋体"/>
                <w:sz w:val="24"/>
              </w:rPr>
              <w:t>相关内容</w:t>
            </w:r>
            <w:r>
              <w:rPr>
                <w:rFonts w:ascii="宋体" w:hAnsi="宋体" w:cs="宋体" w:hint="eastAsia"/>
                <w:sz w:val="24"/>
              </w:rPr>
              <w:t>基本</w:t>
            </w:r>
            <w:r w:rsidRPr="00284096">
              <w:rPr>
                <w:rFonts w:ascii="宋体" w:hAnsi="宋体" w:cs="宋体"/>
                <w:sz w:val="24"/>
              </w:rPr>
              <w:t>齐全，实施</w:t>
            </w:r>
            <w:r>
              <w:rPr>
                <w:rFonts w:ascii="宋体" w:hAnsi="宋体" w:cs="宋体" w:hint="eastAsia"/>
                <w:sz w:val="24"/>
              </w:rPr>
              <w:t>方案</w:t>
            </w:r>
            <w:r w:rsidRPr="00284096">
              <w:rPr>
                <w:rFonts w:ascii="宋体" w:hAnsi="宋体" w:cs="宋体"/>
                <w:sz w:val="24"/>
              </w:rPr>
              <w:t>可行性；承诺等相关内容</w:t>
            </w:r>
            <w:r>
              <w:rPr>
                <w:rFonts w:ascii="宋体" w:hAnsi="宋体" w:cs="宋体" w:hint="eastAsia"/>
                <w:sz w:val="24"/>
              </w:rPr>
              <w:t>基本完全</w:t>
            </w:r>
            <w:r w:rsidRPr="00284096">
              <w:rPr>
                <w:rFonts w:ascii="宋体" w:hAnsi="宋体" w:cs="宋体"/>
                <w:sz w:val="24"/>
              </w:rPr>
              <w:t>，得</w:t>
            </w:r>
            <w:r>
              <w:rPr>
                <w:rFonts w:ascii="宋体" w:hAnsi="宋体" w:cs="宋体"/>
                <w:sz w:val="24"/>
              </w:rPr>
              <w:t>7</w:t>
            </w:r>
            <w:r w:rsidRPr="00284096">
              <w:rPr>
                <w:rFonts w:ascii="宋体" w:hAnsi="宋体" w:cs="宋体"/>
                <w:sz w:val="24"/>
              </w:rPr>
              <w:t>分；</w:t>
            </w:r>
          </w:p>
          <w:p w14:paraId="6A207F4D" w14:textId="77777777" w:rsidR="009D1169" w:rsidRPr="00841E3D" w:rsidRDefault="009D1169" w:rsidP="009D1169">
            <w:pPr>
              <w:spacing w:line="360" w:lineRule="auto"/>
              <w:rPr>
                <w:rFonts w:ascii="宋体" w:hAnsi="宋体" w:cs="宋体"/>
                <w:sz w:val="24"/>
              </w:rPr>
            </w:pPr>
            <w:r w:rsidRPr="00284096">
              <w:rPr>
                <w:rFonts w:ascii="宋体" w:hAnsi="宋体" w:cs="宋体"/>
                <w:sz w:val="24"/>
              </w:rPr>
              <w:t>售后服务方案</w:t>
            </w:r>
            <w:r>
              <w:rPr>
                <w:rFonts w:ascii="宋体" w:hAnsi="宋体" w:cs="宋体" w:hint="eastAsia"/>
                <w:sz w:val="24"/>
              </w:rPr>
              <w:t>较</w:t>
            </w:r>
            <w:r w:rsidRPr="00284096">
              <w:rPr>
                <w:rFonts w:ascii="宋体" w:hAnsi="宋体" w:cs="宋体"/>
                <w:sz w:val="24"/>
              </w:rPr>
              <w:t>完整，但部分产</w:t>
            </w:r>
            <w:r w:rsidRPr="00284096">
              <w:rPr>
                <w:rFonts w:ascii="宋体" w:hAnsi="宋体" w:cs="宋体" w:hint="eastAsia"/>
                <w:sz w:val="24"/>
              </w:rPr>
              <w:t>品</w:t>
            </w:r>
            <w:r w:rsidRPr="00284096">
              <w:rPr>
                <w:rFonts w:ascii="宋体" w:hAnsi="宋体" w:cs="宋体"/>
                <w:sz w:val="24"/>
              </w:rPr>
              <w:t>相关内容</w:t>
            </w:r>
            <w:r>
              <w:rPr>
                <w:rFonts w:ascii="宋体" w:hAnsi="宋体" w:cs="宋体" w:hint="eastAsia"/>
                <w:sz w:val="24"/>
              </w:rPr>
              <w:t>较</w:t>
            </w:r>
            <w:r w:rsidRPr="00284096">
              <w:rPr>
                <w:rFonts w:ascii="宋体" w:hAnsi="宋体" w:cs="宋体"/>
                <w:sz w:val="24"/>
              </w:rPr>
              <w:t>齐全，或存在部分实施可行性相对较低；或承诺等相关内容存在明显相对劣势的，得</w:t>
            </w:r>
            <w:r>
              <w:rPr>
                <w:rFonts w:ascii="宋体" w:hAnsi="宋体" w:cs="宋体"/>
                <w:sz w:val="24"/>
              </w:rPr>
              <w:t>4</w:t>
            </w:r>
            <w:r w:rsidRPr="00284096">
              <w:rPr>
                <w:rFonts w:ascii="宋体" w:hAnsi="宋体" w:cs="宋体"/>
                <w:sz w:val="24"/>
              </w:rPr>
              <w:t>分；</w:t>
            </w:r>
          </w:p>
          <w:p w14:paraId="7BC08C81" w14:textId="220EE83F" w:rsidR="009D1169" w:rsidRPr="00284096" w:rsidRDefault="009D1169" w:rsidP="009D1169">
            <w:pPr>
              <w:spacing w:line="360" w:lineRule="auto"/>
              <w:rPr>
                <w:rFonts w:ascii="宋体" w:hAnsi="宋体" w:cs="宋体"/>
                <w:sz w:val="24"/>
              </w:rPr>
            </w:pPr>
            <w:r w:rsidRPr="00284096">
              <w:rPr>
                <w:rFonts w:ascii="宋体" w:hAnsi="宋体" w:cs="宋体"/>
                <w:sz w:val="24"/>
              </w:rPr>
              <w:t>售后服务方案过于简单</w:t>
            </w:r>
            <w:r>
              <w:rPr>
                <w:rFonts w:ascii="宋体" w:hAnsi="宋体" w:cs="宋体" w:hint="eastAsia"/>
                <w:sz w:val="24"/>
              </w:rPr>
              <w:t>、无针对性、</w:t>
            </w:r>
            <w:r w:rsidRPr="00284096">
              <w:rPr>
                <w:rFonts w:ascii="宋体" w:hAnsi="宋体" w:cs="宋体"/>
                <w:sz w:val="24"/>
              </w:rPr>
              <w:t>无相关售后服务承诺的，得</w:t>
            </w:r>
            <w:r>
              <w:rPr>
                <w:rFonts w:ascii="宋体" w:hAnsi="宋体" w:cs="宋体"/>
                <w:sz w:val="24"/>
              </w:rPr>
              <w:t>1</w:t>
            </w:r>
            <w:r w:rsidRPr="00284096">
              <w:rPr>
                <w:rFonts w:ascii="宋体" w:hAnsi="宋体" w:cs="宋体"/>
                <w:sz w:val="24"/>
              </w:rPr>
              <w:t>分</w:t>
            </w:r>
            <w:r w:rsidRPr="00284096">
              <w:rPr>
                <w:rFonts w:ascii="宋体" w:hAnsi="宋体" w:cs="宋体" w:hint="eastAsia"/>
                <w:sz w:val="24"/>
              </w:rPr>
              <w:t>；</w:t>
            </w:r>
          </w:p>
          <w:p w14:paraId="76DCBD16" w14:textId="24DB2168" w:rsidR="009D1169" w:rsidRPr="00284096" w:rsidRDefault="009D1169" w:rsidP="009D1169">
            <w:pPr>
              <w:widowControl/>
              <w:spacing w:line="360" w:lineRule="auto"/>
              <w:jc w:val="left"/>
              <w:rPr>
                <w:rFonts w:ascii="宋体" w:hAnsi="宋体" w:cstheme="minorEastAsia"/>
                <w:sz w:val="24"/>
              </w:rPr>
            </w:pPr>
            <w:r w:rsidRPr="00284096">
              <w:rPr>
                <w:rFonts w:ascii="宋体" w:hAnsi="宋体" w:cs="宋体"/>
                <w:sz w:val="24"/>
              </w:rPr>
              <w:t>无售后服务方案的，得0分</w:t>
            </w:r>
          </w:p>
        </w:tc>
        <w:tc>
          <w:tcPr>
            <w:tcW w:w="511" w:type="pct"/>
            <w:shd w:val="clear" w:color="auto" w:fill="auto"/>
            <w:vAlign w:val="center"/>
          </w:tcPr>
          <w:p w14:paraId="0D4EF426" w14:textId="11544959" w:rsidR="009D1169" w:rsidRPr="00284096" w:rsidRDefault="009D1169" w:rsidP="00661B06">
            <w:pPr>
              <w:widowControl/>
              <w:spacing w:line="360" w:lineRule="auto"/>
              <w:jc w:val="center"/>
              <w:rPr>
                <w:rFonts w:ascii="宋体" w:hAnsi="宋体" w:cs="宋体"/>
                <w:kern w:val="0"/>
                <w:sz w:val="24"/>
              </w:rPr>
            </w:pPr>
            <w:r>
              <w:rPr>
                <w:rFonts w:ascii="宋体" w:hAnsi="宋体" w:cs="宋体" w:hint="eastAsia"/>
                <w:kern w:val="0"/>
                <w:sz w:val="24"/>
              </w:rPr>
              <w:t>10</w:t>
            </w:r>
          </w:p>
        </w:tc>
      </w:tr>
      <w:tr w:rsidR="009D1169" w:rsidRPr="00284096" w14:paraId="37DF6C32" w14:textId="77777777" w:rsidTr="00F761C8">
        <w:trPr>
          <w:trHeight w:val="274"/>
        </w:trPr>
        <w:tc>
          <w:tcPr>
            <w:tcW w:w="512" w:type="pct"/>
            <w:shd w:val="clear" w:color="auto" w:fill="auto"/>
            <w:vAlign w:val="center"/>
          </w:tcPr>
          <w:p w14:paraId="76501088" w14:textId="77777777" w:rsidR="009D1169" w:rsidRPr="00284096" w:rsidRDefault="009D1169" w:rsidP="00661B06">
            <w:pPr>
              <w:widowControl/>
              <w:spacing w:line="360" w:lineRule="auto"/>
              <w:jc w:val="center"/>
              <w:rPr>
                <w:rFonts w:ascii="宋体" w:hAnsi="宋体" w:cstheme="minorEastAsia"/>
                <w:sz w:val="24"/>
              </w:rPr>
            </w:pPr>
            <w:r w:rsidRPr="00284096">
              <w:rPr>
                <w:rFonts w:ascii="宋体" w:hAnsi="宋体" w:cstheme="minorEastAsia" w:hint="eastAsia"/>
                <w:sz w:val="24"/>
              </w:rPr>
              <w:t>培训方案</w:t>
            </w:r>
          </w:p>
        </w:tc>
        <w:tc>
          <w:tcPr>
            <w:tcW w:w="3977" w:type="pct"/>
            <w:shd w:val="clear" w:color="auto" w:fill="auto"/>
            <w:vAlign w:val="center"/>
          </w:tcPr>
          <w:p w14:paraId="78971CA0" w14:textId="77777777" w:rsidR="009D1169" w:rsidRPr="00284096" w:rsidRDefault="009D1169" w:rsidP="00661B06">
            <w:pPr>
              <w:spacing w:line="360" w:lineRule="auto"/>
              <w:rPr>
                <w:rFonts w:ascii="宋体" w:hAnsi="宋体" w:cs="宋体"/>
                <w:sz w:val="24"/>
              </w:rPr>
            </w:pPr>
            <w:r w:rsidRPr="00284096">
              <w:rPr>
                <w:rFonts w:ascii="宋体" w:hAnsi="宋体" w:cs="宋体" w:hint="eastAsia"/>
                <w:sz w:val="24"/>
              </w:rPr>
              <w:t>提供保证使用单位能熟练使用与运行维护的相关培训，培训方案</w:t>
            </w:r>
            <w:r w:rsidRPr="00284096">
              <w:rPr>
                <w:rFonts w:ascii="宋体" w:hAnsi="宋体"/>
                <w:sz w:val="24"/>
              </w:rPr>
              <w:t>符合项目特点，培训内容和资料完整</w:t>
            </w:r>
            <w:r w:rsidRPr="00284096">
              <w:rPr>
                <w:rFonts w:ascii="宋体" w:hAnsi="宋体" w:cs="宋体"/>
                <w:sz w:val="24"/>
              </w:rPr>
              <w:t>，得3</w:t>
            </w:r>
            <w:r w:rsidRPr="00284096">
              <w:rPr>
                <w:rFonts w:ascii="宋体" w:hAnsi="宋体" w:cs="宋体" w:hint="eastAsia"/>
                <w:sz w:val="24"/>
              </w:rPr>
              <w:t>分</w:t>
            </w:r>
            <w:r w:rsidRPr="00284096">
              <w:rPr>
                <w:rFonts w:ascii="宋体" w:hAnsi="宋体" w:cs="宋体"/>
                <w:sz w:val="24"/>
              </w:rPr>
              <w:t>；</w:t>
            </w:r>
          </w:p>
          <w:p w14:paraId="583223A1" w14:textId="77777777" w:rsidR="009D1169" w:rsidRPr="00284096" w:rsidRDefault="009D1169" w:rsidP="00661B06">
            <w:pPr>
              <w:spacing w:line="360" w:lineRule="auto"/>
              <w:rPr>
                <w:rFonts w:ascii="宋体" w:hAnsi="宋体" w:cs="宋体"/>
                <w:sz w:val="24"/>
              </w:rPr>
            </w:pPr>
            <w:r w:rsidRPr="00284096">
              <w:rPr>
                <w:rFonts w:ascii="宋体" w:hAnsi="宋体" w:cs="宋体" w:hint="eastAsia"/>
                <w:sz w:val="24"/>
              </w:rPr>
              <w:t>培训</w:t>
            </w:r>
            <w:r w:rsidRPr="00284096">
              <w:rPr>
                <w:rFonts w:ascii="宋体" w:hAnsi="宋体" w:cs="宋体"/>
                <w:sz w:val="24"/>
              </w:rPr>
              <w:t>方案比较科学合理，</w:t>
            </w:r>
            <w:r w:rsidRPr="00284096">
              <w:rPr>
                <w:rFonts w:ascii="宋体" w:hAnsi="宋体" w:cs="宋体" w:hint="eastAsia"/>
                <w:sz w:val="24"/>
              </w:rPr>
              <w:t>但存在部分非核心工作表述不清晰的，</w:t>
            </w:r>
            <w:r w:rsidRPr="00284096">
              <w:rPr>
                <w:rFonts w:ascii="宋体" w:hAnsi="宋体" w:cs="宋体"/>
                <w:sz w:val="24"/>
              </w:rPr>
              <w:t>得2</w:t>
            </w:r>
            <w:r w:rsidRPr="00284096">
              <w:rPr>
                <w:rFonts w:ascii="宋体" w:hAnsi="宋体" w:cs="宋体" w:hint="eastAsia"/>
                <w:sz w:val="24"/>
              </w:rPr>
              <w:t>分</w:t>
            </w:r>
            <w:r w:rsidRPr="00284096">
              <w:rPr>
                <w:rFonts w:ascii="宋体" w:hAnsi="宋体" w:cs="宋体"/>
                <w:sz w:val="24"/>
              </w:rPr>
              <w:t>；</w:t>
            </w:r>
          </w:p>
          <w:p w14:paraId="168DBAEC" w14:textId="77777777" w:rsidR="009D1169" w:rsidRPr="00284096" w:rsidRDefault="009D1169" w:rsidP="00661B06">
            <w:pPr>
              <w:spacing w:line="360" w:lineRule="auto"/>
              <w:rPr>
                <w:rFonts w:ascii="宋体" w:hAnsi="宋体" w:cs="宋体"/>
                <w:sz w:val="24"/>
              </w:rPr>
            </w:pPr>
            <w:r w:rsidRPr="00284096">
              <w:rPr>
                <w:rFonts w:ascii="宋体" w:hAnsi="宋体" w:cs="宋体" w:hint="eastAsia"/>
                <w:sz w:val="24"/>
              </w:rPr>
              <w:t>培训</w:t>
            </w:r>
            <w:r w:rsidRPr="00284096">
              <w:rPr>
                <w:rFonts w:ascii="宋体" w:hAnsi="宋体" w:cs="宋体"/>
                <w:sz w:val="24"/>
              </w:rPr>
              <w:t>方案一般，</w:t>
            </w:r>
            <w:r w:rsidRPr="00284096">
              <w:rPr>
                <w:rFonts w:ascii="宋体" w:hAnsi="宋体" w:cs="宋体" w:hint="eastAsia"/>
                <w:sz w:val="24"/>
              </w:rPr>
              <w:t>存在部分核心性关键性内容表述不完整，</w:t>
            </w:r>
            <w:r w:rsidRPr="00284096">
              <w:rPr>
                <w:rFonts w:ascii="宋体" w:hAnsi="宋体" w:cs="宋体"/>
                <w:sz w:val="24"/>
              </w:rPr>
              <w:t>得1分</w:t>
            </w:r>
            <w:r w:rsidRPr="00284096">
              <w:rPr>
                <w:rFonts w:ascii="宋体" w:hAnsi="宋体" w:cs="宋体" w:hint="eastAsia"/>
                <w:sz w:val="24"/>
              </w:rPr>
              <w:t>；</w:t>
            </w:r>
          </w:p>
          <w:p w14:paraId="5648A4A2" w14:textId="77777777" w:rsidR="009D1169" w:rsidRPr="00284096" w:rsidRDefault="009D1169" w:rsidP="00661B06">
            <w:pPr>
              <w:widowControl/>
              <w:spacing w:line="360" w:lineRule="auto"/>
              <w:jc w:val="left"/>
              <w:rPr>
                <w:rFonts w:ascii="宋体" w:hAnsi="宋体" w:cstheme="minorEastAsia"/>
                <w:sz w:val="24"/>
              </w:rPr>
            </w:pPr>
            <w:r w:rsidRPr="00284096">
              <w:rPr>
                <w:rFonts w:ascii="宋体" w:hAnsi="宋体" w:cs="宋体" w:hint="eastAsia"/>
                <w:sz w:val="24"/>
              </w:rPr>
              <w:t>未提供相关内容的，得</w:t>
            </w:r>
            <w:r w:rsidRPr="00284096">
              <w:rPr>
                <w:rFonts w:ascii="宋体" w:hAnsi="宋体" w:cs="宋体"/>
                <w:sz w:val="24"/>
              </w:rPr>
              <w:t>0分。</w:t>
            </w:r>
          </w:p>
        </w:tc>
        <w:tc>
          <w:tcPr>
            <w:tcW w:w="511" w:type="pct"/>
            <w:shd w:val="clear" w:color="auto" w:fill="auto"/>
            <w:vAlign w:val="center"/>
          </w:tcPr>
          <w:p w14:paraId="3BE0BDD5"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hint="eastAsia"/>
                <w:kern w:val="0"/>
                <w:sz w:val="24"/>
              </w:rPr>
              <w:t>3</w:t>
            </w:r>
          </w:p>
        </w:tc>
      </w:tr>
      <w:tr w:rsidR="009D1169" w:rsidRPr="00284096" w14:paraId="131F1B75" w14:textId="77777777" w:rsidTr="00F761C8">
        <w:trPr>
          <w:trHeight w:val="746"/>
        </w:trPr>
        <w:tc>
          <w:tcPr>
            <w:tcW w:w="512" w:type="pct"/>
            <w:shd w:val="clear" w:color="auto" w:fill="auto"/>
            <w:vAlign w:val="center"/>
          </w:tcPr>
          <w:p w14:paraId="11468F83"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hint="eastAsia"/>
                <w:kern w:val="0"/>
                <w:sz w:val="24"/>
              </w:rPr>
              <w:t>业绩</w:t>
            </w:r>
          </w:p>
        </w:tc>
        <w:tc>
          <w:tcPr>
            <w:tcW w:w="3977" w:type="pct"/>
            <w:shd w:val="clear" w:color="auto" w:fill="auto"/>
            <w:vAlign w:val="center"/>
          </w:tcPr>
          <w:p w14:paraId="5AFC43CB" w14:textId="5C2F8BA4" w:rsidR="009D1169" w:rsidRPr="00284096" w:rsidRDefault="009D1169" w:rsidP="00661B06">
            <w:pPr>
              <w:widowControl/>
              <w:spacing w:line="360" w:lineRule="auto"/>
              <w:jc w:val="left"/>
              <w:rPr>
                <w:rFonts w:ascii="宋体" w:hAnsi="宋体" w:cs="宋体"/>
                <w:kern w:val="0"/>
                <w:sz w:val="24"/>
              </w:rPr>
            </w:pPr>
            <w:r w:rsidRPr="00284096">
              <w:rPr>
                <w:rFonts w:ascii="宋体" w:hAnsi="宋体" w:cs="宋体" w:hint="eastAsia"/>
                <w:kern w:val="0"/>
                <w:sz w:val="24"/>
              </w:rPr>
              <w:t>提供投标人近三年（</w:t>
            </w:r>
            <w:r w:rsidRPr="00284096">
              <w:rPr>
                <w:rFonts w:ascii="宋体" w:hAnsi="宋体" w:cs="宋体"/>
                <w:kern w:val="0"/>
                <w:sz w:val="24"/>
              </w:rPr>
              <w:t xml:space="preserve"> 20</w:t>
            </w:r>
            <w:r>
              <w:rPr>
                <w:rFonts w:ascii="宋体" w:hAnsi="宋体" w:cs="宋体" w:hint="eastAsia"/>
                <w:kern w:val="0"/>
                <w:sz w:val="24"/>
              </w:rPr>
              <w:t>21</w:t>
            </w:r>
            <w:r w:rsidRPr="00284096">
              <w:rPr>
                <w:rFonts w:ascii="宋体" w:hAnsi="宋体" w:cs="宋体"/>
                <w:kern w:val="0"/>
                <w:sz w:val="24"/>
              </w:rPr>
              <w:t>年</w:t>
            </w:r>
            <w:r>
              <w:rPr>
                <w:rFonts w:ascii="宋体" w:hAnsi="宋体" w:cs="宋体" w:hint="eastAsia"/>
                <w:kern w:val="0"/>
                <w:sz w:val="24"/>
              </w:rPr>
              <w:t>3</w:t>
            </w:r>
            <w:r w:rsidRPr="00284096">
              <w:rPr>
                <w:rFonts w:ascii="宋体" w:hAnsi="宋体" w:cs="宋体"/>
                <w:kern w:val="0"/>
                <w:sz w:val="24"/>
              </w:rPr>
              <w:t>月</w:t>
            </w:r>
            <w:r>
              <w:rPr>
                <w:rFonts w:ascii="宋体" w:hAnsi="宋体" w:cs="宋体" w:hint="eastAsia"/>
                <w:kern w:val="0"/>
                <w:sz w:val="24"/>
              </w:rPr>
              <w:t>1</w:t>
            </w:r>
            <w:r w:rsidRPr="00284096">
              <w:rPr>
                <w:rFonts w:ascii="宋体" w:hAnsi="宋体" w:cs="宋体"/>
                <w:kern w:val="0"/>
                <w:sz w:val="24"/>
              </w:rPr>
              <w:t>日起至</w:t>
            </w:r>
            <w:r>
              <w:rPr>
                <w:rFonts w:ascii="宋体" w:hAnsi="宋体" w:cs="宋体" w:hint="eastAsia"/>
                <w:kern w:val="0"/>
                <w:sz w:val="24"/>
              </w:rPr>
              <w:t>递交文件</w:t>
            </w:r>
            <w:r w:rsidRPr="00284096">
              <w:rPr>
                <w:rFonts w:ascii="宋体" w:hAnsi="宋体" w:cs="宋体"/>
                <w:kern w:val="0"/>
                <w:sz w:val="24"/>
              </w:rPr>
              <w:t>截止日，以合同签订日期为准）实施过的与本项目</w:t>
            </w:r>
            <w:r w:rsidRPr="00284096">
              <w:rPr>
                <w:rFonts w:ascii="宋体" w:hAnsi="宋体" w:cs="宋体" w:hint="eastAsia"/>
                <w:kern w:val="0"/>
                <w:sz w:val="24"/>
              </w:rPr>
              <w:t>相同或类似的</w:t>
            </w:r>
            <w:r w:rsidRPr="00284096">
              <w:rPr>
                <w:rFonts w:ascii="宋体" w:hAnsi="宋体" w:cs="宋体"/>
                <w:kern w:val="0"/>
                <w:sz w:val="24"/>
              </w:rPr>
              <w:t>业绩</w:t>
            </w:r>
            <w:r w:rsidRPr="00284096">
              <w:rPr>
                <w:rFonts w:ascii="宋体" w:hAnsi="宋体" w:cs="宋体" w:hint="eastAsia"/>
                <w:kern w:val="0"/>
                <w:sz w:val="24"/>
              </w:rPr>
              <w:t>（须提供相应业绩的合同复印件加盖公章）</w:t>
            </w:r>
            <w:r w:rsidRPr="00284096">
              <w:rPr>
                <w:rFonts w:ascii="宋体" w:hAnsi="宋体" w:cs="宋体"/>
                <w:kern w:val="0"/>
                <w:sz w:val="24"/>
              </w:rPr>
              <w:t>。每提供一个有效业绩得</w:t>
            </w:r>
            <w:r>
              <w:rPr>
                <w:rFonts w:ascii="宋体" w:hAnsi="宋体" w:cs="宋体"/>
                <w:kern w:val="0"/>
                <w:sz w:val="24"/>
              </w:rPr>
              <w:t>2</w:t>
            </w:r>
            <w:r w:rsidRPr="00284096">
              <w:rPr>
                <w:rFonts w:ascii="宋体" w:hAnsi="宋体" w:cs="宋体"/>
                <w:kern w:val="0"/>
                <w:sz w:val="24"/>
              </w:rPr>
              <w:t>分 ，最高得</w:t>
            </w:r>
            <w:r>
              <w:rPr>
                <w:rFonts w:ascii="宋体" w:hAnsi="宋体" w:cs="宋体"/>
                <w:kern w:val="0"/>
                <w:sz w:val="24"/>
              </w:rPr>
              <w:t>10</w:t>
            </w:r>
            <w:r w:rsidRPr="00284096">
              <w:rPr>
                <w:rFonts w:ascii="宋体" w:hAnsi="宋体" w:cs="宋体"/>
                <w:kern w:val="0"/>
                <w:sz w:val="24"/>
              </w:rPr>
              <w:t>分。不提供或内容不符合要求，得 0分。</w:t>
            </w:r>
          </w:p>
        </w:tc>
        <w:tc>
          <w:tcPr>
            <w:tcW w:w="511" w:type="pct"/>
            <w:shd w:val="clear" w:color="auto" w:fill="auto"/>
            <w:vAlign w:val="center"/>
          </w:tcPr>
          <w:p w14:paraId="1AC1AD39" w14:textId="77777777" w:rsidR="009D1169" w:rsidRPr="00284096" w:rsidRDefault="009D1169" w:rsidP="00661B06">
            <w:pPr>
              <w:widowControl/>
              <w:spacing w:line="360" w:lineRule="auto"/>
              <w:jc w:val="center"/>
              <w:rPr>
                <w:rFonts w:ascii="宋体" w:hAnsi="宋体" w:cs="宋体"/>
                <w:kern w:val="0"/>
                <w:sz w:val="24"/>
              </w:rPr>
            </w:pPr>
            <w:r>
              <w:rPr>
                <w:rFonts w:ascii="宋体" w:hAnsi="宋体" w:cs="宋体"/>
                <w:kern w:val="0"/>
                <w:sz w:val="24"/>
              </w:rPr>
              <w:t>10</w:t>
            </w:r>
          </w:p>
        </w:tc>
      </w:tr>
      <w:tr w:rsidR="009D1169" w:rsidRPr="00284096" w14:paraId="1E3A191B" w14:textId="77777777" w:rsidTr="00F761C8">
        <w:trPr>
          <w:trHeight w:val="746"/>
        </w:trPr>
        <w:tc>
          <w:tcPr>
            <w:tcW w:w="512" w:type="pct"/>
            <w:vMerge w:val="restart"/>
            <w:shd w:val="clear" w:color="auto" w:fill="auto"/>
            <w:vAlign w:val="center"/>
          </w:tcPr>
          <w:p w14:paraId="2B6D1060"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hint="eastAsia"/>
                <w:kern w:val="0"/>
                <w:sz w:val="24"/>
              </w:rPr>
              <w:t>政策加分</w:t>
            </w:r>
          </w:p>
        </w:tc>
        <w:tc>
          <w:tcPr>
            <w:tcW w:w="3977" w:type="pct"/>
            <w:shd w:val="clear" w:color="auto" w:fill="auto"/>
            <w:vAlign w:val="center"/>
          </w:tcPr>
          <w:p w14:paraId="121A078C" w14:textId="77777777" w:rsidR="009D1169" w:rsidRPr="00284096" w:rsidRDefault="009D1169" w:rsidP="00661B06">
            <w:pPr>
              <w:widowControl/>
              <w:spacing w:line="360" w:lineRule="auto"/>
              <w:jc w:val="left"/>
              <w:rPr>
                <w:rFonts w:ascii="宋体" w:hAnsi="宋体" w:cs="宋体"/>
                <w:kern w:val="0"/>
                <w:sz w:val="24"/>
              </w:rPr>
            </w:pPr>
            <w:r w:rsidRPr="00284096">
              <w:rPr>
                <w:rFonts w:ascii="宋体" w:hAnsi="宋体" w:cs="宋体" w:hint="eastAsia"/>
                <w:kern w:val="0"/>
                <w:sz w:val="24"/>
              </w:rPr>
              <w:t>投标人提供产品列入“节能产品政府采购品目清单”中规定优先采购产品（非强制采购产品）的，得</w:t>
            </w:r>
            <w:r w:rsidRPr="00284096">
              <w:rPr>
                <w:rFonts w:ascii="宋体" w:hAnsi="宋体" w:cs="宋体"/>
                <w:kern w:val="0"/>
                <w:sz w:val="24"/>
              </w:rPr>
              <w:t>1</w:t>
            </w:r>
            <w:r w:rsidRPr="00284096">
              <w:rPr>
                <w:rFonts w:ascii="宋体" w:hAnsi="宋体" w:cs="宋体" w:hint="eastAsia"/>
                <w:kern w:val="0"/>
                <w:sz w:val="24"/>
              </w:rPr>
              <w:t>分，不提供不得分。</w:t>
            </w:r>
          </w:p>
        </w:tc>
        <w:tc>
          <w:tcPr>
            <w:tcW w:w="511" w:type="pct"/>
            <w:shd w:val="clear" w:color="auto" w:fill="auto"/>
            <w:vAlign w:val="center"/>
          </w:tcPr>
          <w:p w14:paraId="0BA04314"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t>1</w:t>
            </w:r>
          </w:p>
        </w:tc>
      </w:tr>
      <w:tr w:rsidR="009D1169" w:rsidRPr="00284096" w14:paraId="5D2E2B75" w14:textId="77777777" w:rsidTr="00F761C8">
        <w:trPr>
          <w:trHeight w:val="746"/>
        </w:trPr>
        <w:tc>
          <w:tcPr>
            <w:tcW w:w="512" w:type="pct"/>
            <w:vMerge/>
            <w:shd w:val="clear" w:color="auto" w:fill="auto"/>
            <w:vAlign w:val="center"/>
          </w:tcPr>
          <w:p w14:paraId="35E1D52F" w14:textId="77777777" w:rsidR="009D1169" w:rsidRPr="00284096" w:rsidRDefault="009D1169" w:rsidP="00661B06">
            <w:pPr>
              <w:widowControl/>
              <w:spacing w:line="360" w:lineRule="auto"/>
              <w:jc w:val="center"/>
              <w:rPr>
                <w:rFonts w:ascii="宋体" w:hAnsi="宋体" w:cs="宋体"/>
                <w:kern w:val="0"/>
                <w:sz w:val="24"/>
              </w:rPr>
            </w:pPr>
          </w:p>
        </w:tc>
        <w:tc>
          <w:tcPr>
            <w:tcW w:w="3977" w:type="pct"/>
            <w:shd w:val="clear" w:color="auto" w:fill="auto"/>
            <w:vAlign w:val="center"/>
          </w:tcPr>
          <w:p w14:paraId="33BC44A4" w14:textId="77777777" w:rsidR="009D1169" w:rsidRPr="00284096" w:rsidRDefault="009D1169" w:rsidP="00661B06">
            <w:pPr>
              <w:widowControl/>
              <w:spacing w:line="360" w:lineRule="auto"/>
              <w:jc w:val="left"/>
              <w:rPr>
                <w:rFonts w:ascii="宋体" w:hAnsi="宋体" w:cs="宋体"/>
                <w:kern w:val="0"/>
                <w:sz w:val="24"/>
              </w:rPr>
            </w:pPr>
            <w:r w:rsidRPr="00284096">
              <w:rPr>
                <w:rFonts w:ascii="宋体" w:hAnsi="宋体" w:cs="宋体" w:hint="eastAsia"/>
                <w:kern w:val="0"/>
                <w:sz w:val="24"/>
              </w:rPr>
              <w:t>投标人提供产品列入 “环境标志产品政府采购品目清单”中，属于优</w:t>
            </w:r>
            <w:r w:rsidRPr="00284096">
              <w:rPr>
                <w:rFonts w:ascii="宋体" w:hAnsi="宋体" w:cs="宋体" w:hint="eastAsia"/>
                <w:kern w:val="0"/>
                <w:sz w:val="24"/>
              </w:rPr>
              <w:lastRenderedPageBreak/>
              <w:t>先采购的环保产品的，得</w:t>
            </w:r>
            <w:r w:rsidRPr="00284096">
              <w:rPr>
                <w:rFonts w:ascii="宋体" w:hAnsi="宋体" w:cs="宋体"/>
                <w:kern w:val="0"/>
                <w:sz w:val="24"/>
              </w:rPr>
              <w:t>1</w:t>
            </w:r>
            <w:r w:rsidRPr="00284096">
              <w:rPr>
                <w:rFonts w:ascii="宋体" w:hAnsi="宋体" w:cs="宋体" w:hint="eastAsia"/>
                <w:kern w:val="0"/>
                <w:sz w:val="24"/>
              </w:rPr>
              <w:t>分，不提供不得分。</w:t>
            </w:r>
          </w:p>
        </w:tc>
        <w:tc>
          <w:tcPr>
            <w:tcW w:w="511" w:type="pct"/>
            <w:shd w:val="clear" w:color="auto" w:fill="auto"/>
            <w:vAlign w:val="center"/>
          </w:tcPr>
          <w:p w14:paraId="58A215E1" w14:textId="77777777" w:rsidR="009D1169" w:rsidRPr="00284096" w:rsidRDefault="009D1169" w:rsidP="00661B06">
            <w:pPr>
              <w:widowControl/>
              <w:spacing w:line="360" w:lineRule="auto"/>
              <w:jc w:val="center"/>
              <w:rPr>
                <w:rFonts w:ascii="宋体" w:hAnsi="宋体" w:cs="宋体"/>
                <w:kern w:val="0"/>
                <w:sz w:val="24"/>
              </w:rPr>
            </w:pPr>
            <w:r w:rsidRPr="00284096">
              <w:rPr>
                <w:rFonts w:ascii="宋体" w:hAnsi="宋体" w:cs="宋体"/>
                <w:kern w:val="0"/>
                <w:sz w:val="24"/>
              </w:rPr>
              <w:lastRenderedPageBreak/>
              <w:t>1</w:t>
            </w:r>
          </w:p>
        </w:tc>
      </w:tr>
    </w:tbl>
    <w:p w14:paraId="0CB0BD4C" w14:textId="77777777" w:rsidR="00F761C8" w:rsidRDefault="00F761C8" w:rsidP="00F761C8">
      <w:pPr>
        <w:pStyle w:val="GB2312"/>
      </w:pPr>
    </w:p>
    <w:p w14:paraId="2E74DEB1" w14:textId="3F892DD9" w:rsidR="00F761C8" w:rsidRPr="004D70BA" w:rsidRDefault="00F761C8" w:rsidP="00F761C8">
      <w:pPr>
        <w:pStyle w:val="3"/>
        <w:spacing w:before="0" w:line="360" w:lineRule="auto"/>
        <w:rPr>
          <w:rFonts w:hAnsi="宋体"/>
          <w:szCs w:val="24"/>
        </w:rPr>
      </w:pPr>
      <w:r w:rsidRPr="004D70BA">
        <w:rPr>
          <w:rFonts w:hAnsi="宋体" w:hint="eastAsia"/>
          <w:szCs w:val="24"/>
        </w:rPr>
        <w:t>02包评分标准</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7629"/>
        <w:gridCol w:w="819"/>
      </w:tblGrid>
      <w:tr w:rsidR="00F761C8" w:rsidRPr="00284096" w14:paraId="60E11E9C" w14:textId="77777777" w:rsidTr="003E3D38">
        <w:trPr>
          <w:trHeight w:val="746"/>
        </w:trPr>
        <w:tc>
          <w:tcPr>
            <w:tcW w:w="552" w:type="pct"/>
            <w:shd w:val="clear" w:color="auto" w:fill="auto"/>
            <w:vAlign w:val="center"/>
          </w:tcPr>
          <w:p w14:paraId="548FF7D4"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评分项</w:t>
            </w:r>
          </w:p>
        </w:tc>
        <w:tc>
          <w:tcPr>
            <w:tcW w:w="4017" w:type="pct"/>
            <w:shd w:val="clear" w:color="auto" w:fill="auto"/>
            <w:vAlign w:val="center"/>
          </w:tcPr>
          <w:p w14:paraId="32235D74"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评分内容</w:t>
            </w:r>
          </w:p>
        </w:tc>
        <w:tc>
          <w:tcPr>
            <w:tcW w:w="431" w:type="pct"/>
            <w:shd w:val="clear" w:color="auto" w:fill="auto"/>
            <w:vAlign w:val="center"/>
          </w:tcPr>
          <w:p w14:paraId="11C4F207"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最高</w:t>
            </w:r>
          </w:p>
          <w:p w14:paraId="4B85A393"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得分</w:t>
            </w:r>
          </w:p>
        </w:tc>
      </w:tr>
      <w:tr w:rsidR="00F761C8" w:rsidRPr="00284096" w14:paraId="1DA80553" w14:textId="77777777" w:rsidTr="003E3D38">
        <w:trPr>
          <w:trHeight w:val="746"/>
        </w:trPr>
        <w:tc>
          <w:tcPr>
            <w:tcW w:w="552" w:type="pct"/>
            <w:shd w:val="clear" w:color="auto" w:fill="auto"/>
            <w:vAlign w:val="center"/>
          </w:tcPr>
          <w:p w14:paraId="37602934"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价格</w:t>
            </w:r>
          </w:p>
        </w:tc>
        <w:tc>
          <w:tcPr>
            <w:tcW w:w="4017" w:type="pct"/>
            <w:shd w:val="clear" w:color="auto" w:fill="auto"/>
            <w:vAlign w:val="center"/>
          </w:tcPr>
          <w:p w14:paraId="7F198442" w14:textId="77777777" w:rsidR="00F761C8" w:rsidRPr="00284096" w:rsidRDefault="00F761C8" w:rsidP="003E3D38">
            <w:pPr>
              <w:widowControl/>
              <w:spacing w:line="360" w:lineRule="auto"/>
              <w:jc w:val="left"/>
              <w:rPr>
                <w:rFonts w:ascii="宋体" w:hAnsi="宋体" w:cs="宋体"/>
                <w:kern w:val="0"/>
                <w:sz w:val="24"/>
              </w:rPr>
            </w:pPr>
            <w:r w:rsidRPr="00284096">
              <w:rPr>
                <w:rFonts w:ascii="宋体" w:hAnsi="宋体" w:cs="宋体"/>
                <w:kern w:val="0"/>
                <w:sz w:val="24"/>
              </w:rPr>
              <w:t>报价得分=</w:t>
            </w:r>
            <w:r w:rsidRPr="00284096">
              <w:rPr>
                <w:rFonts w:ascii="宋体" w:hAnsi="宋体" w:cs="宋体" w:hint="eastAsia"/>
                <w:kern w:val="0"/>
                <w:sz w:val="24"/>
              </w:rPr>
              <w:t>（</w:t>
            </w:r>
            <w:r w:rsidRPr="00284096">
              <w:rPr>
                <w:rFonts w:ascii="宋体" w:hAnsi="宋体" w:cs="宋体"/>
                <w:kern w:val="0"/>
                <w:sz w:val="24"/>
              </w:rPr>
              <w:t>评</w:t>
            </w:r>
            <w:r>
              <w:rPr>
                <w:rFonts w:ascii="宋体" w:hAnsi="宋体" w:cs="宋体" w:hint="eastAsia"/>
                <w:kern w:val="0"/>
                <w:sz w:val="24"/>
              </w:rPr>
              <w:t>审</w:t>
            </w:r>
            <w:r w:rsidRPr="00284096">
              <w:rPr>
                <w:rFonts w:ascii="宋体" w:hAnsi="宋体" w:cs="宋体"/>
                <w:kern w:val="0"/>
                <w:sz w:val="24"/>
              </w:rPr>
              <w:t>基准价／</w:t>
            </w:r>
            <w:r w:rsidRPr="00284096">
              <w:rPr>
                <w:rFonts w:ascii="宋体" w:hAnsi="宋体" w:cs="宋体" w:hint="eastAsia"/>
                <w:kern w:val="0"/>
                <w:sz w:val="24"/>
              </w:rPr>
              <w:t>评</w:t>
            </w:r>
            <w:r>
              <w:rPr>
                <w:rFonts w:ascii="宋体" w:hAnsi="宋体" w:cs="宋体" w:hint="eastAsia"/>
                <w:kern w:val="0"/>
                <w:sz w:val="24"/>
              </w:rPr>
              <w:t>审</w:t>
            </w:r>
            <w:r w:rsidRPr="00284096">
              <w:rPr>
                <w:rFonts w:ascii="宋体" w:hAnsi="宋体" w:cs="宋体"/>
                <w:kern w:val="0"/>
                <w:sz w:val="24"/>
              </w:rPr>
              <w:t>价</w:t>
            </w:r>
            <w:r w:rsidRPr="00284096">
              <w:rPr>
                <w:rFonts w:ascii="宋体" w:hAnsi="宋体" w:cs="宋体" w:hint="eastAsia"/>
                <w:kern w:val="0"/>
                <w:sz w:val="24"/>
              </w:rPr>
              <w:t>）</w:t>
            </w:r>
            <w:r w:rsidRPr="00284096">
              <w:rPr>
                <w:rFonts w:ascii="宋体" w:hAnsi="宋体" w:cs="宋体"/>
                <w:kern w:val="0"/>
                <w:sz w:val="24"/>
              </w:rPr>
              <w:t>×30％×100</w:t>
            </w:r>
            <w:r w:rsidRPr="00284096">
              <w:rPr>
                <w:rFonts w:ascii="宋体" w:hAnsi="宋体" w:cs="宋体" w:hint="eastAsia"/>
                <w:kern w:val="0"/>
                <w:sz w:val="24"/>
              </w:rPr>
              <w:t>。</w:t>
            </w:r>
          </w:p>
          <w:p w14:paraId="10F3C60D" w14:textId="77777777" w:rsidR="00F761C8" w:rsidRPr="00284096" w:rsidRDefault="00F761C8" w:rsidP="003E3D38">
            <w:pPr>
              <w:widowControl/>
              <w:spacing w:line="360" w:lineRule="auto"/>
              <w:jc w:val="left"/>
              <w:rPr>
                <w:rFonts w:ascii="宋体" w:hAnsi="宋体" w:cs="宋体"/>
                <w:kern w:val="0"/>
                <w:sz w:val="24"/>
              </w:rPr>
            </w:pPr>
            <w:r w:rsidRPr="00284096">
              <w:rPr>
                <w:rFonts w:ascii="宋体" w:hAnsi="宋体" w:cs="宋体"/>
                <w:kern w:val="0"/>
                <w:sz w:val="24"/>
              </w:rPr>
              <w:t>实质性满足</w:t>
            </w:r>
            <w:r>
              <w:rPr>
                <w:rFonts w:ascii="宋体" w:hAnsi="宋体" w:cs="宋体"/>
                <w:kern w:val="0"/>
                <w:sz w:val="24"/>
              </w:rPr>
              <w:t>磋商文件</w:t>
            </w:r>
            <w:r w:rsidRPr="00284096">
              <w:rPr>
                <w:rFonts w:ascii="宋体" w:hAnsi="宋体" w:cs="宋体"/>
                <w:kern w:val="0"/>
                <w:sz w:val="24"/>
              </w:rPr>
              <w:t>要求且</w:t>
            </w:r>
            <w:r w:rsidRPr="00284096">
              <w:rPr>
                <w:rFonts w:ascii="宋体" w:hAnsi="宋体" w:cs="宋体" w:hint="eastAsia"/>
                <w:kern w:val="0"/>
                <w:sz w:val="24"/>
              </w:rPr>
              <w:t>评</w:t>
            </w:r>
            <w:r>
              <w:rPr>
                <w:rFonts w:ascii="宋体" w:hAnsi="宋体" w:cs="宋体" w:hint="eastAsia"/>
                <w:kern w:val="0"/>
                <w:sz w:val="24"/>
              </w:rPr>
              <w:t>审</w:t>
            </w:r>
            <w:r w:rsidRPr="00284096">
              <w:rPr>
                <w:rFonts w:ascii="宋体" w:hAnsi="宋体" w:cs="宋体"/>
                <w:kern w:val="0"/>
                <w:sz w:val="24"/>
              </w:rPr>
              <w:t>价格最低的</w:t>
            </w:r>
            <w:r w:rsidRPr="00284096">
              <w:rPr>
                <w:rFonts w:ascii="宋体" w:hAnsi="宋体" w:cs="宋体" w:hint="eastAsia"/>
                <w:kern w:val="0"/>
                <w:sz w:val="24"/>
              </w:rPr>
              <w:t>评标价</w:t>
            </w:r>
            <w:r w:rsidRPr="00284096">
              <w:rPr>
                <w:rFonts w:ascii="宋体" w:hAnsi="宋体" w:cs="宋体"/>
                <w:kern w:val="0"/>
                <w:sz w:val="24"/>
              </w:rPr>
              <w:t>为评</w:t>
            </w:r>
            <w:r>
              <w:rPr>
                <w:rFonts w:ascii="宋体" w:hAnsi="宋体" w:cs="宋体" w:hint="eastAsia"/>
                <w:kern w:val="0"/>
                <w:sz w:val="24"/>
              </w:rPr>
              <w:t>审</w:t>
            </w:r>
            <w:r w:rsidRPr="00284096">
              <w:rPr>
                <w:rFonts w:ascii="宋体" w:hAnsi="宋体" w:cs="宋体"/>
                <w:kern w:val="0"/>
                <w:sz w:val="24"/>
              </w:rPr>
              <w:t>基准价，其价格分为满分。</w:t>
            </w:r>
          </w:p>
        </w:tc>
        <w:tc>
          <w:tcPr>
            <w:tcW w:w="431" w:type="pct"/>
            <w:shd w:val="clear" w:color="auto" w:fill="auto"/>
            <w:vAlign w:val="center"/>
          </w:tcPr>
          <w:p w14:paraId="73018DC0"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30</w:t>
            </w:r>
          </w:p>
        </w:tc>
      </w:tr>
      <w:tr w:rsidR="00F761C8" w:rsidRPr="00284096" w14:paraId="2C8A6A02" w14:textId="77777777" w:rsidTr="003E3D38">
        <w:trPr>
          <w:trHeight w:val="746"/>
        </w:trPr>
        <w:tc>
          <w:tcPr>
            <w:tcW w:w="552" w:type="pct"/>
            <w:shd w:val="clear" w:color="auto" w:fill="auto"/>
            <w:vAlign w:val="center"/>
          </w:tcPr>
          <w:p w14:paraId="51E0FD52"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theme="minorEastAsia" w:hint="eastAsia"/>
                <w:sz w:val="24"/>
              </w:rPr>
              <w:t>技术响应程度</w:t>
            </w:r>
          </w:p>
        </w:tc>
        <w:tc>
          <w:tcPr>
            <w:tcW w:w="4017" w:type="pct"/>
            <w:shd w:val="clear" w:color="auto" w:fill="auto"/>
            <w:vAlign w:val="center"/>
          </w:tcPr>
          <w:p w14:paraId="3F630729" w14:textId="77777777" w:rsidR="00F761C8" w:rsidRPr="00284096" w:rsidRDefault="00F761C8" w:rsidP="003E3D38">
            <w:pPr>
              <w:widowControl/>
              <w:spacing w:line="360" w:lineRule="auto"/>
              <w:jc w:val="left"/>
              <w:rPr>
                <w:rFonts w:ascii="宋体" w:hAnsi="宋体" w:cstheme="minorEastAsia"/>
                <w:sz w:val="24"/>
              </w:rPr>
            </w:pPr>
            <w:r w:rsidRPr="00284096">
              <w:rPr>
                <w:rFonts w:ascii="宋体" w:hAnsi="宋体" w:cstheme="minorEastAsia" w:hint="eastAsia"/>
                <w:sz w:val="24"/>
              </w:rPr>
              <w:t>投标文件对</w:t>
            </w:r>
            <w:r>
              <w:rPr>
                <w:rFonts w:ascii="宋体" w:hAnsi="宋体" w:cstheme="minorEastAsia" w:hint="eastAsia"/>
                <w:sz w:val="24"/>
              </w:rPr>
              <w:t>磋商文件</w:t>
            </w:r>
            <w:r w:rsidRPr="00284096">
              <w:rPr>
                <w:rFonts w:ascii="宋体" w:hAnsi="宋体" w:cstheme="minorEastAsia" w:hint="eastAsia"/>
                <w:sz w:val="24"/>
              </w:rPr>
              <w:t>中相关设备规格要求的响应程度。</w:t>
            </w:r>
          </w:p>
          <w:p w14:paraId="5516779A" w14:textId="2FED8047" w:rsidR="00F761C8" w:rsidRDefault="00F761C8" w:rsidP="003E3D38">
            <w:pPr>
              <w:widowControl/>
              <w:spacing w:line="360" w:lineRule="auto"/>
              <w:jc w:val="left"/>
              <w:rPr>
                <w:rFonts w:ascii="宋体" w:hAnsi="宋体" w:cstheme="minorEastAsia"/>
                <w:sz w:val="24"/>
              </w:rPr>
            </w:pPr>
            <w:r w:rsidRPr="00284096">
              <w:rPr>
                <w:rFonts w:ascii="宋体" w:hAnsi="宋体" w:cstheme="minorEastAsia"/>
                <w:sz w:val="24"/>
              </w:rPr>
              <w:t>1）完全满足的得</w:t>
            </w:r>
            <w:r w:rsidR="00F278F2">
              <w:rPr>
                <w:rFonts w:ascii="宋体" w:hAnsi="宋体" w:cstheme="minorEastAsia" w:hint="eastAsia"/>
                <w:sz w:val="24"/>
              </w:rPr>
              <w:t>20</w:t>
            </w:r>
            <w:r w:rsidRPr="00284096">
              <w:rPr>
                <w:rFonts w:ascii="宋体" w:hAnsi="宋体" w:cstheme="minorEastAsia" w:hint="eastAsia"/>
                <w:sz w:val="24"/>
              </w:rPr>
              <w:t>分；</w:t>
            </w:r>
          </w:p>
          <w:p w14:paraId="59F72244" w14:textId="77777777" w:rsidR="00F761C8" w:rsidRPr="00284096" w:rsidRDefault="00F761C8" w:rsidP="003E3D38">
            <w:pPr>
              <w:widowControl/>
              <w:spacing w:line="360" w:lineRule="auto"/>
              <w:jc w:val="left"/>
              <w:rPr>
                <w:rFonts w:ascii="宋体" w:hAnsi="宋体" w:cstheme="minorEastAsia"/>
                <w:sz w:val="24"/>
              </w:rPr>
            </w:pPr>
            <w:r>
              <w:rPr>
                <w:rFonts w:ascii="宋体" w:hAnsi="宋体" w:cstheme="minorEastAsia" w:hint="eastAsia"/>
                <w:sz w:val="24"/>
              </w:rPr>
              <w:t>2</w:t>
            </w:r>
            <w:r w:rsidRPr="00284096">
              <w:rPr>
                <w:rFonts w:ascii="宋体" w:hAnsi="宋体" w:cstheme="minorEastAsia"/>
                <w:sz w:val="24"/>
              </w:rPr>
              <w:t>）</w:t>
            </w:r>
            <w:r>
              <w:rPr>
                <w:rFonts w:ascii="宋体" w:hAnsi="宋体" w:cs="Segoe UI Symbol" w:hint="eastAsia"/>
                <w:sz w:val="24"/>
              </w:rPr>
              <w:t>#</w:t>
            </w:r>
            <w:r w:rsidRPr="00284096">
              <w:rPr>
                <w:rFonts w:ascii="宋体" w:hAnsi="宋体" w:cstheme="minorEastAsia" w:hint="eastAsia"/>
                <w:sz w:val="24"/>
              </w:rPr>
              <w:t>条款</w:t>
            </w:r>
            <w:r w:rsidRPr="00284096">
              <w:rPr>
                <w:rFonts w:ascii="宋体" w:hAnsi="宋体" w:cstheme="minorEastAsia"/>
                <w:sz w:val="24"/>
              </w:rPr>
              <w:t>每有一项负偏离扣</w:t>
            </w:r>
            <w:r>
              <w:rPr>
                <w:rFonts w:ascii="宋体" w:hAnsi="宋体" w:cstheme="minorEastAsia" w:hint="eastAsia"/>
                <w:sz w:val="24"/>
              </w:rPr>
              <w:t>1</w:t>
            </w:r>
            <w:r w:rsidRPr="00284096">
              <w:rPr>
                <w:rFonts w:ascii="宋体" w:hAnsi="宋体" w:cstheme="minorEastAsia" w:hint="eastAsia"/>
                <w:sz w:val="24"/>
              </w:rPr>
              <w:t>分；</w:t>
            </w:r>
          </w:p>
          <w:p w14:paraId="78EA63F1" w14:textId="65DF1C6C" w:rsidR="00F761C8" w:rsidRPr="00284096" w:rsidRDefault="00F761C8" w:rsidP="003E3D38">
            <w:pPr>
              <w:widowControl/>
              <w:spacing w:line="360" w:lineRule="auto"/>
              <w:jc w:val="left"/>
              <w:rPr>
                <w:rFonts w:ascii="宋体" w:hAnsi="宋体" w:cstheme="minorEastAsia"/>
                <w:sz w:val="24"/>
              </w:rPr>
            </w:pPr>
            <w:r>
              <w:rPr>
                <w:rFonts w:ascii="宋体" w:hAnsi="宋体" w:cstheme="minorEastAsia"/>
                <w:sz w:val="24"/>
              </w:rPr>
              <w:t>3</w:t>
            </w:r>
            <w:r w:rsidRPr="00284096">
              <w:rPr>
                <w:rFonts w:ascii="宋体" w:hAnsi="宋体" w:cstheme="minorEastAsia" w:hint="eastAsia"/>
                <w:sz w:val="24"/>
              </w:rPr>
              <w:t>）</w:t>
            </w:r>
            <w:r w:rsidRPr="00284096">
              <w:rPr>
                <w:rFonts w:ascii="宋体" w:hAnsi="宋体" w:cstheme="minorEastAsia"/>
                <w:sz w:val="24"/>
              </w:rPr>
              <w:t>一般条款每有一项负偏离扣</w:t>
            </w:r>
            <w:r w:rsidR="00303023">
              <w:rPr>
                <w:rFonts w:ascii="宋体" w:hAnsi="宋体" w:cstheme="minorEastAsia" w:hint="eastAsia"/>
                <w:sz w:val="24"/>
              </w:rPr>
              <w:t>0.25</w:t>
            </w:r>
            <w:r w:rsidRPr="00284096">
              <w:rPr>
                <w:rFonts w:ascii="宋体" w:hAnsi="宋体" w:cstheme="minorEastAsia" w:hint="eastAsia"/>
                <w:sz w:val="24"/>
              </w:rPr>
              <w:t>分，扣完为止。</w:t>
            </w:r>
          </w:p>
          <w:p w14:paraId="5308FB34" w14:textId="21824825" w:rsidR="00F761C8" w:rsidRPr="00284096" w:rsidRDefault="00F761C8" w:rsidP="003E3D38">
            <w:pPr>
              <w:widowControl/>
              <w:spacing w:line="360" w:lineRule="auto"/>
              <w:rPr>
                <w:rFonts w:ascii="宋体" w:hAnsi="宋体" w:cs="宋体"/>
                <w:kern w:val="0"/>
                <w:sz w:val="24"/>
              </w:rPr>
            </w:pPr>
            <w:r w:rsidRPr="00284096">
              <w:rPr>
                <w:rFonts w:ascii="宋体" w:hAnsi="宋体" w:cs="宋体" w:hint="eastAsia"/>
                <w:kern w:val="0"/>
                <w:sz w:val="24"/>
              </w:rPr>
              <w:t>注：1.投标人须在技术规格偏离表中对本</w:t>
            </w:r>
            <w:r>
              <w:rPr>
                <w:rFonts w:ascii="宋体" w:hAnsi="宋体" w:cs="宋体" w:hint="eastAsia"/>
                <w:kern w:val="0"/>
                <w:sz w:val="24"/>
              </w:rPr>
              <w:t>磋商</w:t>
            </w:r>
            <w:r w:rsidRPr="00284096">
              <w:rPr>
                <w:rFonts w:ascii="宋体" w:hAnsi="宋体" w:cs="宋体" w:hint="eastAsia"/>
                <w:kern w:val="0"/>
                <w:sz w:val="24"/>
              </w:rPr>
              <w:t>文件第四章</w:t>
            </w:r>
            <w:r w:rsidR="003703CD">
              <w:rPr>
                <w:rFonts w:ascii="宋体" w:hAnsi="宋体" w:cs="宋体" w:hint="eastAsia"/>
                <w:kern w:val="0"/>
                <w:sz w:val="24"/>
              </w:rPr>
              <w:t>采购需求</w:t>
            </w:r>
            <w:r w:rsidRPr="0099309F">
              <w:rPr>
                <w:rFonts w:ascii="宋体" w:hAnsi="宋体" w:cs="宋体" w:hint="eastAsia"/>
                <w:kern w:val="0"/>
                <w:sz w:val="24"/>
              </w:rPr>
              <w:t>二、规格要求的所</w:t>
            </w:r>
            <w:r w:rsidRPr="00284096">
              <w:rPr>
                <w:rFonts w:ascii="宋体" w:hAnsi="宋体" w:cs="宋体" w:hint="eastAsia"/>
                <w:kern w:val="0"/>
                <w:sz w:val="24"/>
              </w:rPr>
              <w:t>有内容进行逐条应答，必须在</w:t>
            </w:r>
            <w:proofErr w:type="gramStart"/>
            <w:r w:rsidRPr="00284096">
              <w:rPr>
                <w:rFonts w:ascii="宋体" w:hAnsi="宋体" w:cs="宋体" w:hint="eastAsia"/>
                <w:kern w:val="0"/>
                <w:sz w:val="24"/>
              </w:rPr>
              <w:t>引用</w:t>
            </w:r>
            <w:r>
              <w:rPr>
                <w:rFonts w:ascii="宋体" w:hAnsi="宋体" w:cs="宋体" w:hint="eastAsia"/>
                <w:kern w:val="0"/>
                <w:sz w:val="24"/>
              </w:rPr>
              <w:t>磋商</w:t>
            </w:r>
            <w:proofErr w:type="gramEnd"/>
            <w:r w:rsidRPr="00284096">
              <w:rPr>
                <w:rFonts w:ascii="宋体" w:hAnsi="宋体" w:cs="宋体" w:hint="eastAsia"/>
                <w:kern w:val="0"/>
                <w:sz w:val="24"/>
              </w:rPr>
              <w:t>文件的基础上,进行逐条逐项答复或说明，否则视为不满足要求。漏报技术条款视为不满足。</w:t>
            </w:r>
          </w:p>
          <w:p w14:paraId="084B253F" w14:textId="77777777" w:rsidR="00F761C8" w:rsidRDefault="00F761C8" w:rsidP="003E3D38">
            <w:pPr>
              <w:widowControl/>
              <w:spacing w:line="360" w:lineRule="auto"/>
              <w:rPr>
                <w:rFonts w:ascii="宋体" w:hAnsi="宋体" w:cs="宋体"/>
                <w:kern w:val="0"/>
                <w:sz w:val="24"/>
              </w:rPr>
            </w:pPr>
            <w:r w:rsidRPr="00284096">
              <w:rPr>
                <w:rFonts w:ascii="宋体" w:hAnsi="宋体" w:cs="宋体" w:hint="eastAsia"/>
                <w:kern w:val="0"/>
                <w:sz w:val="24"/>
              </w:rPr>
              <w:t>2.为方便评</w:t>
            </w:r>
            <w:r>
              <w:rPr>
                <w:rFonts w:ascii="宋体" w:hAnsi="宋体" w:cs="宋体" w:hint="eastAsia"/>
                <w:kern w:val="0"/>
                <w:sz w:val="24"/>
              </w:rPr>
              <w:t>审</w:t>
            </w:r>
            <w:r w:rsidRPr="00284096">
              <w:rPr>
                <w:rFonts w:ascii="宋体" w:hAnsi="宋体" w:cs="宋体" w:hint="eastAsia"/>
                <w:kern w:val="0"/>
                <w:sz w:val="24"/>
              </w:rPr>
              <w:t>，需求中要求提供证明文件的，投标人需在偏离</w:t>
            </w:r>
            <w:proofErr w:type="gramStart"/>
            <w:r w:rsidRPr="00284096">
              <w:rPr>
                <w:rFonts w:ascii="宋体" w:hAnsi="宋体" w:cs="宋体" w:hint="eastAsia"/>
                <w:kern w:val="0"/>
                <w:sz w:val="24"/>
              </w:rPr>
              <w:t>表最后</w:t>
            </w:r>
            <w:proofErr w:type="gramEnd"/>
            <w:r w:rsidRPr="00284096">
              <w:rPr>
                <w:rFonts w:ascii="宋体" w:hAnsi="宋体" w:cs="宋体" w:hint="eastAsia"/>
                <w:kern w:val="0"/>
                <w:sz w:val="24"/>
              </w:rPr>
              <w:t>一列“说明”中写明相关证明文件的对应页码。</w:t>
            </w:r>
          </w:p>
          <w:p w14:paraId="1A99CE0A" w14:textId="34CD9DF9" w:rsidR="00F278F2" w:rsidRPr="00F278F2" w:rsidRDefault="00F278F2" w:rsidP="00F278F2">
            <w:pPr>
              <w:widowControl/>
              <w:spacing w:line="360" w:lineRule="auto"/>
            </w:pPr>
            <w:r w:rsidRPr="00F278F2">
              <w:rPr>
                <w:rFonts w:ascii="宋体" w:hAnsi="宋体" w:cs="宋体" w:hint="eastAsia"/>
                <w:kern w:val="0"/>
                <w:sz w:val="24"/>
              </w:rPr>
              <w:t>3.对于</w:t>
            </w:r>
            <w:r w:rsidR="00980EAA">
              <w:rPr>
                <w:rFonts w:ascii="宋体" w:hAnsi="宋体" w:cs="宋体" w:hint="eastAsia"/>
                <w:kern w:val="0"/>
                <w:sz w:val="24"/>
              </w:rPr>
              <w:t>磋商</w:t>
            </w:r>
            <w:r w:rsidRPr="00F278F2">
              <w:rPr>
                <w:rFonts w:ascii="宋体" w:hAnsi="宋体" w:cs="宋体" w:hint="eastAsia"/>
                <w:kern w:val="0"/>
                <w:sz w:val="24"/>
              </w:rPr>
              <w:t>文件中标“#”指标，</w:t>
            </w:r>
            <w:r w:rsidR="00980EAA">
              <w:rPr>
                <w:rFonts w:ascii="宋体" w:hAnsi="宋体" w:cs="宋体" w:hint="eastAsia"/>
                <w:kern w:val="0"/>
                <w:sz w:val="24"/>
              </w:rPr>
              <w:t>磋商</w:t>
            </w:r>
            <w:r w:rsidRPr="00F278F2">
              <w:rPr>
                <w:rFonts w:ascii="宋体" w:hAnsi="宋体" w:cs="宋体" w:hint="eastAsia"/>
                <w:kern w:val="0"/>
                <w:sz w:val="24"/>
              </w:rPr>
              <w:t>文件明确要求的，应</w:t>
            </w:r>
            <w:proofErr w:type="gramStart"/>
            <w:r w:rsidRPr="00F278F2">
              <w:rPr>
                <w:rFonts w:ascii="宋体" w:hAnsi="宋体" w:cs="宋体" w:hint="eastAsia"/>
                <w:kern w:val="0"/>
                <w:sz w:val="24"/>
              </w:rPr>
              <w:t>提供</w:t>
            </w:r>
            <w:r w:rsidR="00980EAA">
              <w:rPr>
                <w:rFonts w:ascii="宋体" w:hAnsi="宋体" w:cs="宋体" w:hint="eastAsia"/>
                <w:kern w:val="0"/>
                <w:sz w:val="24"/>
              </w:rPr>
              <w:t>磋商</w:t>
            </w:r>
            <w:proofErr w:type="gramEnd"/>
            <w:r w:rsidRPr="00F278F2">
              <w:rPr>
                <w:rFonts w:ascii="宋体" w:hAnsi="宋体" w:cs="宋体" w:hint="eastAsia"/>
                <w:kern w:val="0"/>
                <w:sz w:val="24"/>
              </w:rPr>
              <w:t>文件要求的相关证明文件。</w:t>
            </w:r>
            <w:r w:rsidR="00980EAA">
              <w:rPr>
                <w:rFonts w:ascii="宋体" w:hAnsi="宋体" w:cs="宋体" w:hint="eastAsia"/>
                <w:kern w:val="0"/>
                <w:sz w:val="24"/>
              </w:rPr>
              <w:t>磋商</w:t>
            </w:r>
            <w:r w:rsidRPr="00F278F2">
              <w:rPr>
                <w:rFonts w:ascii="宋体" w:hAnsi="宋体" w:cs="宋体" w:hint="eastAsia"/>
                <w:kern w:val="0"/>
                <w:sz w:val="24"/>
              </w:rPr>
              <w:t>文件未做要求的，</w:t>
            </w:r>
            <w:r w:rsidR="00980EAA">
              <w:rPr>
                <w:rFonts w:ascii="宋体" w:hAnsi="宋体" w:cs="宋体" w:hint="eastAsia"/>
                <w:kern w:val="0"/>
                <w:sz w:val="24"/>
              </w:rPr>
              <w:t>供应商</w:t>
            </w:r>
            <w:r w:rsidRPr="00F278F2">
              <w:rPr>
                <w:rFonts w:ascii="宋体" w:hAnsi="宋体" w:cs="宋体" w:hint="eastAsia"/>
                <w:kern w:val="0"/>
                <w:sz w:val="24"/>
              </w:rPr>
              <w:t>可提供的证明材料包括但不限于：公开发布的印刷资料（彩页或产品说明书）、国家认可的检测机构出具的检测报告或官方网站发布的技术资料截图或设备真实功能截图等。不满足上述要求的视为该条指标未响应。</w:t>
            </w:r>
          </w:p>
        </w:tc>
        <w:tc>
          <w:tcPr>
            <w:tcW w:w="431" w:type="pct"/>
            <w:shd w:val="clear" w:color="auto" w:fill="auto"/>
            <w:vAlign w:val="center"/>
          </w:tcPr>
          <w:p w14:paraId="19820870" w14:textId="5DB39596" w:rsidR="00F761C8" w:rsidRPr="00284096" w:rsidRDefault="00F278F2" w:rsidP="003E3D38">
            <w:pPr>
              <w:widowControl/>
              <w:spacing w:line="360" w:lineRule="auto"/>
              <w:jc w:val="center"/>
              <w:rPr>
                <w:rFonts w:ascii="宋体" w:hAnsi="宋体" w:cs="宋体"/>
                <w:kern w:val="0"/>
                <w:sz w:val="24"/>
              </w:rPr>
            </w:pPr>
            <w:r>
              <w:rPr>
                <w:rFonts w:ascii="宋体" w:hAnsi="宋体" w:cs="宋体" w:hint="eastAsia"/>
                <w:kern w:val="0"/>
                <w:sz w:val="24"/>
              </w:rPr>
              <w:t>20</w:t>
            </w:r>
          </w:p>
        </w:tc>
      </w:tr>
      <w:tr w:rsidR="00F761C8" w:rsidRPr="00284096" w14:paraId="0A7F3739" w14:textId="77777777" w:rsidTr="003E3D38">
        <w:trPr>
          <w:trHeight w:val="746"/>
        </w:trPr>
        <w:tc>
          <w:tcPr>
            <w:tcW w:w="552" w:type="pct"/>
            <w:shd w:val="clear" w:color="auto" w:fill="auto"/>
            <w:vAlign w:val="center"/>
          </w:tcPr>
          <w:p w14:paraId="5511A6D7" w14:textId="77777777" w:rsidR="00F761C8" w:rsidRPr="00284096" w:rsidRDefault="00F761C8" w:rsidP="003E3D38">
            <w:pPr>
              <w:widowControl/>
              <w:spacing w:line="360" w:lineRule="auto"/>
              <w:jc w:val="center"/>
              <w:rPr>
                <w:rFonts w:ascii="宋体" w:hAnsi="宋体" w:cstheme="minorEastAsia"/>
                <w:sz w:val="24"/>
              </w:rPr>
            </w:pPr>
            <w:r w:rsidRPr="00284096">
              <w:rPr>
                <w:rFonts w:ascii="宋体" w:hAnsi="宋体" w:hint="eastAsia"/>
                <w:sz w:val="24"/>
              </w:rPr>
              <w:t>需求理解</w:t>
            </w:r>
          </w:p>
        </w:tc>
        <w:tc>
          <w:tcPr>
            <w:tcW w:w="4017" w:type="pct"/>
            <w:shd w:val="clear" w:color="auto" w:fill="auto"/>
            <w:vAlign w:val="center"/>
          </w:tcPr>
          <w:p w14:paraId="213A7753" w14:textId="77777777" w:rsidR="00F761C8" w:rsidRPr="00284096" w:rsidRDefault="00F761C8" w:rsidP="003E3D38">
            <w:pPr>
              <w:widowControl/>
              <w:autoSpaceDE w:val="0"/>
              <w:autoSpaceDN w:val="0"/>
              <w:spacing w:line="360" w:lineRule="auto"/>
              <w:rPr>
                <w:rFonts w:ascii="宋体" w:hAnsi="宋体"/>
                <w:sz w:val="24"/>
                <w:lang w:bidi="ar"/>
              </w:rPr>
            </w:pPr>
            <w:r w:rsidRPr="00284096">
              <w:rPr>
                <w:rFonts w:ascii="宋体" w:hAnsi="宋体" w:hint="eastAsia"/>
                <w:sz w:val="24"/>
                <w:lang w:bidi="ar"/>
              </w:rPr>
              <w:t>根据供应商针对本项目理解及综合分析程度，结合采购人项目建设内容进行评分。</w:t>
            </w:r>
          </w:p>
          <w:p w14:paraId="5B00703C" w14:textId="77777777" w:rsidR="00F761C8" w:rsidRPr="00284096" w:rsidRDefault="00F761C8" w:rsidP="003E3D38">
            <w:pPr>
              <w:widowControl/>
              <w:autoSpaceDE w:val="0"/>
              <w:autoSpaceDN w:val="0"/>
              <w:spacing w:line="360" w:lineRule="auto"/>
              <w:rPr>
                <w:rFonts w:ascii="宋体" w:hAnsi="宋体"/>
                <w:sz w:val="24"/>
                <w:lang w:bidi="ar"/>
              </w:rPr>
            </w:pPr>
            <w:r w:rsidRPr="00284096">
              <w:rPr>
                <w:rFonts w:ascii="宋体" w:hAnsi="宋体" w:hint="eastAsia"/>
                <w:sz w:val="24"/>
                <w:lang w:bidi="ar"/>
              </w:rPr>
              <w:t>供应商对本项目理解及综合分析全面，方案整体设计针对性强，完全满足采购人项目建设需要的，得</w:t>
            </w:r>
            <w:r>
              <w:rPr>
                <w:rFonts w:ascii="宋体" w:hAnsi="宋体" w:hint="eastAsia"/>
                <w:sz w:val="24"/>
                <w:lang w:bidi="ar"/>
              </w:rPr>
              <w:t>3</w:t>
            </w:r>
            <w:r w:rsidRPr="00284096">
              <w:rPr>
                <w:rFonts w:ascii="宋体" w:hAnsi="宋体" w:hint="eastAsia"/>
                <w:sz w:val="24"/>
                <w:lang w:bidi="ar"/>
              </w:rPr>
              <w:t>分；</w:t>
            </w:r>
          </w:p>
          <w:p w14:paraId="3ADE99C5" w14:textId="77777777" w:rsidR="00F761C8" w:rsidRPr="00284096" w:rsidRDefault="00F761C8" w:rsidP="003E3D38">
            <w:pPr>
              <w:widowControl/>
              <w:autoSpaceDE w:val="0"/>
              <w:autoSpaceDN w:val="0"/>
              <w:spacing w:line="360" w:lineRule="auto"/>
              <w:rPr>
                <w:rFonts w:ascii="宋体" w:hAnsi="宋体"/>
                <w:sz w:val="24"/>
                <w:lang w:bidi="ar"/>
              </w:rPr>
            </w:pPr>
            <w:r w:rsidRPr="00284096">
              <w:rPr>
                <w:rFonts w:ascii="宋体" w:hAnsi="宋体" w:hint="eastAsia"/>
                <w:sz w:val="24"/>
                <w:lang w:bidi="ar"/>
              </w:rPr>
              <w:t>供应商对本项目理解及综合分析基本理解到位，但不全面，方案整体设计可行，基本满足采购人项目建设需要的，得</w:t>
            </w:r>
            <w:r>
              <w:rPr>
                <w:rFonts w:ascii="宋体" w:hAnsi="宋体" w:hint="eastAsia"/>
                <w:sz w:val="24"/>
                <w:lang w:bidi="ar"/>
              </w:rPr>
              <w:t>2</w:t>
            </w:r>
            <w:r w:rsidRPr="00284096">
              <w:rPr>
                <w:rFonts w:ascii="宋体" w:hAnsi="宋体" w:hint="eastAsia"/>
                <w:sz w:val="24"/>
                <w:lang w:bidi="ar"/>
              </w:rPr>
              <w:t>分；</w:t>
            </w:r>
          </w:p>
          <w:p w14:paraId="08BDEA98" w14:textId="77777777" w:rsidR="00F761C8" w:rsidRPr="00284096" w:rsidRDefault="00F761C8" w:rsidP="003E3D38">
            <w:pPr>
              <w:widowControl/>
              <w:autoSpaceDE w:val="0"/>
              <w:autoSpaceDN w:val="0"/>
              <w:spacing w:line="360" w:lineRule="auto"/>
              <w:rPr>
                <w:rFonts w:ascii="宋体" w:hAnsi="宋体"/>
                <w:sz w:val="24"/>
                <w:lang w:bidi="ar"/>
              </w:rPr>
            </w:pPr>
            <w:r w:rsidRPr="00284096">
              <w:rPr>
                <w:rFonts w:ascii="宋体" w:hAnsi="宋体" w:hint="eastAsia"/>
                <w:sz w:val="24"/>
                <w:lang w:bidi="ar"/>
              </w:rPr>
              <w:lastRenderedPageBreak/>
              <w:t>服务提供商对本项目理解及综合分析较片面，方案整体设计可行性较差，基本不能满足采购人项目建设需要的，得</w:t>
            </w:r>
            <w:r>
              <w:rPr>
                <w:rFonts w:ascii="宋体" w:hAnsi="宋体" w:hint="eastAsia"/>
                <w:sz w:val="24"/>
                <w:lang w:bidi="ar"/>
              </w:rPr>
              <w:t>1</w:t>
            </w:r>
            <w:r w:rsidRPr="00284096">
              <w:rPr>
                <w:rFonts w:ascii="宋体" w:hAnsi="宋体" w:hint="eastAsia"/>
                <w:sz w:val="24"/>
                <w:lang w:bidi="ar"/>
              </w:rPr>
              <w:t>分。</w:t>
            </w:r>
          </w:p>
          <w:p w14:paraId="78DD7C64" w14:textId="77777777" w:rsidR="00F761C8" w:rsidRPr="00284096" w:rsidRDefault="00F761C8" w:rsidP="003E3D38">
            <w:pPr>
              <w:widowControl/>
              <w:spacing w:line="360" w:lineRule="auto"/>
              <w:jc w:val="left"/>
              <w:rPr>
                <w:rFonts w:ascii="宋体" w:hAnsi="宋体" w:cstheme="minorEastAsia"/>
                <w:sz w:val="24"/>
              </w:rPr>
            </w:pPr>
            <w:r w:rsidRPr="00284096">
              <w:rPr>
                <w:rFonts w:ascii="宋体" w:hAnsi="宋体" w:hint="eastAsia"/>
                <w:sz w:val="24"/>
                <w:lang w:bidi="ar"/>
              </w:rPr>
              <w:t>无对项目理解，得0分</w:t>
            </w:r>
          </w:p>
        </w:tc>
        <w:tc>
          <w:tcPr>
            <w:tcW w:w="431" w:type="pct"/>
            <w:shd w:val="clear" w:color="auto" w:fill="auto"/>
            <w:vAlign w:val="center"/>
          </w:tcPr>
          <w:p w14:paraId="63FA0ADA" w14:textId="77777777" w:rsidR="00F761C8" w:rsidRPr="00284096" w:rsidRDefault="00F761C8" w:rsidP="003E3D38">
            <w:pPr>
              <w:widowControl/>
              <w:spacing w:line="360" w:lineRule="auto"/>
              <w:jc w:val="center"/>
              <w:rPr>
                <w:rFonts w:ascii="宋体" w:hAnsi="宋体" w:cs="宋体"/>
                <w:kern w:val="0"/>
                <w:sz w:val="24"/>
              </w:rPr>
            </w:pPr>
            <w:r>
              <w:rPr>
                <w:rFonts w:ascii="宋体" w:hAnsi="宋体" w:cs="宋体" w:hint="eastAsia"/>
                <w:kern w:val="0"/>
                <w:sz w:val="24"/>
              </w:rPr>
              <w:lastRenderedPageBreak/>
              <w:t>3</w:t>
            </w:r>
          </w:p>
        </w:tc>
      </w:tr>
      <w:tr w:rsidR="00F761C8" w:rsidRPr="00284096" w14:paraId="03F942C3" w14:textId="77777777" w:rsidTr="003E3D38">
        <w:trPr>
          <w:trHeight w:val="746"/>
        </w:trPr>
        <w:tc>
          <w:tcPr>
            <w:tcW w:w="552" w:type="pct"/>
            <w:shd w:val="clear" w:color="auto" w:fill="auto"/>
            <w:vAlign w:val="center"/>
          </w:tcPr>
          <w:p w14:paraId="4D763A02" w14:textId="77777777" w:rsidR="00F761C8" w:rsidRPr="00284096" w:rsidRDefault="00F761C8" w:rsidP="003E3D38">
            <w:pPr>
              <w:widowControl/>
              <w:spacing w:line="360" w:lineRule="auto"/>
              <w:jc w:val="center"/>
              <w:rPr>
                <w:rFonts w:ascii="宋体" w:hAnsi="宋体" w:cstheme="minorEastAsia"/>
                <w:sz w:val="24"/>
              </w:rPr>
            </w:pPr>
            <w:r w:rsidRPr="00284096">
              <w:rPr>
                <w:rFonts w:ascii="宋体" w:hAnsi="宋体" w:hint="eastAsia"/>
                <w:sz w:val="24"/>
              </w:rPr>
              <w:t>整体技术方案</w:t>
            </w:r>
          </w:p>
        </w:tc>
        <w:tc>
          <w:tcPr>
            <w:tcW w:w="4017" w:type="pct"/>
            <w:shd w:val="clear" w:color="auto" w:fill="auto"/>
            <w:vAlign w:val="center"/>
          </w:tcPr>
          <w:p w14:paraId="4B9C3053" w14:textId="77777777" w:rsidR="00F761C8" w:rsidRPr="00832B81" w:rsidRDefault="00F761C8" w:rsidP="003E3D38">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方案内容充实，非常合理，针对性强，技术措施非常可行，满足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10</w:t>
            </w:r>
            <w:r w:rsidRPr="00832B81">
              <w:rPr>
                <w:rFonts w:ascii="宋体" w:hAnsi="宋体" w:hint="eastAsia"/>
                <w:color w:val="000000"/>
                <w:sz w:val="24"/>
              </w:rPr>
              <w:t>分；</w:t>
            </w:r>
          </w:p>
          <w:p w14:paraId="41F6B293" w14:textId="77777777" w:rsidR="00F761C8" w:rsidRPr="00832B81" w:rsidRDefault="00F761C8" w:rsidP="003E3D38">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方案内容充实、合理，针对性较强，技术措施可行，满足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8</w:t>
            </w:r>
            <w:r w:rsidRPr="00832B81">
              <w:rPr>
                <w:rFonts w:ascii="宋体" w:hAnsi="宋体" w:hint="eastAsia"/>
                <w:color w:val="000000"/>
                <w:sz w:val="24"/>
              </w:rPr>
              <w:t>分；</w:t>
            </w:r>
          </w:p>
          <w:p w14:paraId="302D83C0" w14:textId="77777777" w:rsidR="00F761C8" w:rsidRPr="00832B81" w:rsidRDefault="00F761C8" w:rsidP="003E3D38">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方案内容较合理，有一定针对性，技术措施较可行，满足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6</w:t>
            </w:r>
            <w:r w:rsidRPr="00832B81">
              <w:rPr>
                <w:rFonts w:ascii="宋体" w:hAnsi="宋体" w:hint="eastAsia"/>
                <w:color w:val="000000"/>
                <w:sz w:val="24"/>
              </w:rPr>
              <w:t>分；</w:t>
            </w:r>
          </w:p>
          <w:p w14:paraId="5D242820" w14:textId="77777777" w:rsidR="00F761C8" w:rsidRPr="00832B81" w:rsidRDefault="00F761C8" w:rsidP="003E3D38">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方案内容基本合理，针对性略有不足，技术措施基本可行，基本满足</w:t>
            </w:r>
            <w:r>
              <w:rPr>
                <w:rFonts w:ascii="宋体" w:hAnsi="宋体" w:hint="eastAsia"/>
                <w:color w:val="000000"/>
                <w:sz w:val="24"/>
              </w:rPr>
              <w:t>磋商文件</w:t>
            </w:r>
            <w:r w:rsidRPr="00832B81">
              <w:rPr>
                <w:rFonts w:ascii="宋体" w:hAnsi="宋体" w:hint="eastAsia"/>
                <w:color w:val="000000"/>
                <w:sz w:val="24"/>
              </w:rPr>
              <w:t>要求，得</w:t>
            </w:r>
            <w:r>
              <w:rPr>
                <w:rFonts w:ascii="宋体" w:hAnsi="宋体"/>
                <w:color w:val="000000"/>
                <w:sz w:val="24"/>
              </w:rPr>
              <w:t>4</w:t>
            </w:r>
            <w:r w:rsidRPr="00832B81">
              <w:rPr>
                <w:rFonts w:ascii="宋体" w:hAnsi="宋体" w:hint="eastAsia"/>
                <w:color w:val="000000"/>
                <w:sz w:val="24"/>
              </w:rPr>
              <w:t>分；</w:t>
            </w:r>
          </w:p>
          <w:p w14:paraId="4F24497D" w14:textId="77777777" w:rsidR="00F761C8" w:rsidRPr="00832B81" w:rsidRDefault="00F761C8" w:rsidP="003E3D38">
            <w:pPr>
              <w:spacing w:line="360" w:lineRule="auto"/>
              <w:ind w:leftChars="50" w:left="105" w:rightChars="67" w:right="141"/>
              <w:rPr>
                <w:rFonts w:ascii="宋体" w:hAnsi="宋体"/>
                <w:color w:val="000000"/>
                <w:sz w:val="24"/>
              </w:rPr>
            </w:pPr>
            <w:r w:rsidRPr="00832B81">
              <w:rPr>
                <w:rFonts w:ascii="宋体" w:hAnsi="宋体" w:hint="eastAsia"/>
                <w:color w:val="000000"/>
                <w:sz w:val="24"/>
              </w:rPr>
              <w:t>方案内容简单、无针对性，技术措施缺乏可行性，得</w:t>
            </w:r>
            <w:r>
              <w:rPr>
                <w:rFonts w:ascii="宋体" w:hAnsi="宋体"/>
                <w:color w:val="000000"/>
                <w:sz w:val="24"/>
              </w:rPr>
              <w:t>2</w:t>
            </w:r>
            <w:r w:rsidRPr="00832B81">
              <w:rPr>
                <w:rFonts w:ascii="宋体" w:hAnsi="宋体" w:hint="eastAsia"/>
                <w:color w:val="000000"/>
                <w:sz w:val="24"/>
              </w:rPr>
              <w:t>分；</w:t>
            </w:r>
          </w:p>
          <w:p w14:paraId="3E240F89" w14:textId="77777777" w:rsidR="00F761C8" w:rsidRPr="00284096" w:rsidRDefault="00F761C8" w:rsidP="003E3D38">
            <w:pPr>
              <w:widowControl/>
              <w:spacing w:line="360" w:lineRule="auto"/>
              <w:jc w:val="left"/>
              <w:rPr>
                <w:rFonts w:ascii="宋体" w:hAnsi="宋体" w:cstheme="minorEastAsia"/>
                <w:sz w:val="24"/>
              </w:rPr>
            </w:pPr>
            <w:r w:rsidRPr="00832B81">
              <w:rPr>
                <w:rFonts w:ascii="宋体" w:hAnsi="宋体" w:hint="eastAsia"/>
                <w:color w:val="000000"/>
                <w:sz w:val="24"/>
              </w:rPr>
              <w:t>无技术方案，技术措施得0分</w:t>
            </w:r>
            <w:r w:rsidRPr="00284096">
              <w:rPr>
                <w:rFonts w:ascii="宋体" w:hAnsi="宋体"/>
                <w:color w:val="000000"/>
                <w:sz w:val="24"/>
              </w:rPr>
              <w:t>。</w:t>
            </w:r>
          </w:p>
        </w:tc>
        <w:tc>
          <w:tcPr>
            <w:tcW w:w="431" w:type="pct"/>
            <w:shd w:val="clear" w:color="auto" w:fill="auto"/>
            <w:vAlign w:val="center"/>
          </w:tcPr>
          <w:p w14:paraId="0874CD6B"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hint="eastAsia"/>
                <w:kern w:val="0"/>
                <w:sz w:val="24"/>
              </w:rPr>
              <w:t>1</w:t>
            </w:r>
            <w:r w:rsidRPr="00284096">
              <w:rPr>
                <w:rFonts w:ascii="宋体" w:hAnsi="宋体" w:cs="宋体"/>
                <w:kern w:val="0"/>
                <w:sz w:val="24"/>
              </w:rPr>
              <w:t>0</w:t>
            </w:r>
          </w:p>
        </w:tc>
      </w:tr>
      <w:tr w:rsidR="00F761C8" w:rsidRPr="00284096" w14:paraId="7E50CDCF" w14:textId="77777777" w:rsidTr="003E3D38">
        <w:trPr>
          <w:trHeight w:val="746"/>
        </w:trPr>
        <w:tc>
          <w:tcPr>
            <w:tcW w:w="552" w:type="pct"/>
            <w:shd w:val="clear" w:color="auto" w:fill="auto"/>
            <w:vAlign w:val="center"/>
          </w:tcPr>
          <w:p w14:paraId="0C82F1DC" w14:textId="77777777" w:rsidR="00F761C8" w:rsidRPr="00284096" w:rsidRDefault="00F761C8" w:rsidP="003E3D38">
            <w:pPr>
              <w:widowControl/>
              <w:spacing w:line="360" w:lineRule="auto"/>
              <w:jc w:val="center"/>
              <w:rPr>
                <w:rFonts w:ascii="宋体" w:hAnsi="宋体" w:cstheme="minorEastAsia"/>
                <w:sz w:val="24"/>
              </w:rPr>
            </w:pPr>
            <w:r w:rsidRPr="00284096">
              <w:rPr>
                <w:rFonts w:ascii="宋体" w:hAnsi="宋体" w:hint="eastAsia"/>
                <w:sz w:val="24"/>
              </w:rPr>
              <w:t>实施方案</w:t>
            </w:r>
          </w:p>
        </w:tc>
        <w:tc>
          <w:tcPr>
            <w:tcW w:w="4017" w:type="pct"/>
            <w:shd w:val="clear" w:color="auto" w:fill="auto"/>
          </w:tcPr>
          <w:p w14:paraId="16852F2F" w14:textId="7A663E67" w:rsidR="00F761C8" w:rsidRPr="00284096" w:rsidRDefault="00F761C8" w:rsidP="003E3D38">
            <w:pPr>
              <w:spacing w:line="360" w:lineRule="auto"/>
              <w:rPr>
                <w:rFonts w:ascii="宋体" w:hAnsi="宋体" w:cs="宋体"/>
                <w:sz w:val="24"/>
              </w:rPr>
            </w:pPr>
            <w:r w:rsidRPr="00284096">
              <w:rPr>
                <w:rFonts w:ascii="宋体" w:hAnsi="宋体" w:cs="宋体" w:hint="eastAsia"/>
                <w:sz w:val="24"/>
              </w:rPr>
              <w:t>供应商有科学的项目实施进度计划及其保证措施、质量保证计划及保证措施以及项目管理、项目验收、系统测试、系统故障时的应急预案等；实施进度计划完全能满足要求、保证措施得力，实施方案科学、有效，应急预案合理、周全、得当、有效的得</w:t>
            </w:r>
            <w:r w:rsidR="00EA0F27">
              <w:rPr>
                <w:rFonts w:ascii="宋体" w:hAnsi="宋体" w:cs="宋体" w:hint="eastAsia"/>
                <w:sz w:val="24"/>
              </w:rPr>
              <w:t>7</w:t>
            </w:r>
            <w:r w:rsidRPr="00284096">
              <w:rPr>
                <w:rFonts w:ascii="宋体" w:hAnsi="宋体" w:cs="宋体" w:hint="eastAsia"/>
                <w:sz w:val="24"/>
              </w:rPr>
              <w:t>分；</w:t>
            </w:r>
          </w:p>
          <w:p w14:paraId="0E6FE2A3" w14:textId="07185D35" w:rsidR="00F761C8" w:rsidRPr="00284096" w:rsidRDefault="00F761C8" w:rsidP="003E3D38">
            <w:pPr>
              <w:spacing w:line="360" w:lineRule="auto"/>
              <w:rPr>
                <w:rFonts w:ascii="宋体" w:hAnsi="宋体" w:cs="宋体"/>
                <w:sz w:val="24"/>
              </w:rPr>
            </w:pPr>
            <w:r w:rsidRPr="00284096">
              <w:rPr>
                <w:rFonts w:ascii="宋体" w:hAnsi="宋体" w:cs="宋体" w:hint="eastAsia"/>
                <w:sz w:val="24"/>
              </w:rPr>
              <w:t>实施进度计划基本满足要求、保证措施较为得力，实施方案较为有效，应急预案较为合理、有效的得</w:t>
            </w:r>
            <w:r w:rsidR="00EA0F27">
              <w:rPr>
                <w:rFonts w:ascii="宋体" w:hAnsi="宋体" w:cs="宋体" w:hint="eastAsia"/>
                <w:sz w:val="24"/>
              </w:rPr>
              <w:t>4</w:t>
            </w:r>
            <w:r w:rsidRPr="00284096">
              <w:rPr>
                <w:rFonts w:ascii="宋体" w:hAnsi="宋体" w:cs="宋体" w:hint="eastAsia"/>
                <w:sz w:val="24"/>
              </w:rPr>
              <w:t>分；</w:t>
            </w:r>
          </w:p>
          <w:p w14:paraId="75564268" w14:textId="761D75D5" w:rsidR="00F761C8" w:rsidRPr="00284096" w:rsidRDefault="00F761C8" w:rsidP="003E3D38">
            <w:pPr>
              <w:spacing w:line="360" w:lineRule="auto"/>
              <w:rPr>
                <w:rFonts w:ascii="宋体" w:hAnsi="宋体" w:cs="宋体"/>
                <w:sz w:val="24"/>
              </w:rPr>
            </w:pPr>
            <w:r w:rsidRPr="00284096">
              <w:rPr>
                <w:rFonts w:ascii="宋体" w:hAnsi="宋体" w:cs="宋体" w:hint="eastAsia"/>
                <w:sz w:val="24"/>
              </w:rPr>
              <w:t>实施进度计划勉强满足要求、保证措施相对合理，实施方案、应急预案较为简单的得</w:t>
            </w:r>
            <w:r w:rsidR="00EA0F27">
              <w:rPr>
                <w:rFonts w:ascii="宋体" w:hAnsi="宋体" w:cs="宋体" w:hint="eastAsia"/>
                <w:sz w:val="24"/>
              </w:rPr>
              <w:t>1</w:t>
            </w:r>
            <w:r w:rsidRPr="00284096">
              <w:rPr>
                <w:rFonts w:ascii="宋体" w:hAnsi="宋体" w:cs="宋体" w:hint="eastAsia"/>
                <w:sz w:val="24"/>
              </w:rPr>
              <w:t>分；</w:t>
            </w:r>
          </w:p>
          <w:p w14:paraId="093E7CA8" w14:textId="77777777" w:rsidR="00F761C8" w:rsidRPr="00284096" w:rsidRDefault="00F761C8" w:rsidP="003E3D38">
            <w:pPr>
              <w:widowControl/>
              <w:spacing w:line="360" w:lineRule="auto"/>
              <w:jc w:val="left"/>
              <w:rPr>
                <w:rFonts w:ascii="宋体" w:hAnsi="宋体" w:cstheme="minorEastAsia"/>
                <w:sz w:val="24"/>
              </w:rPr>
            </w:pPr>
            <w:r w:rsidRPr="00284096">
              <w:rPr>
                <w:rFonts w:ascii="宋体" w:hAnsi="宋体" w:cs="宋体" w:hint="eastAsia"/>
                <w:sz w:val="24"/>
              </w:rPr>
              <w:t>实施进度计划不能满足要求、保证措施不合理，没有实施方案、应急预案的得</w:t>
            </w:r>
            <w:r w:rsidRPr="00284096">
              <w:rPr>
                <w:rFonts w:ascii="宋体" w:hAnsi="宋体" w:cs="宋体"/>
                <w:sz w:val="24"/>
              </w:rPr>
              <w:t>0</w:t>
            </w:r>
            <w:r w:rsidRPr="00284096">
              <w:rPr>
                <w:rFonts w:ascii="宋体" w:hAnsi="宋体" w:cs="宋体" w:hint="eastAsia"/>
                <w:sz w:val="24"/>
              </w:rPr>
              <w:t>分</w:t>
            </w:r>
            <w:r w:rsidRPr="00284096">
              <w:rPr>
                <w:rFonts w:ascii="宋体" w:hAnsi="宋体" w:cs="宋体" w:hint="eastAsia"/>
                <w:kern w:val="0"/>
                <w:sz w:val="24"/>
              </w:rPr>
              <w:t>。</w:t>
            </w:r>
          </w:p>
        </w:tc>
        <w:tc>
          <w:tcPr>
            <w:tcW w:w="431" w:type="pct"/>
            <w:shd w:val="clear" w:color="auto" w:fill="auto"/>
            <w:vAlign w:val="center"/>
          </w:tcPr>
          <w:p w14:paraId="3D40E9A9" w14:textId="6393D1BF" w:rsidR="00F761C8" w:rsidRPr="00284096" w:rsidRDefault="006879B9" w:rsidP="003E3D38">
            <w:pPr>
              <w:widowControl/>
              <w:spacing w:line="360" w:lineRule="auto"/>
              <w:jc w:val="center"/>
              <w:rPr>
                <w:rFonts w:ascii="宋体" w:hAnsi="宋体" w:cs="宋体"/>
                <w:kern w:val="0"/>
                <w:sz w:val="24"/>
              </w:rPr>
            </w:pPr>
            <w:r>
              <w:rPr>
                <w:rFonts w:ascii="宋体" w:hAnsi="宋体" w:cs="宋体" w:hint="eastAsia"/>
                <w:kern w:val="0"/>
                <w:sz w:val="24"/>
              </w:rPr>
              <w:t>7</w:t>
            </w:r>
          </w:p>
        </w:tc>
      </w:tr>
      <w:tr w:rsidR="00F761C8" w:rsidRPr="00284096" w14:paraId="112FA927" w14:textId="77777777" w:rsidTr="003E3D38">
        <w:trPr>
          <w:trHeight w:val="58"/>
        </w:trPr>
        <w:tc>
          <w:tcPr>
            <w:tcW w:w="552" w:type="pct"/>
            <w:shd w:val="clear" w:color="auto" w:fill="auto"/>
            <w:vAlign w:val="center"/>
          </w:tcPr>
          <w:p w14:paraId="7CF48118" w14:textId="77777777" w:rsidR="00F761C8" w:rsidRPr="00284096" w:rsidRDefault="00F761C8" w:rsidP="003E3D38">
            <w:pPr>
              <w:widowControl/>
              <w:spacing w:line="360" w:lineRule="auto"/>
              <w:jc w:val="center"/>
              <w:rPr>
                <w:rFonts w:ascii="宋体" w:hAnsi="宋体" w:cstheme="minorEastAsia"/>
                <w:sz w:val="24"/>
              </w:rPr>
            </w:pPr>
            <w:r w:rsidRPr="00284096">
              <w:rPr>
                <w:rFonts w:ascii="宋体" w:hAnsi="宋体" w:hint="eastAsia"/>
                <w:sz w:val="24"/>
              </w:rPr>
              <w:t>服务团队</w:t>
            </w:r>
          </w:p>
        </w:tc>
        <w:tc>
          <w:tcPr>
            <w:tcW w:w="4017" w:type="pct"/>
            <w:shd w:val="clear" w:color="auto" w:fill="auto"/>
            <w:vAlign w:val="center"/>
          </w:tcPr>
          <w:p w14:paraId="4B098282" w14:textId="77777777" w:rsidR="00F761C8" w:rsidRPr="00284096" w:rsidRDefault="00F761C8" w:rsidP="003E3D38">
            <w:pPr>
              <w:pStyle w:val="Default"/>
              <w:spacing w:line="360" w:lineRule="auto"/>
              <w:ind w:firstLine="480"/>
              <w:rPr>
                <w:rFonts w:ascii="宋体" w:hAnsi="宋体"/>
                <w:color w:val="auto"/>
              </w:rPr>
            </w:pPr>
            <w:r w:rsidRPr="00284096">
              <w:rPr>
                <w:rFonts w:ascii="宋体" w:hAnsi="宋体" w:hint="eastAsia"/>
                <w:color w:val="auto"/>
              </w:rPr>
              <w:t>审查供应商拟投入到本项目的服务团队、人员组成、项目组成人员经验丰富，项目组成人员分工合理、明确，具备专业的服务团队，需提供服务团队人员的简历（供应商拟派的项目人员，需有相关行业经验且满足服务要求，并承担过类似项目）：</w:t>
            </w:r>
          </w:p>
          <w:p w14:paraId="46E09AC1" w14:textId="77777777" w:rsidR="00F761C8" w:rsidRPr="00284096" w:rsidRDefault="00F761C8" w:rsidP="003E3D38">
            <w:pPr>
              <w:pStyle w:val="Default"/>
              <w:spacing w:line="360" w:lineRule="auto"/>
              <w:ind w:firstLine="480"/>
              <w:rPr>
                <w:rFonts w:ascii="宋体" w:hAnsi="宋体"/>
                <w:color w:val="auto"/>
              </w:rPr>
            </w:pPr>
            <w:r w:rsidRPr="00284096">
              <w:rPr>
                <w:rFonts w:ascii="宋体" w:hAnsi="宋体" w:hint="eastAsia"/>
                <w:color w:val="auto"/>
              </w:rPr>
              <w:t>供应商提供的服务团队服务方案服务团队成员的配置合理，</w:t>
            </w:r>
            <w:r w:rsidRPr="00284096">
              <w:rPr>
                <w:rFonts w:ascii="宋体" w:hAnsi="宋体" w:cs="宋体" w:hint="eastAsia"/>
                <w:lang w:bidi="ar"/>
              </w:rPr>
              <w:t>管理人员的配备齐全、分工明确</w:t>
            </w:r>
            <w:r w:rsidRPr="00284096">
              <w:rPr>
                <w:rFonts w:ascii="宋体" w:hAnsi="宋体" w:hint="eastAsia"/>
                <w:color w:val="auto"/>
              </w:rPr>
              <w:t>，服务人员充足，经验丰富、综合素质高，得</w:t>
            </w:r>
            <w:r w:rsidRPr="00284096">
              <w:rPr>
                <w:rFonts w:ascii="宋体" w:hAnsi="宋体"/>
                <w:color w:val="auto"/>
              </w:rPr>
              <w:lastRenderedPageBreak/>
              <w:t>5</w:t>
            </w:r>
            <w:r w:rsidRPr="00284096">
              <w:rPr>
                <w:rFonts w:ascii="宋体" w:hAnsi="宋体" w:hint="eastAsia"/>
                <w:color w:val="auto"/>
              </w:rPr>
              <w:t>分；</w:t>
            </w:r>
          </w:p>
          <w:p w14:paraId="319DBCAD" w14:textId="77777777" w:rsidR="00F761C8" w:rsidRPr="00284096" w:rsidRDefault="00F761C8" w:rsidP="003E3D38">
            <w:pPr>
              <w:pStyle w:val="Default"/>
              <w:spacing w:line="360" w:lineRule="auto"/>
              <w:ind w:firstLine="480"/>
              <w:rPr>
                <w:rFonts w:ascii="宋体" w:hAnsi="宋体"/>
                <w:color w:val="auto"/>
              </w:rPr>
            </w:pPr>
            <w:r w:rsidRPr="00284096">
              <w:rPr>
                <w:rFonts w:ascii="宋体" w:hAnsi="宋体" w:hint="eastAsia"/>
                <w:color w:val="auto"/>
              </w:rPr>
              <w:t>供应商提供的服务团队服务方案服务团队成员的配置较合理，人员数量满足服务要求，得</w:t>
            </w:r>
            <w:r w:rsidRPr="00284096">
              <w:rPr>
                <w:rFonts w:ascii="宋体" w:hAnsi="宋体"/>
                <w:color w:val="auto"/>
              </w:rPr>
              <w:t>3</w:t>
            </w:r>
            <w:r w:rsidRPr="00284096">
              <w:rPr>
                <w:rFonts w:ascii="宋体" w:hAnsi="宋体" w:hint="eastAsia"/>
                <w:color w:val="auto"/>
              </w:rPr>
              <w:t>分；</w:t>
            </w:r>
          </w:p>
          <w:p w14:paraId="0B5BF52B" w14:textId="77777777" w:rsidR="00F761C8" w:rsidRPr="00284096" w:rsidRDefault="00F761C8" w:rsidP="003E3D38">
            <w:pPr>
              <w:pStyle w:val="Default"/>
              <w:spacing w:line="360" w:lineRule="auto"/>
              <w:ind w:firstLine="480"/>
              <w:rPr>
                <w:rFonts w:ascii="宋体" w:hAnsi="宋体"/>
                <w:color w:val="auto"/>
              </w:rPr>
            </w:pPr>
            <w:r w:rsidRPr="00284096">
              <w:rPr>
                <w:rFonts w:ascii="宋体" w:hAnsi="宋体" w:hint="eastAsia"/>
                <w:color w:val="auto"/>
              </w:rPr>
              <w:t>供应商提供的服务团队服务方案服务团队成员的配置较一般，人员数量基本满足服务要求，得</w:t>
            </w:r>
            <w:r w:rsidRPr="00284096">
              <w:rPr>
                <w:rFonts w:ascii="宋体" w:hAnsi="宋体"/>
                <w:color w:val="auto"/>
              </w:rPr>
              <w:t>1</w:t>
            </w:r>
            <w:r w:rsidRPr="00284096">
              <w:rPr>
                <w:rFonts w:ascii="宋体" w:hAnsi="宋体" w:hint="eastAsia"/>
                <w:color w:val="auto"/>
              </w:rPr>
              <w:t>分；</w:t>
            </w:r>
          </w:p>
          <w:p w14:paraId="61D92E90" w14:textId="77777777" w:rsidR="00F761C8" w:rsidRPr="00284096" w:rsidRDefault="00F761C8" w:rsidP="003E3D38">
            <w:pPr>
              <w:widowControl/>
              <w:spacing w:line="360" w:lineRule="auto"/>
              <w:jc w:val="left"/>
              <w:rPr>
                <w:rFonts w:ascii="宋体" w:hAnsi="宋体" w:cstheme="minorEastAsia"/>
                <w:sz w:val="24"/>
              </w:rPr>
            </w:pPr>
            <w:r w:rsidRPr="00284096">
              <w:rPr>
                <w:rFonts w:ascii="宋体" w:hAnsi="宋体" w:hint="eastAsia"/>
                <w:sz w:val="24"/>
              </w:rPr>
              <w:t>供应商未提供的服务团队服务方案或提供的团队配置服务方案不符合服务要求，得0分。</w:t>
            </w:r>
          </w:p>
        </w:tc>
        <w:tc>
          <w:tcPr>
            <w:tcW w:w="431" w:type="pct"/>
            <w:shd w:val="clear" w:color="auto" w:fill="auto"/>
            <w:vAlign w:val="center"/>
          </w:tcPr>
          <w:p w14:paraId="63DC3023"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hint="eastAsia"/>
                <w:kern w:val="0"/>
                <w:sz w:val="24"/>
              </w:rPr>
              <w:lastRenderedPageBreak/>
              <w:t>5</w:t>
            </w:r>
          </w:p>
        </w:tc>
      </w:tr>
      <w:tr w:rsidR="00F761C8" w:rsidRPr="00284096" w14:paraId="7000C727" w14:textId="77777777" w:rsidTr="003E3D38">
        <w:trPr>
          <w:trHeight w:val="746"/>
        </w:trPr>
        <w:tc>
          <w:tcPr>
            <w:tcW w:w="552" w:type="pct"/>
            <w:shd w:val="clear" w:color="auto" w:fill="auto"/>
            <w:vAlign w:val="center"/>
          </w:tcPr>
          <w:p w14:paraId="6C78E900" w14:textId="77777777" w:rsidR="00F761C8" w:rsidRPr="00284096" w:rsidRDefault="00F761C8" w:rsidP="003E3D38">
            <w:pPr>
              <w:widowControl/>
              <w:spacing w:line="360" w:lineRule="auto"/>
              <w:jc w:val="center"/>
              <w:rPr>
                <w:rFonts w:ascii="宋体" w:hAnsi="宋体" w:cstheme="minorEastAsia"/>
                <w:sz w:val="24"/>
              </w:rPr>
            </w:pPr>
            <w:r w:rsidRPr="00284096">
              <w:rPr>
                <w:rFonts w:ascii="宋体" w:hAnsi="宋体" w:cstheme="minorEastAsia" w:hint="eastAsia"/>
                <w:sz w:val="24"/>
              </w:rPr>
              <w:t>售后服务</w:t>
            </w:r>
          </w:p>
        </w:tc>
        <w:tc>
          <w:tcPr>
            <w:tcW w:w="4017" w:type="pct"/>
            <w:shd w:val="clear" w:color="auto" w:fill="auto"/>
            <w:vAlign w:val="center"/>
          </w:tcPr>
          <w:p w14:paraId="758F88CD" w14:textId="77777777" w:rsidR="00F761C8" w:rsidRPr="00284096" w:rsidRDefault="00F761C8" w:rsidP="003E3D38">
            <w:pPr>
              <w:spacing w:line="360" w:lineRule="auto"/>
              <w:rPr>
                <w:rFonts w:ascii="宋体" w:hAnsi="宋体" w:cs="宋体"/>
                <w:sz w:val="24"/>
              </w:rPr>
            </w:pPr>
            <w:r w:rsidRPr="00284096">
              <w:rPr>
                <w:rFonts w:ascii="宋体" w:hAnsi="宋体" w:cs="宋体"/>
                <w:sz w:val="24"/>
              </w:rPr>
              <w:t>售后服务方案符合项目特点</w:t>
            </w:r>
            <w:r w:rsidRPr="00284096">
              <w:rPr>
                <w:rFonts w:ascii="宋体" w:hAnsi="宋体" w:cs="宋体" w:hint="eastAsia"/>
                <w:sz w:val="24"/>
              </w:rPr>
              <w:t>，</w:t>
            </w:r>
            <w:r w:rsidRPr="00284096">
              <w:rPr>
                <w:rFonts w:ascii="宋体" w:hAnsi="宋体" w:cs="宋体"/>
                <w:sz w:val="24"/>
              </w:rPr>
              <w:t>主要产品有原厂售后服务支持，证明材料齐全；售后服务机构、团队配备、配件供应、响应时间等合理可行，相关服务内容符合项目特点和采购人的实际使用需求，有对采购人的有实际价值内容的相关售后承诺，得</w:t>
            </w:r>
            <w:r>
              <w:rPr>
                <w:rFonts w:ascii="宋体" w:hAnsi="宋体" w:cs="宋体"/>
                <w:sz w:val="24"/>
              </w:rPr>
              <w:t>10</w:t>
            </w:r>
            <w:r w:rsidRPr="00284096">
              <w:rPr>
                <w:rFonts w:ascii="宋体" w:hAnsi="宋体" w:cs="宋体"/>
                <w:sz w:val="24"/>
              </w:rPr>
              <w:t>分；</w:t>
            </w:r>
          </w:p>
          <w:p w14:paraId="1E801E94" w14:textId="77777777" w:rsidR="00F761C8" w:rsidRDefault="00F761C8" w:rsidP="003E3D38">
            <w:pPr>
              <w:spacing w:line="360" w:lineRule="auto"/>
              <w:rPr>
                <w:rFonts w:ascii="宋体" w:hAnsi="宋体" w:cs="宋体"/>
                <w:sz w:val="24"/>
              </w:rPr>
            </w:pPr>
            <w:r w:rsidRPr="00284096">
              <w:rPr>
                <w:rFonts w:ascii="宋体" w:hAnsi="宋体" w:cs="宋体"/>
                <w:sz w:val="24"/>
              </w:rPr>
              <w:t>售后服务方案基本完整，部分产</w:t>
            </w:r>
            <w:r w:rsidRPr="00284096">
              <w:rPr>
                <w:rFonts w:ascii="宋体" w:hAnsi="宋体" w:cs="宋体" w:hint="eastAsia"/>
                <w:sz w:val="24"/>
              </w:rPr>
              <w:t>品</w:t>
            </w:r>
            <w:r w:rsidRPr="00284096">
              <w:rPr>
                <w:rFonts w:ascii="宋体" w:hAnsi="宋体" w:cs="宋体"/>
                <w:sz w:val="24"/>
              </w:rPr>
              <w:t>相关内容</w:t>
            </w:r>
            <w:r>
              <w:rPr>
                <w:rFonts w:ascii="宋体" w:hAnsi="宋体" w:cs="宋体" w:hint="eastAsia"/>
                <w:sz w:val="24"/>
              </w:rPr>
              <w:t>基本</w:t>
            </w:r>
            <w:r w:rsidRPr="00284096">
              <w:rPr>
                <w:rFonts w:ascii="宋体" w:hAnsi="宋体" w:cs="宋体"/>
                <w:sz w:val="24"/>
              </w:rPr>
              <w:t>齐全，实施</w:t>
            </w:r>
            <w:r>
              <w:rPr>
                <w:rFonts w:ascii="宋体" w:hAnsi="宋体" w:cs="宋体" w:hint="eastAsia"/>
                <w:sz w:val="24"/>
              </w:rPr>
              <w:t>方案</w:t>
            </w:r>
            <w:r w:rsidRPr="00284096">
              <w:rPr>
                <w:rFonts w:ascii="宋体" w:hAnsi="宋体" w:cs="宋体"/>
                <w:sz w:val="24"/>
              </w:rPr>
              <w:t>可行性；承诺等相关内容</w:t>
            </w:r>
            <w:r>
              <w:rPr>
                <w:rFonts w:ascii="宋体" w:hAnsi="宋体" w:cs="宋体" w:hint="eastAsia"/>
                <w:sz w:val="24"/>
              </w:rPr>
              <w:t>基本完全</w:t>
            </w:r>
            <w:r w:rsidRPr="00284096">
              <w:rPr>
                <w:rFonts w:ascii="宋体" w:hAnsi="宋体" w:cs="宋体"/>
                <w:sz w:val="24"/>
              </w:rPr>
              <w:t>，得</w:t>
            </w:r>
            <w:r>
              <w:rPr>
                <w:rFonts w:ascii="宋体" w:hAnsi="宋体" w:cs="宋体"/>
                <w:sz w:val="24"/>
              </w:rPr>
              <w:t>7</w:t>
            </w:r>
            <w:r w:rsidRPr="00284096">
              <w:rPr>
                <w:rFonts w:ascii="宋体" w:hAnsi="宋体" w:cs="宋体"/>
                <w:sz w:val="24"/>
              </w:rPr>
              <w:t>分；</w:t>
            </w:r>
          </w:p>
          <w:p w14:paraId="3421E237" w14:textId="77777777" w:rsidR="00F761C8" w:rsidRPr="00841E3D" w:rsidRDefault="00F761C8" w:rsidP="003E3D38">
            <w:pPr>
              <w:spacing w:line="360" w:lineRule="auto"/>
              <w:rPr>
                <w:rFonts w:ascii="宋体" w:hAnsi="宋体" w:cs="宋体"/>
                <w:sz w:val="24"/>
              </w:rPr>
            </w:pPr>
            <w:r w:rsidRPr="00284096">
              <w:rPr>
                <w:rFonts w:ascii="宋体" w:hAnsi="宋体" w:cs="宋体"/>
                <w:sz w:val="24"/>
              </w:rPr>
              <w:t>售后服务方案</w:t>
            </w:r>
            <w:r>
              <w:rPr>
                <w:rFonts w:ascii="宋体" w:hAnsi="宋体" w:cs="宋体" w:hint="eastAsia"/>
                <w:sz w:val="24"/>
              </w:rPr>
              <w:t>较</w:t>
            </w:r>
            <w:r w:rsidRPr="00284096">
              <w:rPr>
                <w:rFonts w:ascii="宋体" w:hAnsi="宋体" w:cs="宋体"/>
                <w:sz w:val="24"/>
              </w:rPr>
              <w:t>完整，但部分产</w:t>
            </w:r>
            <w:r w:rsidRPr="00284096">
              <w:rPr>
                <w:rFonts w:ascii="宋体" w:hAnsi="宋体" w:cs="宋体" w:hint="eastAsia"/>
                <w:sz w:val="24"/>
              </w:rPr>
              <w:t>品</w:t>
            </w:r>
            <w:r w:rsidRPr="00284096">
              <w:rPr>
                <w:rFonts w:ascii="宋体" w:hAnsi="宋体" w:cs="宋体"/>
                <w:sz w:val="24"/>
              </w:rPr>
              <w:t>相关内容</w:t>
            </w:r>
            <w:r>
              <w:rPr>
                <w:rFonts w:ascii="宋体" w:hAnsi="宋体" w:cs="宋体" w:hint="eastAsia"/>
                <w:sz w:val="24"/>
              </w:rPr>
              <w:t>较</w:t>
            </w:r>
            <w:r w:rsidRPr="00284096">
              <w:rPr>
                <w:rFonts w:ascii="宋体" w:hAnsi="宋体" w:cs="宋体"/>
                <w:sz w:val="24"/>
              </w:rPr>
              <w:t>齐全，或存在部分实施可行性相对较低；或承诺等相关内容存在明显相对劣势的，得</w:t>
            </w:r>
            <w:r>
              <w:rPr>
                <w:rFonts w:ascii="宋体" w:hAnsi="宋体" w:cs="宋体"/>
                <w:sz w:val="24"/>
              </w:rPr>
              <w:t>4</w:t>
            </w:r>
            <w:r w:rsidRPr="00284096">
              <w:rPr>
                <w:rFonts w:ascii="宋体" w:hAnsi="宋体" w:cs="宋体"/>
                <w:sz w:val="24"/>
              </w:rPr>
              <w:t>分；</w:t>
            </w:r>
          </w:p>
          <w:p w14:paraId="12F038A4" w14:textId="77777777" w:rsidR="00F761C8" w:rsidRPr="00284096" w:rsidRDefault="00F761C8" w:rsidP="003E3D38">
            <w:pPr>
              <w:spacing w:line="360" w:lineRule="auto"/>
              <w:rPr>
                <w:rFonts w:ascii="宋体" w:hAnsi="宋体" w:cs="宋体"/>
                <w:sz w:val="24"/>
              </w:rPr>
            </w:pPr>
            <w:r w:rsidRPr="00284096">
              <w:rPr>
                <w:rFonts w:ascii="宋体" w:hAnsi="宋体" w:cs="宋体"/>
                <w:sz w:val="24"/>
              </w:rPr>
              <w:t>售后服务方案过于简单</w:t>
            </w:r>
            <w:r>
              <w:rPr>
                <w:rFonts w:ascii="宋体" w:hAnsi="宋体" w:cs="宋体" w:hint="eastAsia"/>
                <w:sz w:val="24"/>
              </w:rPr>
              <w:t>、无针对性、</w:t>
            </w:r>
            <w:r w:rsidRPr="00284096">
              <w:rPr>
                <w:rFonts w:ascii="宋体" w:hAnsi="宋体" w:cs="宋体"/>
                <w:sz w:val="24"/>
              </w:rPr>
              <w:t>无相关售后服务承诺的，得</w:t>
            </w:r>
            <w:r>
              <w:rPr>
                <w:rFonts w:ascii="宋体" w:hAnsi="宋体" w:cs="宋体"/>
                <w:sz w:val="24"/>
              </w:rPr>
              <w:t>1</w:t>
            </w:r>
            <w:r w:rsidRPr="00284096">
              <w:rPr>
                <w:rFonts w:ascii="宋体" w:hAnsi="宋体" w:cs="宋体"/>
                <w:sz w:val="24"/>
              </w:rPr>
              <w:t>分</w:t>
            </w:r>
            <w:r w:rsidRPr="00284096">
              <w:rPr>
                <w:rFonts w:ascii="宋体" w:hAnsi="宋体" w:cs="宋体" w:hint="eastAsia"/>
                <w:sz w:val="24"/>
              </w:rPr>
              <w:t>；</w:t>
            </w:r>
          </w:p>
          <w:p w14:paraId="24B9AB32" w14:textId="77777777" w:rsidR="00F761C8" w:rsidRPr="00284096" w:rsidRDefault="00F761C8" w:rsidP="003E3D38">
            <w:pPr>
              <w:widowControl/>
              <w:spacing w:line="360" w:lineRule="auto"/>
              <w:jc w:val="left"/>
              <w:rPr>
                <w:rFonts w:ascii="宋体" w:hAnsi="宋体" w:cstheme="minorEastAsia"/>
                <w:sz w:val="24"/>
              </w:rPr>
            </w:pPr>
            <w:r w:rsidRPr="00284096">
              <w:rPr>
                <w:rFonts w:ascii="宋体" w:hAnsi="宋体" w:cs="宋体"/>
                <w:sz w:val="24"/>
              </w:rPr>
              <w:t>无售后服务方案的，得0分</w:t>
            </w:r>
          </w:p>
        </w:tc>
        <w:tc>
          <w:tcPr>
            <w:tcW w:w="431" w:type="pct"/>
            <w:shd w:val="clear" w:color="auto" w:fill="auto"/>
            <w:vAlign w:val="center"/>
          </w:tcPr>
          <w:p w14:paraId="01E958D0" w14:textId="77777777" w:rsidR="00F761C8" w:rsidRPr="00284096" w:rsidRDefault="00F761C8" w:rsidP="003E3D38">
            <w:pPr>
              <w:widowControl/>
              <w:spacing w:line="360" w:lineRule="auto"/>
              <w:jc w:val="center"/>
              <w:rPr>
                <w:rFonts w:ascii="宋体" w:hAnsi="宋体" w:cs="宋体"/>
                <w:kern w:val="0"/>
                <w:sz w:val="24"/>
              </w:rPr>
            </w:pPr>
            <w:r>
              <w:rPr>
                <w:rFonts w:ascii="宋体" w:hAnsi="宋体" w:cs="宋体" w:hint="eastAsia"/>
                <w:kern w:val="0"/>
                <w:sz w:val="24"/>
              </w:rPr>
              <w:t>10</w:t>
            </w:r>
          </w:p>
        </w:tc>
      </w:tr>
      <w:tr w:rsidR="00F761C8" w:rsidRPr="00284096" w14:paraId="5D70F274" w14:textId="77777777" w:rsidTr="003E3D38">
        <w:trPr>
          <w:trHeight w:val="274"/>
        </w:trPr>
        <w:tc>
          <w:tcPr>
            <w:tcW w:w="552" w:type="pct"/>
            <w:shd w:val="clear" w:color="auto" w:fill="auto"/>
            <w:vAlign w:val="center"/>
          </w:tcPr>
          <w:p w14:paraId="68E507B9" w14:textId="77777777" w:rsidR="00F761C8" w:rsidRPr="00284096" w:rsidRDefault="00F761C8" w:rsidP="003E3D38">
            <w:pPr>
              <w:widowControl/>
              <w:spacing w:line="360" w:lineRule="auto"/>
              <w:jc w:val="center"/>
              <w:rPr>
                <w:rFonts w:ascii="宋体" w:hAnsi="宋体" w:cstheme="minorEastAsia"/>
                <w:sz w:val="24"/>
              </w:rPr>
            </w:pPr>
            <w:r w:rsidRPr="00284096">
              <w:rPr>
                <w:rFonts w:ascii="宋体" w:hAnsi="宋体" w:cstheme="minorEastAsia" w:hint="eastAsia"/>
                <w:sz w:val="24"/>
              </w:rPr>
              <w:t>培训方案</w:t>
            </w:r>
          </w:p>
        </w:tc>
        <w:tc>
          <w:tcPr>
            <w:tcW w:w="4017" w:type="pct"/>
            <w:shd w:val="clear" w:color="auto" w:fill="auto"/>
            <w:vAlign w:val="center"/>
          </w:tcPr>
          <w:p w14:paraId="35662BFC" w14:textId="77777777" w:rsidR="00F761C8" w:rsidRPr="00284096" w:rsidRDefault="00F761C8" w:rsidP="003E3D38">
            <w:pPr>
              <w:spacing w:line="360" w:lineRule="auto"/>
              <w:rPr>
                <w:rFonts w:ascii="宋体" w:hAnsi="宋体" w:cs="宋体"/>
                <w:sz w:val="24"/>
              </w:rPr>
            </w:pPr>
            <w:r w:rsidRPr="00284096">
              <w:rPr>
                <w:rFonts w:ascii="宋体" w:hAnsi="宋体" w:cs="宋体" w:hint="eastAsia"/>
                <w:sz w:val="24"/>
              </w:rPr>
              <w:t>提供保证使用单位能熟练使用与运行维护的相关培训，培训方案</w:t>
            </w:r>
            <w:r w:rsidRPr="00284096">
              <w:rPr>
                <w:rFonts w:ascii="宋体" w:hAnsi="宋体"/>
                <w:sz w:val="24"/>
              </w:rPr>
              <w:t>符合项目特点，培训内容和资料完整</w:t>
            </w:r>
            <w:r w:rsidRPr="00284096">
              <w:rPr>
                <w:rFonts w:ascii="宋体" w:hAnsi="宋体" w:cs="宋体"/>
                <w:sz w:val="24"/>
              </w:rPr>
              <w:t>，得3</w:t>
            </w:r>
            <w:r w:rsidRPr="00284096">
              <w:rPr>
                <w:rFonts w:ascii="宋体" w:hAnsi="宋体" w:cs="宋体" w:hint="eastAsia"/>
                <w:sz w:val="24"/>
              </w:rPr>
              <w:t>分</w:t>
            </w:r>
            <w:r w:rsidRPr="00284096">
              <w:rPr>
                <w:rFonts w:ascii="宋体" w:hAnsi="宋体" w:cs="宋体"/>
                <w:sz w:val="24"/>
              </w:rPr>
              <w:t>；</w:t>
            </w:r>
          </w:p>
          <w:p w14:paraId="2BB22BFA" w14:textId="77777777" w:rsidR="00F761C8" w:rsidRPr="00284096" w:rsidRDefault="00F761C8" w:rsidP="003E3D38">
            <w:pPr>
              <w:spacing w:line="360" w:lineRule="auto"/>
              <w:rPr>
                <w:rFonts w:ascii="宋体" w:hAnsi="宋体" w:cs="宋体"/>
                <w:sz w:val="24"/>
              </w:rPr>
            </w:pPr>
            <w:r w:rsidRPr="00284096">
              <w:rPr>
                <w:rFonts w:ascii="宋体" w:hAnsi="宋体" w:cs="宋体" w:hint="eastAsia"/>
                <w:sz w:val="24"/>
              </w:rPr>
              <w:t>培训</w:t>
            </w:r>
            <w:r w:rsidRPr="00284096">
              <w:rPr>
                <w:rFonts w:ascii="宋体" w:hAnsi="宋体" w:cs="宋体"/>
                <w:sz w:val="24"/>
              </w:rPr>
              <w:t>方案比较科学合理，</w:t>
            </w:r>
            <w:r w:rsidRPr="00284096">
              <w:rPr>
                <w:rFonts w:ascii="宋体" w:hAnsi="宋体" w:cs="宋体" w:hint="eastAsia"/>
                <w:sz w:val="24"/>
              </w:rPr>
              <w:t>但存在部分非核心工作表述不清晰的，</w:t>
            </w:r>
            <w:r w:rsidRPr="00284096">
              <w:rPr>
                <w:rFonts w:ascii="宋体" w:hAnsi="宋体" w:cs="宋体"/>
                <w:sz w:val="24"/>
              </w:rPr>
              <w:t>得2</w:t>
            </w:r>
            <w:r w:rsidRPr="00284096">
              <w:rPr>
                <w:rFonts w:ascii="宋体" w:hAnsi="宋体" w:cs="宋体" w:hint="eastAsia"/>
                <w:sz w:val="24"/>
              </w:rPr>
              <w:t>分</w:t>
            </w:r>
            <w:r w:rsidRPr="00284096">
              <w:rPr>
                <w:rFonts w:ascii="宋体" w:hAnsi="宋体" w:cs="宋体"/>
                <w:sz w:val="24"/>
              </w:rPr>
              <w:t>；</w:t>
            </w:r>
          </w:p>
          <w:p w14:paraId="6D4DEFF5" w14:textId="77777777" w:rsidR="00F761C8" w:rsidRPr="00284096" w:rsidRDefault="00F761C8" w:rsidP="003E3D38">
            <w:pPr>
              <w:spacing w:line="360" w:lineRule="auto"/>
              <w:rPr>
                <w:rFonts w:ascii="宋体" w:hAnsi="宋体" w:cs="宋体"/>
                <w:sz w:val="24"/>
              </w:rPr>
            </w:pPr>
            <w:r w:rsidRPr="00284096">
              <w:rPr>
                <w:rFonts w:ascii="宋体" w:hAnsi="宋体" w:cs="宋体" w:hint="eastAsia"/>
                <w:sz w:val="24"/>
              </w:rPr>
              <w:t>培训</w:t>
            </w:r>
            <w:r w:rsidRPr="00284096">
              <w:rPr>
                <w:rFonts w:ascii="宋体" w:hAnsi="宋体" w:cs="宋体"/>
                <w:sz w:val="24"/>
              </w:rPr>
              <w:t>方案一般，</w:t>
            </w:r>
            <w:r w:rsidRPr="00284096">
              <w:rPr>
                <w:rFonts w:ascii="宋体" w:hAnsi="宋体" w:cs="宋体" w:hint="eastAsia"/>
                <w:sz w:val="24"/>
              </w:rPr>
              <w:t>存在部分核心性关键性内容表述不完整，</w:t>
            </w:r>
            <w:r w:rsidRPr="00284096">
              <w:rPr>
                <w:rFonts w:ascii="宋体" w:hAnsi="宋体" w:cs="宋体"/>
                <w:sz w:val="24"/>
              </w:rPr>
              <w:t>得1分</w:t>
            </w:r>
            <w:r w:rsidRPr="00284096">
              <w:rPr>
                <w:rFonts w:ascii="宋体" w:hAnsi="宋体" w:cs="宋体" w:hint="eastAsia"/>
                <w:sz w:val="24"/>
              </w:rPr>
              <w:t>；</w:t>
            </w:r>
          </w:p>
          <w:p w14:paraId="61FB778C" w14:textId="77777777" w:rsidR="00F761C8" w:rsidRPr="00284096" w:rsidRDefault="00F761C8" w:rsidP="003E3D38">
            <w:pPr>
              <w:widowControl/>
              <w:spacing w:line="360" w:lineRule="auto"/>
              <w:jc w:val="left"/>
              <w:rPr>
                <w:rFonts w:ascii="宋体" w:hAnsi="宋体" w:cstheme="minorEastAsia"/>
                <w:sz w:val="24"/>
              </w:rPr>
            </w:pPr>
            <w:r w:rsidRPr="00284096">
              <w:rPr>
                <w:rFonts w:ascii="宋体" w:hAnsi="宋体" w:cs="宋体" w:hint="eastAsia"/>
                <w:sz w:val="24"/>
              </w:rPr>
              <w:t>未提供相关内容的，得</w:t>
            </w:r>
            <w:r w:rsidRPr="00284096">
              <w:rPr>
                <w:rFonts w:ascii="宋体" w:hAnsi="宋体" w:cs="宋体"/>
                <w:sz w:val="24"/>
              </w:rPr>
              <w:t>0分。</w:t>
            </w:r>
          </w:p>
        </w:tc>
        <w:tc>
          <w:tcPr>
            <w:tcW w:w="431" w:type="pct"/>
            <w:shd w:val="clear" w:color="auto" w:fill="auto"/>
            <w:vAlign w:val="center"/>
          </w:tcPr>
          <w:p w14:paraId="07262548"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hint="eastAsia"/>
                <w:kern w:val="0"/>
                <w:sz w:val="24"/>
              </w:rPr>
              <w:t>3</w:t>
            </w:r>
          </w:p>
        </w:tc>
      </w:tr>
      <w:tr w:rsidR="00F761C8" w:rsidRPr="00284096" w14:paraId="00D536C7" w14:textId="77777777" w:rsidTr="003E3D38">
        <w:trPr>
          <w:trHeight w:val="746"/>
        </w:trPr>
        <w:tc>
          <w:tcPr>
            <w:tcW w:w="552" w:type="pct"/>
            <w:shd w:val="clear" w:color="auto" w:fill="auto"/>
            <w:vAlign w:val="center"/>
          </w:tcPr>
          <w:p w14:paraId="511227ED"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hint="eastAsia"/>
                <w:kern w:val="0"/>
                <w:sz w:val="24"/>
              </w:rPr>
              <w:t>业绩</w:t>
            </w:r>
          </w:p>
        </w:tc>
        <w:tc>
          <w:tcPr>
            <w:tcW w:w="4017" w:type="pct"/>
            <w:shd w:val="clear" w:color="auto" w:fill="auto"/>
            <w:vAlign w:val="center"/>
          </w:tcPr>
          <w:p w14:paraId="40929C7E" w14:textId="77777777" w:rsidR="00F761C8" w:rsidRPr="00284096" w:rsidRDefault="00F761C8" w:rsidP="003E3D38">
            <w:pPr>
              <w:widowControl/>
              <w:spacing w:line="360" w:lineRule="auto"/>
              <w:jc w:val="left"/>
              <w:rPr>
                <w:rFonts w:ascii="宋体" w:hAnsi="宋体" w:cs="宋体"/>
                <w:kern w:val="0"/>
                <w:sz w:val="24"/>
              </w:rPr>
            </w:pPr>
            <w:r w:rsidRPr="00284096">
              <w:rPr>
                <w:rFonts w:ascii="宋体" w:hAnsi="宋体" w:cs="宋体" w:hint="eastAsia"/>
                <w:kern w:val="0"/>
                <w:sz w:val="24"/>
              </w:rPr>
              <w:t>提供投标人近三年（</w:t>
            </w:r>
            <w:r w:rsidRPr="00284096">
              <w:rPr>
                <w:rFonts w:ascii="宋体" w:hAnsi="宋体" w:cs="宋体"/>
                <w:kern w:val="0"/>
                <w:sz w:val="24"/>
              </w:rPr>
              <w:t xml:space="preserve"> 20</w:t>
            </w:r>
            <w:r>
              <w:rPr>
                <w:rFonts w:ascii="宋体" w:hAnsi="宋体" w:cs="宋体" w:hint="eastAsia"/>
                <w:kern w:val="0"/>
                <w:sz w:val="24"/>
              </w:rPr>
              <w:t>21</w:t>
            </w:r>
            <w:r w:rsidRPr="00284096">
              <w:rPr>
                <w:rFonts w:ascii="宋体" w:hAnsi="宋体" w:cs="宋体"/>
                <w:kern w:val="0"/>
                <w:sz w:val="24"/>
              </w:rPr>
              <w:t>年</w:t>
            </w:r>
            <w:r>
              <w:rPr>
                <w:rFonts w:ascii="宋体" w:hAnsi="宋体" w:cs="宋体" w:hint="eastAsia"/>
                <w:kern w:val="0"/>
                <w:sz w:val="24"/>
              </w:rPr>
              <w:t>3</w:t>
            </w:r>
            <w:r w:rsidRPr="00284096">
              <w:rPr>
                <w:rFonts w:ascii="宋体" w:hAnsi="宋体" w:cs="宋体"/>
                <w:kern w:val="0"/>
                <w:sz w:val="24"/>
              </w:rPr>
              <w:t>月</w:t>
            </w:r>
            <w:r>
              <w:rPr>
                <w:rFonts w:ascii="宋体" w:hAnsi="宋体" w:cs="宋体" w:hint="eastAsia"/>
                <w:kern w:val="0"/>
                <w:sz w:val="24"/>
              </w:rPr>
              <w:t>1</w:t>
            </w:r>
            <w:r w:rsidRPr="00284096">
              <w:rPr>
                <w:rFonts w:ascii="宋体" w:hAnsi="宋体" w:cs="宋体"/>
                <w:kern w:val="0"/>
                <w:sz w:val="24"/>
              </w:rPr>
              <w:t>日起至</w:t>
            </w:r>
            <w:r>
              <w:rPr>
                <w:rFonts w:ascii="宋体" w:hAnsi="宋体" w:cs="宋体" w:hint="eastAsia"/>
                <w:kern w:val="0"/>
                <w:sz w:val="24"/>
              </w:rPr>
              <w:t>递交文件</w:t>
            </w:r>
            <w:r w:rsidRPr="00284096">
              <w:rPr>
                <w:rFonts w:ascii="宋体" w:hAnsi="宋体" w:cs="宋体"/>
                <w:kern w:val="0"/>
                <w:sz w:val="24"/>
              </w:rPr>
              <w:t>截止日，以合同签订日期为准）实施过的与本项目</w:t>
            </w:r>
            <w:r w:rsidRPr="00284096">
              <w:rPr>
                <w:rFonts w:ascii="宋体" w:hAnsi="宋体" w:cs="宋体" w:hint="eastAsia"/>
                <w:kern w:val="0"/>
                <w:sz w:val="24"/>
              </w:rPr>
              <w:t>相同或类似的</w:t>
            </w:r>
            <w:r w:rsidRPr="00284096">
              <w:rPr>
                <w:rFonts w:ascii="宋体" w:hAnsi="宋体" w:cs="宋体"/>
                <w:kern w:val="0"/>
                <w:sz w:val="24"/>
              </w:rPr>
              <w:t>业绩</w:t>
            </w:r>
            <w:r w:rsidRPr="00284096">
              <w:rPr>
                <w:rFonts w:ascii="宋体" w:hAnsi="宋体" w:cs="宋体" w:hint="eastAsia"/>
                <w:kern w:val="0"/>
                <w:sz w:val="24"/>
              </w:rPr>
              <w:t>（须提供相应业绩的合同复印件加盖公章）</w:t>
            </w:r>
            <w:r w:rsidRPr="00284096">
              <w:rPr>
                <w:rFonts w:ascii="宋体" w:hAnsi="宋体" w:cs="宋体"/>
                <w:kern w:val="0"/>
                <w:sz w:val="24"/>
              </w:rPr>
              <w:t>。每提供一个有效业绩得</w:t>
            </w:r>
            <w:r>
              <w:rPr>
                <w:rFonts w:ascii="宋体" w:hAnsi="宋体" w:cs="宋体"/>
                <w:kern w:val="0"/>
                <w:sz w:val="24"/>
              </w:rPr>
              <w:t>2</w:t>
            </w:r>
            <w:r w:rsidRPr="00284096">
              <w:rPr>
                <w:rFonts w:ascii="宋体" w:hAnsi="宋体" w:cs="宋体"/>
                <w:kern w:val="0"/>
                <w:sz w:val="24"/>
              </w:rPr>
              <w:t>分 ，最高得</w:t>
            </w:r>
            <w:r>
              <w:rPr>
                <w:rFonts w:ascii="宋体" w:hAnsi="宋体" w:cs="宋体"/>
                <w:kern w:val="0"/>
                <w:sz w:val="24"/>
              </w:rPr>
              <w:t>10</w:t>
            </w:r>
            <w:r w:rsidRPr="00284096">
              <w:rPr>
                <w:rFonts w:ascii="宋体" w:hAnsi="宋体" w:cs="宋体"/>
                <w:kern w:val="0"/>
                <w:sz w:val="24"/>
              </w:rPr>
              <w:t>分。不提供或内容不符合要求，得 0分。</w:t>
            </w:r>
          </w:p>
        </w:tc>
        <w:tc>
          <w:tcPr>
            <w:tcW w:w="431" w:type="pct"/>
            <w:shd w:val="clear" w:color="auto" w:fill="auto"/>
            <w:vAlign w:val="center"/>
          </w:tcPr>
          <w:p w14:paraId="538A6F1B" w14:textId="77777777" w:rsidR="00F761C8" w:rsidRPr="00284096" w:rsidRDefault="00F761C8" w:rsidP="003E3D38">
            <w:pPr>
              <w:widowControl/>
              <w:spacing w:line="360" w:lineRule="auto"/>
              <w:jc w:val="center"/>
              <w:rPr>
                <w:rFonts w:ascii="宋体" w:hAnsi="宋体" w:cs="宋体"/>
                <w:kern w:val="0"/>
                <w:sz w:val="24"/>
              </w:rPr>
            </w:pPr>
            <w:r>
              <w:rPr>
                <w:rFonts w:ascii="宋体" w:hAnsi="宋体" w:cs="宋体"/>
                <w:kern w:val="0"/>
                <w:sz w:val="24"/>
              </w:rPr>
              <w:t>10</w:t>
            </w:r>
          </w:p>
        </w:tc>
      </w:tr>
      <w:tr w:rsidR="00F761C8" w:rsidRPr="00284096" w14:paraId="6BF68C24" w14:textId="77777777" w:rsidTr="003E3D38">
        <w:trPr>
          <w:trHeight w:val="746"/>
        </w:trPr>
        <w:tc>
          <w:tcPr>
            <w:tcW w:w="552" w:type="pct"/>
            <w:vMerge w:val="restart"/>
            <w:shd w:val="clear" w:color="auto" w:fill="auto"/>
            <w:vAlign w:val="center"/>
          </w:tcPr>
          <w:p w14:paraId="0EA32D37"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hint="eastAsia"/>
                <w:kern w:val="0"/>
                <w:sz w:val="24"/>
              </w:rPr>
              <w:t>政策加分</w:t>
            </w:r>
          </w:p>
        </w:tc>
        <w:tc>
          <w:tcPr>
            <w:tcW w:w="4017" w:type="pct"/>
            <w:shd w:val="clear" w:color="auto" w:fill="auto"/>
            <w:vAlign w:val="center"/>
          </w:tcPr>
          <w:p w14:paraId="250A3DF2" w14:textId="77777777" w:rsidR="00F761C8" w:rsidRPr="00284096" w:rsidRDefault="00F761C8" w:rsidP="003E3D38">
            <w:pPr>
              <w:widowControl/>
              <w:spacing w:line="360" w:lineRule="auto"/>
              <w:jc w:val="left"/>
              <w:rPr>
                <w:rFonts w:ascii="宋体" w:hAnsi="宋体" w:cs="宋体"/>
                <w:kern w:val="0"/>
                <w:sz w:val="24"/>
              </w:rPr>
            </w:pPr>
            <w:r w:rsidRPr="00284096">
              <w:rPr>
                <w:rFonts w:ascii="宋体" w:hAnsi="宋体" w:cs="宋体" w:hint="eastAsia"/>
                <w:kern w:val="0"/>
                <w:sz w:val="24"/>
              </w:rPr>
              <w:t>投标人提供产品列入“节能产品政府采购品目清单”中规定优先采购产品（非强制采购产品）的，得</w:t>
            </w:r>
            <w:r w:rsidRPr="00284096">
              <w:rPr>
                <w:rFonts w:ascii="宋体" w:hAnsi="宋体" w:cs="宋体"/>
                <w:kern w:val="0"/>
                <w:sz w:val="24"/>
              </w:rPr>
              <w:t>1</w:t>
            </w:r>
            <w:r w:rsidRPr="00284096">
              <w:rPr>
                <w:rFonts w:ascii="宋体" w:hAnsi="宋体" w:cs="宋体" w:hint="eastAsia"/>
                <w:kern w:val="0"/>
                <w:sz w:val="24"/>
              </w:rPr>
              <w:t>分，不提供不得分。</w:t>
            </w:r>
          </w:p>
        </w:tc>
        <w:tc>
          <w:tcPr>
            <w:tcW w:w="431" w:type="pct"/>
            <w:shd w:val="clear" w:color="auto" w:fill="auto"/>
            <w:vAlign w:val="center"/>
          </w:tcPr>
          <w:p w14:paraId="14F73D47"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t>1</w:t>
            </w:r>
          </w:p>
        </w:tc>
      </w:tr>
      <w:tr w:rsidR="00F761C8" w:rsidRPr="00284096" w14:paraId="5550A0B9" w14:textId="77777777" w:rsidTr="003E3D38">
        <w:trPr>
          <w:trHeight w:val="746"/>
        </w:trPr>
        <w:tc>
          <w:tcPr>
            <w:tcW w:w="552" w:type="pct"/>
            <w:vMerge/>
            <w:shd w:val="clear" w:color="auto" w:fill="auto"/>
            <w:vAlign w:val="center"/>
          </w:tcPr>
          <w:p w14:paraId="6C6B443D" w14:textId="77777777" w:rsidR="00F761C8" w:rsidRPr="00284096" w:rsidRDefault="00F761C8" w:rsidP="003E3D38">
            <w:pPr>
              <w:widowControl/>
              <w:spacing w:line="360" w:lineRule="auto"/>
              <w:jc w:val="center"/>
              <w:rPr>
                <w:rFonts w:ascii="宋体" w:hAnsi="宋体" w:cs="宋体"/>
                <w:kern w:val="0"/>
                <w:sz w:val="24"/>
              </w:rPr>
            </w:pPr>
          </w:p>
        </w:tc>
        <w:tc>
          <w:tcPr>
            <w:tcW w:w="4017" w:type="pct"/>
            <w:shd w:val="clear" w:color="auto" w:fill="auto"/>
            <w:vAlign w:val="center"/>
          </w:tcPr>
          <w:p w14:paraId="6A25C3D4" w14:textId="77777777" w:rsidR="00F761C8" w:rsidRPr="00284096" w:rsidRDefault="00F761C8" w:rsidP="003E3D38">
            <w:pPr>
              <w:widowControl/>
              <w:spacing w:line="360" w:lineRule="auto"/>
              <w:jc w:val="left"/>
              <w:rPr>
                <w:rFonts w:ascii="宋体" w:hAnsi="宋体" w:cs="宋体"/>
                <w:kern w:val="0"/>
                <w:sz w:val="24"/>
              </w:rPr>
            </w:pPr>
            <w:r w:rsidRPr="00284096">
              <w:rPr>
                <w:rFonts w:ascii="宋体" w:hAnsi="宋体" w:cs="宋体" w:hint="eastAsia"/>
                <w:kern w:val="0"/>
                <w:sz w:val="24"/>
              </w:rPr>
              <w:t>投标人提供产品列入 “环境标志产品政府采购品目清单”中，属于优</w:t>
            </w:r>
            <w:r w:rsidRPr="00284096">
              <w:rPr>
                <w:rFonts w:ascii="宋体" w:hAnsi="宋体" w:cs="宋体" w:hint="eastAsia"/>
                <w:kern w:val="0"/>
                <w:sz w:val="24"/>
              </w:rPr>
              <w:lastRenderedPageBreak/>
              <w:t>先采购的环保产品的，得</w:t>
            </w:r>
            <w:r w:rsidRPr="00284096">
              <w:rPr>
                <w:rFonts w:ascii="宋体" w:hAnsi="宋体" w:cs="宋体"/>
                <w:kern w:val="0"/>
                <w:sz w:val="24"/>
              </w:rPr>
              <w:t>1</w:t>
            </w:r>
            <w:r w:rsidRPr="00284096">
              <w:rPr>
                <w:rFonts w:ascii="宋体" w:hAnsi="宋体" w:cs="宋体" w:hint="eastAsia"/>
                <w:kern w:val="0"/>
                <w:sz w:val="24"/>
              </w:rPr>
              <w:t>分，不提供不得分。</w:t>
            </w:r>
          </w:p>
        </w:tc>
        <w:tc>
          <w:tcPr>
            <w:tcW w:w="431" w:type="pct"/>
            <w:shd w:val="clear" w:color="auto" w:fill="auto"/>
            <w:vAlign w:val="center"/>
          </w:tcPr>
          <w:p w14:paraId="45D69CF8" w14:textId="77777777" w:rsidR="00F761C8" w:rsidRPr="00284096" w:rsidRDefault="00F761C8" w:rsidP="003E3D38">
            <w:pPr>
              <w:widowControl/>
              <w:spacing w:line="360" w:lineRule="auto"/>
              <w:jc w:val="center"/>
              <w:rPr>
                <w:rFonts w:ascii="宋体" w:hAnsi="宋体" w:cs="宋体"/>
                <w:kern w:val="0"/>
                <w:sz w:val="24"/>
              </w:rPr>
            </w:pPr>
            <w:r w:rsidRPr="00284096">
              <w:rPr>
                <w:rFonts w:ascii="宋体" w:hAnsi="宋体" w:cs="宋体"/>
                <w:kern w:val="0"/>
                <w:sz w:val="24"/>
              </w:rPr>
              <w:lastRenderedPageBreak/>
              <w:t>1</w:t>
            </w:r>
          </w:p>
        </w:tc>
      </w:tr>
    </w:tbl>
    <w:p w14:paraId="7A671BF1" w14:textId="77777777" w:rsidR="000A65EF" w:rsidRDefault="000A65EF">
      <w:pPr>
        <w:pStyle w:val="a1"/>
        <w:rPr>
          <w:rFonts w:ascii="宋体" w:hAnsi="宋体"/>
        </w:rPr>
      </w:pPr>
    </w:p>
    <w:p w14:paraId="60A7E376" w14:textId="77777777" w:rsidR="000A65EF" w:rsidRDefault="00086BBC">
      <w:pPr>
        <w:spacing w:line="360" w:lineRule="auto"/>
        <w:jc w:val="center"/>
        <w:outlineLvl w:val="0"/>
        <w:rPr>
          <w:rFonts w:ascii="宋体" w:hAnsi="宋体"/>
          <w:b/>
          <w:sz w:val="36"/>
          <w:szCs w:val="36"/>
        </w:rPr>
      </w:pPr>
      <w:r>
        <w:rPr>
          <w:rFonts w:ascii="宋体" w:hAnsi="宋体"/>
          <w:b/>
          <w:sz w:val="36"/>
          <w:szCs w:val="36"/>
        </w:rPr>
        <w:br w:type="page"/>
      </w:r>
      <w:bookmarkStart w:id="636" w:name="_Toc15600"/>
      <w:r>
        <w:rPr>
          <w:rFonts w:ascii="宋体" w:hAnsi="宋体"/>
          <w:b/>
          <w:sz w:val="36"/>
          <w:szCs w:val="36"/>
        </w:rPr>
        <w:lastRenderedPageBreak/>
        <w:t>第四章采购需求</w:t>
      </w:r>
      <w:bookmarkEnd w:id="636"/>
    </w:p>
    <w:p w14:paraId="4E133F72" w14:textId="77777777" w:rsidR="0070776B" w:rsidRPr="00551D46" w:rsidRDefault="0070776B" w:rsidP="00551D46">
      <w:pPr>
        <w:spacing w:line="360" w:lineRule="auto"/>
        <w:jc w:val="left"/>
        <w:rPr>
          <w:rFonts w:ascii="宋体" w:hAnsi="宋体"/>
          <w:b/>
          <w:color w:val="000000"/>
          <w:sz w:val="24"/>
        </w:rPr>
      </w:pPr>
      <w:r w:rsidRPr="00551D46">
        <w:rPr>
          <w:rFonts w:ascii="宋体" w:hAnsi="宋体" w:hint="eastAsia"/>
          <w:b/>
          <w:color w:val="000000"/>
          <w:sz w:val="24"/>
        </w:rPr>
        <w:t>一、货物需求一览表</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1777"/>
        <w:gridCol w:w="2671"/>
        <w:gridCol w:w="988"/>
        <w:gridCol w:w="1559"/>
        <w:gridCol w:w="1459"/>
      </w:tblGrid>
      <w:tr w:rsidR="00736931" w:rsidRPr="00713278" w14:paraId="0FB9D41D" w14:textId="77777777" w:rsidTr="006C34E6">
        <w:tc>
          <w:tcPr>
            <w:tcW w:w="760" w:type="dxa"/>
            <w:shd w:val="clear" w:color="auto" w:fill="auto"/>
            <w:vAlign w:val="center"/>
          </w:tcPr>
          <w:p w14:paraId="45F439E9" w14:textId="77777777" w:rsidR="00736931" w:rsidRPr="00713278" w:rsidRDefault="00736931" w:rsidP="006C34E6">
            <w:pPr>
              <w:spacing w:line="360" w:lineRule="auto"/>
              <w:jc w:val="center"/>
              <w:rPr>
                <w:rFonts w:ascii="宋体" w:hAnsi="宋体"/>
                <w:sz w:val="24"/>
              </w:rPr>
            </w:pPr>
            <w:proofErr w:type="gramStart"/>
            <w:r w:rsidRPr="00713278">
              <w:rPr>
                <w:rFonts w:ascii="宋体" w:hAnsi="宋体" w:hint="eastAsia"/>
                <w:sz w:val="24"/>
              </w:rPr>
              <w:t>包号</w:t>
            </w:r>
            <w:proofErr w:type="gramEnd"/>
          </w:p>
        </w:tc>
        <w:tc>
          <w:tcPr>
            <w:tcW w:w="1777" w:type="dxa"/>
            <w:vAlign w:val="center"/>
          </w:tcPr>
          <w:p w14:paraId="455E786F" w14:textId="77777777" w:rsidR="00736931" w:rsidRDefault="00736931" w:rsidP="006C34E6">
            <w:pPr>
              <w:spacing w:line="360" w:lineRule="auto"/>
              <w:jc w:val="center"/>
              <w:rPr>
                <w:rFonts w:ascii="宋体" w:hAnsi="宋体"/>
                <w:sz w:val="24"/>
              </w:rPr>
            </w:pPr>
            <w:r>
              <w:rPr>
                <w:rFonts w:ascii="宋体" w:hAnsi="宋体" w:hint="eastAsia"/>
                <w:sz w:val="24"/>
              </w:rPr>
              <w:t>采购包名称</w:t>
            </w:r>
          </w:p>
        </w:tc>
        <w:tc>
          <w:tcPr>
            <w:tcW w:w="2671" w:type="dxa"/>
            <w:shd w:val="clear" w:color="auto" w:fill="auto"/>
            <w:vAlign w:val="center"/>
          </w:tcPr>
          <w:p w14:paraId="543F1D87" w14:textId="77777777" w:rsidR="00736931" w:rsidRPr="00713278" w:rsidRDefault="00736931" w:rsidP="006C34E6">
            <w:pPr>
              <w:spacing w:line="360" w:lineRule="auto"/>
              <w:jc w:val="center"/>
              <w:rPr>
                <w:rFonts w:ascii="宋体" w:hAnsi="宋体"/>
                <w:sz w:val="24"/>
              </w:rPr>
            </w:pPr>
            <w:r>
              <w:rPr>
                <w:rFonts w:ascii="宋体" w:hAnsi="宋体" w:hint="eastAsia"/>
                <w:sz w:val="24"/>
              </w:rPr>
              <w:t>标的名称</w:t>
            </w:r>
          </w:p>
        </w:tc>
        <w:tc>
          <w:tcPr>
            <w:tcW w:w="988" w:type="dxa"/>
            <w:shd w:val="clear" w:color="auto" w:fill="auto"/>
            <w:vAlign w:val="center"/>
          </w:tcPr>
          <w:p w14:paraId="145CB0C4" w14:textId="77777777" w:rsidR="00736931" w:rsidRPr="00713278" w:rsidRDefault="00736931" w:rsidP="006C34E6">
            <w:pPr>
              <w:spacing w:line="360" w:lineRule="auto"/>
              <w:jc w:val="center"/>
              <w:rPr>
                <w:rFonts w:ascii="宋体" w:hAnsi="宋体"/>
                <w:sz w:val="24"/>
              </w:rPr>
            </w:pPr>
            <w:r w:rsidRPr="00713278">
              <w:rPr>
                <w:rFonts w:ascii="宋体" w:hAnsi="宋体" w:hint="eastAsia"/>
                <w:sz w:val="24"/>
              </w:rPr>
              <w:t>数量</w:t>
            </w:r>
            <w:r>
              <w:rPr>
                <w:rFonts w:ascii="宋体" w:hAnsi="宋体" w:hint="eastAsia"/>
                <w:sz w:val="24"/>
              </w:rPr>
              <w:t>/单位</w:t>
            </w:r>
          </w:p>
        </w:tc>
        <w:tc>
          <w:tcPr>
            <w:tcW w:w="1559" w:type="dxa"/>
          </w:tcPr>
          <w:p w14:paraId="42F6182F" w14:textId="77777777" w:rsidR="00736931" w:rsidRDefault="00736931" w:rsidP="006C34E6">
            <w:pPr>
              <w:spacing w:line="360" w:lineRule="auto"/>
              <w:jc w:val="center"/>
              <w:rPr>
                <w:rFonts w:ascii="宋体" w:hAnsi="宋体"/>
                <w:sz w:val="24"/>
              </w:rPr>
            </w:pPr>
            <w:r>
              <w:rPr>
                <w:rFonts w:ascii="宋体" w:hAnsi="宋体" w:hint="eastAsia"/>
                <w:sz w:val="24"/>
              </w:rPr>
              <w:t>是否接受进口产品投标</w:t>
            </w:r>
          </w:p>
        </w:tc>
        <w:tc>
          <w:tcPr>
            <w:tcW w:w="1459" w:type="dxa"/>
            <w:vAlign w:val="center"/>
          </w:tcPr>
          <w:p w14:paraId="760A99C3" w14:textId="77777777" w:rsidR="00736931" w:rsidRDefault="00736931" w:rsidP="006C34E6">
            <w:pPr>
              <w:spacing w:line="360" w:lineRule="auto"/>
              <w:jc w:val="center"/>
              <w:rPr>
                <w:rFonts w:ascii="宋体" w:hAnsi="宋体"/>
                <w:sz w:val="24"/>
              </w:rPr>
            </w:pPr>
            <w:r>
              <w:rPr>
                <w:rFonts w:ascii="宋体" w:hAnsi="宋体" w:hint="eastAsia"/>
                <w:sz w:val="24"/>
              </w:rPr>
              <w:t>分包预算金额（万元）</w:t>
            </w:r>
          </w:p>
        </w:tc>
      </w:tr>
      <w:tr w:rsidR="00736931" w:rsidRPr="00713278" w14:paraId="03393015" w14:textId="77777777" w:rsidTr="002F72E5">
        <w:tc>
          <w:tcPr>
            <w:tcW w:w="760" w:type="dxa"/>
            <w:vMerge w:val="restart"/>
            <w:shd w:val="clear" w:color="auto" w:fill="auto"/>
            <w:vAlign w:val="center"/>
          </w:tcPr>
          <w:p w14:paraId="670B2331" w14:textId="77777777" w:rsidR="00736931" w:rsidRPr="00713278" w:rsidRDefault="00736931" w:rsidP="006C34E6">
            <w:pPr>
              <w:spacing w:line="360" w:lineRule="auto"/>
              <w:jc w:val="center"/>
              <w:rPr>
                <w:rFonts w:ascii="宋体" w:hAnsi="宋体"/>
                <w:sz w:val="24"/>
              </w:rPr>
            </w:pPr>
            <w:r w:rsidRPr="00713278">
              <w:rPr>
                <w:rFonts w:ascii="宋体" w:hAnsi="宋体" w:hint="eastAsia"/>
                <w:sz w:val="24"/>
              </w:rPr>
              <w:t>0</w:t>
            </w:r>
            <w:r w:rsidRPr="00713278">
              <w:rPr>
                <w:rFonts w:ascii="宋体" w:hAnsi="宋体"/>
                <w:sz w:val="24"/>
              </w:rPr>
              <w:t>1</w:t>
            </w:r>
          </w:p>
        </w:tc>
        <w:tc>
          <w:tcPr>
            <w:tcW w:w="1777" w:type="dxa"/>
            <w:vMerge w:val="restart"/>
            <w:vAlign w:val="center"/>
          </w:tcPr>
          <w:p w14:paraId="3151F3A8" w14:textId="77777777" w:rsidR="00736931" w:rsidRPr="0070776B" w:rsidRDefault="00736931" w:rsidP="006C34E6">
            <w:pPr>
              <w:spacing w:line="360" w:lineRule="auto"/>
              <w:jc w:val="center"/>
              <w:rPr>
                <w:rFonts w:ascii="宋体" w:hAnsi="宋体"/>
                <w:sz w:val="24"/>
              </w:rPr>
            </w:pPr>
            <w:r>
              <w:rPr>
                <w:rFonts w:ascii="宋体" w:hAnsi="宋体" w:hint="eastAsia"/>
                <w:sz w:val="24"/>
              </w:rPr>
              <w:t>成像分析系统及其他</w:t>
            </w:r>
          </w:p>
        </w:tc>
        <w:tc>
          <w:tcPr>
            <w:tcW w:w="2671" w:type="dxa"/>
            <w:shd w:val="clear" w:color="auto" w:fill="auto"/>
            <w:vAlign w:val="center"/>
          </w:tcPr>
          <w:p w14:paraId="2FFD3A3E"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蛋白免疫印迹转印系统</w:t>
            </w:r>
          </w:p>
        </w:tc>
        <w:tc>
          <w:tcPr>
            <w:tcW w:w="988" w:type="dxa"/>
            <w:shd w:val="clear" w:color="auto" w:fill="auto"/>
            <w:vAlign w:val="center"/>
          </w:tcPr>
          <w:p w14:paraId="20B01792"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1E84F49D" w14:textId="77777777" w:rsidR="00736931" w:rsidRDefault="00736931" w:rsidP="006C34E6">
            <w:pPr>
              <w:spacing w:line="360" w:lineRule="auto"/>
              <w:jc w:val="center"/>
              <w:rPr>
                <w:rFonts w:ascii="宋体" w:hAnsi="宋体"/>
                <w:sz w:val="24"/>
              </w:rPr>
            </w:pPr>
            <w:r>
              <w:rPr>
                <w:rFonts w:ascii="宋体" w:hAnsi="宋体" w:hint="eastAsia"/>
                <w:sz w:val="24"/>
              </w:rPr>
              <w:t>是</w:t>
            </w:r>
          </w:p>
        </w:tc>
        <w:tc>
          <w:tcPr>
            <w:tcW w:w="1459" w:type="dxa"/>
            <w:vMerge w:val="restart"/>
            <w:vAlign w:val="center"/>
          </w:tcPr>
          <w:p w14:paraId="6DA8E3D4" w14:textId="77777777" w:rsidR="00736931" w:rsidRDefault="00736931" w:rsidP="006C34E6">
            <w:pPr>
              <w:spacing w:line="360" w:lineRule="auto"/>
              <w:jc w:val="center"/>
              <w:rPr>
                <w:rFonts w:ascii="宋体" w:hAnsi="宋体"/>
                <w:sz w:val="24"/>
              </w:rPr>
            </w:pPr>
            <w:r w:rsidRPr="0070776B">
              <w:rPr>
                <w:rFonts w:ascii="宋体" w:hAnsi="宋体"/>
                <w:sz w:val="24"/>
              </w:rPr>
              <w:t>239.4892</w:t>
            </w:r>
          </w:p>
        </w:tc>
      </w:tr>
      <w:tr w:rsidR="00736931" w:rsidRPr="00713278" w14:paraId="49430A82" w14:textId="77777777" w:rsidTr="002F72E5">
        <w:tc>
          <w:tcPr>
            <w:tcW w:w="760" w:type="dxa"/>
            <w:vMerge/>
            <w:shd w:val="clear" w:color="auto" w:fill="auto"/>
          </w:tcPr>
          <w:p w14:paraId="43F6570B" w14:textId="77777777" w:rsidR="00736931" w:rsidRPr="00713278" w:rsidRDefault="00736931" w:rsidP="006C34E6">
            <w:pPr>
              <w:spacing w:line="360" w:lineRule="auto"/>
              <w:jc w:val="center"/>
              <w:rPr>
                <w:rFonts w:ascii="宋体" w:hAnsi="宋体"/>
                <w:sz w:val="24"/>
              </w:rPr>
            </w:pPr>
          </w:p>
        </w:tc>
        <w:tc>
          <w:tcPr>
            <w:tcW w:w="1777" w:type="dxa"/>
            <w:vMerge/>
            <w:vAlign w:val="center"/>
          </w:tcPr>
          <w:p w14:paraId="5C760A6D" w14:textId="77777777" w:rsidR="00736931" w:rsidRPr="0070776B" w:rsidRDefault="00736931" w:rsidP="006C34E6">
            <w:pPr>
              <w:spacing w:line="360" w:lineRule="auto"/>
              <w:jc w:val="center"/>
              <w:rPr>
                <w:rFonts w:ascii="宋体" w:hAnsi="宋体"/>
                <w:sz w:val="24"/>
              </w:rPr>
            </w:pPr>
          </w:p>
        </w:tc>
        <w:tc>
          <w:tcPr>
            <w:tcW w:w="2671" w:type="dxa"/>
            <w:shd w:val="clear" w:color="auto" w:fill="auto"/>
            <w:vAlign w:val="center"/>
          </w:tcPr>
          <w:p w14:paraId="377AE8BD"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智能型高分辨结构照明光切片成像分析系统</w:t>
            </w:r>
          </w:p>
        </w:tc>
        <w:tc>
          <w:tcPr>
            <w:tcW w:w="988" w:type="dxa"/>
            <w:shd w:val="clear" w:color="auto" w:fill="auto"/>
            <w:vAlign w:val="center"/>
          </w:tcPr>
          <w:p w14:paraId="013F7F25"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7BFD51CE" w14:textId="77777777" w:rsidR="00736931" w:rsidRPr="00713278" w:rsidRDefault="00736931" w:rsidP="006C34E6">
            <w:pPr>
              <w:spacing w:line="360" w:lineRule="auto"/>
              <w:jc w:val="center"/>
              <w:rPr>
                <w:rFonts w:ascii="宋体" w:hAnsi="宋体"/>
                <w:sz w:val="24"/>
              </w:rPr>
            </w:pPr>
            <w:r>
              <w:rPr>
                <w:rFonts w:ascii="宋体" w:hAnsi="宋体" w:hint="eastAsia"/>
                <w:sz w:val="24"/>
              </w:rPr>
              <w:t>是</w:t>
            </w:r>
          </w:p>
        </w:tc>
        <w:tc>
          <w:tcPr>
            <w:tcW w:w="1459" w:type="dxa"/>
            <w:vMerge/>
            <w:vAlign w:val="center"/>
          </w:tcPr>
          <w:p w14:paraId="403841D9" w14:textId="77777777" w:rsidR="00736931" w:rsidRPr="00713278" w:rsidRDefault="00736931" w:rsidP="006C34E6">
            <w:pPr>
              <w:spacing w:line="360" w:lineRule="auto"/>
              <w:jc w:val="center"/>
              <w:rPr>
                <w:rFonts w:ascii="宋体" w:hAnsi="宋体"/>
                <w:sz w:val="24"/>
              </w:rPr>
            </w:pPr>
          </w:p>
        </w:tc>
      </w:tr>
      <w:tr w:rsidR="00736931" w:rsidRPr="00713278" w14:paraId="7838A549" w14:textId="77777777" w:rsidTr="002F72E5">
        <w:trPr>
          <w:trHeight w:val="93"/>
        </w:trPr>
        <w:tc>
          <w:tcPr>
            <w:tcW w:w="760" w:type="dxa"/>
            <w:vMerge/>
            <w:shd w:val="clear" w:color="auto" w:fill="auto"/>
          </w:tcPr>
          <w:p w14:paraId="2BF6ED8D" w14:textId="77777777" w:rsidR="00736931" w:rsidRPr="00713278" w:rsidRDefault="00736931" w:rsidP="006C34E6">
            <w:pPr>
              <w:spacing w:line="360" w:lineRule="auto"/>
              <w:jc w:val="center"/>
              <w:rPr>
                <w:rFonts w:ascii="宋体" w:hAnsi="宋体"/>
                <w:sz w:val="24"/>
              </w:rPr>
            </w:pPr>
          </w:p>
        </w:tc>
        <w:tc>
          <w:tcPr>
            <w:tcW w:w="1777" w:type="dxa"/>
            <w:vMerge/>
            <w:vAlign w:val="center"/>
          </w:tcPr>
          <w:p w14:paraId="3B040946" w14:textId="77777777" w:rsidR="00736931" w:rsidRPr="0070776B" w:rsidRDefault="00736931" w:rsidP="006C34E6">
            <w:pPr>
              <w:spacing w:line="360" w:lineRule="auto"/>
              <w:jc w:val="center"/>
              <w:rPr>
                <w:rFonts w:ascii="宋体" w:hAnsi="宋体"/>
                <w:sz w:val="24"/>
              </w:rPr>
            </w:pPr>
          </w:p>
        </w:tc>
        <w:tc>
          <w:tcPr>
            <w:tcW w:w="2671" w:type="dxa"/>
            <w:shd w:val="clear" w:color="auto" w:fill="auto"/>
            <w:vAlign w:val="center"/>
          </w:tcPr>
          <w:p w14:paraId="24E48E1C"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智能型全景3D成像分析系统</w:t>
            </w:r>
          </w:p>
        </w:tc>
        <w:tc>
          <w:tcPr>
            <w:tcW w:w="988" w:type="dxa"/>
            <w:shd w:val="clear" w:color="auto" w:fill="auto"/>
            <w:vAlign w:val="center"/>
          </w:tcPr>
          <w:p w14:paraId="6F2C8D2E"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1B3102B8" w14:textId="77777777" w:rsidR="00736931" w:rsidRPr="00713278" w:rsidRDefault="00736931" w:rsidP="006C34E6">
            <w:pPr>
              <w:spacing w:line="360" w:lineRule="auto"/>
              <w:jc w:val="center"/>
              <w:rPr>
                <w:rFonts w:ascii="宋体" w:hAnsi="宋体"/>
                <w:sz w:val="24"/>
              </w:rPr>
            </w:pPr>
            <w:r w:rsidRPr="0019747C">
              <w:rPr>
                <w:rFonts w:ascii="宋体" w:hAnsi="宋体" w:hint="eastAsia"/>
                <w:sz w:val="24"/>
              </w:rPr>
              <w:t>是</w:t>
            </w:r>
          </w:p>
        </w:tc>
        <w:tc>
          <w:tcPr>
            <w:tcW w:w="1459" w:type="dxa"/>
            <w:vMerge/>
            <w:vAlign w:val="center"/>
          </w:tcPr>
          <w:p w14:paraId="4241FAA0" w14:textId="77777777" w:rsidR="00736931" w:rsidRPr="00713278" w:rsidRDefault="00736931" w:rsidP="006C34E6">
            <w:pPr>
              <w:spacing w:line="360" w:lineRule="auto"/>
              <w:jc w:val="center"/>
              <w:rPr>
                <w:rFonts w:ascii="宋体" w:hAnsi="宋体"/>
                <w:sz w:val="24"/>
              </w:rPr>
            </w:pPr>
          </w:p>
        </w:tc>
      </w:tr>
      <w:tr w:rsidR="00736931" w:rsidRPr="00713278" w14:paraId="61263244" w14:textId="77777777" w:rsidTr="002F72E5">
        <w:trPr>
          <w:trHeight w:val="93"/>
        </w:trPr>
        <w:tc>
          <w:tcPr>
            <w:tcW w:w="760" w:type="dxa"/>
            <w:vMerge/>
            <w:shd w:val="clear" w:color="auto" w:fill="auto"/>
          </w:tcPr>
          <w:p w14:paraId="3029E791" w14:textId="77777777" w:rsidR="00736931" w:rsidRPr="00713278" w:rsidRDefault="00736931" w:rsidP="006C34E6">
            <w:pPr>
              <w:spacing w:line="360" w:lineRule="auto"/>
              <w:jc w:val="center"/>
              <w:rPr>
                <w:rFonts w:ascii="宋体" w:hAnsi="宋体"/>
                <w:sz w:val="24"/>
              </w:rPr>
            </w:pPr>
          </w:p>
        </w:tc>
        <w:tc>
          <w:tcPr>
            <w:tcW w:w="1777" w:type="dxa"/>
            <w:vMerge/>
            <w:vAlign w:val="center"/>
          </w:tcPr>
          <w:p w14:paraId="52A57DDE" w14:textId="77777777" w:rsidR="00736931" w:rsidRPr="0070776B" w:rsidRDefault="00736931" w:rsidP="006C34E6">
            <w:pPr>
              <w:spacing w:line="360" w:lineRule="auto"/>
              <w:jc w:val="center"/>
              <w:rPr>
                <w:rFonts w:ascii="宋体" w:hAnsi="宋体"/>
                <w:sz w:val="24"/>
              </w:rPr>
            </w:pPr>
          </w:p>
        </w:tc>
        <w:tc>
          <w:tcPr>
            <w:tcW w:w="2671" w:type="dxa"/>
            <w:shd w:val="clear" w:color="auto" w:fill="auto"/>
            <w:vAlign w:val="center"/>
          </w:tcPr>
          <w:p w14:paraId="31DA7F79"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振动切片机</w:t>
            </w:r>
          </w:p>
        </w:tc>
        <w:tc>
          <w:tcPr>
            <w:tcW w:w="988" w:type="dxa"/>
            <w:shd w:val="clear" w:color="auto" w:fill="auto"/>
            <w:vAlign w:val="center"/>
          </w:tcPr>
          <w:p w14:paraId="265905EC"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1套</w:t>
            </w:r>
          </w:p>
        </w:tc>
        <w:tc>
          <w:tcPr>
            <w:tcW w:w="1559" w:type="dxa"/>
            <w:vAlign w:val="center"/>
          </w:tcPr>
          <w:p w14:paraId="4044F4B8" w14:textId="77777777" w:rsidR="00736931" w:rsidRPr="00713278" w:rsidRDefault="00736931" w:rsidP="006C34E6">
            <w:pPr>
              <w:spacing w:line="360" w:lineRule="auto"/>
              <w:jc w:val="center"/>
              <w:rPr>
                <w:rFonts w:ascii="宋体" w:hAnsi="宋体"/>
                <w:sz w:val="24"/>
              </w:rPr>
            </w:pPr>
            <w:r w:rsidRPr="0019747C">
              <w:rPr>
                <w:rFonts w:ascii="宋体" w:hAnsi="宋体" w:hint="eastAsia"/>
                <w:sz w:val="24"/>
              </w:rPr>
              <w:t>是</w:t>
            </w:r>
          </w:p>
        </w:tc>
        <w:tc>
          <w:tcPr>
            <w:tcW w:w="1459" w:type="dxa"/>
            <w:vMerge/>
            <w:vAlign w:val="center"/>
          </w:tcPr>
          <w:p w14:paraId="306D0359" w14:textId="77777777" w:rsidR="00736931" w:rsidRPr="00713278" w:rsidRDefault="00736931" w:rsidP="006C34E6">
            <w:pPr>
              <w:spacing w:line="360" w:lineRule="auto"/>
              <w:jc w:val="center"/>
              <w:rPr>
                <w:rFonts w:ascii="宋体" w:hAnsi="宋体"/>
                <w:sz w:val="24"/>
              </w:rPr>
            </w:pPr>
          </w:p>
        </w:tc>
      </w:tr>
      <w:tr w:rsidR="00736931" w:rsidRPr="00713278" w14:paraId="75F52277" w14:textId="77777777" w:rsidTr="002F72E5">
        <w:trPr>
          <w:trHeight w:val="93"/>
        </w:trPr>
        <w:tc>
          <w:tcPr>
            <w:tcW w:w="760" w:type="dxa"/>
            <w:vMerge/>
            <w:shd w:val="clear" w:color="auto" w:fill="auto"/>
          </w:tcPr>
          <w:p w14:paraId="116338BE" w14:textId="77777777" w:rsidR="00736931" w:rsidRPr="00713278" w:rsidRDefault="00736931" w:rsidP="006C34E6">
            <w:pPr>
              <w:spacing w:line="360" w:lineRule="auto"/>
              <w:jc w:val="center"/>
              <w:rPr>
                <w:rFonts w:ascii="宋体" w:hAnsi="宋体"/>
                <w:sz w:val="24"/>
              </w:rPr>
            </w:pPr>
          </w:p>
        </w:tc>
        <w:tc>
          <w:tcPr>
            <w:tcW w:w="1777" w:type="dxa"/>
            <w:vMerge/>
            <w:vAlign w:val="center"/>
          </w:tcPr>
          <w:p w14:paraId="268482ED" w14:textId="77777777" w:rsidR="00736931" w:rsidRPr="0070776B" w:rsidRDefault="00736931" w:rsidP="006C34E6">
            <w:pPr>
              <w:spacing w:line="360" w:lineRule="auto"/>
              <w:jc w:val="center"/>
              <w:rPr>
                <w:rFonts w:ascii="宋体" w:hAnsi="宋体"/>
                <w:sz w:val="24"/>
              </w:rPr>
            </w:pPr>
          </w:p>
        </w:tc>
        <w:tc>
          <w:tcPr>
            <w:tcW w:w="2671" w:type="dxa"/>
            <w:shd w:val="clear" w:color="auto" w:fill="auto"/>
            <w:vAlign w:val="center"/>
          </w:tcPr>
          <w:p w14:paraId="449F96E3"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高通量组织研磨仪</w:t>
            </w:r>
          </w:p>
        </w:tc>
        <w:tc>
          <w:tcPr>
            <w:tcW w:w="988" w:type="dxa"/>
            <w:shd w:val="clear" w:color="auto" w:fill="auto"/>
            <w:vAlign w:val="center"/>
          </w:tcPr>
          <w:p w14:paraId="396C65AC"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1台</w:t>
            </w:r>
          </w:p>
        </w:tc>
        <w:tc>
          <w:tcPr>
            <w:tcW w:w="1559" w:type="dxa"/>
            <w:vAlign w:val="center"/>
          </w:tcPr>
          <w:p w14:paraId="0E853DD8" w14:textId="77777777" w:rsidR="00736931" w:rsidRPr="00713278" w:rsidRDefault="00736931" w:rsidP="006C34E6">
            <w:pPr>
              <w:spacing w:line="360" w:lineRule="auto"/>
              <w:jc w:val="center"/>
              <w:rPr>
                <w:rFonts w:ascii="宋体" w:hAnsi="宋体"/>
                <w:sz w:val="24"/>
              </w:rPr>
            </w:pPr>
            <w:r w:rsidRPr="0019747C">
              <w:rPr>
                <w:rFonts w:ascii="宋体" w:hAnsi="宋体" w:hint="eastAsia"/>
                <w:sz w:val="24"/>
              </w:rPr>
              <w:t>是</w:t>
            </w:r>
          </w:p>
        </w:tc>
        <w:tc>
          <w:tcPr>
            <w:tcW w:w="1459" w:type="dxa"/>
            <w:vMerge/>
            <w:vAlign w:val="center"/>
          </w:tcPr>
          <w:p w14:paraId="28A25073" w14:textId="77777777" w:rsidR="00736931" w:rsidRPr="00713278" w:rsidRDefault="00736931" w:rsidP="006C34E6">
            <w:pPr>
              <w:spacing w:line="360" w:lineRule="auto"/>
              <w:jc w:val="center"/>
              <w:rPr>
                <w:rFonts w:ascii="宋体" w:hAnsi="宋体"/>
                <w:sz w:val="24"/>
              </w:rPr>
            </w:pPr>
          </w:p>
        </w:tc>
      </w:tr>
      <w:tr w:rsidR="00736931" w:rsidRPr="00713278" w14:paraId="00AE4702" w14:textId="77777777" w:rsidTr="002F72E5">
        <w:trPr>
          <w:trHeight w:val="93"/>
        </w:trPr>
        <w:tc>
          <w:tcPr>
            <w:tcW w:w="760" w:type="dxa"/>
            <w:vMerge w:val="restart"/>
            <w:shd w:val="clear" w:color="auto" w:fill="auto"/>
            <w:vAlign w:val="center"/>
          </w:tcPr>
          <w:p w14:paraId="58383580" w14:textId="77777777" w:rsidR="00736931" w:rsidRPr="00713278" w:rsidRDefault="00736931" w:rsidP="006C34E6">
            <w:pPr>
              <w:spacing w:line="360" w:lineRule="auto"/>
              <w:jc w:val="center"/>
              <w:rPr>
                <w:rFonts w:ascii="宋体" w:hAnsi="宋体"/>
                <w:sz w:val="24"/>
              </w:rPr>
            </w:pPr>
            <w:r>
              <w:rPr>
                <w:rFonts w:ascii="宋体" w:hAnsi="宋体" w:hint="eastAsia"/>
                <w:sz w:val="24"/>
              </w:rPr>
              <w:t>02</w:t>
            </w:r>
          </w:p>
        </w:tc>
        <w:tc>
          <w:tcPr>
            <w:tcW w:w="1777" w:type="dxa"/>
            <w:vMerge w:val="restart"/>
            <w:vAlign w:val="center"/>
          </w:tcPr>
          <w:p w14:paraId="7F695C84" w14:textId="77777777" w:rsidR="00736931" w:rsidRPr="0070776B" w:rsidRDefault="00736931" w:rsidP="006C34E6">
            <w:pPr>
              <w:spacing w:line="360" w:lineRule="auto"/>
              <w:jc w:val="center"/>
              <w:rPr>
                <w:rFonts w:ascii="宋体" w:hAnsi="宋体"/>
                <w:sz w:val="24"/>
              </w:rPr>
            </w:pPr>
            <w:r w:rsidRPr="0070776B">
              <w:rPr>
                <w:rFonts w:ascii="宋体" w:hAnsi="宋体" w:hint="eastAsia"/>
                <w:sz w:val="24"/>
              </w:rPr>
              <w:t>超高效液相色谱仪</w:t>
            </w:r>
            <w:r>
              <w:rPr>
                <w:rFonts w:ascii="宋体" w:hAnsi="宋体" w:hint="eastAsia"/>
                <w:sz w:val="24"/>
              </w:rPr>
              <w:t>及</w:t>
            </w:r>
            <w:r w:rsidRPr="0070776B">
              <w:rPr>
                <w:rFonts w:ascii="宋体" w:hAnsi="宋体" w:hint="eastAsia"/>
                <w:sz w:val="24"/>
              </w:rPr>
              <w:t>电子压片成像仪</w:t>
            </w:r>
          </w:p>
        </w:tc>
        <w:tc>
          <w:tcPr>
            <w:tcW w:w="2671" w:type="dxa"/>
            <w:shd w:val="clear" w:color="auto" w:fill="auto"/>
            <w:vAlign w:val="center"/>
          </w:tcPr>
          <w:p w14:paraId="080F3F2C"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超高效液相色谱仪</w:t>
            </w:r>
          </w:p>
        </w:tc>
        <w:tc>
          <w:tcPr>
            <w:tcW w:w="988" w:type="dxa"/>
            <w:shd w:val="clear" w:color="auto" w:fill="auto"/>
            <w:vAlign w:val="center"/>
          </w:tcPr>
          <w:p w14:paraId="4BF74157"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1台</w:t>
            </w:r>
          </w:p>
        </w:tc>
        <w:tc>
          <w:tcPr>
            <w:tcW w:w="1559" w:type="dxa"/>
            <w:vAlign w:val="center"/>
          </w:tcPr>
          <w:p w14:paraId="679295F2" w14:textId="77777777" w:rsidR="00736931" w:rsidRPr="00713278" w:rsidRDefault="00736931" w:rsidP="006C34E6">
            <w:pPr>
              <w:spacing w:line="360" w:lineRule="auto"/>
              <w:jc w:val="center"/>
              <w:rPr>
                <w:rFonts w:ascii="宋体" w:hAnsi="宋体"/>
                <w:sz w:val="24"/>
              </w:rPr>
            </w:pPr>
            <w:r>
              <w:rPr>
                <w:rFonts w:ascii="宋体" w:hAnsi="宋体" w:hint="eastAsia"/>
                <w:sz w:val="24"/>
              </w:rPr>
              <w:t>否</w:t>
            </w:r>
          </w:p>
        </w:tc>
        <w:tc>
          <w:tcPr>
            <w:tcW w:w="1459" w:type="dxa"/>
            <w:vMerge w:val="restart"/>
            <w:vAlign w:val="center"/>
          </w:tcPr>
          <w:p w14:paraId="7D8F61F7" w14:textId="77777777" w:rsidR="00736931" w:rsidRPr="00713278" w:rsidRDefault="00736931" w:rsidP="006C34E6">
            <w:pPr>
              <w:spacing w:line="360" w:lineRule="auto"/>
              <w:jc w:val="center"/>
              <w:rPr>
                <w:rFonts w:ascii="宋体" w:hAnsi="宋体"/>
                <w:sz w:val="24"/>
              </w:rPr>
            </w:pPr>
            <w:r w:rsidRPr="0070776B">
              <w:rPr>
                <w:rFonts w:ascii="宋体" w:hAnsi="宋体"/>
                <w:sz w:val="24"/>
              </w:rPr>
              <w:t>64.08</w:t>
            </w:r>
          </w:p>
        </w:tc>
      </w:tr>
      <w:tr w:rsidR="00736931" w:rsidRPr="00713278" w14:paraId="22DBB03E" w14:textId="77777777" w:rsidTr="002F72E5">
        <w:trPr>
          <w:trHeight w:val="93"/>
        </w:trPr>
        <w:tc>
          <w:tcPr>
            <w:tcW w:w="760" w:type="dxa"/>
            <w:vMerge/>
            <w:shd w:val="clear" w:color="auto" w:fill="auto"/>
          </w:tcPr>
          <w:p w14:paraId="38E6B805" w14:textId="77777777" w:rsidR="00736931" w:rsidRPr="00713278" w:rsidRDefault="00736931" w:rsidP="006C34E6">
            <w:pPr>
              <w:spacing w:line="360" w:lineRule="auto"/>
              <w:jc w:val="center"/>
              <w:rPr>
                <w:rFonts w:ascii="宋体" w:hAnsi="宋体"/>
                <w:sz w:val="24"/>
              </w:rPr>
            </w:pPr>
          </w:p>
        </w:tc>
        <w:tc>
          <w:tcPr>
            <w:tcW w:w="1777" w:type="dxa"/>
            <w:vMerge/>
            <w:vAlign w:val="center"/>
          </w:tcPr>
          <w:p w14:paraId="062E7CAD" w14:textId="77777777" w:rsidR="00736931" w:rsidRPr="0070776B" w:rsidRDefault="00736931" w:rsidP="006C34E6">
            <w:pPr>
              <w:spacing w:line="360" w:lineRule="auto"/>
              <w:jc w:val="center"/>
              <w:rPr>
                <w:rFonts w:ascii="宋体" w:hAnsi="宋体"/>
                <w:sz w:val="24"/>
              </w:rPr>
            </w:pPr>
          </w:p>
        </w:tc>
        <w:tc>
          <w:tcPr>
            <w:tcW w:w="2671" w:type="dxa"/>
            <w:shd w:val="clear" w:color="auto" w:fill="auto"/>
            <w:vAlign w:val="center"/>
          </w:tcPr>
          <w:p w14:paraId="4071A428" w14:textId="77777777" w:rsidR="00736931" w:rsidRPr="00713278" w:rsidRDefault="00736931" w:rsidP="006C34E6">
            <w:pPr>
              <w:spacing w:line="360" w:lineRule="auto"/>
              <w:jc w:val="center"/>
              <w:rPr>
                <w:rFonts w:ascii="宋体" w:hAnsi="宋体"/>
                <w:sz w:val="24"/>
              </w:rPr>
            </w:pPr>
            <w:r w:rsidRPr="0070776B">
              <w:rPr>
                <w:rFonts w:ascii="宋体" w:hAnsi="宋体" w:hint="eastAsia"/>
                <w:sz w:val="24"/>
              </w:rPr>
              <w:t>电子压片成像仪</w:t>
            </w:r>
          </w:p>
        </w:tc>
        <w:tc>
          <w:tcPr>
            <w:tcW w:w="988" w:type="dxa"/>
            <w:shd w:val="clear" w:color="auto" w:fill="auto"/>
            <w:vAlign w:val="center"/>
          </w:tcPr>
          <w:p w14:paraId="62B36BEB" w14:textId="77777777" w:rsidR="00736931" w:rsidRPr="00713278" w:rsidRDefault="00736931" w:rsidP="006C34E6">
            <w:pPr>
              <w:spacing w:line="360" w:lineRule="auto"/>
              <w:jc w:val="center"/>
              <w:rPr>
                <w:rFonts w:ascii="宋体" w:hAnsi="宋体"/>
                <w:sz w:val="24"/>
              </w:rPr>
            </w:pPr>
            <w:r w:rsidRPr="00551D46">
              <w:rPr>
                <w:rFonts w:ascii="宋体" w:hAnsi="宋体" w:hint="eastAsia"/>
                <w:sz w:val="24"/>
              </w:rPr>
              <w:t>1台</w:t>
            </w:r>
          </w:p>
        </w:tc>
        <w:tc>
          <w:tcPr>
            <w:tcW w:w="1559" w:type="dxa"/>
            <w:vAlign w:val="center"/>
          </w:tcPr>
          <w:p w14:paraId="18400AF6" w14:textId="77777777" w:rsidR="00736931" w:rsidRPr="00713278" w:rsidRDefault="00736931" w:rsidP="006C34E6">
            <w:pPr>
              <w:spacing w:line="360" w:lineRule="auto"/>
              <w:jc w:val="center"/>
              <w:rPr>
                <w:rFonts w:ascii="宋体" w:hAnsi="宋体"/>
                <w:sz w:val="24"/>
              </w:rPr>
            </w:pPr>
            <w:r>
              <w:rPr>
                <w:rFonts w:ascii="宋体" w:hAnsi="宋体" w:hint="eastAsia"/>
                <w:sz w:val="24"/>
              </w:rPr>
              <w:t>否</w:t>
            </w:r>
          </w:p>
        </w:tc>
        <w:tc>
          <w:tcPr>
            <w:tcW w:w="1459" w:type="dxa"/>
            <w:vMerge/>
          </w:tcPr>
          <w:p w14:paraId="6BF14B1E" w14:textId="77777777" w:rsidR="00736931" w:rsidRPr="00713278" w:rsidRDefault="00736931" w:rsidP="006C34E6">
            <w:pPr>
              <w:spacing w:line="360" w:lineRule="auto"/>
              <w:jc w:val="center"/>
              <w:rPr>
                <w:rFonts w:ascii="宋体" w:hAnsi="宋体"/>
                <w:sz w:val="24"/>
              </w:rPr>
            </w:pPr>
          </w:p>
        </w:tc>
      </w:tr>
    </w:tbl>
    <w:p w14:paraId="7EC93FBB" w14:textId="77777777" w:rsidR="006420D2" w:rsidRPr="00551D46" w:rsidRDefault="006420D2" w:rsidP="00551D46">
      <w:pPr>
        <w:spacing w:line="360" w:lineRule="auto"/>
        <w:jc w:val="left"/>
        <w:rPr>
          <w:rFonts w:ascii="宋体" w:hAnsi="宋体"/>
          <w:b/>
          <w:color w:val="000000"/>
          <w:sz w:val="24"/>
        </w:rPr>
      </w:pPr>
    </w:p>
    <w:p w14:paraId="301C82CD" w14:textId="77777777" w:rsidR="000F4E46" w:rsidRDefault="000F4E46" w:rsidP="000F4E46">
      <w:pPr>
        <w:spacing w:line="360" w:lineRule="auto"/>
        <w:jc w:val="left"/>
        <w:rPr>
          <w:rFonts w:ascii="宋体" w:hAnsi="宋体"/>
          <w:b/>
          <w:sz w:val="24"/>
        </w:rPr>
      </w:pPr>
      <w:r>
        <w:rPr>
          <w:rFonts w:ascii="宋体" w:hAnsi="宋体" w:hint="eastAsia"/>
          <w:b/>
          <w:sz w:val="24"/>
        </w:rPr>
        <w:t>二、技术要求</w:t>
      </w:r>
    </w:p>
    <w:p w14:paraId="50D2C87D" w14:textId="77777777" w:rsidR="000F4E46" w:rsidRDefault="000F4E46" w:rsidP="000F4E46">
      <w:pPr>
        <w:pStyle w:val="2"/>
        <w:spacing w:before="0" w:line="360" w:lineRule="auto"/>
        <w:jc w:val="both"/>
        <w:rPr>
          <w:rFonts w:ascii="宋体" w:eastAsia="宋体" w:hAnsi="宋体"/>
          <w:sz w:val="24"/>
          <w:szCs w:val="24"/>
        </w:rPr>
      </w:pPr>
      <w:r>
        <w:rPr>
          <w:rFonts w:ascii="宋体" w:eastAsia="宋体" w:hAnsi="宋体" w:hint="eastAsia"/>
          <w:sz w:val="24"/>
          <w:szCs w:val="24"/>
        </w:rPr>
        <w:t>01包</w:t>
      </w:r>
    </w:p>
    <w:p w14:paraId="73D6EF42" w14:textId="4F62745C" w:rsidR="000F4E46" w:rsidRDefault="000F4E46" w:rsidP="000F4E46">
      <w:pPr>
        <w:spacing w:line="360" w:lineRule="auto"/>
        <w:rPr>
          <w:rFonts w:ascii="宋体" w:hAnsi="宋体" w:cs="宋体"/>
          <w:b/>
          <w:bCs/>
          <w:sz w:val="24"/>
        </w:rPr>
      </w:pPr>
      <w:r>
        <w:rPr>
          <w:rFonts w:ascii="宋体" w:hAnsi="宋体" w:cs="宋体" w:hint="eastAsia"/>
          <w:b/>
          <w:bCs/>
          <w:sz w:val="24"/>
        </w:rPr>
        <w:t>（一）蛋白免疫印迹转印系统</w:t>
      </w:r>
      <w:r>
        <w:rPr>
          <w:rFonts w:ascii="宋体" w:hAnsi="宋体" w:cs="宋体" w:hint="eastAsia"/>
          <w:b/>
          <w:bCs/>
          <w:sz w:val="24"/>
          <w:lang w:eastAsia="zh-Hans"/>
        </w:rPr>
        <w:t>技术</w:t>
      </w:r>
      <w:r>
        <w:rPr>
          <w:rFonts w:ascii="宋体" w:hAnsi="宋体" w:cs="宋体" w:hint="eastAsia"/>
          <w:b/>
          <w:bCs/>
          <w:sz w:val="24"/>
        </w:rPr>
        <w:t>参数</w:t>
      </w:r>
    </w:p>
    <w:p w14:paraId="17A5BED3" w14:textId="77777777" w:rsidR="000F4E46" w:rsidRDefault="000F4E46" w:rsidP="000F4E46">
      <w:pPr>
        <w:spacing w:line="360" w:lineRule="auto"/>
        <w:rPr>
          <w:rFonts w:ascii="宋体" w:hAnsi="宋体" w:cs="宋体"/>
          <w:b/>
          <w:sz w:val="24"/>
        </w:rPr>
      </w:pPr>
      <w:r>
        <w:rPr>
          <w:rFonts w:ascii="宋体" w:hAnsi="宋体" w:cs="宋体" w:hint="eastAsia"/>
          <w:b/>
          <w:sz w:val="24"/>
        </w:rPr>
        <w:t>1</w:t>
      </w:r>
      <w:r>
        <w:rPr>
          <w:rFonts w:ascii="宋体" w:hAnsi="宋体" w:cs="宋体" w:hint="eastAsia"/>
          <w:b/>
          <w:sz w:val="24"/>
          <w:lang w:eastAsia="zh-Hans"/>
        </w:rPr>
        <w:t>.</w:t>
      </w:r>
      <w:r>
        <w:rPr>
          <w:rFonts w:ascii="宋体" w:hAnsi="宋体" w:cs="宋体" w:hint="eastAsia"/>
          <w:b/>
          <w:sz w:val="24"/>
        </w:rPr>
        <w:t>用途：</w:t>
      </w:r>
    </w:p>
    <w:p w14:paraId="4C966444"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可用于蛋白电泳分离及转印实验，可将蛋白质分子按照分子量分离，并可将蛋白质从聚丙烯酰氨凝胶转移到杂交膜上，可是</w:t>
      </w:r>
      <w:proofErr w:type="gramStart"/>
      <w:r>
        <w:rPr>
          <w:rFonts w:ascii="宋体" w:hAnsi="宋体" w:cs="宋体" w:hint="eastAsia"/>
          <w:sz w:val="24"/>
        </w:rPr>
        <w:t>实现湿转及</w:t>
      </w:r>
      <w:proofErr w:type="gramEnd"/>
      <w:r>
        <w:rPr>
          <w:rFonts w:ascii="宋体" w:hAnsi="宋体" w:cs="宋体" w:hint="eastAsia"/>
          <w:sz w:val="24"/>
        </w:rPr>
        <w:t>快速高通量半干转印。</w:t>
      </w:r>
    </w:p>
    <w:p w14:paraId="409166B6" w14:textId="77777777" w:rsidR="000F4E46" w:rsidRDefault="000F4E46" w:rsidP="000F4E46">
      <w:pPr>
        <w:spacing w:line="360" w:lineRule="auto"/>
        <w:rPr>
          <w:rFonts w:ascii="宋体" w:hAnsi="宋体" w:cs="宋体"/>
          <w:b/>
          <w:sz w:val="24"/>
        </w:rPr>
      </w:pPr>
      <w:r>
        <w:rPr>
          <w:rFonts w:ascii="宋体" w:hAnsi="宋体" w:cs="宋体" w:hint="eastAsia"/>
          <w:b/>
          <w:bCs/>
          <w:sz w:val="24"/>
        </w:rPr>
        <w:t>2</w:t>
      </w:r>
      <w:r>
        <w:rPr>
          <w:rFonts w:ascii="宋体" w:hAnsi="宋体" w:cs="宋体" w:hint="eastAsia"/>
          <w:b/>
          <w:bCs/>
          <w:sz w:val="24"/>
          <w:lang w:eastAsia="zh-Hans"/>
        </w:rPr>
        <w:t>.</w:t>
      </w:r>
      <w:r>
        <w:rPr>
          <w:rFonts w:ascii="宋体" w:hAnsi="宋体" w:cs="宋体" w:hint="eastAsia"/>
          <w:b/>
          <w:bCs/>
          <w:sz w:val="24"/>
        </w:rPr>
        <w:t>性能与</w:t>
      </w:r>
      <w:r>
        <w:rPr>
          <w:rFonts w:ascii="宋体" w:hAnsi="宋体" w:cs="宋体" w:hint="eastAsia"/>
          <w:b/>
          <w:sz w:val="24"/>
        </w:rPr>
        <w:t>技术参数</w:t>
      </w:r>
    </w:p>
    <w:p w14:paraId="251E1E13" w14:textId="77777777" w:rsidR="000F4E46" w:rsidRPr="00A76A84" w:rsidRDefault="000F4E46" w:rsidP="000F4E46">
      <w:pPr>
        <w:autoSpaceDE w:val="0"/>
        <w:autoSpaceDN w:val="0"/>
        <w:adjustRightInd w:val="0"/>
        <w:spacing w:line="360" w:lineRule="auto"/>
        <w:rPr>
          <w:rFonts w:ascii="宋体" w:hAnsi="宋体" w:cs="宋体"/>
          <w:bCs/>
          <w:sz w:val="24"/>
        </w:rPr>
      </w:pPr>
      <w:r w:rsidRPr="00A76A84">
        <w:rPr>
          <w:rFonts w:ascii="宋体" w:hAnsi="宋体" w:cs="宋体" w:hint="eastAsia"/>
          <w:bCs/>
          <w:sz w:val="24"/>
        </w:rPr>
        <w:t>2.1 蛋白电泳系统</w:t>
      </w:r>
    </w:p>
    <w:p w14:paraId="0F747D19"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2.1.1 通用电泳仪</w:t>
      </w:r>
    </w:p>
    <w:p w14:paraId="02EFD26C"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2.1.1.1 输出范围：电压10–500 V；电流0.01–2.5 A；功率1–500 W</w:t>
      </w:r>
    </w:p>
    <w:p w14:paraId="45681E66"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 xml:space="preserve">2.1.1.2 输出类型：恒流、恒压、恒功率、伏特小时控制 </w:t>
      </w:r>
    </w:p>
    <w:p w14:paraId="46630C7E"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2.1.1.3 定时器：可定时1分钟到99小时59分钟</w:t>
      </w:r>
    </w:p>
    <w:p w14:paraId="60E31BA8"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2.1.1.4 可编程方法：储存9个方法，每个最多9个步骤</w:t>
      </w:r>
    </w:p>
    <w:p w14:paraId="03A8ECBA"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 xml:space="preserve">2.1.1.5 输出插孔：4对并联 </w:t>
      </w:r>
    </w:p>
    <w:p w14:paraId="028E563E" w14:textId="77777777" w:rsidR="000F4E46" w:rsidRDefault="000F4E46" w:rsidP="000F4E46">
      <w:pPr>
        <w:spacing w:line="360" w:lineRule="auto"/>
        <w:rPr>
          <w:rFonts w:ascii="宋体" w:hAnsi="宋体" w:cs="宋体"/>
          <w:sz w:val="24"/>
        </w:rPr>
      </w:pPr>
      <w:r>
        <w:rPr>
          <w:rFonts w:ascii="宋体" w:hAnsi="宋体" w:cs="宋体" w:hint="eastAsia"/>
          <w:sz w:val="24"/>
        </w:rPr>
        <w:lastRenderedPageBreak/>
        <w:t>2.1.2 小型垂直电泳</w:t>
      </w:r>
    </w:p>
    <w:p w14:paraId="298F449E" w14:textId="77777777" w:rsidR="000F4E46" w:rsidRDefault="000F4E46" w:rsidP="000F4E46">
      <w:pPr>
        <w:tabs>
          <w:tab w:val="left" w:pos="3420"/>
          <w:tab w:val="left" w:pos="3780"/>
        </w:tabs>
        <w:spacing w:line="360" w:lineRule="auto"/>
        <w:rPr>
          <w:rFonts w:ascii="宋体" w:hAnsi="宋体" w:cs="宋体"/>
          <w:sz w:val="24"/>
        </w:rPr>
      </w:pPr>
      <w:r>
        <w:rPr>
          <w:rFonts w:ascii="宋体" w:hAnsi="宋体" w:cs="宋体" w:hint="eastAsia"/>
          <w:sz w:val="24"/>
        </w:rPr>
        <w:t>2.1.2.1用于蛋白质聚丙烯酰胺凝胶垂直电泳实验，可适应变性凝胶电泳和天然凝胶电泳。</w:t>
      </w:r>
    </w:p>
    <w:p w14:paraId="78482ECC"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2.1.2.2 同一槽内可同时进行1-4块SDS-PAGE凝胶的电泳实验</w:t>
      </w:r>
    </w:p>
    <w:p w14:paraId="0438514F"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2.1.2.3 玻璃板：</w:t>
      </w:r>
      <w:proofErr w:type="gramStart"/>
      <w:r>
        <w:rPr>
          <w:rFonts w:ascii="宋体" w:hAnsi="宋体" w:cs="宋体" w:hint="eastAsia"/>
          <w:sz w:val="24"/>
        </w:rPr>
        <w:t>封边垫</w:t>
      </w:r>
      <w:proofErr w:type="gramEnd"/>
      <w:r>
        <w:rPr>
          <w:rFonts w:ascii="宋体" w:hAnsi="宋体" w:cs="宋体" w:hint="eastAsia"/>
          <w:sz w:val="24"/>
        </w:rPr>
        <w:t>条永久性地固定在长</w:t>
      </w:r>
      <w:proofErr w:type="gramStart"/>
      <w:r>
        <w:rPr>
          <w:rFonts w:ascii="宋体" w:hAnsi="宋体" w:cs="宋体" w:hint="eastAsia"/>
          <w:sz w:val="24"/>
        </w:rPr>
        <w:t>玻</w:t>
      </w:r>
      <w:proofErr w:type="gramEnd"/>
      <w:r>
        <w:rPr>
          <w:rFonts w:ascii="宋体" w:hAnsi="宋体" w:cs="宋体" w:hint="eastAsia"/>
          <w:sz w:val="24"/>
        </w:rPr>
        <w:t>板上，保证</w:t>
      </w:r>
      <w:proofErr w:type="gramStart"/>
      <w:r>
        <w:rPr>
          <w:rFonts w:ascii="宋体" w:hAnsi="宋体" w:cs="宋体" w:hint="eastAsia"/>
          <w:sz w:val="24"/>
        </w:rPr>
        <w:t>玻</w:t>
      </w:r>
      <w:proofErr w:type="gramEnd"/>
      <w:r>
        <w:rPr>
          <w:rFonts w:ascii="宋体" w:hAnsi="宋体" w:cs="宋体" w:hint="eastAsia"/>
          <w:sz w:val="24"/>
        </w:rPr>
        <w:t>板精确对齐，防止漏胶</w:t>
      </w:r>
    </w:p>
    <w:p w14:paraId="7F93E749"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 xml:space="preserve">2.1.2.4 </w:t>
      </w:r>
      <w:proofErr w:type="gramStart"/>
      <w:r>
        <w:rPr>
          <w:rFonts w:ascii="宋体" w:hAnsi="宋体" w:cs="宋体" w:hint="eastAsia"/>
          <w:sz w:val="24"/>
        </w:rPr>
        <w:t>灌胶系统</w:t>
      </w:r>
      <w:proofErr w:type="gramEnd"/>
      <w:r>
        <w:rPr>
          <w:rFonts w:ascii="宋体" w:hAnsi="宋体" w:cs="宋体" w:hint="eastAsia"/>
          <w:sz w:val="24"/>
        </w:rPr>
        <w:t>：平行排列的设计能同时看到正在灌制的两块凝胶，弹簧杠杆设计使得软橡胶衬垫产生良好的密封性</w:t>
      </w:r>
    </w:p>
    <w:p w14:paraId="681CE66F"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2.1.2.5 可实现15分钟完成小型蛋白免染胶电泳实验</w:t>
      </w:r>
    </w:p>
    <w:p w14:paraId="37C12763" w14:textId="77777777" w:rsidR="000F4E46" w:rsidRDefault="000F4E46" w:rsidP="000F4E46">
      <w:pPr>
        <w:spacing w:line="360" w:lineRule="auto"/>
        <w:rPr>
          <w:rFonts w:ascii="宋体" w:hAnsi="宋体" w:cs="宋体"/>
          <w:b/>
          <w:bCs/>
          <w:sz w:val="24"/>
        </w:rPr>
      </w:pPr>
      <w:r>
        <w:rPr>
          <w:rFonts w:ascii="宋体" w:hAnsi="宋体" w:cs="宋体" w:hint="eastAsia"/>
          <w:b/>
          <w:bCs/>
          <w:sz w:val="24"/>
        </w:rPr>
        <w:t>2.2 蛋白转印系统</w:t>
      </w:r>
    </w:p>
    <w:p w14:paraId="0810CC7F"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 xml:space="preserve">2.2.1 </w:t>
      </w:r>
      <w:proofErr w:type="gramStart"/>
      <w:r>
        <w:rPr>
          <w:rFonts w:ascii="宋体" w:hAnsi="宋体" w:cs="宋体" w:hint="eastAsia"/>
          <w:sz w:val="24"/>
        </w:rPr>
        <w:t>小型湿转槽</w:t>
      </w:r>
      <w:proofErr w:type="gramEnd"/>
    </w:p>
    <w:p w14:paraId="0781DB36"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2.2.1.1 配置：转印槽，转印夹，海绵垫，冷却芯</w:t>
      </w:r>
    </w:p>
    <w:p w14:paraId="1BC36D80"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2.2.1.2 参数设置灵活，可以200V电压转移，需要≤1个小时，也可以30V过夜转移</w:t>
      </w:r>
    </w:p>
    <w:p w14:paraId="334C9AE5"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2.2.1.3 在低压下也能获得高效、稳定的转移。</w:t>
      </w:r>
    </w:p>
    <w:p w14:paraId="1CDF2367"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2.2.1.4 具有超冷却芯装置，</w:t>
      </w:r>
      <w:proofErr w:type="gramStart"/>
      <w:r>
        <w:rPr>
          <w:rFonts w:ascii="宋体" w:hAnsi="宋体" w:cs="宋体" w:hint="eastAsia"/>
          <w:sz w:val="24"/>
        </w:rPr>
        <w:t>可用于酶</w:t>
      </w:r>
      <w:proofErr w:type="gramEnd"/>
      <w:r>
        <w:rPr>
          <w:rFonts w:ascii="宋体" w:hAnsi="宋体" w:cs="宋体" w:hint="eastAsia"/>
          <w:sz w:val="24"/>
        </w:rPr>
        <w:t>(</w:t>
      </w:r>
      <w:r>
        <w:rPr>
          <w:rFonts w:ascii="宋体" w:hAnsi="宋体" w:cs="宋体" w:hint="eastAsia"/>
          <w:sz w:val="24"/>
          <w:lang w:eastAsia="zh-Hans"/>
        </w:rPr>
        <w:t>约</w:t>
      </w:r>
      <w:r>
        <w:rPr>
          <w:rFonts w:ascii="宋体" w:hAnsi="宋体" w:cs="宋体" w:hint="eastAsia"/>
          <w:sz w:val="24"/>
        </w:rPr>
        <w:t>4℃)或高强度转移，可进行24小时的转移也不存在缓冲液消耗的问题。</w:t>
      </w:r>
    </w:p>
    <w:p w14:paraId="375DE296" w14:textId="77777777" w:rsidR="000F4E46" w:rsidRDefault="000F4E46" w:rsidP="000F4E46">
      <w:pPr>
        <w:autoSpaceDE w:val="0"/>
        <w:autoSpaceDN w:val="0"/>
        <w:adjustRightInd w:val="0"/>
        <w:spacing w:line="360" w:lineRule="auto"/>
        <w:rPr>
          <w:rFonts w:ascii="宋体" w:hAnsi="宋体" w:cs="宋体"/>
          <w:sz w:val="24"/>
        </w:rPr>
      </w:pPr>
      <w:r>
        <w:rPr>
          <w:rFonts w:ascii="宋体" w:hAnsi="宋体" w:cs="宋体" w:hint="eastAsia"/>
          <w:sz w:val="24"/>
        </w:rPr>
        <w:t>2.2.2 快速全能型转印</w:t>
      </w:r>
    </w:p>
    <w:p w14:paraId="27CA68DD" w14:textId="77777777" w:rsidR="000F4E46" w:rsidRDefault="000F4E46" w:rsidP="000F4E46">
      <w:pPr>
        <w:autoSpaceDE w:val="0"/>
        <w:autoSpaceDN w:val="0"/>
        <w:adjustRightInd w:val="0"/>
        <w:spacing w:line="360" w:lineRule="auto"/>
        <w:jc w:val="left"/>
        <w:rPr>
          <w:rFonts w:ascii="宋体" w:hAnsi="宋体" w:cs="宋体"/>
          <w:b/>
          <w:bCs/>
          <w:sz w:val="24"/>
        </w:rPr>
      </w:pPr>
      <w:r>
        <w:rPr>
          <w:rFonts w:ascii="宋体" w:hAnsi="宋体" w:cs="宋体" w:hint="eastAsia"/>
          <w:b/>
          <w:bCs/>
          <w:sz w:val="24"/>
        </w:rPr>
        <w:t>#2.2.2.1转印通量：一台仪器一次可转印不少于4块小型胶；</w:t>
      </w:r>
      <w:r>
        <w:rPr>
          <w:rFonts w:ascii="宋体" w:hAnsi="宋体" w:cs="宋体" w:hint="eastAsia"/>
          <w:b/>
          <w:bCs/>
          <w:sz w:val="24"/>
          <w:lang w:eastAsia="zh-Hans"/>
        </w:rPr>
        <w:t>至少</w:t>
      </w:r>
      <w:r>
        <w:rPr>
          <w:rFonts w:ascii="宋体" w:hAnsi="宋体" w:cs="宋体" w:hint="eastAsia"/>
          <w:b/>
          <w:bCs/>
          <w:sz w:val="24"/>
        </w:rPr>
        <w:t xml:space="preserve">2个转印盘设计，可独立运行 </w:t>
      </w:r>
    </w:p>
    <w:p w14:paraId="1B25ADFE" w14:textId="0912B799" w:rsidR="000F4E46" w:rsidRDefault="000F4E46" w:rsidP="000F4E46">
      <w:pPr>
        <w:autoSpaceDE w:val="0"/>
        <w:autoSpaceDN w:val="0"/>
        <w:adjustRightInd w:val="0"/>
        <w:spacing w:line="360" w:lineRule="auto"/>
        <w:jc w:val="left"/>
        <w:rPr>
          <w:rFonts w:ascii="宋体" w:hAnsi="宋体" w:cs="宋体"/>
          <w:b/>
          <w:bCs/>
          <w:sz w:val="24"/>
        </w:rPr>
      </w:pPr>
      <w:r>
        <w:rPr>
          <w:rFonts w:ascii="宋体" w:hAnsi="宋体" w:cs="宋体" w:hint="eastAsia"/>
          <w:b/>
          <w:bCs/>
          <w:sz w:val="24"/>
        </w:rPr>
        <w:t>#2.2.2.2 转印速度：3分钟内完成</w:t>
      </w:r>
      <w:r w:rsidR="00B60F5D">
        <w:rPr>
          <w:rFonts w:ascii="宋体" w:hAnsi="宋体" w:cs="宋体" w:hint="eastAsia"/>
          <w:b/>
          <w:bCs/>
          <w:sz w:val="24"/>
        </w:rPr>
        <w:t>至少</w:t>
      </w:r>
      <w:r>
        <w:rPr>
          <w:rFonts w:ascii="宋体" w:hAnsi="宋体" w:cs="宋体" w:hint="eastAsia"/>
          <w:b/>
          <w:bCs/>
          <w:sz w:val="24"/>
        </w:rPr>
        <w:t>2块小型胶的转印；7分钟内完成</w:t>
      </w:r>
      <w:r w:rsidR="00B60F5D">
        <w:rPr>
          <w:rFonts w:ascii="宋体" w:hAnsi="宋体" w:cs="宋体" w:hint="eastAsia"/>
          <w:b/>
          <w:bCs/>
          <w:sz w:val="24"/>
        </w:rPr>
        <w:t>至少</w:t>
      </w:r>
      <w:r>
        <w:rPr>
          <w:rFonts w:ascii="宋体" w:hAnsi="宋体" w:cs="宋体" w:hint="eastAsia"/>
          <w:b/>
          <w:bCs/>
          <w:sz w:val="24"/>
        </w:rPr>
        <w:t xml:space="preserve">4块小型胶或2块中型胶的转印 </w:t>
      </w:r>
    </w:p>
    <w:p w14:paraId="0F90BC99"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2.2.2.3 电源：整合型电源</w:t>
      </w:r>
    </w:p>
    <w:p w14:paraId="3E9FEC75"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 xml:space="preserve">2.2.2.4 用户界面：显示屏程序化操作，可实现在无人照看下的程序自动运行监控；具有≥25 </w:t>
      </w:r>
      <w:proofErr w:type="gramStart"/>
      <w:r>
        <w:rPr>
          <w:rFonts w:ascii="宋体" w:hAnsi="宋体" w:cs="宋体" w:hint="eastAsia"/>
          <w:sz w:val="24"/>
        </w:rPr>
        <w:t>个</w:t>
      </w:r>
      <w:proofErr w:type="gramEnd"/>
      <w:r>
        <w:rPr>
          <w:rFonts w:ascii="宋体" w:hAnsi="宋体" w:cs="宋体" w:hint="eastAsia"/>
          <w:sz w:val="24"/>
        </w:rPr>
        <w:t xml:space="preserve">预设程序帮助指导实验设计，并可根据实际需要人为修改程序并存储调用 </w:t>
      </w:r>
    </w:p>
    <w:p w14:paraId="183F2B29" w14:textId="77777777" w:rsidR="000F4E46" w:rsidRPr="000F4E46" w:rsidRDefault="000F4E46" w:rsidP="000F4E46">
      <w:pPr>
        <w:autoSpaceDE w:val="0"/>
        <w:autoSpaceDN w:val="0"/>
        <w:adjustRightInd w:val="0"/>
        <w:spacing w:line="360" w:lineRule="auto"/>
        <w:jc w:val="left"/>
        <w:rPr>
          <w:rFonts w:ascii="宋体" w:hAnsi="宋体" w:cs="宋体"/>
          <w:bCs/>
          <w:sz w:val="24"/>
        </w:rPr>
      </w:pPr>
      <w:r w:rsidRPr="000F4E46">
        <w:rPr>
          <w:rFonts w:ascii="宋体" w:hAnsi="宋体" w:cs="宋体" w:hint="eastAsia"/>
          <w:bCs/>
          <w:sz w:val="24"/>
        </w:rPr>
        <w:t>2.2.3.5 兼容传统的半干转印耗材；兼容各种凝胶类型和浓度比例；可由用户自定义并储存程序</w:t>
      </w:r>
    </w:p>
    <w:p w14:paraId="4A677187" w14:textId="77777777" w:rsidR="000F4E46" w:rsidRDefault="000F4E46" w:rsidP="000F4E46">
      <w:pPr>
        <w:autoSpaceDE w:val="0"/>
        <w:autoSpaceDN w:val="0"/>
        <w:adjustRightInd w:val="0"/>
        <w:spacing w:line="360" w:lineRule="auto"/>
        <w:jc w:val="left"/>
        <w:rPr>
          <w:rFonts w:ascii="宋体" w:hAnsi="宋体" w:cs="宋体"/>
          <w:sz w:val="24"/>
        </w:rPr>
      </w:pPr>
      <w:r>
        <w:rPr>
          <w:rFonts w:ascii="宋体" w:hAnsi="宋体" w:cs="宋体" w:hint="eastAsia"/>
          <w:sz w:val="24"/>
        </w:rPr>
        <w:t>2.2.3.6 坚固耐用：耐用的聚碳酸酯外壳；</w:t>
      </w:r>
      <w:proofErr w:type="gramStart"/>
      <w:r>
        <w:rPr>
          <w:rFonts w:ascii="宋体" w:hAnsi="宋体" w:cs="宋体" w:hint="eastAsia"/>
          <w:sz w:val="24"/>
        </w:rPr>
        <w:t>阳极镀铂和</w:t>
      </w:r>
      <w:proofErr w:type="gramEnd"/>
      <w:r>
        <w:rPr>
          <w:rFonts w:ascii="宋体" w:hAnsi="宋体" w:cs="宋体" w:hint="eastAsia"/>
          <w:sz w:val="24"/>
        </w:rPr>
        <w:t>阴极不锈钢能够重复使用，且便于清洗；使用周期试验弹簧确保了可重现性</w:t>
      </w:r>
    </w:p>
    <w:p w14:paraId="7D7B1344" w14:textId="77777777" w:rsidR="000F4E46" w:rsidRDefault="000F4E46" w:rsidP="000F4E46">
      <w:pPr>
        <w:spacing w:line="360" w:lineRule="auto"/>
        <w:ind w:left="2650" w:hangingChars="1100" w:hanging="2650"/>
        <w:rPr>
          <w:rFonts w:ascii="宋体" w:hAnsi="宋体" w:cs="宋体"/>
          <w:b/>
          <w:bCs/>
          <w:sz w:val="24"/>
        </w:rPr>
      </w:pPr>
      <w:r>
        <w:rPr>
          <w:rFonts w:ascii="宋体" w:hAnsi="宋体" w:cs="宋体" w:hint="eastAsia"/>
          <w:b/>
          <w:bCs/>
          <w:sz w:val="24"/>
        </w:rPr>
        <w:t>3.技术服务和培训</w:t>
      </w:r>
    </w:p>
    <w:p w14:paraId="759F25FD" w14:textId="77777777" w:rsidR="000F4E46" w:rsidRDefault="000F4E46" w:rsidP="000F4E46">
      <w:pPr>
        <w:spacing w:line="360" w:lineRule="auto"/>
        <w:rPr>
          <w:rFonts w:ascii="宋体" w:hAnsi="宋体" w:cs="宋体"/>
          <w:sz w:val="24"/>
        </w:rPr>
      </w:pPr>
      <w:r>
        <w:rPr>
          <w:rFonts w:ascii="宋体" w:hAnsi="宋体" w:cs="宋体" w:hint="eastAsia"/>
          <w:sz w:val="24"/>
        </w:rPr>
        <w:t>卖方到买方提供的现场免费安装、调试设备，进行操作试验，直至运行正常，为不少于两名仪器操作人员提供免费的操作及维护培训。</w:t>
      </w:r>
    </w:p>
    <w:p w14:paraId="758158B6" w14:textId="77777777" w:rsidR="000F4E46" w:rsidRDefault="000F4E46" w:rsidP="000F4E46">
      <w:pPr>
        <w:spacing w:line="360" w:lineRule="auto"/>
        <w:rPr>
          <w:rFonts w:ascii="宋体" w:hAnsi="宋体" w:cs="宋体"/>
          <w:sz w:val="24"/>
        </w:rPr>
      </w:pPr>
      <w:r>
        <w:rPr>
          <w:rFonts w:ascii="宋体" w:hAnsi="宋体" w:cs="宋体" w:hint="eastAsia"/>
          <w:b/>
          <w:bCs/>
          <w:sz w:val="24"/>
        </w:rPr>
        <w:lastRenderedPageBreak/>
        <w:t>4</w:t>
      </w:r>
      <w:r>
        <w:rPr>
          <w:rFonts w:ascii="宋体" w:hAnsi="宋体" w:cs="宋体" w:hint="eastAsia"/>
          <w:b/>
          <w:bCs/>
          <w:sz w:val="24"/>
          <w:lang w:eastAsia="zh-Hans"/>
        </w:rPr>
        <w:t>.</w:t>
      </w:r>
      <w:r>
        <w:rPr>
          <w:rFonts w:ascii="宋体" w:hAnsi="宋体" w:cs="宋体" w:hint="eastAsia"/>
          <w:b/>
          <w:bCs/>
          <w:sz w:val="24"/>
        </w:rPr>
        <w:t xml:space="preserve">质量保证： </w:t>
      </w:r>
      <w:r>
        <w:rPr>
          <w:rFonts w:ascii="宋体" w:hAnsi="宋体" w:cs="宋体" w:hint="eastAsia"/>
          <w:sz w:val="24"/>
        </w:rPr>
        <w:t>安装验收合格后一年</w:t>
      </w:r>
    </w:p>
    <w:p w14:paraId="7E353D6B" w14:textId="77777777" w:rsidR="000F4E46" w:rsidRDefault="000F4E46" w:rsidP="000F4E46">
      <w:pPr>
        <w:spacing w:line="360" w:lineRule="auto"/>
        <w:rPr>
          <w:rFonts w:ascii="宋体" w:hAnsi="宋体" w:cs="宋体"/>
          <w:b/>
          <w:bCs/>
          <w:sz w:val="24"/>
          <w:lang w:eastAsia="zh-Hans"/>
        </w:rPr>
      </w:pPr>
      <w:r>
        <w:rPr>
          <w:rFonts w:ascii="宋体" w:hAnsi="宋体" w:cs="宋体" w:hint="eastAsia"/>
          <w:b/>
          <w:bCs/>
          <w:sz w:val="24"/>
        </w:rPr>
        <w:t>5</w:t>
      </w:r>
      <w:r>
        <w:rPr>
          <w:rFonts w:ascii="宋体" w:hAnsi="宋体" w:cs="宋体" w:hint="eastAsia"/>
          <w:b/>
          <w:bCs/>
          <w:sz w:val="24"/>
          <w:lang w:eastAsia="zh-Hans"/>
        </w:rPr>
        <w:t>.售后服务</w:t>
      </w:r>
    </w:p>
    <w:p w14:paraId="5B822316" w14:textId="77777777" w:rsidR="000F4E46" w:rsidRDefault="000F4E46" w:rsidP="000F4E46">
      <w:pPr>
        <w:spacing w:line="360" w:lineRule="auto"/>
        <w:rPr>
          <w:rFonts w:ascii="宋体" w:hAnsi="宋体" w:cs="宋体"/>
          <w:sz w:val="24"/>
        </w:rPr>
      </w:pPr>
      <w:r>
        <w:rPr>
          <w:rFonts w:ascii="宋体" w:hAnsi="宋体" w:cs="宋体" w:hint="eastAsia"/>
          <w:sz w:val="24"/>
          <w:lang w:eastAsia="zh-Hans"/>
        </w:rPr>
        <w:t>5.1质保期：</w:t>
      </w:r>
      <w:r>
        <w:rPr>
          <w:rFonts w:ascii="宋体" w:hAnsi="宋体" w:cs="宋体" w:hint="eastAsia"/>
          <w:sz w:val="24"/>
        </w:rPr>
        <w:t>质保期从双方签订验收报告之日起一年保修</w:t>
      </w:r>
    </w:p>
    <w:p w14:paraId="2A88EE84" w14:textId="77777777" w:rsidR="000F4E46" w:rsidRDefault="000F4E46" w:rsidP="000F4E46">
      <w:pPr>
        <w:spacing w:line="360" w:lineRule="auto"/>
        <w:rPr>
          <w:rFonts w:ascii="宋体" w:hAnsi="宋体" w:cs="宋体"/>
          <w:sz w:val="24"/>
        </w:rPr>
      </w:pPr>
      <w:r>
        <w:rPr>
          <w:rFonts w:ascii="宋体" w:hAnsi="宋体" w:cs="宋体" w:hint="eastAsia"/>
          <w:sz w:val="24"/>
        </w:rPr>
        <w:t>5</w:t>
      </w:r>
      <w:r>
        <w:rPr>
          <w:rFonts w:ascii="宋体" w:hAnsi="宋体" w:cs="宋体" w:hint="eastAsia"/>
          <w:sz w:val="24"/>
          <w:lang w:eastAsia="zh-Hans"/>
        </w:rPr>
        <w:t>.2.维修响应时间：</w:t>
      </w:r>
      <w:r>
        <w:rPr>
          <w:rFonts w:ascii="宋体" w:hAnsi="宋体" w:cs="宋体" w:hint="eastAsia"/>
          <w:sz w:val="24"/>
        </w:rPr>
        <w:t>卖方程师将在接到报修后48小时之内响应</w:t>
      </w:r>
    </w:p>
    <w:p w14:paraId="62330A87" w14:textId="77777777" w:rsidR="000F4E46" w:rsidRDefault="000F4E46" w:rsidP="000F4E46">
      <w:pPr>
        <w:spacing w:line="360" w:lineRule="auto"/>
        <w:rPr>
          <w:rFonts w:ascii="宋体" w:hAnsi="宋体" w:cs="宋体"/>
          <w:sz w:val="24"/>
          <w:lang w:eastAsia="zh-Hans"/>
        </w:rPr>
      </w:pPr>
      <w:r>
        <w:rPr>
          <w:rFonts w:ascii="宋体" w:hAnsi="宋体" w:cs="宋体" w:hint="eastAsia"/>
          <w:sz w:val="24"/>
        </w:rPr>
        <w:t>6</w:t>
      </w:r>
      <w:r>
        <w:rPr>
          <w:rFonts w:ascii="宋体" w:hAnsi="宋体" w:cs="宋体" w:hint="eastAsia"/>
          <w:sz w:val="24"/>
          <w:lang w:eastAsia="zh-Hans"/>
        </w:rPr>
        <w:t>.交货日期及地点</w:t>
      </w:r>
    </w:p>
    <w:p w14:paraId="5B27CF4F" w14:textId="77777777" w:rsidR="000F4E46" w:rsidRDefault="000F4E46" w:rsidP="000F4E46">
      <w:pPr>
        <w:spacing w:line="360" w:lineRule="auto"/>
        <w:rPr>
          <w:rFonts w:ascii="宋体" w:hAnsi="宋体" w:cs="宋体"/>
          <w:sz w:val="24"/>
          <w:lang w:eastAsia="zh-Hans"/>
        </w:rPr>
      </w:pPr>
      <w:r>
        <w:rPr>
          <w:rFonts w:ascii="宋体" w:hAnsi="宋体" w:cs="宋体" w:hint="eastAsia"/>
          <w:sz w:val="24"/>
          <w:lang w:eastAsia="zh-Hans"/>
        </w:rPr>
        <w:t>6.1交货期：</w:t>
      </w:r>
      <w:r>
        <w:rPr>
          <w:rFonts w:ascii="宋体" w:hAnsi="宋体" w:cs="宋体" w:hint="eastAsia"/>
          <w:sz w:val="24"/>
        </w:rPr>
        <w:t>签订合同并且免税办理完成后，4个月内</w:t>
      </w:r>
    </w:p>
    <w:p w14:paraId="2148E39E" w14:textId="77777777" w:rsidR="000F4E46" w:rsidRDefault="000F4E46" w:rsidP="000F4E46">
      <w:pPr>
        <w:spacing w:line="360" w:lineRule="auto"/>
        <w:rPr>
          <w:rFonts w:ascii="宋体" w:hAnsi="宋体" w:cs="宋体"/>
          <w:sz w:val="24"/>
          <w:lang w:eastAsia="zh-Hans"/>
        </w:rPr>
      </w:pPr>
      <w:r>
        <w:rPr>
          <w:rFonts w:ascii="宋体" w:hAnsi="宋体" w:cs="宋体" w:hint="eastAsia"/>
          <w:sz w:val="24"/>
          <w:lang w:eastAsia="zh-Hans"/>
        </w:rPr>
        <w:t>6.2交货地点：客户指定</w:t>
      </w:r>
    </w:p>
    <w:p w14:paraId="0450D6AE" w14:textId="77777777" w:rsidR="000F4E46" w:rsidRDefault="000F4E46" w:rsidP="000F4E46">
      <w:pPr>
        <w:spacing w:line="360" w:lineRule="auto"/>
        <w:rPr>
          <w:rFonts w:ascii="宋体" w:hAnsi="宋体" w:cs="宋体"/>
          <w:sz w:val="24"/>
        </w:rPr>
      </w:pPr>
    </w:p>
    <w:p w14:paraId="2C48801E" w14:textId="77777777" w:rsidR="000F4E46" w:rsidRDefault="000F4E46" w:rsidP="000F4E46">
      <w:pPr>
        <w:spacing w:line="360" w:lineRule="auto"/>
        <w:rPr>
          <w:rFonts w:ascii="宋体" w:hAnsi="宋体" w:cs="宋体"/>
          <w:sz w:val="24"/>
          <w:lang w:eastAsia="zh-Hans"/>
        </w:rPr>
      </w:pPr>
      <w:r>
        <w:rPr>
          <w:rFonts w:ascii="宋体" w:hAnsi="宋体" w:cs="宋体" w:hint="eastAsia"/>
          <w:b/>
          <w:bCs/>
          <w:sz w:val="24"/>
        </w:rPr>
        <w:t>（二）智能型高分辨结构照明光切片成像分析系统</w:t>
      </w:r>
      <w:r>
        <w:rPr>
          <w:rFonts w:ascii="宋体" w:hAnsi="宋体" w:cs="宋体" w:hint="eastAsia"/>
          <w:b/>
          <w:bCs/>
          <w:sz w:val="24"/>
          <w:lang w:eastAsia="zh-Hans"/>
        </w:rPr>
        <w:t>技术参数</w:t>
      </w:r>
    </w:p>
    <w:p w14:paraId="7467CD7F" w14:textId="77777777" w:rsidR="000F4E46" w:rsidRDefault="000F4E46" w:rsidP="000F4E46">
      <w:pPr>
        <w:spacing w:line="360" w:lineRule="auto"/>
        <w:rPr>
          <w:rFonts w:ascii="宋体" w:hAnsi="宋体" w:cs="宋体"/>
          <w:sz w:val="24"/>
        </w:rPr>
      </w:pPr>
      <w:r>
        <w:rPr>
          <w:rFonts w:ascii="宋体" w:hAnsi="宋体" w:cs="宋体" w:hint="eastAsia"/>
          <w:b/>
          <w:bCs/>
          <w:sz w:val="24"/>
        </w:rPr>
        <w:t>1. 技术指标：</w:t>
      </w:r>
    </w:p>
    <w:p w14:paraId="4D436FBB" w14:textId="77777777" w:rsidR="000F4E46" w:rsidRDefault="000F4E46" w:rsidP="000F4E46">
      <w:pPr>
        <w:spacing w:line="360" w:lineRule="auto"/>
        <w:ind w:left="422" w:hangingChars="175" w:hanging="422"/>
      </w:pPr>
      <w:r>
        <w:rPr>
          <w:rFonts w:ascii="宋体" w:hAnsi="宋体" w:cs="宋体" w:hint="eastAsia"/>
          <w:b/>
          <w:bCs/>
          <w:sz w:val="24"/>
        </w:rPr>
        <w:t>#1.1光学系统：主机具有ICCS无限远色差、衬度矫正光学系统,国际标准齐焦距离&lt;47mm；包含结构照明光栅式类共聚焦成像系统，利用硬件光栅装置结构照明和软件反卷积，获得光学切片的分辨率可达140 nm；同时采用复消色差荧光系统，保证不同激发下各个通道的精准聚焦，光透过率＞85％</w:t>
      </w:r>
    </w:p>
    <w:p w14:paraId="2F2236AC" w14:textId="77777777" w:rsidR="000F4E46" w:rsidRDefault="000F4E46" w:rsidP="000F4E46">
      <w:pPr>
        <w:spacing w:line="360" w:lineRule="auto"/>
        <w:ind w:left="420" w:hangingChars="175" w:hanging="420"/>
        <w:rPr>
          <w:rFonts w:ascii="宋体" w:hAnsi="宋体" w:cs="宋体"/>
          <w:sz w:val="24"/>
        </w:rPr>
      </w:pPr>
      <w:r>
        <w:rPr>
          <w:rFonts w:ascii="宋体" w:hAnsi="宋体" w:cs="宋体" w:hint="eastAsia"/>
          <w:sz w:val="24"/>
        </w:rPr>
        <w:t>1.2全电动显微镜机身</w:t>
      </w:r>
    </w:p>
    <w:p w14:paraId="4E9820E0" w14:textId="77777777" w:rsidR="000F4E46" w:rsidRPr="000F4E46" w:rsidRDefault="000F4E46" w:rsidP="000F4E46">
      <w:pPr>
        <w:spacing w:line="360" w:lineRule="auto"/>
        <w:ind w:left="420" w:hangingChars="175" w:hanging="420"/>
        <w:rPr>
          <w:rFonts w:ascii="宋体" w:hAnsi="宋体" w:cs="宋体"/>
          <w:bCs/>
          <w:sz w:val="24"/>
        </w:rPr>
      </w:pPr>
      <w:r w:rsidRPr="000F4E46">
        <w:rPr>
          <w:rFonts w:ascii="宋体" w:hAnsi="宋体" w:cs="宋体" w:hint="eastAsia"/>
          <w:bCs/>
          <w:sz w:val="24"/>
        </w:rPr>
        <w:t>1.2.1全电动显微镜机身，配备硬件型类共聚焦结构光学切片系统和反卷积。</w:t>
      </w:r>
    </w:p>
    <w:p w14:paraId="3D321AA6" w14:textId="77777777" w:rsidR="000F4E46" w:rsidRDefault="000F4E46" w:rsidP="000F4E46">
      <w:pPr>
        <w:pStyle w:val="a5"/>
        <w:spacing w:line="360" w:lineRule="auto"/>
        <w:ind w:firstLine="0"/>
        <w:rPr>
          <w:rFonts w:hAnsi="宋体" w:cs="宋体"/>
        </w:rPr>
      </w:pPr>
      <w:r>
        <w:rPr>
          <w:rFonts w:hAnsi="宋体" w:cs="宋体" w:hint="eastAsia"/>
          <w:lang w:eastAsia="zh-Hans"/>
        </w:rPr>
        <w:t>1.2.2观察方式：</w:t>
      </w:r>
      <w:r>
        <w:rPr>
          <w:rFonts w:hAnsi="宋体" w:cs="宋体" w:hint="eastAsia"/>
        </w:rPr>
        <w:t>具备明场、</w:t>
      </w:r>
      <w:r>
        <w:rPr>
          <w:rFonts w:hAnsi="宋体" w:cs="宋体" w:hint="eastAsia"/>
          <w:lang w:eastAsia="zh-Hans"/>
        </w:rPr>
        <w:t>暗场、</w:t>
      </w:r>
      <w:r>
        <w:rPr>
          <w:rFonts w:hAnsi="宋体" w:cs="宋体" w:hint="eastAsia"/>
        </w:rPr>
        <w:t>荧光观察、DIC、类共聚焦和数字摄影功能</w:t>
      </w:r>
    </w:p>
    <w:p w14:paraId="46353403" w14:textId="77777777" w:rsidR="000F4E46" w:rsidRDefault="000F4E46" w:rsidP="000F4E46">
      <w:pPr>
        <w:spacing w:line="360" w:lineRule="auto"/>
        <w:rPr>
          <w:rFonts w:ascii="宋体" w:hAnsi="宋体" w:cs="宋体"/>
          <w:sz w:val="24"/>
          <w:lang w:eastAsia="zh-Hans"/>
        </w:rPr>
      </w:pPr>
      <w:r>
        <w:rPr>
          <w:rFonts w:ascii="宋体" w:hAnsi="宋体" w:cs="宋体" w:hint="eastAsia"/>
          <w:sz w:val="24"/>
          <w:lang w:eastAsia="zh-Hans"/>
        </w:rPr>
        <w:t>1.2.3具有人机工程学设计。</w:t>
      </w:r>
    </w:p>
    <w:p w14:paraId="02192B8A" w14:textId="77777777" w:rsidR="000F4E46" w:rsidRDefault="000F4E46" w:rsidP="000F4E46">
      <w:pPr>
        <w:pStyle w:val="a5"/>
        <w:spacing w:line="360" w:lineRule="auto"/>
        <w:ind w:firstLine="0"/>
        <w:rPr>
          <w:rFonts w:hAnsi="宋体" w:cs="宋体"/>
        </w:rPr>
      </w:pPr>
      <w:r>
        <w:rPr>
          <w:rFonts w:hAnsi="宋体" w:cs="宋体" w:hint="eastAsia"/>
          <w:lang w:eastAsia="zh-Hans"/>
        </w:rPr>
        <w:t>1.2.4稳定成像防震设备：主机中物镜转盘、调焦选钮和载物台等主要部件都设计成与主机分离的稳定单元；无震动不受温度影响。</w:t>
      </w:r>
    </w:p>
    <w:p w14:paraId="1AA7F572" w14:textId="77777777" w:rsidR="000F4E46" w:rsidRDefault="000F4E46" w:rsidP="000F4E46">
      <w:pPr>
        <w:spacing w:line="360" w:lineRule="auto"/>
        <w:rPr>
          <w:rFonts w:ascii="宋体" w:hAnsi="宋体" w:cs="宋体"/>
          <w:sz w:val="24"/>
        </w:rPr>
      </w:pPr>
      <w:r>
        <w:rPr>
          <w:rFonts w:ascii="宋体" w:hAnsi="宋体" w:cs="宋体" w:hint="eastAsia"/>
          <w:sz w:val="24"/>
        </w:rPr>
        <w:t>1.3.</w:t>
      </w:r>
      <w:proofErr w:type="gramStart"/>
      <w:r>
        <w:rPr>
          <w:rFonts w:ascii="宋体" w:hAnsi="宋体" w:cs="宋体" w:hint="eastAsia"/>
          <w:sz w:val="24"/>
        </w:rPr>
        <w:t>多目分光</w:t>
      </w:r>
      <w:proofErr w:type="gramEnd"/>
      <w:r>
        <w:rPr>
          <w:rFonts w:ascii="宋体" w:hAnsi="宋体" w:cs="宋体" w:hint="eastAsia"/>
          <w:sz w:val="24"/>
        </w:rPr>
        <w:t>口：</w:t>
      </w:r>
    </w:p>
    <w:p w14:paraId="387FE59E" w14:textId="77777777" w:rsidR="000F4E46" w:rsidRDefault="000F4E46" w:rsidP="000F4E46">
      <w:pPr>
        <w:spacing w:line="360" w:lineRule="auto"/>
        <w:rPr>
          <w:rFonts w:ascii="宋体" w:hAnsi="宋体" w:cs="宋体"/>
          <w:sz w:val="24"/>
        </w:rPr>
      </w:pPr>
      <w:r>
        <w:rPr>
          <w:rFonts w:ascii="宋体" w:hAnsi="宋体" w:cs="宋体" w:hint="eastAsia"/>
          <w:sz w:val="24"/>
        </w:rPr>
        <w:t>1.3.1</w:t>
      </w:r>
      <w:proofErr w:type="gramStart"/>
      <w:r>
        <w:rPr>
          <w:rFonts w:ascii="宋体" w:hAnsi="宋体" w:cs="宋体" w:hint="eastAsia"/>
          <w:sz w:val="24"/>
        </w:rPr>
        <w:t>三目摄影</w:t>
      </w:r>
      <w:proofErr w:type="gramEnd"/>
      <w:r>
        <w:rPr>
          <w:rFonts w:ascii="宋体" w:hAnsi="宋体" w:cs="宋体" w:hint="eastAsia"/>
          <w:sz w:val="24"/>
        </w:rPr>
        <w:t>观察筒，超大视野数≥25，铰链式高度可调，带</w:t>
      </w:r>
      <w:proofErr w:type="gramStart"/>
      <w:r>
        <w:rPr>
          <w:rFonts w:ascii="宋体" w:hAnsi="宋体" w:cs="宋体" w:hint="eastAsia"/>
          <w:sz w:val="24"/>
        </w:rPr>
        <w:t>双状态</w:t>
      </w:r>
      <w:proofErr w:type="gramEnd"/>
      <w:r>
        <w:rPr>
          <w:rFonts w:ascii="宋体" w:hAnsi="宋体" w:cs="宋体" w:hint="eastAsia"/>
          <w:sz w:val="24"/>
        </w:rPr>
        <w:t>刻度尺，观察筒上部CCD接口，分光方式100:0/0:100。</w:t>
      </w:r>
    </w:p>
    <w:p w14:paraId="1D98A8A8" w14:textId="77777777" w:rsidR="000F4E46" w:rsidRDefault="000F4E46" w:rsidP="000F4E46">
      <w:pPr>
        <w:spacing w:line="360" w:lineRule="auto"/>
        <w:rPr>
          <w:rFonts w:ascii="宋体" w:hAnsi="宋体" w:cs="宋体"/>
          <w:sz w:val="24"/>
        </w:rPr>
      </w:pPr>
      <w:r>
        <w:rPr>
          <w:rFonts w:ascii="宋体" w:hAnsi="宋体" w:cs="宋体" w:hint="eastAsia"/>
          <w:sz w:val="24"/>
        </w:rPr>
        <w:t>1.3.2</w:t>
      </w:r>
      <w:r>
        <w:rPr>
          <w:rFonts w:ascii="宋体" w:hAnsi="宋体" w:cs="宋体" w:hint="eastAsia"/>
          <w:sz w:val="24"/>
          <w:lang w:eastAsia="zh-Hans"/>
        </w:rPr>
        <w:t>配备</w:t>
      </w:r>
      <w:r>
        <w:rPr>
          <w:rFonts w:ascii="宋体" w:hAnsi="宋体" w:cs="宋体" w:hint="eastAsia"/>
          <w:sz w:val="24"/>
        </w:rPr>
        <w:t>左侧分光</w:t>
      </w:r>
    </w:p>
    <w:p w14:paraId="048AE8BC" w14:textId="77777777" w:rsidR="000F4E46" w:rsidRDefault="000F4E46" w:rsidP="000F4E46">
      <w:pPr>
        <w:spacing w:line="360" w:lineRule="auto"/>
        <w:rPr>
          <w:rFonts w:ascii="宋体" w:hAnsi="宋体" w:cs="宋体"/>
          <w:sz w:val="24"/>
        </w:rPr>
      </w:pPr>
      <w:r>
        <w:rPr>
          <w:rFonts w:ascii="宋体" w:hAnsi="宋体" w:cs="宋体" w:hint="eastAsia"/>
          <w:sz w:val="24"/>
        </w:rPr>
        <w:t>1.4.目镜：10倍目镜，视场数≥25；双眼视度和高眼点分别可调，带目镜罩2只。</w:t>
      </w:r>
    </w:p>
    <w:p w14:paraId="600F3482" w14:textId="77777777" w:rsidR="000F4E46" w:rsidRDefault="000F4E46" w:rsidP="000F4E46">
      <w:pPr>
        <w:spacing w:line="360" w:lineRule="auto"/>
        <w:rPr>
          <w:rFonts w:ascii="宋体" w:hAnsi="宋体" w:cs="宋体"/>
          <w:sz w:val="24"/>
          <w:lang w:eastAsia="zh-Hans"/>
        </w:rPr>
      </w:pPr>
      <w:r>
        <w:rPr>
          <w:rFonts w:ascii="宋体" w:hAnsi="宋体" w:cs="宋体" w:hint="eastAsia"/>
          <w:sz w:val="24"/>
        </w:rPr>
        <w:t>1.5.载物台：载物台尺寸≥70x50mm、移动范围≥220 x 170 、高抗磨损性陶瓷覆盖层载物</w:t>
      </w:r>
      <w:r>
        <w:rPr>
          <w:rFonts w:ascii="宋体" w:hAnsi="宋体" w:cs="宋体" w:hint="eastAsia"/>
          <w:sz w:val="24"/>
          <w:lang w:eastAsia="zh-Hans"/>
        </w:rPr>
        <w:t>台。</w:t>
      </w:r>
    </w:p>
    <w:p w14:paraId="425E529E" w14:textId="77777777" w:rsidR="000F4E46" w:rsidRDefault="000F4E46" w:rsidP="000F4E46">
      <w:pPr>
        <w:spacing w:line="360" w:lineRule="auto"/>
        <w:rPr>
          <w:rFonts w:ascii="宋体" w:hAnsi="宋体" w:cs="宋体"/>
          <w:sz w:val="24"/>
        </w:rPr>
      </w:pPr>
      <w:r>
        <w:rPr>
          <w:rFonts w:ascii="宋体" w:hAnsi="宋体" w:cs="宋体" w:hint="eastAsia"/>
          <w:sz w:val="24"/>
        </w:rPr>
        <w:t>1.6电动调焦系统：Z轴电动调焦精度可达25nm。</w:t>
      </w:r>
    </w:p>
    <w:p w14:paraId="379446C0" w14:textId="77777777" w:rsidR="000F4E46" w:rsidRDefault="000F4E46" w:rsidP="000F4E46">
      <w:pPr>
        <w:spacing w:line="360" w:lineRule="auto"/>
        <w:rPr>
          <w:rFonts w:ascii="宋体" w:hAnsi="宋体" w:cs="宋体"/>
          <w:sz w:val="24"/>
        </w:rPr>
      </w:pPr>
      <w:r>
        <w:rPr>
          <w:rFonts w:ascii="宋体" w:hAnsi="宋体" w:cs="宋体" w:hint="eastAsia"/>
          <w:sz w:val="24"/>
        </w:rPr>
        <w:t>1.7电动物镜转换器：物镜孔位≥6位，每个孔位带独立的微分干涉DIC棱镜插槽位</w:t>
      </w:r>
    </w:p>
    <w:p w14:paraId="4E6AF4F0" w14:textId="77777777" w:rsidR="000F4E46" w:rsidRDefault="000F4E46" w:rsidP="000F4E46">
      <w:pPr>
        <w:spacing w:line="360" w:lineRule="auto"/>
        <w:rPr>
          <w:rFonts w:ascii="宋体" w:hAnsi="宋体" w:cs="宋体"/>
          <w:sz w:val="24"/>
        </w:rPr>
      </w:pPr>
      <w:r>
        <w:rPr>
          <w:rFonts w:ascii="宋体" w:hAnsi="宋体" w:cs="宋体" w:hint="eastAsia"/>
          <w:sz w:val="24"/>
        </w:rPr>
        <w:t>1.8电动智能型万能聚光镜：独立消色差消球差系统，电动智能型聚光器，带有精确数</w:t>
      </w:r>
      <w:r>
        <w:rPr>
          <w:rFonts w:ascii="宋体" w:hAnsi="宋体" w:cs="宋体" w:hint="eastAsia"/>
          <w:sz w:val="24"/>
        </w:rPr>
        <w:lastRenderedPageBreak/>
        <w:t>字刻度的孔径光阑，N.A.=0.9，适合H、D、Ph、DIC等多种观察。</w:t>
      </w:r>
    </w:p>
    <w:p w14:paraId="78437613" w14:textId="77777777" w:rsidR="000F4E46" w:rsidRDefault="000F4E46" w:rsidP="000F4E46">
      <w:pPr>
        <w:spacing w:line="360" w:lineRule="auto"/>
        <w:rPr>
          <w:rFonts w:ascii="宋体" w:hAnsi="宋体" w:cs="宋体"/>
          <w:sz w:val="24"/>
        </w:rPr>
      </w:pPr>
      <w:r>
        <w:rPr>
          <w:rFonts w:ascii="宋体" w:hAnsi="宋体" w:cs="宋体" w:hint="eastAsia"/>
          <w:sz w:val="24"/>
        </w:rPr>
        <w:t>1.9静止单元：物镜转盘、调焦机构、载物</w:t>
      </w:r>
      <w:proofErr w:type="gramStart"/>
      <w:r>
        <w:rPr>
          <w:rFonts w:ascii="宋体" w:hAnsi="宋体" w:cs="宋体" w:hint="eastAsia"/>
          <w:sz w:val="24"/>
        </w:rPr>
        <w:t>台相对</w:t>
      </w:r>
      <w:proofErr w:type="gramEnd"/>
      <w:r>
        <w:rPr>
          <w:rFonts w:ascii="宋体" w:hAnsi="宋体" w:cs="宋体" w:hint="eastAsia"/>
          <w:sz w:val="24"/>
        </w:rPr>
        <w:t>主机都是绝对静止的，构成相对无位移的防震失焦系统。</w:t>
      </w:r>
    </w:p>
    <w:p w14:paraId="4F159D67" w14:textId="77777777" w:rsidR="000F4E46" w:rsidRDefault="000F4E46" w:rsidP="000F4E46">
      <w:pPr>
        <w:spacing w:line="360" w:lineRule="auto"/>
        <w:rPr>
          <w:rFonts w:ascii="宋体" w:hAnsi="宋体" w:cs="宋体"/>
          <w:sz w:val="24"/>
        </w:rPr>
      </w:pPr>
      <w:r>
        <w:rPr>
          <w:rFonts w:ascii="宋体" w:hAnsi="宋体" w:cs="宋体" w:hint="eastAsia"/>
          <w:sz w:val="24"/>
        </w:rPr>
        <w:t>1.10智能光强和色温管理：智能光强和色温管理模块，可自动根据使用物镜、光强情况，保持一致色温。</w:t>
      </w:r>
    </w:p>
    <w:p w14:paraId="0B4464D8" w14:textId="77777777" w:rsidR="000F4E46" w:rsidRDefault="000F4E46" w:rsidP="000F4E46">
      <w:pPr>
        <w:spacing w:line="360" w:lineRule="auto"/>
        <w:rPr>
          <w:rFonts w:ascii="宋体" w:hAnsi="宋体" w:cs="宋体"/>
          <w:sz w:val="24"/>
        </w:rPr>
      </w:pPr>
      <w:r>
        <w:rPr>
          <w:rFonts w:ascii="宋体" w:hAnsi="宋体" w:cs="宋体" w:hint="eastAsia"/>
          <w:sz w:val="24"/>
        </w:rPr>
        <w:t>1.11 TFT触摸彩色屏液晶显示控制：主机右侧彩色触摸屏，对显微镜具备设置、控制、显示功能，控制物镜转换, 分光, 焦平面设定, 荧光激发等。</w:t>
      </w:r>
    </w:p>
    <w:p w14:paraId="59DD5F93"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1.12高级指窝式调焦系统，使用单个手指即可完成调焦。</w:t>
      </w:r>
    </w:p>
    <w:p w14:paraId="1CA87195"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1.13高分辨率物镜：</w:t>
      </w:r>
    </w:p>
    <w:p w14:paraId="051A192E"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 xml:space="preserve">5倍半复消色差物镜，数值孔径≥0.15,WD≥11.8mm </w:t>
      </w:r>
    </w:p>
    <w:p w14:paraId="5544A817"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10倍衬度增强型高透萤石物镜，数值孔径≥0.30，具有DIC功能，可以手动和电动调节</w:t>
      </w:r>
    </w:p>
    <w:p w14:paraId="45F164E7"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20倍衬度增强型高透萤石物镜，数值孔径≥0.50，具有DIC功能，可以手动和电动调节</w:t>
      </w:r>
    </w:p>
    <w:p w14:paraId="58B8D6FF"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40倍衬度增强型高透萤石物镜，数值孔径≥0.75，具有DIC功能，可以手动和电动调节</w:t>
      </w:r>
    </w:p>
    <w:p w14:paraId="461CCFC0"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100倍复消色差高透萤石物镜，数值孔径≥1.30，具有DIC功能，可以手动和电动调节</w:t>
      </w:r>
    </w:p>
    <w:p w14:paraId="5A5ACDCB" w14:textId="77777777" w:rsidR="000F4E46" w:rsidRDefault="000F4E46" w:rsidP="000F4E46">
      <w:pPr>
        <w:spacing w:line="360" w:lineRule="auto"/>
        <w:rPr>
          <w:rFonts w:ascii="宋体" w:hAnsi="宋体" w:cs="宋体"/>
          <w:b/>
          <w:bCs/>
          <w:sz w:val="24"/>
        </w:rPr>
      </w:pPr>
      <w:r>
        <w:rPr>
          <w:rFonts w:ascii="宋体" w:hAnsi="宋体" w:cs="宋体" w:hint="eastAsia"/>
          <w:b/>
          <w:bCs/>
          <w:sz w:val="24"/>
        </w:rPr>
        <w:t>#1.14微分干涉浮雕相衬DIC系统：必须与各个倍数一一对应的DIC棱镜与起偏镜，禁止使用所有倍数通用型棱镜与起偏镜</w:t>
      </w:r>
    </w:p>
    <w:p w14:paraId="6895C4CD" w14:textId="77777777" w:rsidR="000F4E46" w:rsidRDefault="000F4E46" w:rsidP="000F4E46">
      <w:pPr>
        <w:spacing w:line="360" w:lineRule="auto"/>
        <w:rPr>
          <w:rFonts w:ascii="宋体" w:hAnsi="宋体" w:cs="宋体"/>
          <w:sz w:val="24"/>
        </w:rPr>
      </w:pPr>
      <w:r>
        <w:rPr>
          <w:rFonts w:ascii="宋体" w:hAnsi="宋体" w:cs="宋体" w:hint="eastAsia"/>
          <w:sz w:val="24"/>
        </w:rPr>
        <w:t>1.15荧光照明系统：灯泡寿命≥2000小时超长寿命金属卤化物灯，光纤传导，高效隔热。</w:t>
      </w:r>
    </w:p>
    <w:p w14:paraId="54ABE76E" w14:textId="77777777" w:rsidR="000F4E46" w:rsidRDefault="000F4E46" w:rsidP="000F4E46">
      <w:pPr>
        <w:spacing w:line="360" w:lineRule="auto"/>
        <w:rPr>
          <w:rFonts w:ascii="宋体" w:hAnsi="宋体" w:cs="宋体"/>
          <w:sz w:val="24"/>
        </w:rPr>
      </w:pPr>
      <w:r>
        <w:rPr>
          <w:rFonts w:ascii="宋体" w:hAnsi="宋体" w:cs="宋体" w:hint="eastAsia"/>
          <w:sz w:val="24"/>
        </w:rPr>
        <w:t>1.16</w:t>
      </w:r>
      <w:r>
        <w:rPr>
          <w:rFonts w:ascii="宋体" w:hAnsi="宋体" w:cs="宋体" w:hint="eastAsia"/>
          <w:sz w:val="24"/>
          <w:lang w:eastAsia="zh-Hans"/>
        </w:rPr>
        <w:t>复消色差</w:t>
      </w:r>
      <w:r>
        <w:rPr>
          <w:rFonts w:ascii="宋体" w:hAnsi="宋体" w:cs="宋体" w:hint="eastAsia"/>
          <w:sz w:val="24"/>
        </w:rPr>
        <w:t>荧光光路：</w:t>
      </w:r>
      <w:r>
        <w:rPr>
          <w:rFonts w:ascii="宋体" w:hAnsi="宋体" w:cs="宋体" w:hint="eastAsia"/>
          <w:sz w:val="24"/>
          <w:lang w:eastAsia="zh-Hans"/>
        </w:rPr>
        <w:t>整个荧光光路具有</w:t>
      </w:r>
      <w:r>
        <w:rPr>
          <w:rFonts w:ascii="宋体" w:hAnsi="宋体" w:cs="宋体" w:hint="eastAsia"/>
          <w:sz w:val="24"/>
        </w:rPr>
        <w:t>复消色差</w:t>
      </w:r>
      <w:r>
        <w:rPr>
          <w:rFonts w:ascii="宋体" w:hAnsi="宋体" w:cs="宋体" w:hint="eastAsia"/>
          <w:sz w:val="24"/>
          <w:lang w:eastAsia="zh-Hans"/>
        </w:rPr>
        <w:t>矫正</w:t>
      </w:r>
      <w:r>
        <w:rPr>
          <w:rFonts w:ascii="宋体" w:hAnsi="宋体" w:cs="宋体" w:hint="eastAsia"/>
          <w:sz w:val="24"/>
        </w:rPr>
        <w:t>，保证不同激发下发射光的精准聚焦。</w:t>
      </w:r>
    </w:p>
    <w:p w14:paraId="61DA4392" w14:textId="77777777" w:rsidR="000F4E46" w:rsidRDefault="000F4E46" w:rsidP="000F4E46">
      <w:pPr>
        <w:spacing w:line="360" w:lineRule="auto"/>
        <w:rPr>
          <w:rFonts w:ascii="宋体" w:hAnsi="宋体" w:cs="宋体"/>
          <w:sz w:val="24"/>
        </w:rPr>
      </w:pPr>
      <w:r>
        <w:rPr>
          <w:rFonts w:ascii="宋体" w:hAnsi="宋体" w:cs="宋体" w:hint="eastAsia"/>
          <w:sz w:val="24"/>
        </w:rPr>
        <w:t>1.17 电动荧光激发滤色块转盘≥6孔位；</w:t>
      </w:r>
      <w:r>
        <w:rPr>
          <w:rFonts w:ascii="宋体" w:hAnsi="宋体" w:cs="宋体" w:hint="eastAsia"/>
          <w:sz w:val="24"/>
          <w:lang w:eastAsia="zh-Hans"/>
        </w:rPr>
        <w:t>具有编码功能、</w:t>
      </w:r>
      <w:r>
        <w:rPr>
          <w:rFonts w:ascii="宋体" w:hAnsi="宋体" w:cs="宋体" w:hint="eastAsia"/>
          <w:sz w:val="24"/>
        </w:rPr>
        <w:t>按扣式荧光滤色块，精确定位防漂移系统。</w:t>
      </w:r>
    </w:p>
    <w:p w14:paraId="0D5F255D" w14:textId="77777777" w:rsidR="000F4E46" w:rsidRDefault="000F4E46" w:rsidP="000F4E46">
      <w:pPr>
        <w:spacing w:line="360" w:lineRule="auto"/>
        <w:rPr>
          <w:rFonts w:ascii="宋体" w:hAnsi="宋体" w:cs="宋体"/>
          <w:sz w:val="24"/>
          <w:lang w:eastAsia="zh-Hans"/>
        </w:rPr>
      </w:pPr>
      <w:r>
        <w:rPr>
          <w:rFonts w:ascii="宋体" w:hAnsi="宋体" w:cs="宋体" w:hint="eastAsia"/>
          <w:sz w:val="24"/>
        </w:rPr>
        <w:t>1.18</w:t>
      </w:r>
      <w:r>
        <w:rPr>
          <w:rFonts w:ascii="宋体" w:hAnsi="宋体" w:cs="宋体" w:hint="eastAsia"/>
          <w:sz w:val="24"/>
          <w:lang w:eastAsia="zh-Hans"/>
        </w:rPr>
        <w:t>荧光</w:t>
      </w:r>
      <w:r>
        <w:rPr>
          <w:rFonts w:ascii="宋体" w:hAnsi="宋体" w:cs="宋体" w:hint="eastAsia"/>
          <w:sz w:val="24"/>
        </w:rPr>
        <w:t>滤色</w:t>
      </w:r>
      <w:r>
        <w:rPr>
          <w:rFonts w:ascii="宋体" w:hAnsi="宋体" w:cs="宋体" w:hint="eastAsia"/>
          <w:sz w:val="24"/>
          <w:lang w:eastAsia="zh-Hans"/>
        </w:rPr>
        <w:t>镜</w:t>
      </w:r>
      <w:r>
        <w:rPr>
          <w:rFonts w:ascii="宋体" w:hAnsi="宋体" w:cs="宋体" w:hint="eastAsia"/>
          <w:sz w:val="24"/>
        </w:rPr>
        <w:t>组：</w:t>
      </w:r>
      <w:r>
        <w:rPr>
          <w:rFonts w:ascii="宋体" w:hAnsi="宋体" w:cs="宋体" w:hint="eastAsia"/>
          <w:sz w:val="24"/>
          <w:lang w:eastAsia="zh-Hans"/>
        </w:rPr>
        <w:t>显微镜3通道荧光、物镜光切结构照明成像3通道荧光。</w:t>
      </w:r>
    </w:p>
    <w:p w14:paraId="162914CA" w14:textId="77777777" w:rsidR="000F4E46" w:rsidRDefault="000F4E46" w:rsidP="000F4E46">
      <w:pPr>
        <w:spacing w:line="360" w:lineRule="auto"/>
        <w:rPr>
          <w:rFonts w:ascii="宋体" w:hAnsi="宋体" w:cs="宋体"/>
          <w:sz w:val="24"/>
        </w:rPr>
      </w:pPr>
      <w:r>
        <w:rPr>
          <w:rFonts w:ascii="宋体" w:hAnsi="宋体" w:cs="宋体" w:hint="eastAsia"/>
          <w:sz w:val="24"/>
        </w:rPr>
        <w:t>1.19荧光技术：荧光</w:t>
      </w:r>
      <w:proofErr w:type="gramStart"/>
      <w:r>
        <w:rPr>
          <w:rFonts w:ascii="宋体" w:hAnsi="宋体" w:cs="宋体" w:hint="eastAsia"/>
          <w:sz w:val="24"/>
        </w:rPr>
        <w:t>光</w:t>
      </w:r>
      <w:proofErr w:type="gramEnd"/>
      <w:r>
        <w:rPr>
          <w:rFonts w:ascii="宋体" w:hAnsi="宋体" w:cs="宋体" w:hint="eastAsia"/>
          <w:sz w:val="24"/>
        </w:rPr>
        <w:t>陷阱技术，消除杂散光，增加强荧光的衬度。</w:t>
      </w:r>
    </w:p>
    <w:p w14:paraId="410F3F1B" w14:textId="77777777" w:rsidR="000F4E46" w:rsidRDefault="000F4E46" w:rsidP="000F4E46">
      <w:pPr>
        <w:spacing w:line="360" w:lineRule="auto"/>
        <w:rPr>
          <w:rFonts w:ascii="宋体" w:hAnsi="宋体" w:cs="宋体"/>
          <w:sz w:val="24"/>
        </w:rPr>
      </w:pPr>
      <w:r>
        <w:rPr>
          <w:rFonts w:ascii="宋体" w:hAnsi="宋体" w:cs="宋体" w:hint="eastAsia"/>
          <w:sz w:val="24"/>
        </w:rPr>
        <w:t>1.20双相机采集照相系统</w:t>
      </w:r>
    </w:p>
    <w:p w14:paraId="00F4D1B8" w14:textId="77777777" w:rsidR="000F4E46" w:rsidRDefault="000F4E46" w:rsidP="000F4E46">
      <w:pPr>
        <w:spacing w:line="360" w:lineRule="auto"/>
        <w:rPr>
          <w:rFonts w:ascii="宋体" w:hAnsi="宋体" w:cs="宋体"/>
          <w:sz w:val="24"/>
        </w:rPr>
      </w:pPr>
      <w:r>
        <w:rPr>
          <w:rFonts w:ascii="宋体" w:hAnsi="宋体" w:cs="宋体" w:hint="eastAsia"/>
          <w:sz w:val="24"/>
        </w:rPr>
        <w:t>1.20.1</w:t>
      </w:r>
      <w:proofErr w:type="gramStart"/>
      <w:r>
        <w:rPr>
          <w:rFonts w:ascii="宋体" w:hAnsi="宋体" w:cs="宋体" w:hint="eastAsia"/>
          <w:sz w:val="24"/>
        </w:rPr>
        <w:t>高感高物理</w:t>
      </w:r>
      <w:proofErr w:type="gramEnd"/>
      <w:r>
        <w:rPr>
          <w:rFonts w:ascii="宋体" w:hAnsi="宋体" w:cs="宋体" w:hint="eastAsia"/>
          <w:sz w:val="24"/>
        </w:rPr>
        <w:t>像素彩色800</w:t>
      </w:r>
      <w:proofErr w:type="gramStart"/>
      <w:r>
        <w:rPr>
          <w:rFonts w:ascii="宋体" w:hAnsi="宋体" w:cs="宋体" w:hint="eastAsia"/>
          <w:sz w:val="24"/>
        </w:rPr>
        <w:t>万像</w:t>
      </w:r>
      <w:proofErr w:type="gramEnd"/>
      <w:r>
        <w:rPr>
          <w:rFonts w:ascii="宋体" w:hAnsi="宋体" w:cs="宋体" w:hint="eastAsia"/>
          <w:sz w:val="24"/>
        </w:rPr>
        <w:t>素相机</w:t>
      </w:r>
    </w:p>
    <w:p w14:paraId="4B1E2A54" w14:textId="77777777" w:rsidR="000F4E46" w:rsidRDefault="000F4E46" w:rsidP="000F4E46">
      <w:pPr>
        <w:spacing w:line="360" w:lineRule="auto"/>
        <w:rPr>
          <w:rFonts w:ascii="宋体" w:hAnsi="宋体" w:cs="宋体"/>
          <w:sz w:val="24"/>
        </w:rPr>
      </w:pPr>
      <w:r>
        <w:rPr>
          <w:rFonts w:ascii="宋体" w:hAnsi="宋体" w:cs="宋体" w:hint="eastAsia"/>
          <w:sz w:val="24"/>
        </w:rPr>
        <w:t xml:space="preserve">1.20.1.1基础像素≥3800 (H) x 2160 (V) </w:t>
      </w:r>
    </w:p>
    <w:p w14:paraId="5F4AB1FB" w14:textId="77777777" w:rsidR="000F4E46" w:rsidRDefault="000F4E46" w:rsidP="000F4E46">
      <w:pPr>
        <w:spacing w:line="360" w:lineRule="auto"/>
        <w:rPr>
          <w:rFonts w:ascii="宋体" w:hAnsi="宋体" w:cs="宋体"/>
          <w:sz w:val="24"/>
        </w:rPr>
      </w:pPr>
      <w:r>
        <w:rPr>
          <w:rFonts w:ascii="宋体" w:hAnsi="宋体" w:cs="宋体" w:hint="eastAsia"/>
          <w:sz w:val="24"/>
        </w:rPr>
        <w:t>1.20.1.2运行环境：Windows 10 x64</w:t>
      </w:r>
    </w:p>
    <w:p w14:paraId="4F9ACAD7" w14:textId="77777777" w:rsidR="000F4E46" w:rsidRDefault="000F4E46" w:rsidP="000F4E46">
      <w:pPr>
        <w:spacing w:line="360" w:lineRule="auto"/>
        <w:rPr>
          <w:rFonts w:ascii="宋体" w:hAnsi="宋体" w:cs="宋体"/>
          <w:sz w:val="24"/>
        </w:rPr>
      </w:pPr>
      <w:r>
        <w:rPr>
          <w:rFonts w:ascii="宋体" w:hAnsi="宋体" w:cs="宋体" w:hint="eastAsia"/>
          <w:sz w:val="24"/>
        </w:rPr>
        <w:t>1.20.1.3数据传输：1x HDMI 1.4 1x Ethernet 1x USB 3.0 1x WLAN无线</w:t>
      </w:r>
    </w:p>
    <w:p w14:paraId="00648016" w14:textId="77777777" w:rsidR="000F4E46" w:rsidRDefault="000F4E46" w:rsidP="000F4E46">
      <w:pPr>
        <w:spacing w:line="360" w:lineRule="auto"/>
        <w:rPr>
          <w:rFonts w:ascii="宋体" w:hAnsi="宋体" w:cs="宋体"/>
          <w:sz w:val="24"/>
        </w:rPr>
      </w:pPr>
      <w:r>
        <w:rPr>
          <w:rFonts w:ascii="宋体" w:hAnsi="宋体" w:cs="宋体" w:hint="eastAsia"/>
          <w:sz w:val="24"/>
        </w:rPr>
        <w:t>1.20.1.4国际标准C型接口</w:t>
      </w:r>
    </w:p>
    <w:p w14:paraId="2A9287A3" w14:textId="77777777" w:rsidR="000F4E46" w:rsidRDefault="000F4E46" w:rsidP="000F4E46">
      <w:pPr>
        <w:spacing w:line="360" w:lineRule="auto"/>
        <w:rPr>
          <w:rFonts w:ascii="宋体" w:hAnsi="宋体" w:cs="宋体"/>
          <w:sz w:val="24"/>
        </w:rPr>
      </w:pPr>
      <w:r>
        <w:rPr>
          <w:rFonts w:ascii="宋体" w:hAnsi="宋体" w:cs="宋体" w:hint="eastAsia"/>
          <w:sz w:val="24"/>
        </w:rPr>
        <w:lastRenderedPageBreak/>
        <w:t>1.20.2高灵敏单色光切专用</w:t>
      </w:r>
      <w:r>
        <w:rPr>
          <w:rFonts w:ascii="宋体" w:hAnsi="宋体" w:cs="宋体" w:hint="eastAsia"/>
          <w:sz w:val="24"/>
          <w:lang w:eastAsia="zh-Hans"/>
        </w:rPr>
        <w:t>相机</w:t>
      </w:r>
    </w:p>
    <w:p w14:paraId="526A422B" w14:textId="77777777" w:rsidR="000F4E46" w:rsidRDefault="000F4E46" w:rsidP="000F4E46">
      <w:pPr>
        <w:spacing w:line="360" w:lineRule="auto"/>
        <w:rPr>
          <w:rFonts w:ascii="宋体" w:hAnsi="宋体" w:cs="宋体"/>
          <w:sz w:val="24"/>
        </w:rPr>
      </w:pPr>
      <w:r>
        <w:rPr>
          <w:rFonts w:ascii="宋体" w:hAnsi="宋体" w:cs="宋体" w:hint="eastAsia"/>
          <w:sz w:val="24"/>
        </w:rPr>
        <w:t>1.20.2.1国际标准C型接口</w:t>
      </w:r>
    </w:p>
    <w:p w14:paraId="51795E8F" w14:textId="77777777" w:rsidR="000F4E46" w:rsidRDefault="000F4E46" w:rsidP="000F4E46">
      <w:pPr>
        <w:spacing w:line="360" w:lineRule="auto"/>
        <w:rPr>
          <w:rFonts w:ascii="宋体" w:hAnsi="宋体" w:cs="宋体"/>
          <w:sz w:val="24"/>
        </w:rPr>
      </w:pPr>
      <w:r>
        <w:rPr>
          <w:rFonts w:ascii="宋体" w:hAnsi="宋体" w:cs="宋体" w:hint="eastAsia"/>
          <w:sz w:val="24"/>
        </w:rPr>
        <w:t>1.20.2.2感光元件≥500</w:t>
      </w:r>
      <w:proofErr w:type="gramStart"/>
      <w:r>
        <w:rPr>
          <w:rFonts w:ascii="宋体" w:hAnsi="宋体" w:cs="宋体" w:hint="eastAsia"/>
          <w:sz w:val="24"/>
        </w:rPr>
        <w:t>万像</w:t>
      </w:r>
      <w:proofErr w:type="gramEnd"/>
      <w:r>
        <w:rPr>
          <w:rFonts w:ascii="宋体" w:hAnsi="宋体" w:cs="宋体" w:hint="eastAsia"/>
          <w:sz w:val="24"/>
        </w:rPr>
        <w:t>素单色高灵敏显微相机</w:t>
      </w:r>
    </w:p>
    <w:p w14:paraId="382D8637" w14:textId="77777777" w:rsidR="000F4E46" w:rsidRDefault="000F4E46" w:rsidP="000F4E46">
      <w:pPr>
        <w:spacing w:line="360" w:lineRule="auto"/>
        <w:rPr>
          <w:rFonts w:ascii="宋体" w:hAnsi="宋体" w:cs="宋体"/>
          <w:sz w:val="24"/>
        </w:rPr>
      </w:pPr>
      <w:r>
        <w:rPr>
          <w:rFonts w:ascii="宋体" w:hAnsi="宋体" w:cs="宋体" w:hint="eastAsia"/>
          <w:sz w:val="24"/>
        </w:rPr>
        <w:t>1.20.2.3基础像素：2400 (H) x 2050 (V)（2464 (H) x 2056 (V)）</w:t>
      </w:r>
    </w:p>
    <w:p w14:paraId="4582C5E5" w14:textId="77777777" w:rsidR="000F4E46" w:rsidRDefault="000F4E46" w:rsidP="000F4E46">
      <w:pPr>
        <w:spacing w:line="360" w:lineRule="auto"/>
        <w:rPr>
          <w:rFonts w:ascii="宋体" w:hAnsi="宋体" w:cs="宋体"/>
          <w:sz w:val="24"/>
          <w:lang w:eastAsia="zh-Hans"/>
        </w:rPr>
      </w:pPr>
      <w:r>
        <w:rPr>
          <w:rFonts w:ascii="宋体" w:hAnsi="宋体" w:cs="宋体" w:hint="eastAsia"/>
          <w:sz w:val="24"/>
        </w:rPr>
        <w:t>1.20.2.4</w:t>
      </w:r>
      <w:r>
        <w:rPr>
          <w:rFonts w:ascii="宋体" w:hAnsi="宋体" w:cs="宋体" w:hint="eastAsia"/>
          <w:sz w:val="24"/>
          <w:lang w:eastAsia="zh-Hans"/>
        </w:rPr>
        <w:t>最快速度</w:t>
      </w:r>
      <w:r>
        <w:rPr>
          <w:rFonts w:ascii="宋体" w:hAnsi="宋体" w:cs="宋体" w:hint="eastAsia"/>
          <w:sz w:val="24"/>
        </w:rPr>
        <w:t>≥400</w:t>
      </w:r>
      <w:r>
        <w:rPr>
          <w:rFonts w:ascii="宋体" w:hAnsi="宋体" w:cs="宋体" w:hint="eastAsia"/>
          <w:sz w:val="24"/>
          <w:lang w:eastAsia="zh-Hans"/>
        </w:rPr>
        <w:t>fps</w:t>
      </w:r>
    </w:p>
    <w:p w14:paraId="44EEBAD5" w14:textId="77777777" w:rsidR="000F4E46" w:rsidRDefault="000F4E46" w:rsidP="000F4E46">
      <w:pPr>
        <w:spacing w:line="360" w:lineRule="auto"/>
        <w:rPr>
          <w:rFonts w:ascii="宋体" w:hAnsi="宋体" w:cs="宋体"/>
          <w:sz w:val="24"/>
        </w:rPr>
      </w:pPr>
      <w:r>
        <w:rPr>
          <w:rFonts w:ascii="宋体" w:hAnsi="宋体" w:cs="宋体" w:hint="eastAsia"/>
          <w:sz w:val="24"/>
        </w:rPr>
        <w:t>1.20.2.5灰度级别≥14 Bit</w:t>
      </w:r>
    </w:p>
    <w:p w14:paraId="158252A6" w14:textId="77777777" w:rsidR="000F4E46" w:rsidRDefault="000F4E46" w:rsidP="000F4E46">
      <w:pPr>
        <w:spacing w:line="360" w:lineRule="auto"/>
        <w:rPr>
          <w:rFonts w:ascii="宋体" w:hAnsi="宋体" w:cs="宋体"/>
          <w:sz w:val="24"/>
        </w:rPr>
      </w:pPr>
      <w:r>
        <w:rPr>
          <w:rFonts w:ascii="宋体" w:hAnsi="宋体" w:cs="宋体" w:hint="eastAsia"/>
          <w:sz w:val="24"/>
        </w:rPr>
        <w:t>1.20.2.6.数据传输：USB 3.0/USB 2.0</w:t>
      </w:r>
    </w:p>
    <w:p w14:paraId="43A978E8" w14:textId="77777777" w:rsidR="000F4E46" w:rsidRDefault="000F4E46" w:rsidP="000F4E46">
      <w:pPr>
        <w:spacing w:line="360" w:lineRule="auto"/>
        <w:rPr>
          <w:rFonts w:ascii="宋体" w:hAnsi="宋体" w:cs="宋体"/>
          <w:sz w:val="24"/>
        </w:rPr>
      </w:pPr>
      <w:r>
        <w:rPr>
          <w:rFonts w:ascii="宋体" w:hAnsi="宋体" w:cs="宋体" w:hint="eastAsia"/>
          <w:sz w:val="24"/>
        </w:rPr>
        <w:t>1.21.软件：控制显微镜和相机，具有多通道，多功能测量，图像处理功能、自动聚焦模块。</w:t>
      </w:r>
    </w:p>
    <w:p w14:paraId="57902483" w14:textId="77777777" w:rsidR="000F4E46" w:rsidRDefault="000F4E46" w:rsidP="000F4E46">
      <w:pPr>
        <w:spacing w:line="360" w:lineRule="auto"/>
        <w:ind w:firstLineChars="266" w:firstLine="638"/>
        <w:rPr>
          <w:rFonts w:ascii="宋体" w:hAnsi="宋体" w:cs="宋体"/>
          <w:sz w:val="24"/>
        </w:rPr>
      </w:pPr>
      <w:r>
        <w:rPr>
          <w:rFonts w:ascii="宋体" w:hAnsi="宋体" w:cs="宋体" w:hint="eastAsia"/>
          <w:sz w:val="24"/>
        </w:rPr>
        <w:t>图像优化处理：色彩管理，自动曝光，亮度、对比度调节等。</w:t>
      </w:r>
    </w:p>
    <w:p w14:paraId="4FD59353" w14:textId="77777777" w:rsidR="000F4E46" w:rsidRDefault="000F4E46" w:rsidP="000F4E46">
      <w:pPr>
        <w:spacing w:line="360" w:lineRule="auto"/>
        <w:ind w:firstLineChars="266" w:firstLine="638"/>
        <w:rPr>
          <w:rFonts w:ascii="宋体" w:hAnsi="宋体" w:cs="宋体"/>
          <w:sz w:val="24"/>
        </w:rPr>
      </w:pPr>
      <w:r>
        <w:rPr>
          <w:rFonts w:ascii="宋体" w:hAnsi="宋体" w:cs="宋体" w:hint="eastAsia"/>
          <w:sz w:val="24"/>
        </w:rPr>
        <w:t>图像管理：图像目录管理，文档管理，文件夹预览。</w:t>
      </w:r>
    </w:p>
    <w:p w14:paraId="4F81B9E8" w14:textId="77777777" w:rsidR="000F4E46" w:rsidRDefault="000F4E46" w:rsidP="000F4E46">
      <w:pPr>
        <w:spacing w:line="360" w:lineRule="auto"/>
        <w:ind w:firstLineChars="266" w:firstLine="638"/>
        <w:rPr>
          <w:rFonts w:ascii="宋体" w:hAnsi="宋体" w:cs="宋体"/>
          <w:sz w:val="24"/>
        </w:rPr>
      </w:pPr>
      <w:r>
        <w:rPr>
          <w:rFonts w:ascii="宋体" w:hAnsi="宋体" w:cs="宋体" w:hint="eastAsia"/>
          <w:sz w:val="24"/>
        </w:rPr>
        <w:t>高级功能：多通道荧光，可以做多色的荧光叠加，也可以做荧光和DIC 的叠加；</w:t>
      </w:r>
    </w:p>
    <w:p w14:paraId="3EC5E28E" w14:textId="77777777" w:rsidR="000F4E46" w:rsidRDefault="000F4E46" w:rsidP="000F4E46">
      <w:pPr>
        <w:spacing w:line="360" w:lineRule="auto"/>
        <w:ind w:firstLineChars="266" w:firstLine="638"/>
        <w:rPr>
          <w:rFonts w:ascii="宋体" w:hAnsi="宋体" w:cs="宋体"/>
          <w:sz w:val="24"/>
        </w:rPr>
      </w:pPr>
      <w:r>
        <w:rPr>
          <w:rFonts w:ascii="宋体" w:hAnsi="宋体" w:cs="宋体" w:hint="eastAsia"/>
          <w:sz w:val="24"/>
        </w:rPr>
        <w:t>测量功能：可以提供长度，角度，圆形，椭圆，矩形，多边形，自由区域等多种测量工具；</w:t>
      </w:r>
    </w:p>
    <w:p w14:paraId="4891434B" w14:textId="77777777" w:rsidR="000F4E46" w:rsidRDefault="000F4E46" w:rsidP="000F4E46">
      <w:pPr>
        <w:spacing w:line="360" w:lineRule="auto"/>
        <w:ind w:firstLineChars="266" w:firstLine="638"/>
        <w:rPr>
          <w:rFonts w:ascii="宋体" w:hAnsi="宋体" w:cs="宋体"/>
          <w:sz w:val="24"/>
        </w:rPr>
      </w:pPr>
      <w:r>
        <w:rPr>
          <w:rFonts w:ascii="宋体" w:hAnsi="宋体" w:cs="宋体" w:hint="eastAsia"/>
          <w:sz w:val="24"/>
        </w:rPr>
        <w:t>大图拼接功能，时间序列功能，灰度与荧光密度测量功能，自动Z轴扫描合成景深拓展功能.</w:t>
      </w:r>
    </w:p>
    <w:p w14:paraId="07CF68B2" w14:textId="77777777" w:rsidR="000F4E46" w:rsidRDefault="000F4E46" w:rsidP="000F4E46">
      <w:pPr>
        <w:spacing w:line="360" w:lineRule="auto"/>
        <w:ind w:firstLineChars="50" w:firstLine="120"/>
        <w:rPr>
          <w:rFonts w:ascii="宋体" w:hAnsi="宋体" w:cs="宋体"/>
          <w:b/>
          <w:bCs/>
          <w:sz w:val="24"/>
        </w:rPr>
      </w:pPr>
      <w:r>
        <w:rPr>
          <w:rFonts w:ascii="宋体" w:hAnsi="宋体" w:cs="宋体" w:hint="eastAsia"/>
          <w:b/>
          <w:bCs/>
          <w:sz w:val="24"/>
        </w:rPr>
        <w:t>2. 配置要求</w:t>
      </w:r>
    </w:p>
    <w:p w14:paraId="3AF01CFA"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2.1全自动正置荧光显微镜主机一台</w:t>
      </w:r>
    </w:p>
    <w:p w14:paraId="28947205"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2.2</w:t>
      </w:r>
      <w:proofErr w:type="gramStart"/>
      <w:r>
        <w:rPr>
          <w:rFonts w:ascii="宋体" w:hAnsi="宋体" w:cs="宋体" w:hint="eastAsia"/>
          <w:sz w:val="24"/>
        </w:rPr>
        <w:t>光切专用</w:t>
      </w:r>
      <w:proofErr w:type="gramEnd"/>
      <w:r>
        <w:rPr>
          <w:rFonts w:ascii="宋体" w:hAnsi="宋体" w:cs="宋体" w:hint="eastAsia"/>
          <w:sz w:val="24"/>
        </w:rPr>
        <w:t>高透物镜一套</w:t>
      </w:r>
    </w:p>
    <w:p w14:paraId="61E7036E"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2.3浮雕相衬微分干涉DIC一套</w:t>
      </w:r>
    </w:p>
    <w:p w14:paraId="767B7617"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2.4超高分辨结构照明</w:t>
      </w:r>
      <w:proofErr w:type="gramStart"/>
      <w:r>
        <w:rPr>
          <w:rFonts w:ascii="宋体" w:hAnsi="宋体" w:cs="宋体" w:hint="eastAsia"/>
          <w:sz w:val="24"/>
        </w:rPr>
        <w:t>式光切系统</w:t>
      </w:r>
      <w:proofErr w:type="gramEnd"/>
      <w:r>
        <w:rPr>
          <w:rFonts w:ascii="宋体" w:hAnsi="宋体" w:cs="宋体" w:hint="eastAsia"/>
          <w:sz w:val="24"/>
        </w:rPr>
        <w:t>一套</w:t>
      </w:r>
    </w:p>
    <w:p w14:paraId="796E361B"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2.5彩色800</w:t>
      </w:r>
      <w:proofErr w:type="gramStart"/>
      <w:r>
        <w:rPr>
          <w:rFonts w:ascii="宋体" w:hAnsi="宋体" w:cs="宋体" w:hint="eastAsia"/>
          <w:sz w:val="24"/>
        </w:rPr>
        <w:t>万像</w:t>
      </w:r>
      <w:proofErr w:type="gramEnd"/>
      <w:r>
        <w:rPr>
          <w:rFonts w:ascii="宋体" w:hAnsi="宋体" w:cs="宋体" w:hint="eastAsia"/>
          <w:sz w:val="24"/>
        </w:rPr>
        <w:t>素真彩色相机一台</w:t>
      </w:r>
    </w:p>
    <w:p w14:paraId="141E9D47"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2.6单色500</w:t>
      </w:r>
      <w:proofErr w:type="gramStart"/>
      <w:r>
        <w:rPr>
          <w:rFonts w:ascii="宋体" w:hAnsi="宋体" w:cs="宋体" w:hint="eastAsia"/>
          <w:sz w:val="24"/>
        </w:rPr>
        <w:t>万像素高灵敏光切</w:t>
      </w:r>
      <w:proofErr w:type="gramEnd"/>
      <w:r>
        <w:rPr>
          <w:rFonts w:ascii="宋体" w:hAnsi="宋体" w:cs="宋体" w:hint="eastAsia"/>
          <w:sz w:val="24"/>
        </w:rPr>
        <w:t>专用单色相机一台</w:t>
      </w:r>
    </w:p>
    <w:p w14:paraId="75845CD2" w14:textId="77777777" w:rsidR="000F4E46" w:rsidRDefault="000F4E46" w:rsidP="000F4E46">
      <w:pPr>
        <w:spacing w:line="360" w:lineRule="auto"/>
        <w:ind w:leftChars="50" w:left="585" w:hangingChars="200" w:hanging="480"/>
        <w:rPr>
          <w:rFonts w:ascii="宋体" w:hAnsi="宋体" w:cs="宋体"/>
          <w:sz w:val="24"/>
        </w:rPr>
      </w:pPr>
      <w:r>
        <w:rPr>
          <w:rFonts w:ascii="宋体" w:hAnsi="宋体" w:cs="宋体" w:hint="eastAsia"/>
          <w:sz w:val="24"/>
        </w:rPr>
        <w:t>2.7图像处理系统一套</w:t>
      </w:r>
    </w:p>
    <w:p w14:paraId="71E9CEAF" w14:textId="77777777" w:rsidR="000F4E46" w:rsidRDefault="000F4E46" w:rsidP="000F4E46">
      <w:pPr>
        <w:spacing w:line="360" w:lineRule="auto"/>
        <w:rPr>
          <w:rFonts w:ascii="宋体" w:hAnsi="宋体" w:cs="宋体"/>
          <w:sz w:val="24"/>
        </w:rPr>
      </w:pPr>
      <w:r>
        <w:rPr>
          <w:rFonts w:ascii="宋体" w:hAnsi="宋体" w:cs="宋体" w:hint="eastAsia"/>
          <w:b/>
          <w:bCs/>
          <w:sz w:val="24"/>
        </w:rPr>
        <w:t>3. 数量（台/套）：</w:t>
      </w:r>
      <w:r>
        <w:rPr>
          <w:rFonts w:ascii="宋体" w:hAnsi="宋体" w:cs="宋体" w:hint="eastAsia"/>
          <w:sz w:val="24"/>
        </w:rPr>
        <w:t>1套</w:t>
      </w:r>
    </w:p>
    <w:p w14:paraId="31AB0D15" w14:textId="77777777" w:rsidR="000F4E46" w:rsidRDefault="000F4E46" w:rsidP="000F4E46">
      <w:pPr>
        <w:spacing w:line="360" w:lineRule="auto"/>
        <w:rPr>
          <w:rFonts w:ascii="宋体" w:hAnsi="宋体" w:cs="宋体"/>
          <w:b/>
          <w:bCs/>
          <w:sz w:val="24"/>
        </w:rPr>
      </w:pPr>
      <w:r>
        <w:rPr>
          <w:rFonts w:ascii="宋体" w:hAnsi="宋体" w:cs="宋体" w:hint="eastAsia"/>
          <w:b/>
          <w:bCs/>
          <w:sz w:val="24"/>
        </w:rPr>
        <w:t>4. 售后服务：</w:t>
      </w:r>
    </w:p>
    <w:p w14:paraId="0A219BB3" w14:textId="77777777" w:rsidR="000F4E46" w:rsidRDefault="000F4E46" w:rsidP="000F4E46">
      <w:pPr>
        <w:spacing w:line="360" w:lineRule="auto"/>
        <w:rPr>
          <w:rFonts w:ascii="宋体" w:hAnsi="宋体" w:cs="宋体"/>
          <w:sz w:val="24"/>
        </w:rPr>
      </w:pPr>
      <w:r>
        <w:rPr>
          <w:rFonts w:ascii="宋体" w:hAnsi="宋体" w:cs="宋体" w:hint="eastAsia"/>
          <w:sz w:val="24"/>
        </w:rPr>
        <w:t>4.1 验收标准：按双方签订的合同要求。</w:t>
      </w:r>
    </w:p>
    <w:p w14:paraId="465ED6ED" w14:textId="77777777" w:rsidR="000F4E46" w:rsidRDefault="000F4E46" w:rsidP="000F4E46">
      <w:pPr>
        <w:spacing w:line="360" w:lineRule="auto"/>
        <w:rPr>
          <w:rFonts w:ascii="宋体" w:hAnsi="宋体" w:cs="宋体"/>
          <w:sz w:val="24"/>
        </w:rPr>
      </w:pPr>
      <w:r>
        <w:rPr>
          <w:rFonts w:ascii="宋体" w:hAnsi="宋体" w:cs="宋体" w:hint="eastAsia"/>
          <w:sz w:val="24"/>
        </w:rPr>
        <w:t>4.2 验    收：买方制定设备的交货地点，设备运抵交货地点后，根据双方确认的到货验收方法进行检验测试，测试过程中设备应能正常工作（在测试试验过程中发生的故障和发现的问题已被排除，并得到买方认可），数据符合试验地点实际情况，应视为验收</w:t>
      </w:r>
      <w:r>
        <w:rPr>
          <w:rFonts w:ascii="宋体" w:hAnsi="宋体" w:cs="宋体" w:hint="eastAsia"/>
          <w:sz w:val="24"/>
        </w:rPr>
        <w:lastRenderedPageBreak/>
        <w:t>合格。测试过程应作记录和确认，该记录可作为双方解决争议的有效文件。</w:t>
      </w:r>
    </w:p>
    <w:p w14:paraId="3F682514" w14:textId="77777777" w:rsidR="000F4E46" w:rsidRDefault="000F4E46" w:rsidP="000F4E46">
      <w:pPr>
        <w:spacing w:line="360" w:lineRule="auto"/>
        <w:rPr>
          <w:rFonts w:ascii="宋体" w:hAnsi="宋体" w:cs="宋体"/>
          <w:sz w:val="24"/>
        </w:rPr>
      </w:pPr>
      <w:r>
        <w:rPr>
          <w:rFonts w:ascii="宋体" w:hAnsi="宋体" w:cs="宋体" w:hint="eastAsia"/>
          <w:sz w:val="24"/>
        </w:rPr>
        <w:t>4.3 保 修 期：质保期为壹年，自验收签字之日起计算。质保期内卖方必须进行质量“三包”。质保期后，卖方应该继续提供设备使用的技术支持。</w:t>
      </w:r>
    </w:p>
    <w:p w14:paraId="19634816" w14:textId="77777777" w:rsidR="000F4E46" w:rsidRDefault="000F4E46" w:rsidP="000F4E46">
      <w:pPr>
        <w:spacing w:line="360" w:lineRule="auto"/>
        <w:rPr>
          <w:rFonts w:ascii="宋体" w:hAnsi="宋体" w:cs="宋体"/>
          <w:sz w:val="24"/>
        </w:rPr>
      </w:pPr>
      <w:r>
        <w:rPr>
          <w:rFonts w:ascii="宋体" w:hAnsi="宋体" w:cs="宋体" w:hint="eastAsia"/>
          <w:sz w:val="24"/>
        </w:rPr>
        <w:t>4.4 维修响应时间：卖方应在24小时内对用户的服务要求做出响应，一般问题应在48小时内解决，重大问题或其它无法迅速解决的问题应在一周内解决，或提出明确的解决方案。保修期内如有零部件损坏应无偿更换。</w:t>
      </w:r>
    </w:p>
    <w:p w14:paraId="10D122FA" w14:textId="77777777" w:rsidR="000F4E46" w:rsidRDefault="000F4E46" w:rsidP="000F4E46">
      <w:pPr>
        <w:spacing w:line="360" w:lineRule="auto"/>
        <w:rPr>
          <w:rFonts w:ascii="宋体" w:hAnsi="宋体" w:cs="宋体"/>
          <w:sz w:val="24"/>
        </w:rPr>
      </w:pPr>
      <w:r>
        <w:rPr>
          <w:rFonts w:ascii="宋体" w:hAnsi="宋体" w:cs="宋体" w:hint="eastAsia"/>
          <w:b/>
          <w:bCs/>
          <w:sz w:val="24"/>
        </w:rPr>
        <w:t>5. 交货时间：</w:t>
      </w:r>
      <w:r>
        <w:rPr>
          <w:rFonts w:ascii="宋体" w:hAnsi="宋体" w:cs="宋体" w:hint="eastAsia"/>
          <w:sz w:val="24"/>
        </w:rPr>
        <w:t>合同签订后6个月内。</w:t>
      </w:r>
    </w:p>
    <w:p w14:paraId="42378006" w14:textId="77777777" w:rsidR="000F4E46" w:rsidRDefault="000F4E46" w:rsidP="000F4E46">
      <w:pPr>
        <w:spacing w:line="360" w:lineRule="auto"/>
        <w:rPr>
          <w:rFonts w:ascii="宋体" w:hAnsi="宋体" w:cs="宋体"/>
          <w:sz w:val="24"/>
        </w:rPr>
      </w:pPr>
      <w:r>
        <w:rPr>
          <w:rFonts w:ascii="宋体" w:hAnsi="宋体" w:cs="宋体" w:hint="eastAsia"/>
          <w:b/>
          <w:bCs/>
          <w:sz w:val="24"/>
        </w:rPr>
        <w:t>6. 交货</w:t>
      </w:r>
      <w:r>
        <w:rPr>
          <w:rFonts w:ascii="宋体" w:hAnsi="宋体" w:cs="宋体" w:hint="eastAsia"/>
          <w:b/>
          <w:bCs/>
          <w:sz w:val="24"/>
          <w:lang w:eastAsia="zh-Hans"/>
        </w:rPr>
        <w:t>地点</w:t>
      </w:r>
      <w:r>
        <w:rPr>
          <w:rFonts w:ascii="宋体" w:hAnsi="宋体" w:cs="宋体" w:hint="eastAsia"/>
          <w:b/>
          <w:bCs/>
          <w:sz w:val="24"/>
        </w:rPr>
        <w:t>：</w:t>
      </w:r>
      <w:r>
        <w:rPr>
          <w:rFonts w:ascii="宋体" w:hAnsi="宋体" w:cs="宋体" w:hint="eastAsia"/>
          <w:sz w:val="24"/>
          <w:lang w:eastAsia="zh-Hans"/>
        </w:rPr>
        <w:t>客户指定</w:t>
      </w:r>
      <w:r>
        <w:rPr>
          <w:rFonts w:ascii="宋体" w:hAnsi="宋体" w:cs="宋体" w:hint="eastAsia"/>
          <w:sz w:val="24"/>
        </w:rPr>
        <w:t>。</w:t>
      </w:r>
    </w:p>
    <w:p w14:paraId="663750A7" w14:textId="77777777" w:rsidR="000F4E46" w:rsidRDefault="000F4E46" w:rsidP="000F4E46">
      <w:pPr>
        <w:pStyle w:val="a1"/>
        <w:spacing w:line="360" w:lineRule="auto"/>
        <w:rPr>
          <w:rFonts w:ascii="宋体" w:hAnsi="宋体" w:cstheme="majorBidi"/>
        </w:rPr>
      </w:pPr>
    </w:p>
    <w:p w14:paraId="731DF4C6" w14:textId="77777777" w:rsidR="000F4E46" w:rsidRDefault="000F4E46" w:rsidP="000F4E46">
      <w:pPr>
        <w:spacing w:line="360" w:lineRule="auto"/>
        <w:rPr>
          <w:rFonts w:ascii="宋体" w:hAnsi="宋体" w:cs="宋体"/>
          <w:b/>
          <w:bCs/>
          <w:sz w:val="24"/>
          <w:lang w:eastAsia="zh-Hans"/>
        </w:rPr>
      </w:pPr>
      <w:r>
        <w:rPr>
          <w:rFonts w:ascii="宋体" w:hAnsi="宋体" w:cs="宋体" w:hint="eastAsia"/>
          <w:b/>
          <w:bCs/>
          <w:sz w:val="24"/>
        </w:rPr>
        <w:t>（三）智能型全景3D成像分析系统</w:t>
      </w:r>
      <w:r>
        <w:rPr>
          <w:rFonts w:ascii="宋体" w:hAnsi="宋体" w:cs="宋体" w:hint="eastAsia"/>
          <w:b/>
          <w:bCs/>
          <w:sz w:val="24"/>
          <w:lang w:eastAsia="zh-Hans"/>
        </w:rPr>
        <w:t>技术参数</w:t>
      </w:r>
    </w:p>
    <w:p w14:paraId="5F445586" w14:textId="77777777" w:rsidR="000F4E46" w:rsidRDefault="000F4E46" w:rsidP="000F4E46">
      <w:pPr>
        <w:spacing w:line="360" w:lineRule="auto"/>
        <w:rPr>
          <w:rFonts w:ascii="宋体" w:hAnsi="宋体" w:cs="宋体"/>
          <w:sz w:val="24"/>
        </w:rPr>
      </w:pPr>
      <w:r>
        <w:rPr>
          <w:rFonts w:ascii="宋体" w:hAnsi="宋体" w:cs="宋体" w:hint="eastAsia"/>
          <w:b/>
          <w:bCs/>
          <w:sz w:val="24"/>
        </w:rPr>
        <w:t>1. 技术指标：</w:t>
      </w:r>
    </w:p>
    <w:p w14:paraId="5B91F0C9" w14:textId="77777777" w:rsidR="000F4E46" w:rsidRDefault="000F4E46" w:rsidP="000F4E46">
      <w:pPr>
        <w:spacing w:line="360" w:lineRule="auto"/>
        <w:rPr>
          <w:rFonts w:ascii="宋体" w:hAnsi="宋体" w:cs="宋体"/>
          <w:b/>
          <w:bCs/>
          <w:sz w:val="24"/>
          <w:lang w:eastAsia="zh-Hans"/>
        </w:rPr>
      </w:pPr>
      <w:r>
        <w:rPr>
          <w:rFonts w:ascii="宋体" w:hAnsi="宋体" w:cs="宋体" w:hint="eastAsia"/>
          <w:b/>
          <w:bCs/>
          <w:sz w:val="24"/>
        </w:rPr>
        <w:t>#1.1. 光学系统：主机光路复消色差，</w:t>
      </w:r>
      <w:proofErr w:type="gramStart"/>
      <w:r>
        <w:rPr>
          <w:rFonts w:ascii="宋体" w:hAnsi="宋体" w:cs="宋体" w:hint="eastAsia"/>
          <w:b/>
          <w:bCs/>
          <w:sz w:val="24"/>
        </w:rPr>
        <w:t>三光路</w:t>
      </w:r>
      <w:proofErr w:type="gramEnd"/>
      <w:r>
        <w:rPr>
          <w:rFonts w:ascii="宋体" w:hAnsi="宋体" w:cs="宋体" w:hint="eastAsia"/>
          <w:b/>
          <w:bCs/>
          <w:sz w:val="24"/>
        </w:rPr>
        <w:t>设计，具备超大分辨率宏观变倍系统，</w:t>
      </w:r>
      <w:r>
        <w:rPr>
          <w:rFonts w:ascii="宋体" w:hAnsi="宋体" w:cs="宋体" w:hint="eastAsia"/>
          <w:b/>
          <w:bCs/>
          <w:lang w:eastAsia="zh-Hans"/>
        </w:rPr>
        <w:t>具有</w:t>
      </w:r>
      <w:r>
        <w:rPr>
          <w:rFonts w:ascii="宋体" w:hAnsi="宋体" w:cs="宋体" w:hint="eastAsia"/>
          <w:b/>
          <w:bCs/>
        </w:rPr>
        <w:t>自动切换最亮模式、观察者模式、拍照模式；</w:t>
      </w:r>
      <w:r>
        <w:rPr>
          <w:rFonts w:ascii="宋体" w:hAnsi="宋体" w:cs="宋体" w:hint="eastAsia"/>
          <w:b/>
          <w:bCs/>
          <w:lang w:eastAsia="zh-Hans"/>
        </w:rPr>
        <w:t>并可实现</w:t>
      </w:r>
      <w:r>
        <w:rPr>
          <w:rFonts w:ascii="宋体" w:hAnsi="宋体" w:cs="宋体" w:hint="eastAsia"/>
          <w:b/>
          <w:bCs/>
          <w:sz w:val="24"/>
        </w:rPr>
        <w:t>升级结构照明式超高分辨率光切图像系统，去除非焦平面的荧光杂信号，光学切片厚度可达1 Airy。</w:t>
      </w:r>
    </w:p>
    <w:p w14:paraId="08CF3992" w14:textId="77777777" w:rsidR="000F4E46" w:rsidRDefault="000F4E46" w:rsidP="000F4E46">
      <w:pPr>
        <w:spacing w:line="360" w:lineRule="auto"/>
        <w:rPr>
          <w:rFonts w:ascii="宋体" w:hAnsi="宋体" w:cs="宋体"/>
          <w:sz w:val="24"/>
        </w:rPr>
      </w:pPr>
      <w:r>
        <w:rPr>
          <w:rFonts w:ascii="宋体" w:hAnsi="宋体" w:cs="宋体" w:hint="eastAsia"/>
          <w:sz w:val="24"/>
        </w:rPr>
        <w:t>1.2. 主机：电动光学</w:t>
      </w:r>
      <w:r>
        <w:rPr>
          <w:rFonts w:ascii="宋体" w:hAnsi="宋体" w:cs="宋体" w:hint="eastAsia"/>
          <w:sz w:val="24"/>
          <w:lang w:eastAsia="zh-Hans"/>
        </w:rPr>
        <w:t>参考</w:t>
      </w:r>
      <w:r>
        <w:rPr>
          <w:rFonts w:ascii="宋体" w:hAnsi="宋体" w:cs="宋体" w:hint="eastAsia"/>
          <w:sz w:val="24"/>
        </w:rPr>
        <w:t>变倍比16：1，总放大范围7×-111×</w:t>
      </w:r>
    </w:p>
    <w:p w14:paraId="10E054C2" w14:textId="77777777" w:rsidR="000F4E46" w:rsidRDefault="000F4E46" w:rsidP="000F4E46">
      <w:pPr>
        <w:spacing w:line="360" w:lineRule="auto"/>
        <w:rPr>
          <w:rFonts w:ascii="宋体" w:hAnsi="宋体" w:cs="宋体"/>
          <w:sz w:val="24"/>
        </w:rPr>
      </w:pPr>
      <w:r>
        <w:rPr>
          <w:rFonts w:ascii="宋体" w:hAnsi="宋体" w:cs="宋体" w:hint="eastAsia"/>
          <w:sz w:val="24"/>
        </w:rPr>
        <w:t>1.3. 电动光学</w:t>
      </w:r>
      <w:proofErr w:type="spellStart"/>
      <w:r>
        <w:rPr>
          <w:rFonts w:ascii="宋体" w:hAnsi="宋体" w:cs="宋体" w:hint="eastAsia"/>
          <w:sz w:val="24"/>
        </w:rPr>
        <w:t>eZOOM</w:t>
      </w:r>
      <w:proofErr w:type="spellEnd"/>
      <w:r>
        <w:rPr>
          <w:rFonts w:ascii="宋体" w:hAnsi="宋体" w:cs="宋体" w:hint="eastAsia"/>
          <w:sz w:val="24"/>
        </w:rPr>
        <w:t>变倍功能：聚焦精度与视野分辨率至少可以提高2倍，从高倍到低倍连续变倍时，焦平面可以保持不变，视野一直保持清晰状态</w:t>
      </w:r>
    </w:p>
    <w:p w14:paraId="09204B3B" w14:textId="77777777" w:rsidR="000F4E46" w:rsidRDefault="000F4E46" w:rsidP="000F4E46">
      <w:pPr>
        <w:spacing w:line="360" w:lineRule="auto"/>
        <w:rPr>
          <w:rFonts w:ascii="宋体" w:hAnsi="宋体" w:cs="宋体"/>
          <w:sz w:val="24"/>
        </w:rPr>
      </w:pPr>
      <w:r>
        <w:rPr>
          <w:rFonts w:ascii="宋体" w:hAnsi="宋体" w:cs="宋体" w:hint="eastAsia"/>
          <w:sz w:val="24"/>
        </w:rPr>
        <w:t>1.4. 目镜罩2只。</w:t>
      </w:r>
    </w:p>
    <w:p w14:paraId="36F2C51D" w14:textId="77777777" w:rsidR="000F4E46" w:rsidRDefault="000F4E46" w:rsidP="000F4E46">
      <w:pPr>
        <w:spacing w:line="360" w:lineRule="auto"/>
        <w:rPr>
          <w:rFonts w:ascii="宋体" w:hAnsi="宋体" w:cs="宋体"/>
          <w:sz w:val="24"/>
        </w:rPr>
      </w:pPr>
      <w:r>
        <w:rPr>
          <w:rFonts w:ascii="宋体" w:hAnsi="宋体" w:cs="宋体" w:hint="eastAsia"/>
          <w:sz w:val="24"/>
        </w:rPr>
        <w:t>1.5. 金属型透反射底座：≥440x340x30mm，3层3x3位置光阑，至少具有8种以上专业透射观察方式。实现投射光的玻璃直径≥120 mm 。透射光角度可以通过底座调节杆进行调节。</w:t>
      </w:r>
    </w:p>
    <w:p w14:paraId="1A80C999"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1.6. 电动调焦系统：谐波齿轮格栅式电动调焦，可进行Z轴自动扫描，步进350nm，立柱≥485mm。</w:t>
      </w:r>
    </w:p>
    <w:p w14:paraId="59C2A0D0" w14:textId="77777777" w:rsidR="000F4E46" w:rsidRDefault="000F4E46" w:rsidP="000F4E46">
      <w:pPr>
        <w:spacing w:line="360" w:lineRule="auto"/>
        <w:rPr>
          <w:rFonts w:ascii="宋体" w:hAnsi="宋体" w:cs="宋体"/>
          <w:b/>
          <w:bCs/>
          <w:sz w:val="24"/>
        </w:rPr>
      </w:pPr>
      <w:r>
        <w:rPr>
          <w:rFonts w:ascii="宋体" w:hAnsi="宋体" w:cs="宋体" w:hint="eastAsia"/>
          <w:b/>
          <w:bCs/>
          <w:sz w:val="24"/>
        </w:rPr>
        <w:t>#1.7. 物镜：1x平场复消色差萤石物镜，数值孔径≧0.25，工作距离≥55.5mm。</w:t>
      </w:r>
    </w:p>
    <w:p w14:paraId="1AA0282D" w14:textId="77777777" w:rsidR="000F4E46" w:rsidRDefault="000F4E46" w:rsidP="000F4E46">
      <w:pPr>
        <w:spacing w:line="360" w:lineRule="auto"/>
        <w:rPr>
          <w:rFonts w:ascii="宋体" w:hAnsi="宋体" w:cs="宋体"/>
          <w:sz w:val="24"/>
        </w:rPr>
      </w:pPr>
      <w:r>
        <w:rPr>
          <w:rFonts w:ascii="宋体" w:hAnsi="宋体" w:cs="宋体" w:hint="eastAsia"/>
          <w:sz w:val="24"/>
        </w:rPr>
        <w:t>1.8.荧光光路：独立光路设计，复消色差式，内建光陷阱技术</w:t>
      </w:r>
    </w:p>
    <w:p w14:paraId="0D320D4F" w14:textId="77777777" w:rsidR="000F4E46" w:rsidRDefault="000F4E46" w:rsidP="000F4E46">
      <w:pPr>
        <w:spacing w:line="360" w:lineRule="auto"/>
        <w:rPr>
          <w:rFonts w:ascii="宋体" w:hAnsi="宋体" w:cs="宋体"/>
          <w:sz w:val="24"/>
        </w:rPr>
      </w:pPr>
      <w:r>
        <w:rPr>
          <w:rFonts w:ascii="宋体" w:hAnsi="宋体" w:cs="宋体" w:hint="eastAsia"/>
          <w:sz w:val="24"/>
        </w:rPr>
        <w:t>1.9.金属卤化物荧光系统：2000小时寿命100W金属卤化物荧光光源，自带控制光强弱，液态光纤隔热传导，隔绝热量。</w:t>
      </w:r>
    </w:p>
    <w:p w14:paraId="543543B3" w14:textId="77777777" w:rsidR="000F4E46" w:rsidRDefault="000F4E46" w:rsidP="000F4E46">
      <w:pPr>
        <w:spacing w:line="360" w:lineRule="auto"/>
        <w:rPr>
          <w:rFonts w:ascii="宋体" w:hAnsi="宋体" w:cs="宋体"/>
          <w:sz w:val="24"/>
        </w:rPr>
      </w:pPr>
      <w:r>
        <w:rPr>
          <w:rFonts w:ascii="宋体" w:hAnsi="宋体" w:cs="宋体" w:hint="eastAsia"/>
          <w:sz w:val="24"/>
        </w:rPr>
        <w:t>1.10 .荧光激发块：按扣式荧光激发块，P&amp;C式精确定位</w:t>
      </w:r>
    </w:p>
    <w:p w14:paraId="1A73061E"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1.11.电动式4通道荧光，电动</w:t>
      </w:r>
      <w:proofErr w:type="gramStart"/>
      <w:r w:rsidRPr="000F4E46">
        <w:rPr>
          <w:rFonts w:ascii="宋体" w:hAnsi="宋体" w:cs="宋体" w:hint="eastAsia"/>
          <w:bCs/>
          <w:sz w:val="24"/>
        </w:rPr>
        <w:t>4位滤块转盘</w:t>
      </w:r>
      <w:proofErr w:type="gramEnd"/>
    </w:p>
    <w:p w14:paraId="49BE6971" w14:textId="77777777" w:rsidR="000F4E46" w:rsidRDefault="000F4E46" w:rsidP="000F4E46">
      <w:pPr>
        <w:spacing w:line="360" w:lineRule="auto"/>
        <w:rPr>
          <w:rFonts w:ascii="宋体" w:hAnsi="宋体" w:cs="宋体"/>
          <w:sz w:val="24"/>
          <w:lang w:eastAsia="zh-Hans"/>
        </w:rPr>
      </w:pPr>
      <w:r>
        <w:rPr>
          <w:rFonts w:ascii="宋体" w:hAnsi="宋体" w:cs="宋体" w:hint="eastAsia"/>
          <w:sz w:val="24"/>
        </w:rPr>
        <w:t>1.12.荧光</w:t>
      </w:r>
      <w:proofErr w:type="gramStart"/>
      <w:r>
        <w:rPr>
          <w:rFonts w:ascii="宋体" w:hAnsi="宋体" w:cs="宋体" w:hint="eastAsia"/>
          <w:sz w:val="24"/>
        </w:rPr>
        <w:t>滤镜组</w:t>
      </w:r>
      <w:proofErr w:type="gramEnd"/>
      <w:r>
        <w:rPr>
          <w:rFonts w:ascii="宋体" w:hAnsi="宋体" w:cs="宋体" w:hint="eastAsia"/>
          <w:sz w:val="24"/>
        </w:rPr>
        <w:t>≥3</w:t>
      </w:r>
      <w:r>
        <w:rPr>
          <w:rFonts w:ascii="宋体" w:hAnsi="宋体" w:cs="宋体" w:hint="eastAsia"/>
          <w:sz w:val="24"/>
          <w:lang w:eastAsia="zh-Hans"/>
        </w:rPr>
        <w:t>组</w:t>
      </w:r>
    </w:p>
    <w:p w14:paraId="28DFE4E6" w14:textId="77777777" w:rsidR="000F4E46" w:rsidRDefault="000F4E46" w:rsidP="000F4E46">
      <w:pPr>
        <w:spacing w:line="360" w:lineRule="auto"/>
        <w:rPr>
          <w:rFonts w:ascii="宋体" w:hAnsi="宋体" w:cs="宋体"/>
          <w:sz w:val="24"/>
        </w:rPr>
      </w:pPr>
      <w:r>
        <w:rPr>
          <w:rFonts w:ascii="宋体" w:hAnsi="宋体" w:cs="宋体" w:hint="eastAsia"/>
          <w:sz w:val="24"/>
        </w:rPr>
        <w:lastRenderedPageBreak/>
        <w:t>1.13.目镜：</w:t>
      </w:r>
    </w:p>
    <w:p w14:paraId="305D2505" w14:textId="77777777" w:rsidR="000F4E46" w:rsidRDefault="000F4E46" w:rsidP="000F4E46">
      <w:pPr>
        <w:spacing w:line="360" w:lineRule="auto"/>
        <w:rPr>
          <w:rFonts w:ascii="宋体" w:hAnsi="宋体" w:cs="宋体"/>
          <w:sz w:val="24"/>
        </w:rPr>
      </w:pPr>
      <w:r>
        <w:rPr>
          <w:rFonts w:ascii="宋体" w:hAnsi="宋体" w:cs="宋体" w:hint="eastAsia"/>
          <w:sz w:val="24"/>
        </w:rPr>
        <w:t>1.13.1目镜：10倍目镜，视场数≥23</w:t>
      </w:r>
    </w:p>
    <w:p w14:paraId="00620604" w14:textId="77777777" w:rsidR="000F4E46" w:rsidRDefault="000F4E46" w:rsidP="000F4E46">
      <w:pPr>
        <w:spacing w:line="360" w:lineRule="auto"/>
        <w:rPr>
          <w:rFonts w:ascii="宋体" w:hAnsi="宋体" w:cs="宋体"/>
          <w:sz w:val="24"/>
        </w:rPr>
      </w:pPr>
      <w:r>
        <w:rPr>
          <w:rFonts w:ascii="宋体" w:hAnsi="宋体" w:cs="宋体" w:hint="eastAsia"/>
          <w:sz w:val="24"/>
        </w:rPr>
        <w:t>1.13.2高眼点，屈光度一对均可调。</w:t>
      </w:r>
    </w:p>
    <w:p w14:paraId="4B8D68B9" w14:textId="77777777" w:rsidR="000F4E46" w:rsidRDefault="000F4E46" w:rsidP="000F4E46">
      <w:pPr>
        <w:spacing w:line="360" w:lineRule="auto"/>
        <w:rPr>
          <w:rFonts w:ascii="宋体" w:hAnsi="宋体" w:cs="宋体"/>
          <w:sz w:val="24"/>
        </w:rPr>
      </w:pPr>
      <w:r>
        <w:rPr>
          <w:rFonts w:ascii="宋体" w:hAnsi="宋体" w:cs="宋体" w:hint="eastAsia"/>
          <w:sz w:val="24"/>
        </w:rPr>
        <w:t>1.14. 三目镜筒：100/100分光，15°角度可调。可切换2D/3D观察模式。</w:t>
      </w:r>
    </w:p>
    <w:p w14:paraId="0AF74D90" w14:textId="77777777" w:rsidR="000F4E46" w:rsidRDefault="000F4E46" w:rsidP="000F4E46">
      <w:pPr>
        <w:spacing w:line="360" w:lineRule="auto"/>
        <w:rPr>
          <w:rFonts w:ascii="宋体" w:hAnsi="宋体" w:cs="宋体"/>
          <w:sz w:val="24"/>
        </w:rPr>
      </w:pPr>
      <w:r>
        <w:rPr>
          <w:rFonts w:ascii="宋体" w:hAnsi="宋体" w:cs="宋体" w:hint="eastAsia"/>
          <w:sz w:val="24"/>
        </w:rPr>
        <w:t>1.15. LED冷光源照明器：寿命≥50000小时，显色性95以上，独立控制，配备冷暖两色调，鹅颈式任意角度可调</w:t>
      </w:r>
    </w:p>
    <w:p w14:paraId="4C6752B2" w14:textId="77777777" w:rsidR="000F4E46" w:rsidRDefault="000F4E46" w:rsidP="000F4E46">
      <w:pPr>
        <w:spacing w:line="360" w:lineRule="auto"/>
        <w:rPr>
          <w:rFonts w:ascii="宋体" w:hAnsi="宋体" w:cs="宋体"/>
          <w:sz w:val="24"/>
        </w:rPr>
      </w:pPr>
      <w:r>
        <w:rPr>
          <w:rFonts w:ascii="宋体" w:hAnsi="宋体" w:cs="宋体" w:hint="eastAsia"/>
          <w:sz w:val="24"/>
        </w:rPr>
        <w:t>1.16.主机侧面人机交互面板：控制调焦或变倍，实时显示放大倍数、视野、焦深等参数</w:t>
      </w:r>
    </w:p>
    <w:p w14:paraId="32DC5826" w14:textId="77777777" w:rsidR="000F4E46" w:rsidRDefault="000F4E46" w:rsidP="000F4E46">
      <w:pPr>
        <w:spacing w:line="360" w:lineRule="auto"/>
        <w:rPr>
          <w:rFonts w:ascii="宋体" w:hAnsi="宋体" w:cs="宋体"/>
          <w:sz w:val="24"/>
        </w:rPr>
      </w:pPr>
      <w:r>
        <w:rPr>
          <w:rFonts w:ascii="宋体" w:hAnsi="宋体" w:cs="宋体" w:hint="eastAsia"/>
          <w:sz w:val="24"/>
        </w:rPr>
        <w:t>1.17.独立主机控制面板：人体可以离开显微镜，通过控制面板进行远程控制显微镜。具有调节显微镜的放大、变焦、荧光转换、更换镜头等参数的数字显示屏，并可记忆某种实验条件下的放大倍数，以便重复操作</w:t>
      </w:r>
    </w:p>
    <w:p w14:paraId="4A2E6958" w14:textId="77777777" w:rsidR="000F4E46" w:rsidRDefault="000F4E46" w:rsidP="000F4E46">
      <w:pPr>
        <w:spacing w:line="360" w:lineRule="auto"/>
        <w:rPr>
          <w:rFonts w:ascii="宋体" w:hAnsi="宋体" w:cs="宋体"/>
          <w:sz w:val="24"/>
        </w:rPr>
      </w:pPr>
      <w:r>
        <w:rPr>
          <w:rFonts w:ascii="宋体" w:hAnsi="宋体" w:cs="宋体" w:hint="eastAsia"/>
          <w:sz w:val="24"/>
        </w:rPr>
        <w:t>1.18光照系统：透射明视野装置、暗视野装置、立体增强斜照明装置，</w:t>
      </w:r>
      <w:proofErr w:type="gramStart"/>
      <w:r>
        <w:rPr>
          <w:rFonts w:ascii="宋体" w:hAnsi="宋体" w:cs="宋体" w:hint="eastAsia"/>
          <w:sz w:val="24"/>
        </w:rPr>
        <w:t>落射双光纤</w:t>
      </w:r>
      <w:proofErr w:type="gramEnd"/>
      <w:r>
        <w:rPr>
          <w:rFonts w:ascii="宋体" w:hAnsi="宋体" w:cs="宋体" w:hint="eastAsia"/>
          <w:sz w:val="24"/>
        </w:rPr>
        <w:t>照明装置，亮度可调</w:t>
      </w:r>
    </w:p>
    <w:p w14:paraId="718C3001" w14:textId="77777777" w:rsidR="000F4E46" w:rsidRDefault="000F4E46" w:rsidP="000F4E46">
      <w:pPr>
        <w:spacing w:line="360" w:lineRule="auto"/>
        <w:rPr>
          <w:rFonts w:ascii="宋体" w:hAnsi="宋体" w:cs="宋体"/>
          <w:sz w:val="24"/>
        </w:rPr>
      </w:pPr>
      <w:r>
        <w:rPr>
          <w:rFonts w:ascii="宋体" w:hAnsi="宋体" w:cs="宋体" w:hint="eastAsia"/>
          <w:sz w:val="24"/>
        </w:rPr>
        <w:t>1.19.大分辨率相机系统</w:t>
      </w:r>
    </w:p>
    <w:p w14:paraId="2A1A8ACE" w14:textId="77777777" w:rsidR="000F4E46" w:rsidRDefault="000F4E46" w:rsidP="000F4E46">
      <w:pPr>
        <w:spacing w:line="360" w:lineRule="auto"/>
        <w:rPr>
          <w:rFonts w:ascii="宋体" w:hAnsi="宋体" w:cs="宋体"/>
          <w:sz w:val="24"/>
        </w:rPr>
      </w:pPr>
      <w:r>
        <w:rPr>
          <w:rFonts w:ascii="宋体" w:hAnsi="宋体" w:cs="宋体" w:hint="eastAsia"/>
          <w:sz w:val="24"/>
        </w:rPr>
        <w:t>1.19.1</w:t>
      </w:r>
      <w:r>
        <w:rPr>
          <w:rFonts w:ascii="宋体" w:hAnsi="宋体" w:cs="宋体" w:hint="eastAsia"/>
          <w:sz w:val="24"/>
          <w:lang w:eastAsia="zh-Hans"/>
        </w:rPr>
        <w:t>真实</w:t>
      </w:r>
      <w:r>
        <w:rPr>
          <w:rFonts w:ascii="宋体" w:hAnsi="宋体" w:cs="宋体" w:hint="eastAsia"/>
          <w:sz w:val="24"/>
        </w:rPr>
        <w:t>物理像素彩色制冷</w:t>
      </w:r>
      <w:r>
        <w:rPr>
          <w:rFonts w:ascii="宋体" w:hAnsi="宋体" w:cs="宋体" w:hint="eastAsia"/>
          <w:sz w:val="24"/>
          <w:lang w:eastAsia="zh-Hans"/>
        </w:rPr>
        <w:t>背照式</w:t>
      </w:r>
      <w:r>
        <w:rPr>
          <w:rFonts w:ascii="宋体" w:hAnsi="宋体" w:cs="宋体" w:hint="eastAsia"/>
          <w:sz w:val="24"/>
        </w:rPr>
        <w:t>显微相机</w:t>
      </w:r>
    </w:p>
    <w:p w14:paraId="574BBEA7" w14:textId="77777777" w:rsidR="000F4E46" w:rsidRDefault="000F4E46" w:rsidP="000F4E46">
      <w:pPr>
        <w:spacing w:line="360" w:lineRule="auto"/>
        <w:rPr>
          <w:rFonts w:ascii="宋体" w:hAnsi="宋体" w:cs="宋体"/>
          <w:sz w:val="24"/>
        </w:rPr>
      </w:pPr>
      <w:r>
        <w:rPr>
          <w:rFonts w:ascii="宋体" w:hAnsi="宋体" w:cs="宋体" w:hint="eastAsia"/>
          <w:sz w:val="24"/>
        </w:rPr>
        <w:t>1.19.1.1基础像素≥500万</w:t>
      </w:r>
    </w:p>
    <w:p w14:paraId="0FDDE0E4" w14:textId="77777777" w:rsidR="000F4E46" w:rsidRDefault="000F4E46" w:rsidP="000F4E46">
      <w:pPr>
        <w:spacing w:line="360" w:lineRule="auto"/>
        <w:rPr>
          <w:rFonts w:ascii="宋体" w:hAnsi="宋体" w:cs="宋体"/>
          <w:sz w:val="24"/>
        </w:rPr>
      </w:pPr>
      <w:r>
        <w:rPr>
          <w:rFonts w:ascii="宋体" w:hAnsi="宋体" w:cs="宋体" w:hint="eastAsia"/>
          <w:sz w:val="24"/>
        </w:rPr>
        <w:t>1.19.1.2运行环境：Windows 10 x64</w:t>
      </w:r>
    </w:p>
    <w:p w14:paraId="4E094499" w14:textId="77777777" w:rsidR="000F4E46" w:rsidRDefault="000F4E46" w:rsidP="000F4E46">
      <w:pPr>
        <w:spacing w:line="360" w:lineRule="auto"/>
        <w:rPr>
          <w:rFonts w:ascii="宋体" w:hAnsi="宋体" w:cs="宋体"/>
          <w:sz w:val="24"/>
        </w:rPr>
      </w:pPr>
      <w:r>
        <w:rPr>
          <w:rFonts w:ascii="宋体" w:hAnsi="宋体" w:cs="宋体" w:hint="eastAsia"/>
          <w:sz w:val="24"/>
        </w:rPr>
        <w:t xml:space="preserve">1.19.1.3数据传输： USB 3.0  </w:t>
      </w:r>
    </w:p>
    <w:p w14:paraId="54997D25" w14:textId="77777777" w:rsidR="000F4E46" w:rsidRDefault="000F4E46" w:rsidP="000F4E46">
      <w:pPr>
        <w:spacing w:line="360" w:lineRule="auto"/>
        <w:rPr>
          <w:rFonts w:ascii="宋体" w:hAnsi="宋体" w:cs="宋体"/>
          <w:sz w:val="24"/>
        </w:rPr>
      </w:pPr>
      <w:r>
        <w:rPr>
          <w:rFonts w:ascii="宋体" w:hAnsi="宋体" w:cs="宋体" w:hint="eastAsia"/>
          <w:sz w:val="24"/>
        </w:rPr>
        <w:t xml:space="preserve">1.19.1.4动态范围：Typical &gt;4800: 1 </w:t>
      </w:r>
    </w:p>
    <w:p w14:paraId="1F62CCEF" w14:textId="77777777" w:rsidR="000F4E46" w:rsidRDefault="000F4E46" w:rsidP="000F4E46">
      <w:pPr>
        <w:spacing w:line="360" w:lineRule="auto"/>
        <w:rPr>
          <w:rFonts w:ascii="宋体" w:hAnsi="宋体" w:cs="宋体"/>
          <w:sz w:val="24"/>
        </w:rPr>
      </w:pPr>
      <w:r>
        <w:rPr>
          <w:rFonts w:ascii="宋体" w:hAnsi="宋体" w:cs="宋体" w:hint="eastAsia"/>
          <w:sz w:val="24"/>
        </w:rPr>
        <w:t>1.20</w:t>
      </w:r>
      <w:r>
        <w:rPr>
          <w:rFonts w:ascii="宋体" w:hAnsi="宋体" w:cs="宋体" w:hint="eastAsia"/>
          <w:sz w:val="24"/>
          <w:lang w:eastAsia="zh-Hans"/>
        </w:rPr>
        <w:t>最快参考</w:t>
      </w:r>
      <w:r>
        <w:rPr>
          <w:rFonts w:ascii="宋体" w:hAnsi="宋体" w:cs="宋体" w:hint="eastAsia"/>
          <w:sz w:val="24"/>
        </w:rPr>
        <w:t>速度&gt;400幅/s</w:t>
      </w:r>
    </w:p>
    <w:p w14:paraId="2C5CB428" w14:textId="77777777" w:rsidR="000F4E46" w:rsidRDefault="000F4E46" w:rsidP="000F4E46">
      <w:pPr>
        <w:spacing w:line="360" w:lineRule="auto"/>
        <w:ind w:leftChars="10" w:left="21"/>
        <w:rPr>
          <w:rFonts w:ascii="宋体" w:hAnsi="宋体" w:cs="宋体"/>
          <w:sz w:val="24"/>
        </w:rPr>
      </w:pPr>
      <w:r>
        <w:rPr>
          <w:rFonts w:ascii="宋体" w:hAnsi="宋体" w:cs="宋体" w:hint="eastAsia"/>
          <w:sz w:val="24"/>
        </w:rPr>
        <w:t>1.21.软件：控制显微镜和相机，具有多通道，多功能测量，图像处理功能、自动聚焦模块、自动扫描、3D图像处理。</w:t>
      </w:r>
    </w:p>
    <w:p w14:paraId="7B78395F" w14:textId="77777777" w:rsidR="000F4E46" w:rsidRDefault="000F4E46" w:rsidP="000F4E46">
      <w:pPr>
        <w:spacing w:line="360" w:lineRule="auto"/>
        <w:rPr>
          <w:rFonts w:ascii="宋体" w:hAnsi="宋体" w:cs="宋体"/>
          <w:sz w:val="24"/>
        </w:rPr>
      </w:pPr>
      <w:r>
        <w:rPr>
          <w:rFonts w:ascii="宋体" w:hAnsi="宋体" w:cs="宋体" w:hint="eastAsia"/>
          <w:sz w:val="24"/>
        </w:rPr>
        <w:t>图像优化处理：色彩管理，自动曝光，亮度、对比度调节等。</w:t>
      </w:r>
    </w:p>
    <w:p w14:paraId="4E3DDF5B" w14:textId="77777777" w:rsidR="000F4E46" w:rsidRDefault="000F4E46" w:rsidP="000F4E46">
      <w:pPr>
        <w:spacing w:line="360" w:lineRule="auto"/>
        <w:rPr>
          <w:rFonts w:ascii="宋体" w:hAnsi="宋体" w:cs="宋体"/>
          <w:sz w:val="24"/>
        </w:rPr>
      </w:pPr>
      <w:r>
        <w:rPr>
          <w:rFonts w:ascii="宋体" w:hAnsi="宋体" w:cs="宋体" w:hint="eastAsia"/>
          <w:sz w:val="24"/>
        </w:rPr>
        <w:t>图像管理：图像目录管理，文档管理，文件夹预览。</w:t>
      </w:r>
    </w:p>
    <w:p w14:paraId="36AE8AD7" w14:textId="77777777" w:rsidR="000F4E46" w:rsidRDefault="000F4E46" w:rsidP="000F4E46">
      <w:pPr>
        <w:spacing w:line="360" w:lineRule="auto"/>
        <w:rPr>
          <w:rFonts w:ascii="宋体" w:hAnsi="宋体" w:cs="宋体"/>
          <w:sz w:val="24"/>
        </w:rPr>
      </w:pPr>
      <w:r>
        <w:rPr>
          <w:rFonts w:ascii="宋体" w:hAnsi="宋体" w:cs="宋体" w:hint="eastAsia"/>
          <w:sz w:val="24"/>
        </w:rPr>
        <w:t>高级功能：多通道荧光，可以做多色的荧光叠加，也可以做荧光和DIC 的叠加；</w:t>
      </w:r>
    </w:p>
    <w:p w14:paraId="61111958" w14:textId="77777777" w:rsidR="000F4E46" w:rsidRDefault="000F4E46" w:rsidP="000F4E46">
      <w:pPr>
        <w:spacing w:line="360" w:lineRule="auto"/>
        <w:rPr>
          <w:rFonts w:ascii="宋体" w:hAnsi="宋体" w:cs="宋体"/>
          <w:sz w:val="24"/>
        </w:rPr>
      </w:pPr>
      <w:r>
        <w:rPr>
          <w:rFonts w:ascii="宋体" w:hAnsi="宋体" w:cs="宋体" w:hint="eastAsia"/>
          <w:sz w:val="24"/>
        </w:rPr>
        <w:t>测量功能：可以提供长度，角度，圆形，椭圆，矩形，多边形，自由区域等多种测量工具；</w:t>
      </w:r>
    </w:p>
    <w:p w14:paraId="68062A7F" w14:textId="77777777" w:rsidR="000F4E46" w:rsidRDefault="000F4E46" w:rsidP="000F4E46">
      <w:pPr>
        <w:spacing w:line="360" w:lineRule="auto"/>
        <w:rPr>
          <w:rFonts w:ascii="宋体" w:hAnsi="宋体" w:cs="宋体"/>
          <w:sz w:val="24"/>
        </w:rPr>
      </w:pPr>
      <w:r>
        <w:rPr>
          <w:rFonts w:ascii="宋体" w:hAnsi="宋体" w:cs="宋体" w:hint="eastAsia"/>
          <w:sz w:val="24"/>
        </w:rPr>
        <w:t>大图拼接功能，时间序列功能，灰度与荧光密度测量功能，全自动Z轴扫描合成景深拓展功能.</w:t>
      </w:r>
    </w:p>
    <w:p w14:paraId="4F9928B2" w14:textId="77777777" w:rsidR="000F4E46" w:rsidRDefault="000F4E46" w:rsidP="000F4E46">
      <w:pPr>
        <w:spacing w:line="360" w:lineRule="auto"/>
        <w:rPr>
          <w:rFonts w:ascii="宋体" w:hAnsi="宋体" w:cs="宋体"/>
          <w:b/>
          <w:bCs/>
          <w:sz w:val="24"/>
        </w:rPr>
      </w:pPr>
      <w:r>
        <w:rPr>
          <w:rFonts w:ascii="宋体" w:hAnsi="宋体" w:cs="宋体" w:hint="eastAsia"/>
          <w:b/>
          <w:bCs/>
          <w:sz w:val="24"/>
        </w:rPr>
        <w:t>2. 配置要求</w:t>
      </w:r>
    </w:p>
    <w:p w14:paraId="41BB1758" w14:textId="77777777" w:rsidR="000F4E46" w:rsidRDefault="000F4E46" w:rsidP="000F4E46">
      <w:pPr>
        <w:spacing w:line="360" w:lineRule="auto"/>
        <w:rPr>
          <w:rFonts w:ascii="宋体" w:hAnsi="宋体" w:cs="宋体"/>
          <w:sz w:val="24"/>
        </w:rPr>
      </w:pPr>
      <w:r>
        <w:rPr>
          <w:rFonts w:ascii="宋体" w:hAnsi="宋体" w:cs="宋体" w:hint="eastAsia"/>
          <w:sz w:val="24"/>
        </w:rPr>
        <w:lastRenderedPageBreak/>
        <w:t>2.1全自动宏观变倍体视荧光显微镜一台</w:t>
      </w:r>
    </w:p>
    <w:p w14:paraId="417B6D46" w14:textId="77777777" w:rsidR="000F4E46" w:rsidRDefault="000F4E46" w:rsidP="000F4E46">
      <w:pPr>
        <w:spacing w:line="360" w:lineRule="auto"/>
        <w:rPr>
          <w:rFonts w:ascii="宋体" w:hAnsi="宋体" w:cs="宋体"/>
          <w:sz w:val="24"/>
        </w:rPr>
      </w:pPr>
      <w:r>
        <w:rPr>
          <w:rFonts w:ascii="宋体" w:hAnsi="宋体" w:cs="宋体" w:hint="eastAsia"/>
          <w:sz w:val="24"/>
        </w:rPr>
        <w:t>2.2透射&amp;反射明场、暗场、</w:t>
      </w:r>
      <w:proofErr w:type="gramStart"/>
      <w:r>
        <w:rPr>
          <w:rFonts w:ascii="宋体" w:hAnsi="宋体" w:cs="宋体" w:hint="eastAsia"/>
          <w:sz w:val="24"/>
        </w:rPr>
        <w:t>斜照明</w:t>
      </w:r>
      <w:proofErr w:type="gramEnd"/>
      <w:r>
        <w:rPr>
          <w:rFonts w:ascii="宋体" w:hAnsi="宋体" w:cs="宋体" w:hint="eastAsia"/>
          <w:sz w:val="24"/>
        </w:rPr>
        <w:t>光源一套</w:t>
      </w:r>
    </w:p>
    <w:p w14:paraId="371BFC42" w14:textId="77777777" w:rsidR="000F4E46" w:rsidRDefault="000F4E46" w:rsidP="000F4E46">
      <w:pPr>
        <w:spacing w:line="360" w:lineRule="auto"/>
        <w:rPr>
          <w:rFonts w:ascii="宋体" w:hAnsi="宋体" w:cs="宋体"/>
          <w:sz w:val="24"/>
        </w:rPr>
      </w:pPr>
      <w:r>
        <w:rPr>
          <w:rFonts w:ascii="宋体" w:hAnsi="宋体" w:cs="宋体" w:hint="eastAsia"/>
          <w:sz w:val="24"/>
        </w:rPr>
        <w:t>2.3荧光光源一套</w:t>
      </w:r>
    </w:p>
    <w:p w14:paraId="47A9440C" w14:textId="77777777" w:rsidR="000F4E46" w:rsidRDefault="000F4E46" w:rsidP="000F4E46">
      <w:pPr>
        <w:spacing w:line="360" w:lineRule="auto"/>
        <w:rPr>
          <w:rFonts w:ascii="宋体" w:hAnsi="宋体" w:cs="宋体"/>
          <w:sz w:val="24"/>
        </w:rPr>
      </w:pPr>
      <w:r>
        <w:rPr>
          <w:rFonts w:ascii="宋体" w:hAnsi="宋体" w:cs="宋体" w:hint="eastAsia"/>
          <w:sz w:val="24"/>
        </w:rPr>
        <w:t>2.4结构照明式超高</w:t>
      </w:r>
      <w:proofErr w:type="gramStart"/>
      <w:r>
        <w:rPr>
          <w:rFonts w:ascii="宋体" w:hAnsi="宋体" w:cs="宋体" w:hint="eastAsia"/>
          <w:sz w:val="24"/>
        </w:rPr>
        <w:t>分辨率光切成像</w:t>
      </w:r>
      <w:proofErr w:type="gramEnd"/>
      <w:r>
        <w:rPr>
          <w:rFonts w:ascii="宋体" w:hAnsi="宋体" w:cs="宋体" w:hint="eastAsia"/>
          <w:sz w:val="24"/>
        </w:rPr>
        <w:t>升级端口一套</w:t>
      </w:r>
    </w:p>
    <w:p w14:paraId="43A4528E" w14:textId="77777777" w:rsidR="000F4E46" w:rsidRDefault="000F4E46" w:rsidP="000F4E46">
      <w:pPr>
        <w:spacing w:line="360" w:lineRule="auto"/>
        <w:rPr>
          <w:rFonts w:ascii="宋体" w:hAnsi="宋体" w:cs="宋体"/>
          <w:sz w:val="24"/>
        </w:rPr>
      </w:pPr>
      <w:r>
        <w:rPr>
          <w:rFonts w:ascii="宋体" w:hAnsi="宋体" w:cs="宋体" w:hint="eastAsia"/>
          <w:sz w:val="24"/>
        </w:rPr>
        <w:t>2.5真彩色</w:t>
      </w:r>
      <w:proofErr w:type="gramStart"/>
      <w:r>
        <w:rPr>
          <w:rFonts w:ascii="宋体" w:hAnsi="宋体" w:cs="宋体" w:hint="eastAsia"/>
          <w:sz w:val="24"/>
        </w:rPr>
        <w:t>背照式研</w:t>
      </w:r>
      <w:proofErr w:type="gramEnd"/>
      <w:r>
        <w:rPr>
          <w:rFonts w:ascii="宋体" w:hAnsi="宋体" w:cs="宋体" w:hint="eastAsia"/>
          <w:sz w:val="24"/>
        </w:rPr>
        <w:t>级相机一台</w:t>
      </w:r>
    </w:p>
    <w:p w14:paraId="11FFF565" w14:textId="77777777" w:rsidR="000F4E46" w:rsidRDefault="000F4E46" w:rsidP="000F4E46">
      <w:pPr>
        <w:spacing w:line="360" w:lineRule="auto"/>
        <w:rPr>
          <w:rFonts w:ascii="宋体" w:hAnsi="宋体" w:cs="宋体"/>
          <w:sz w:val="24"/>
        </w:rPr>
      </w:pPr>
      <w:r>
        <w:rPr>
          <w:rFonts w:ascii="宋体" w:hAnsi="宋体" w:cs="宋体" w:hint="eastAsia"/>
          <w:sz w:val="24"/>
        </w:rPr>
        <w:t>2.6图像处理系统一套</w:t>
      </w:r>
    </w:p>
    <w:p w14:paraId="2375D512" w14:textId="77777777" w:rsidR="000F4E46" w:rsidRDefault="000F4E46" w:rsidP="000F4E46">
      <w:pPr>
        <w:spacing w:line="360" w:lineRule="auto"/>
        <w:rPr>
          <w:rFonts w:ascii="宋体" w:hAnsi="宋体" w:cs="宋体"/>
          <w:sz w:val="24"/>
        </w:rPr>
      </w:pPr>
      <w:r>
        <w:rPr>
          <w:rFonts w:ascii="宋体" w:hAnsi="宋体" w:cs="宋体" w:hint="eastAsia"/>
          <w:b/>
          <w:bCs/>
          <w:sz w:val="24"/>
        </w:rPr>
        <w:t>3. 数量（台/套）：</w:t>
      </w:r>
      <w:r>
        <w:rPr>
          <w:rFonts w:ascii="宋体" w:hAnsi="宋体" w:cs="宋体" w:hint="eastAsia"/>
          <w:sz w:val="24"/>
        </w:rPr>
        <w:t>1套</w:t>
      </w:r>
    </w:p>
    <w:p w14:paraId="7A7BE1E9" w14:textId="77777777" w:rsidR="000F4E46" w:rsidRDefault="000F4E46" w:rsidP="000F4E46">
      <w:pPr>
        <w:spacing w:line="360" w:lineRule="auto"/>
        <w:rPr>
          <w:rFonts w:ascii="宋体" w:hAnsi="宋体" w:cs="宋体"/>
          <w:b/>
          <w:bCs/>
          <w:sz w:val="24"/>
        </w:rPr>
      </w:pPr>
      <w:r>
        <w:rPr>
          <w:rFonts w:ascii="宋体" w:hAnsi="宋体" w:cs="宋体" w:hint="eastAsia"/>
          <w:b/>
          <w:bCs/>
          <w:sz w:val="24"/>
        </w:rPr>
        <w:t>4. 售后服务：</w:t>
      </w:r>
    </w:p>
    <w:p w14:paraId="7D96A7B2" w14:textId="77777777" w:rsidR="000F4E46" w:rsidRDefault="000F4E46" w:rsidP="000F4E46">
      <w:pPr>
        <w:spacing w:line="360" w:lineRule="auto"/>
        <w:rPr>
          <w:rFonts w:ascii="宋体" w:hAnsi="宋体" w:cs="宋体"/>
          <w:sz w:val="24"/>
        </w:rPr>
      </w:pPr>
      <w:r>
        <w:rPr>
          <w:rFonts w:ascii="宋体" w:hAnsi="宋体" w:cs="宋体" w:hint="eastAsia"/>
          <w:sz w:val="24"/>
        </w:rPr>
        <w:t>4.1 验收标准：按双方签订的合同要求。</w:t>
      </w:r>
    </w:p>
    <w:p w14:paraId="17AC41D7" w14:textId="77777777" w:rsidR="000F4E46" w:rsidRDefault="000F4E46" w:rsidP="000F4E46">
      <w:pPr>
        <w:spacing w:line="360" w:lineRule="auto"/>
        <w:rPr>
          <w:rFonts w:ascii="宋体" w:hAnsi="宋体" w:cs="宋体"/>
          <w:sz w:val="24"/>
        </w:rPr>
      </w:pPr>
      <w:r>
        <w:rPr>
          <w:rFonts w:ascii="宋体" w:hAnsi="宋体" w:cs="宋体" w:hint="eastAsia"/>
          <w:sz w:val="24"/>
        </w:rPr>
        <w:t>4.2 验    收：买方制定设备的交货地点，设备运抵交货地点后，根据双方确认的到货验收方法进行检验测试，测试过程中设备应能正常工作（在测试试验过程中发生的故障和发现的问题已被排除，并得到买方认可），数据符合试验地点实际情况，应视为验收合格。测试过程应作记录和确认，该记录可作为双方解决争议的有效文件。</w:t>
      </w:r>
    </w:p>
    <w:p w14:paraId="4666976B" w14:textId="77777777" w:rsidR="000F4E46" w:rsidRDefault="000F4E46" w:rsidP="000F4E46">
      <w:pPr>
        <w:spacing w:line="360" w:lineRule="auto"/>
        <w:rPr>
          <w:rFonts w:ascii="宋体" w:hAnsi="宋体" w:cs="宋体"/>
          <w:sz w:val="24"/>
        </w:rPr>
      </w:pPr>
      <w:r>
        <w:rPr>
          <w:rFonts w:ascii="宋体" w:hAnsi="宋体" w:cs="宋体" w:hint="eastAsia"/>
          <w:sz w:val="24"/>
        </w:rPr>
        <w:t>4.3 保 修 期：质保期为壹年，自验收签字之日起计算。质保期内卖方必须进行质量“三包”。质保期后，卖方应该继续提供设备使用的技术支持。</w:t>
      </w:r>
    </w:p>
    <w:p w14:paraId="68CBB431" w14:textId="77777777" w:rsidR="000F4E46" w:rsidRDefault="000F4E46" w:rsidP="000F4E46">
      <w:pPr>
        <w:spacing w:line="360" w:lineRule="auto"/>
        <w:rPr>
          <w:rFonts w:ascii="宋体" w:hAnsi="宋体" w:cs="宋体"/>
          <w:sz w:val="24"/>
        </w:rPr>
      </w:pPr>
      <w:r>
        <w:rPr>
          <w:rFonts w:ascii="宋体" w:hAnsi="宋体" w:cs="宋体" w:hint="eastAsia"/>
          <w:sz w:val="24"/>
        </w:rPr>
        <w:t>4.4 维修响应时间：卖方应在24小时内对用户的服务要求做出响应，一般问题应在48小时内解决，重大问题或其它无法迅速解决的问题应在一周内解决，或提出明确的解决方案。保修期内如有零部件损坏应无偿更换。</w:t>
      </w:r>
    </w:p>
    <w:p w14:paraId="69CCB136" w14:textId="77777777" w:rsidR="000F4E46" w:rsidRDefault="000F4E46" w:rsidP="000F4E46">
      <w:pPr>
        <w:spacing w:line="360" w:lineRule="auto"/>
        <w:rPr>
          <w:rFonts w:ascii="宋体" w:hAnsi="宋体" w:cs="宋体"/>
          <w:sz w:val="24"/>
        </w:rPr>
      </w:pPr>
      <w:r>
        <w:rPr>
          <w:rFonts w:ascii="宋体" w:hAnsi="宋体" w:cs="宋体" w:hint="eastAsia"/>
          <w:b/>
          <w:bCs/>
          <w:sz w:val="24"/>
        </w:rPr>
        <w:t>5. 交货时间：</w:t>
      </w:r>
      <w:r>
        <w:rPr>
          <w:rFonts w:ascii="宋体" w:hAnsi="宋体" w:cs="宋体" w:hint="eastAsia"/>
          <w:sz w:val="24"/>
        </w:rPr>
        <w:t>合同签订后6个月内。</w:t>
      </w:r>
    </w:p>
    <w:p w14:paraId="6CB756A8" w14:textId="77777777" w:rsidR="000F4E46" w:rsidRDefault="000F4E46" w:rsidP="000F4E46">
      <w:pPr>
        <w:spacing w:line="360" w:lineRule="auto"/>
        <w:rPr>
          <w:rFonts w:ascii="宋体" w:hAnsi="宋体" w:cs="宋体"/>
          <w:sz w:val="24"/>
        </w:rPr>
      </w:pPr>
      <w:r>
        <w:rPr>
          <w:rFonts w:ascii="宋体" w:hAnsi="宋体" w:cs="宋体" w:hint="eastAsia"/>
          <w:b/>
          <w:bCs/>
          <w:sz w:val="24"/>
        </w:rPr>
        <w:t>6. 交货</w:t>
      </w:r>
      <w:r>
        <w:rPr>
          <w:rFonts w:ascii="宋体" w:hAnsi="宋体" w:cs="宋体" w:hint="eastAsia"/>
          <w:b/>
          <w:bCs/>
          <w:sz w:val="24"/>
          <w:lang w:eastAsia="zh-Hans"/>
        </w:rPr>
        <w:t>地点</w:t>
      </w:r>
      <w:r>
        <w:rPr>
          <w:rFonts w:ascii="宋体" w:hAnsi="宋体" w:cs="宋体" w:hint="eastAsia"/>
          <w:b/>
          <w:bCs/>
          <w:sz w:val="24"/>
        </w:rPr>
        <w:t>：</w:t>
      </w:r>
      <w:r>
        <w:rPr>
          <w:rFonts w:ascii="宋体" w:hAnsi="宋体" w:cs="宋体" w:hint="eastAsia"/>
          <w:sz w:val="24"/>
          <w:lang w:eastAsia="zh-Hans"/>
        </w:rPr>
        <w:t>客户指定</w:t>
      </w:r>
      <w:r>
        <w:rPr>
          <w:rFonts w:ascii="宋体" w:hAnsi="宋体" w:cs="宋体" w:hint="eastAsia"/>
          <w:sz w:val="24"/>
        </w:rPr>
        <w:t>。</w:t>
      </w:r>
    </w:p>
    <w:p w14:paraId="50845667" w14:textId="77777777" w:rsidR="000F4E46" w:rsidRDefault="000F4E46" w:rsidP="000F4E46">
      <w:pPr>
        <w:spacing w:line="360" w:lineRule="auto"/>
        <w:rPr>
          <w:rFonts w:ascii="宋体" w:hAnsi="宋体" w:cs="宋体"/>
          <w:sz w:val="24"/>
        </w:rPr>
      </w:pPr>
    </w:p>
    <w:p w14:paraId="7FF3927E" w14:textId="77777777" w:rsidR="000F4E46" w:rsidRDefault="000F4E46" w:rsidP="000F4E46">
      <w:pPr>
        <w:spacing w:line="360" w:lineRule="auto"/>
        <w:jc w:val="left"/>
        <w:rPr>
          <w:rFonts w:ascii="宋体" w:hAnsi="宋体" w:cs="宋体"/>
          <w:b/>
          <w:sz w:val="24"/>
        </w:rPr>
      </w:pPr>
      <w:r>
        <w:rPr>
          <w:rFonts w:ascii="宋体" w:hAnsi="宋体" w:cs="宋体" w:hint="eastAsia"/>
          <w:b/>
          <w:sz w:val="24"/>
        </w:rPr>
        <w:t>（四）振动切片机参数</w:t>
      </w:r>
    </w:p>
    <w:p w14:paraId="3E47ED40" w14:textId="77777777" w:rsidR="000F4E46" w:rsidRDefault="000F4E46" w:rsidP="000F4E46">
      <w:pPr>
        <w:widowControl/>
        <w:spacing w:line="360" w:lineRule="auto"/>
        <w:jc w:val="left"/>
        <w:rPr>
          <w:rFonts w:ascii="宋体" w:hAnsi="宋体" w:cs="宋体"/>
          <w:bCs/>
          <w:sz w:val="24"/>
        </w:rPr>
      </w:pPr>
      <w:r>
        <w:rPr>
          <w:rFonts w:ascii="宋体" w:hAnsi="宋体" w:cs="宋体" w:hint="eastAsia"/>
          <w:b/>
          <w:sz w:val="24"/>
        </w:rPr>
        <w:t>1.</w:t>
      </w:r>
      <w:r>
        <w:rPr>
          <w:rFonts w:ascii="宋体" w:hAnsi="宋体" w:cs="宋体" w:hint="eastAsia"/>
          <w:b/>
          <w:sz w:val="24"/>
          <w:lang w:val="zh-CN"/>
        </w:rPr>
        <w:t>功能用途：</w:t>
      </w:r>
      <w:r>
        <w:rPr>
          <w:rFonts w:ascii="宋体" w:hAnsi="宋体" w:cs="宋体" w:hint="eastAsia"/>
          <w:bCs/>
          <w:sz w:val="24"/>
        </w:rPr>
        <w:t>用于制备固定组织样本的切片,如植物样本切片；也用于泡沫和其他软质材料的切片。</w:t>
      </w:r>
    </w:p>
    <w:p w14:paraId="6865854B" w14:textId="77777777" w:rsidR="000F4E46" w:rsidRDefault="000F4E46" w:rsidP="000F4E46">
      <w:pPr>
        <w:spacing w:line="360" w:lineRule="auto"/>
        <w:rPr>
          <w:rFonts w:ascii="宋体" w:hAnsi="宋体" w:cs="宋体"/>
          <w:bCs/>
          <w:sz w:val="24"/>
        </w:rPr>
      </w:pPr>
      <w:r>
        <w:rPr>
          <w:rFonts w:ascii="宋体" w:hAnsi="宋体" w:cs="宋体" w:hint="eastAsia"/>
          <w:b/>
          <w:sz w:val="24"/>
        </w:rPr>
        <w:t>2.工作条件</w:t>
      </w:r>
      <w:r>
        <w:rPr>
          <w:rFonts w:ascii="宋体" w:hAnsi="宋体" w:cs="宋体" w:hint="eastAsia"/>
          <w:bCs/>
          <w:sz w:val="24"/>
        </w:rPr>
        <w:t>：工作温度范围：5 °C – 40 °C</w:t>
      </w:r>
    </w:p>
    <w:p w14:paraId="19B76E4F" w14:textId="77777777" w:rsidR="000F4E46" w:rsidRDefault="000F4E46" w:rsidP="000F4E46">
      <w:pPr>
        <w:spacing w:line="360" w:lineRule="auto"/>
        <w:rPr>
          <w:rFonts w:ascii="宋体" w:hAnsi="宋体" w:cs="宋体"/>
          <w:bCs/>
          <w:sz w:val="24"/>
        </w:rPr>
      </w:pPr>
      <w:r>
        <w:rPr>
          <w:rFonts w:ascii="宋体" w:hAnsi="宋体" w:cs="宋体" w:hint="eastAsia"/>
          <w:bCs/>
          <w:sz w:val="24"/>
        </w:rPr>
        <w:t>相对湿度：≤80%</w:t>
      </w:r>
    </w:p>
    <w:p w14:paraId="2D0F7AEE" w14:textId="77777777" w:rsidR="000F4E46" w:rsidRDefault="000F4E46" w:rsidP="000F4E46">
      <w:pPr>
        <w:spacing w:line="360" w:lineRule="auto"/>
        <w:rPr>
          <w:rFonts w:ascii="宋体" w:hAnsi="宋体" w:cs="宋体"/>
          <w:bCs/>
          <w:sz w:val="24"/>
        </w:rPr>
      </w:pPr>
      <w:r>
        <w:rPr>
          <w:rFonts w:ascii="宋体" w:hAnsi="宋体" w:cs="宋体" w:hint="eastAsia"/>
          <w:bCs/>
          <w:sz w:val="24"/>
        </w:rPr>
        <w:t>额定电压范围(± 10 %)：100 V –240 V</w:t>
      </w:r>
    </w:p>
    <w:p w14:paraId="45EBD913" w14:textId="77777777" w:rsidR="000F4E46" w:rsidRDefault="000F4E46" w:rsidP="000F4E46">
      <w:pPr>
        <w:spacing w:line="360" w:lineRule="auto"/>
        <w:rPr>
          <w:rFonts w:ascii="宋体" w:hAnsi="宋体" w:cs="宋体"/>
          <w:bCs/>
          <w:sz w:val="24"/>
        </w:rPr>
      </w:pPr>
      <w:r>
        <w:rPr>
          <w:rFonts w:ascii="宋体" w:hAnsi="宋体" w:cs="宋体" w:hint="eastAsia"/>
          <w:bCs/>
          <w:sz w:val="24"/>
        </w:rPr>
        <w:t>额定频率(± 10 %)：50 –60 Hz</w:t>
      </w:r>
    </w:p>
    <w:p w14:paraId="03F374DD" w14:textId="77777777" w:rsidR="000F4E46" w:rsidRDefault="000F4E46" w:rsidP="000F4E46">
      <w:pPr>
        <w:widowControl/>
        <w:spacing w:line="360" w:lineRule="auto"/>
        <w:jc w:val="left"/>
        <w:rPr>
          <w:rFonts w:ascii="宋体" w:hAnsi="宋体" w:cs="宋体"/>
          <w:b/>
          <w:sz w:val="24"/>
        </w:rPr>
      </w:pPr>
      <w:r>
        <w:rPr>
          <w:rFonts w:ascii="宋体" w:hAnsi="宋体" w:cs="宋体" w:hint="eastAsia"/>
          <w:b/>
          <w:sz w:val="24"/>
        </w:rPr>
        <w:t>3.技术指标</w:t>
      </w:r>
    </w:p>
    <w:p w14:paraId="2DD6F649" w14:textId="77777777" w:rsidR="000F4E46" w:rsidRDefault="000F4E46" w:rsidP="000F4E46">
      <w:pPr>
        <w:spacing w:line="360" w:lineRule="auto"/>
        <w:rPr>
          <w:rFonts w:ascii="宋体" w:hAnsi="宋体" w:cs="宋体"/>
          <w:sz w:val="24"/>
        </w:rPr>
      </w:pPr>
      <w:r>
        <w:rPr>
          <w:rFonts w:ascii="宋体" w:hAnsi="宋体" w:cs="宋体" w:hint="eastAsia"/>
          <w:sz w:val="24"/>
        </w:rPr>
        <w:t>3.1</w:t>
      </w:r>
      <w:r>
        <w:rPr>
          <w:rFonts w:ascii="宋体" w:hAnsi="宋体" w:cs="宋体" w:hint="eastAsia"/>
          <w:bCs/>
          <w:sz w:val="24"/>
        </w:rPr>
        <w:t>振动切片机</w:t>
      </w:r>
      <w:r>
        <w:rPr>
          <w:rFonts w:ascii="宋体" w:hAnsi="宋体" w:cs="宋体" w:hint="eastAsia"/>
          <w:sz w:val="24"/>
        </w:rPr>
        <w:t>可以适用剃须刀，整片剃须刀可以插入刀架，无需将刀片截成两半；刀</w:t>
      </w:r>
      <w:r>
        <w:rPr>
          <w:rFonts w:ascii="宋体" w:hAnsi="宋体" w:cs="宋体" w:hint="eastAsia"/>
          <w:sz w:val="24"/>
        </w:rPr>
        <w:lastRenderedPageBreak/>
        <w:t>架可以翻折90°，以便插入刀片；</w:t>
      </w:r>
    </w:p>
    <w:p w14:paraId="2AB32A9C" w14:textId="77777777" w:rsidR="000F4E46" w:rsidRDefault="000F4E46" w:rsidP="000F4E46">
      <w:pPr>
        <w:spacing w:line="360" w:lineRule="auto"/>
        <w:rPr>
          <w:rFonts w:ascii="宋体" w:hAnsi="宋体" w:cs="宋体"/>
          <w:sz w:val="24"/>
        </w:rPr>
      </w:pPr>
      <w:r>
        <w:rPr>
          <w:rFonts w:ascii="宋体" w:hAnsi="宋体" w:cs="宋体" w:hint="eastAsia"/>
          <w:sz w:val="24"/>
        </w:rPr>
        <w:t>3.2设计紧凑的控制面板，图形化按钮有效控制所有的操作；</w:t>
      </w:r>
    </w:p>
    <w:p w14:paraId="36765F37" w14:textId="77777777" w:rsidR="000F4E46" w:rsidRDefault="000F4E46" w:rsidP="000F4E46">
      <w:pPr>
        <w:spacing w:line="360" w:lineRule="auto"/>
        <w:rPr>
          <w:rFonts w:ascii="宋体" w:hAnsi="宋体" w:cs="宋体"/>
          <w:bCs/>
          <w:sz w:val="24"/>
        </w:rPr>
      </w:pPr>
      <w:r>
        <w:rPr>
          <w:rFonts w:ascii="宋体" w:hAnsi="宋体" w:cs="宋体" w:hint="eastAsia"/>
          <w:bCs/>
          <w:sz w:val="24"/>
        </w:rPr>
        <w:t>3.3振幅至少5 级可调：0.2；0.4；0.6；0.8；1 mm</w:t>
      </w:r>
    </w:p>
    <w:p w14:paraId="762F91D3" w14:textId="77777777" w:rsidR="000F4E46" w:rsidRDefault="000F4E46" w:rsidP="000F4E46">
      <w:pPr>
        <w:spacing w:line="360" w:lineRule="auto"/>
        <w:rPr>
          <w:rFonts w:ascii="宋体" w:hAnsi="宋体" w:cs="宋体"/>
          <w:b/>
          <w:sz w:val="24"/>
        </w:rPr>
      </w:pPr>
      <w:r>
        <w:rPr>
          <w:rFonts w:ascii="宋体" w:hAnsi="宋体" w:cs="宋体" w:hint="eastAsia"/>
          <w:b/>
          <w:sz w:val="24"/>
        </w:rPr>
        <w:t>#3.4刀片行进速度范围不小于0.025 –2.5 mm/s</w:t>
      </w:r>
    </w:p>
    <w:p w14:paraId="19FA4B7C" w14:textId="77777777" w:rsidR="000F4E46" w:rsidRDefault="000F4E46" w:rsidP="000F4E46">
      <w:pPr>
        <w:spacing w:line="360" w:lineRule="auto"/>
        <w:rPr>
          <w:rFonts w:ascii="宋体" w:hAnsi="宋体" w:cs="宋体"/>
          <w:b/>
          <w:sz w:val="24"/>
        </w:rPr>
      </w:pPr>
      <w:r>
        <w:rPr>
          <w:rFonts w:ascii="宋体" w:hAnsi="宋体" w:cs="宋体" w:hint="eastAsia"/>
          <w:b/>
          <w:sz w:val="24"/>
        </w:rPr>
        <w:t>#3.5返回速度≥5 mm/s</w:t>
      </w:r>
    </w:p>
    <w:p w14:paraId="322E82E1" w14:textId="77777777" w:rsidR="000F4E46" w:rsidRPr="000F4E46" w:rsidRDefault="000F4E46" w:rsidP="000F4E46">
      <w:pPr>
        <w:spacing w:line="360" w:lineRule="auto"/>
        <w:rPr>
          <w:rFonts w:ascii="宋体" w:hAnsi="宋体" w:cs="宋体"/>
          <w:sz w:val="24"/>
        </w:rPr>
      </w:pPr>
      <w:r w:rsidRPr="000F4E46">
        <w:rPr>
          <w:rFonts w:ascii="宋体" w:hAnsi="宋体" w:cs="宋体" w:hint="eastAsia"/>
          <w:sz w:val="24"/>
        </w:rPr>
        <w:t>3.6样品的总垂直行程≥15 mm (电动)</w:t>
      </w:r>
    </w:p>
    <w:p w14:paraId="3D5FB95F" w14:textId="77777777" w:rsidR="000F4E46" w:rsidRDefault="000F4E46" w:rsidP="000F4E46">
      <w:pPr>
        <w:spacing w:line="360" w:lineRule="auto"/>
        <w:rPr>
          <w:rFonts w:ascii="宋体" w:hAnsi="宋体" w:cs="宋体"/>
          <w:sz w:val="24"/>
        </w:rPr>
      </w:pPr>
      <w:r>
        <w:rPr>
          <w:rFonts w:ascii="宋体" w:hAnsi="宋体" w:cs="宋体" w:hint="eastAsia"/>
          <w:sz w:val="24"/>
        </w:rPr>
        <w:t>3.7样品回缩范围不小于 1–999 µm (可关闭)</w:t>
      </w:r>
    </w:p>
    <w:p w14:paraId="1C573DDE" w14:textId="77777777" w:rsidR="000F4E46" w:rsidRDefault="000F4E46" w:rsidP="000F4E46">
      <w:pPr>
        <w:spacing w:line="360" w:lineRule="auto"/>
        <w:rPr>
          <w:rFonts w:ascii="宋体" w:hAnsi="宋体" w:cs="宋体"/>
          <w:sz w:val="24"/>
        </w:rPr>
      </w:pPr>
      <w:r>
        <w:rPr>
          <w:rFonts w:ascii="宋体" w:hAnsi="宋体" w:cs="宋体" w:hint="eastAsia"/>
          <w:sz w:val="24"/>
        </w:rPr>
        <w:t>3.8最大样品尺寸不小于33 x 40 mm</w:t>
      </w:r>
    </w:p>
    <w:p w14:paraId="59ED24A5" w14:textId="77777777" w:rsidR="000F4E46" w:rsidRDefault="000F4E46" w:rsidP="000F4E46">
      <w:pPr>
        <w:spacing w:line="360" w:lineRule="auto"/>
        <w:rPr>
          <w:rFonts w:ascii="宋体" w:hAnsi="宋体" w:cs="宋体"/>
          <w:sz w:val="24"/>
        </w:rPr>
      </w:pPr>
      <w:r>
        <w:rPr>
          <w:rFonts w:ascii="宋体" w:hAnsi="宋体" w:cs="宋体" w:hint="eastAsia"/>
          <w:sz w:val="24"/>
        </w:rPr>
        <w:t>3.9切片厚度选择：范围为1 到999 μm，增幅为1μm</w:t>
      </w:r>
    </w:p>
    <w:p w14:paraId="79A3B437" w14:textId="77777777" w:rsidR="000F4E46" w:rsidRDefault="000F4E46" w:rsidP="000F4E46">
      <w:pPr>
        <w:spacing w:line="360" w:lineRule="auto"/>
        <w:rPr>
          <w:rFonts w:ascii="宋体" w:hAnsi="宋体" w:cs="宋体"/>
          <w:sz w:val="24"/>
        </w:rPr>
      </w:pPr>
      <w:r>
        <w:rPr>
          <w:rFonts w:ascii="宋体" w:hAnsi="宋体" w:cs="宋体" w:hint="eastAsia"/>
          <w:sz w:val="24"/>
        </w:rPr>
        <w:t>3.10切片模式：自动切片或半自动切片模式，单次或连续切片</w:t>
      </w:r>
    </w:p>
    <w:p w14:paraId="18459FDD" w14:textId="77777777" w:rsidR="000F4E46" w:rsidRDefault="000F4E46" w:rsidP="000F4E46">
      <w:pPr>
        <w:spacing w:line="360" w:lineRule="auto"/>
        <w:rPr>
          <w:rFonts w:ascii="宋体" w:hAnsi="宋体" w:cs="宋体"/>
          <w:sz w:val="24"/>
        </w:rPr>
      </w:pPr>
      <w:r>
        <w:rPr>
          <w:rFonts w:ascii="宋体" w:hAnsi="宋体" w:cs="宋体" w:hint="eastAsia"/>
          <w:sz w:val="24"/>
        </w:rPr>
        <w:t>3.11切片行进距离可以自由编程；</w:t>
      </w:r>
    </w:p>
    <w:p w14:paraId="42129AC1" w14:textId="77777777" w:rsidR="000F4E46" w:rsidRDefault="000F4E46" w:rsidP="000F4E46">
      <w:pPr>
        <w:spacing w:line="360" w:lineRule="auto"/>
        <w:rPr>
          <w:rFonts w:ascii="宋体" w:hAnsi="宋体" w:cs="宋体"/>
          <w:sz w:val="24"/>
        </w:rPr>
      </w:pPr>
      <w:r>
        <w:rPr>
          <w:rFonts w:ascii="宋体" w:hAnsi="宋体" w:cs="宋体" w:hint="eastAsia"/>
          <w:sz w:val="24"/>
        </w:rPr>
        <w:t>3.12马达控制振动和前进；</w:t>
      </w:r>
    </w:p>
    <w:p w14:paraId="5EC7C42A" w14:textId="77777777" w:rsidR="000F4E46" w:rsidRDefault="000F4E46" w:rsidP="000F4E46">
      <w:pPr>
        <w:spacing w:line="360" w:lineRule="auto"/>
        <w:rPr>
          <w:rFonts w:ascii="宋体" w:hAnsi="宋体" w:cs="宋体"/>
          <w:b/>
          <w:sz w:val="24"/>
        </w:rPr>
      </w:pPr>
      <w:r>
        <w:rPr>
          <w:rFonts w:ascii="宋体" w:hAnsi="宋体" w:cs="宋体" w:hint="eastAsia"/>
          <w:sz w:val="24"/>
        </w:rPr>
        <w:t>3.13切割窗口可自由设置；</w:t>
      </w:r>
    </w:p>
    <w:p w14:paraId="30BD683C" w14:textId="77777777" w:rsidR="000F4E46" w:rsidRDefault="000F4E46" w:rsidP="000F4E46">
      <w:pPr>
        <w:spacing w:line="360" w:lineRule="auto"/>
        <w:rPr>
          <w:rFonts w:ascii="宋体" w:hAnsi="宋体" w:cs="宋体"/>
          <w:b/>
          <w:bCs/>
          <w:sz w:val="24"/>
        </w:rPr>
      </w:pPr>
      <w:r>
        <w:rPr>
          <w:rFonts w:ascii="宋体" w:hAnsi="宋体" w:cs="宋体" w:hint="eastAsia"/>
          <w:b/>
          <w:bCs/>
          <w:sz w:val="24"/>
        </w:rPr>
        <w:t>4. 售后服务：</w:t>
      </w:r>
    </w:p>
    <w:p w14:paraId="6D548BA1" w14:textId="77777777" w:rsidR="000F4E46" w:rsidRDefault="000F4E46" w:rsidP="000F4E46">
      <w:pPr>
        <w:spacing w:line="360" w:lineRule="auto"/>
        <w:rPr>
          <w:rFonts w:ascii="宋体" w:hAnsi="宋体" w:cs="宋体"/>
          <w:sz w:val="24"/>
        </w:rPr>
      </w:pPr>
      <w:r>
        <w:rPr>
          <w:rFonts w:ascii="宋体" w:hAnsi="宋体" w:cs="宋体" w:hint="eastAsia"/>
          <w:sz w:val="24"/>
        </w:rPr>
        <w:t>4.1 验收标准：按双方签订的合同要求。</w:t>
      </w:r>
    </w:p>
    <w:p w14:paraId="5F7D846A" w14:textId="77777777" w:rsidR="000F4E46" w:rsidRDefault="000F4E46" w:rsidP="000F4E46">
      <w:pPr>
        <w:spacing w:line="360" w:lineRule="auto"/>
        <w:rPr>
          <w:rFonts w:ascii="宋体" w:hAnsi="宋体" w:cs="宋体"/>
          <w:sz w:val="24"/>
        </w:rPr>
      </w:pPr>
      <w:r>
        <w:rPr>
          <w:rFonts w:ascii="宋体" w:hAnsi="宋体" w:cs="宋体" w:hint="eastAsia"/>
          <w:sz w:val="24"/>
        </w:rPr>
        <w:t>4.2 验    收：买方制定设备的交货地点，设备运抵交货地点后，根据双方确认的到货验收方法进行检验测试，测试过程中设备应能正常工作（在测试试验过程中发生的故障和发现的问题已被排除，并得到买方认可），数据符合试验地点实际情况，应视为验收合格。测试过程应作记录和确认，该记录可作为双方解决争议的有效文件。</w:t>
      </w:r>
    </w:p>
    <w:p w14:paraId="6D4DCA1F" w14:textId="77777777" w:rsidR="000F4E46" w:rsidRDefault="000F4E46" w:rsidP="000F4E46">
      <w:pPr>
        <w:spacing w:line="360" w:lineRule="auto"/>
        <w:rPr>
          <w:rFonts w:ascii="宋体" w:hAnsi="宋体" w:cs="宋体"/>
          <w:sz w:val="24"/>
        </w:rPr>
      </w:pPr>
      <w:r>
        <w:rPr>
          <w:rFonts w:ascii="宋体" w:hAnsi="宋体" w:cs="宋体" w:hint="eastAsia"/>
          <w:sz w:val="24"/>
        </w:rPr>
        <w:t>4.3 保 修 期：验收合格之日起12个月，自验收签字之日起计算。质保期内卖方必须进行质量“三包”。质保期后，卖方应该继续提供设备使用的技术支持。</w:t>
      </w:r>
    </w:p>
    <w:p w14:paraId="5C4FEB84" w14:textId="77777777" w:rsidR="000F4E46" w:rsidRDefault="000F4E46" w:rsidP="000F4E46">
      <w:pPr>
        <w:spacing w:line="360" w:lineRule="auto"/>
        <w:rPr>
          <w:rFonts w:ascii="宋体" w:hAnsi="宋体" w:cs="宋体"/>
          <w:sz w:val="24"/>
        </w:rPr>
      </w:pPr>
      <w:r>
        <w:rPr>
          <w:rFonts w:ascii="宋体" w:hAnsi="宋体" w:cs="宋体" w:hint="eastAsia"/>
          <w:sz w:val="24"/>
        </w:rPr>
        <w:t>4.4 维修响应时间：卖方应在24小时内对用户的服务要求做出响应，一般问题应在48小时内解决，重大问题或其它无法迅速解决的问题应在一周内解决，或提出明确的解决方案。保修期内如有零部件损坏应无偿更换。</w:t>
      </w:r>
    </w:p>
    <w:p w14:paraId="010B0225" w14:textId="77777777" w:rsidR="000F4E46" w:rsidRDefault="000F4E46" w:rsidP="000F4E46">
      <w:pPr>
        <w:spacing w:line="360" w:lineRule="auto"/>
        <w:rPr>
          <w:rFonts w:ascii="宋体" w:hAnsi="宋体" w:cs="宋体"/>
          <w:sz w:val="24"/>
        </w:rPr>
      </w:pPr>
      <w:r>
        <w:rPr>
          <w:rFonts w:ascii="宋体" w:hAnsi="宋体" w:cs="宋体" w:hint="eastAsia"/>
          <w:sz w:val="24"/>
        </w:rPr>
        <w:t>4.4为保证服务质量，投标商须取得制造商或区域代理商针对本项目的授权</w:t>
      </w:r>
    </w:p>
    <w:p w14:paraId="1E5DFB18" w14:textId="77777777" w:rsidR="000F4E46" w:rsidRDefault="000F4E46" w:rsidP="000F4E46">
      <w:pPr>
        <w:spacing w:line="360" w:lineRule="auto"/>
      </w:pPr>
      <w:r>
        <w:rPr>
          <w:rFonts w:ascii="宋体" w:hAnsi="宋体" w:cs="宋体" w:hint="eastAsia"/>
          <w:sz w:val="24"/>
        </w:rPr>
        <w:t>4.5 要求具有本地售后服务能力。</w:t>
      </w:r>
    </w:p>
    <w:p w14:paraId="16767D4C" w14:textId="77777777" w:rsidR="000F4E46" w:rsidRDefault="000F4E46" w:rsidP="000F4E46">
      <w:pPr>
        <w:spacing w:line="360" w:lineRule="auto"/>
        <w:rPr>
          <w:rFonts w:ascii="宋体" w:hAnsi="宋体" w:cs="宋体"/>
          <w:sz w:val="24"/>
        </w:rPr>
      </w:pPr>
      <w:r>
        <w:rPr>
          <w:rFonts w:ascii="宋体" w:hAnsi="宋体" w:cs="宋体" w:hint="eastAsia"/>
          <w:sz w:val="24"/>
        </w:rPr>
        <w:t>5. 交货时间：合同签订后3个月内。</w:t>
      </w:r>
    </w:p>
    <w:p w14:paraId="5AB186B7" w14:textId="77777777" w:rsidR="000F4E46" w:rsidRDefault="000F4E46" w:rsidP="000F4E46">
      <w:pPr>
        <w:spacing w:line="360" w:lineRule="auto"/>
        <w:rPr>
          <w:rFonts w:ascii="宋体" w:hAnsi="宋体" w:cs="宋体"/>
          <w:sz w:val="24"/>
        </w:rPr>
      </w:pPr>
      <w:r>
        <w:rPr>
          <w:rFonts w:ascii="宋体" w:hAnsi="宋体" w:cs="宋体" w:hint="eastAsia"/>
          <w:sz w:val="24"/>
        </w:rPr>
        <w:t>6. 交货</w:t>
      </w:r>
      <w:r>
        <w:rPr>
          <w:rFonts w:ascii="宋体" w:hAnsi="宋体" w:cs="宋体" w:hint="eastAsia"/>
          <w:sz w:val="24"/>
          <w:lang w:eastAsia="zh-Hans"/>
        </w:rPr>
        <w:t>地点</w:t>
      </w:r>
      <w:r>
        <w:rPr>
          <w:rFonts w:ascii="宋体" w:hAnsi="宋体" w:cs="宋体" w:hint="eastAsia"/>
          <w:sz w:val="24"/>
        </w:rPr>
        <w:t>：</w:t>
      </w:r>
      <w:r>
        <w:rPr>
          <w:rFonts w:ascii="宋体" w:hAnsi="宋体" w:cs="宋体" w:hint="eastAsia"/>
          <w:sz w:val="24"/>
          <w:lang w:eastAsia="zh-Hans"/>
        </w:rPr>
        <w:t>客户指定</w:t>
      </w:r>
      <w:r>
        <w:rPr>
          <w:rFonts w:ascii="宋体" w:hAnsi="宋体" w:cs="宋体" w:hint="eastAsia"/>
          <w:sz w:val="24"/>
        </w:rPr>
        <w:t>。</w:t>
      </w:r>
    </w:p>
    <w:p w14:paraId="678A0237" w14:textId="77777777" w:rsidR="000F4E46" w:rsidRDefault="000F4E46" w:rsidP="000F4E46">
      <w:pPr>
        <w:spacing w:line="360" w:lineRule="auto"/>
        <w:rPr>
          <w:rFonts w:ascii="宋体" w:hAnsi="宋体"/>
          <w:b/>
          <w:bCs/>
          <w:sz w:val="24"/>
        </w:rPr>
      </w:pPr>
    </w:p>
    <w:p w14:paraId="3483F782" w14:textId="77777777" w:rsidR="000F4E46" w:rsidRDefault="000F4E46" w:rsidP="000F4E46">
      <w:pPr>
        <w:spacing w:line="360" w:lineRule="auto"/>
        <w:rPr>
          <w:rFonts w:ascii="宋体" w:hAnsi="宋体" w:cs="宋体"/>
          <w:b/>
          <w:sz w:val="24"/>
        </w:rPr>
      </w:pPr>
      <w:r>
        <w:rPr>
          <w:rFonts w:ascii="宋体" w:hAnsi="宋体" w:hint="eastAsia"/>
          <w:b/>
          <w:bCs/>
          <w:sz w:val="24"/>
        </w:rPr>
        <w:t>（五）高通量组织研磨</w:t>
      </w:r>
      <w:proofErr w:type="gramStart"/>
      <w:r>
        <w:rPr>
          <w:rFonts w:ascii="宋体" w:hAnsi="宋体" w:hint="eastAsia"/>
          <w:b/>
          <w:bCs/>
          <w:sz w:val="24"/>
        </w:rPr>
        <w:t>仪</w:t>
      </w:r>
      <w:r>
        <w:rPr>
          <w:rFonts w:ascii="宋体" w:hAnsi="宋体" w:hint="eastAsia"/>
          <w:b/>
          <w:bCs/>
          <w:sz w:val="24"/>
          <w:lang w:eastAsia="zh-Hans"/>
        </w:rPr>
        <w:t>技术</w:t>
      </w:r>
      <w:proofErr w:type="gramEnd"/>
      <w:r>
        <w:rPr>
          <w:rFonts w:ascii="宋体" w:hAnsi="宋体" w:hint="eastAsia"/>
          <w:b/>
          <w:bCs/>
          <w:sz w:val="24"/>
          <w:lang w:eastAsia="zh-Hans"/>
        </w:rPr>
        <w:t>参数</w:t>
      </w:r>
    </w:p>
    <w:p w14:paraId="45BB15E9" w14:textId="77777777" w:rsidR="000F4E46" w:rsidRDefault="000F4E46" w:rsidP="000F4E46">
      <w:pPr>
        <w:spacing w:line="360" w:lineRule="auto"/>
        <w:rPr>
          <w:rFonts w:ascii="宋体" w:hAnsi="宋体" w:cs="宋体"/>
          <w:sz w:val="24"/>
        </w:rPr>
      </w:pPr>
      <w:r>
        <w:rPr>
          <w:rFonts w:ascii="宋体" w:hAnsi="宋体" w:cs="宋体" w:hint="eastAsia"/>
          <w:b/>
          <w:bCs/>
          <w:sz w:val="24"/>
        </w:rPr>
        <w:lastRenderedPageBreak/>
        <w:t>用途：</w:t>
      </w:r>
      <w:r>
        <w:rPr>
          <w:rFonts w:ascii="宋体" w:hAnsi="宋体" w:cs="宋体" w:hint="eastAsia"/>
          <w:sz w:val="24"/>
        </w:rPr>
        <w:t>全自动样品粉碎，超高通量处理植物样品、种子、动物组织、酵母以及培养的细胞、细菌等进行破碎或匀浆，为后续的核酸、蛋白及其他成分</w:t>
      </w:r>
      <w:proofErr w:type="gramStart"/>
      <w:r>
        <w:rPr>
          <w:rFonts w:ascii="宋体" w:hAnsi="宋体" w:cs="宋体" w:hint="eastAsia"/>
          <w:sz w:val="24"/>
        </w:rPr>
        <w:t>提取做</w:t>
      </w:r>
      <w:proofErr w:type="gramEnd"/>
      <w:r>
        <w:rPr>
          <w:rFonts w:ascii="宋体" w:hAnsi="宋体" w:cs="宋体" w:hint="eastAsia"/>
          <w:sz w:val="24"/>
        </w:rPr>
        <w:t>准备。</w:t>
      </w:r>
    </w:p>
    <w:p w14:paraId="354463C3" w14:textId="77777777" w:rsidR="000F4E46" w:rsidRDefault="000F4E46" w:rsidP="000F4E46">
      <w:pPr>
        <w:spacing w:line="360" w:lineRule="auto"/>
        <w:rPr>
          <w:rFonts w:ascii="宋体" w:hAnsi="宋体" w:cs="宋体"/>
          <w:b/>
          <w:bCs/>
          <w:sz w:val="24"/>
        </w:rPr>
      </w:pPr>
      <w:r>
        <w:rPr>
          <w:rFonts w:ascii="宋体" w:hAnsi="宋体" w:cs="宋体" w:hint="eastAsia"/>
          <w:b/>
          <w:sz w:val="24"/>
        </w:rPr>
        <w:t>1、</w:t>
      </w:r>
      <w:r>
        <w:rPr>
          <w:rFonts w:ascii="宋体" w:hAnsi="宋体" w:cs="宋体" w:hint="eastAsia"/>
          <w:b/>
          <w:bCs/>
          <w:sz w:val="24"/>
        </w:rPr>
        <w:t>工作条件</w:t>
      </w:r>
    </w:p>
    <w:p w14:paraId="1BB3FAB2" w14:textId="77777777" w:rsidR="000F4E46" w:rsidRDefault="000F4E46" w:rsidP="000F4E46">
      <w:pPr>
        <w:spacing w:line="360" w:lineRule="auto"/>
        <w:ind w:rightChars="50" w:right="105"/>
        <w:jc w:val="left"/>
        <w:rPr>
          <w:rFonts w:ascii="宋体" w:hAnsi="宋体" w:cs="宋体"/>
          <w:sz w:val="24"/>
        </w:rPr>
      </w:pPr>
      <w:r>
        <w:rPr>
          <w:rFonts w:ascii="宋体" w:hAnsi="宋体" w:cs="宋体" w:hint="eastAsia"/>
          <w:sz w:val="24"/>
        </w:rPr>
        <w:t>1.1 电源：AC220V 、 50Hz</w:t>
      </w:r>
    </w:p>
    <w:p w14:paraId="62A543BF" w14:textId="77777777" w:rsidR="000F4E46" w:rsidRDefault="000F4E46" w:rsidP="000F4E46">
      <w:pPr>
        <w:spacing w:line="360" w:lineRule="auto"/>
        <w:ind w:rightChars="50" w:right="105"/>
        <w:jc w:val="left"/>
        <w:rPr>
          <w:rFonts w:ascii="宋体" w:hAnsi="宋体" w:cs="宋体"/>
          <w:sz w:val="24"/>
        </w:rPr>
      </w:pPr>
      <w:r>
        <w:rPr>
          <w:rFonts w:ascii="宋体" w:hAnsi="宋体" w:cs="宋体" w:hint="eastAsia"/>
          <w:sz w:val="24"/>
        </w:rPr>
        <w:t>1.2 环境温度：5~40℃</w:t>
      </w:r>
    </w:p>
    <w:p w14:paraId="7924E25B" w14:textId="77777777" w:rsidR="000F4E46" w:rsidRDefault="000F4E46" w:rsidP="000F4E46">
      <w:pPr>
        <w:spacing w:line="360" w:lineRule="auto"/>
        <w:ind w:rightChars="50" w:right="105"/>
        <w:jc w:val="left"/>
        <w:rPr>
          <w:rFonts w:ascii="宋体" w:hAnsi="宋体" w:cs="宋体"/>
          <w:sz w:val="24"/>
        </w:rPr>
      </w:pPr>
      <w:r>
        <w:rPr>
          <w:rFonts w:ascii="宋体" w:hAnsi="宋体" w:cs="宋体" w:hint="eastAsia"/>
          <w:sz w:val="24"/>
        </w:rPr>
        <w:t>1.3 相对湿度：10~80%</w:t>
      </w:r>
    </w:p>
    <w:p w14:paraId="170CB373" w14:textId="77777777" w:rsidR="000F4E46" w:rsidRDefault="000F4E46" w:rsidP="000F4E46">
      <w:pPr>
        <w:spacing w:line="360" w:lineRule="auto"/>
        <w:rPr>
          <w:rFonts w:ascii="宋体" w:hAnsi="宋体" w:cs="宋体"/>
          <w:b/>
          <w:bCs/>
          <w:sz w:val="24"/>
        </w:rPr>
      </w:pPr>
      <w:r>
        <w:rPr>
          <w:rFonts w:ascii="宋体" w:hAnsi="宋体" w:cs="宋体" w:hint="eastAsia"/>
          <w:b/>
          <w:bCs/>
          <w:sz w:val="24"/>
        </w:rPr>
        <w:t>2、技术指标：</w:t>
      </w:r>
    </w:p>
    <w:p w14:paraId="5D4CF5F4" w14:textId="77777777" w:rsidR="000F4E46" w:rsidRPr="000F4E46" w:rsidRDefault="000F4E46" w:rsidP="000F4E46">
      <w:pPr>
        <w:spacing w:line="360" w:lineRule="auto"/>
        <w:rPr>
          <w:rFonts w:ascii="宋体" w:hAnsi="宋体" w:cs="宋体"/>
          <w:bCs/>
          <w:sz w:val="24"/>
        </w:rPr>
      </w:pPr>
      <w:r w:rsidRPr="000F4E46">
        <w:rPr>
          <w:rFonts w:ascii="宋体" w:hAnsi="宋体" w:cs="宋体" w:hint="eastAsia"/>
          <w:bCs/>
          <w:sz w:val="24"/>
        </w:rPr>
        <w:t>2.1 研磨原理：采用垂直振荡模式研磨，样品瓶竖直放置，通过研磨介质对样品进行正面碰撞，达到彻底研磨的效果</w:t>
      </w:r>
    </w:p>
    <w:p w14:paraId="6C846DCD" w14:textId="77777777" w:rsidR="000F4E46" w:rsidRDefault="000F4E46" w:rsidP="000F4E46">
      <w:pPr>
        <w:spacing w:line="360" w:lineRule="auto"/>
        <w:rPr>
          <w:rFonts w:ascii="宋体" w:hAnsi="宋体" w:cs="宋体"/>
          <w:b/>
          <w:bCs/>
          <w:sz w:val="24"/>
        </w:rPr>
      </w:pPr>
      <w:r>
        <w:rPr>
          <w:rFonts w:ascii="宋体" w:hAnsi="宋体" w:cs="宋体" w:hint="eastAsia"/>
          <w:b/>
          <w:bCs/>
          <w:sz w:val="24"/>
        </w:rPr>
        <w:t>#2.2可选配各种专业可调夹具，兼容24/48/96</w:t>
      </w:r>
      <w:proofErr w:type="gramStart"/>
      <w:r>
        <w:rPr>
          <w:rFonts w:ascii="宋体" w:hAnsi="宋体" w:cs="宋体" w:hint="eastAsia"/>
          <w:b/>
          <w:bCs/>
          <w:sz w:val="24"/>
        </w:rPr>
        <w:t>孔深孔板</w:t>
      </w:r>
      <w:proofErr w:type="gramEnd"/>
      <w:r>
        <w:rPr>
          <w:rFonts w:ascii="宋体" w:hAnsi="宋体" w:cs="宋体" w:hint="eastAsia"/>
          <w:b/>
          <w:bCs/>
          <w:sz w:val="24"/>
        </w:rPr>
        <w:t>、2/5/15/50ml样品瓶、75ml/355ml/750ml样品罐，最大通量可同时处理6个96</w:t>
      </w:r>
      <w:proofErr w:type="gramStart"/>
      <w:r>
        <w:rPr>
          <w:rFonts w:ascii="宋体" w:hAnsi="宋体" w:cs="宋体" w:hint="eastAsia"/>
          <w:b/>
          <w:bCs/>
          <w:sz w:val="24"/>
        </w:rPr>
        <w:t>孔深孔板</w:t>
      </w:r>
      <w:proofErr w:type="gramEnd"/>
      <w:r>
        <w:rPr>
          <w:rFonts w:ascii="宋体" w:hAnsi="宋体" w:cs="宋体" w:hint="eastAsia"/>
          <w:b/>
          <w:bCs/>
          <w:sz w:val="24"/>
        </w:rPr>
        <w:t>或者30个50ml样品瓶或48个2ml样品管或48个5ml样品管或24个15ml管或16个20ml样品瓶或6个75ml样品罐或4个355ml样品罐或2个750ml样品罐。</w:t>
      </w:r>
    </w:p>
    <w:p w14:paraId="2F753B59" w14:textId="77777777" w:rsidR="000F4E46" w:rsidRDefault="000F4E46" w:rsidP="000F4E46">
      <w:pPr>
        <w:spacing w:line="360" w:lineRule="auto"/>
        <w:rPr>
          <w:rFonts w:ascii="宋体" w:hAnsi="宋体" w:cs="宋体"/>
          <w:sz w:val="24"/>
        </w:rPr>
      </w:pPr>
      <w:r>
        <w:rPr>
          <w:rFonts w:ascii="宋体" w:hAnsi="宋体" w:cs="宋体" w:hint="eastAsia"/>
          <w:sz w:val="24"/>
        </w:rPr>
        <w:t>2.3 具有安全锁及样品舱密闭夹，确保使用人员及试验的安全；可设置保密程序，限制查看特定方法</w:t>
      </w:r>
    </w:p>
    <w:p w14:paraId="3F729222" w14:textId="77777777" w:rsidR="000F4E46" w:rsidRDefault="000F4E46" w:rsidP="000F4E46">
      <w:pPr>
        <w:spacing w:line="360" w:lineRule="auto"/>
        <w:rPr>
          <w:rFonts w:ascii="宋体" w:hAnsi="宋体" w:cs="宋体"/>
          <w:sz w:val="24"/>
        </w:rPr>
      </w:pPr>
      <w:r>
        <w:rPr>
          <w:rFonts w:ascii="宋体" w:hAnsi="宋体" w:cs="宋体" w:hint="eastAsia"/>
          <w:sz w:val="24"/>
        </w:rPr>
        <w:t>2.4 运行功率≥240W，夹具振幅≥3.2cm（垂直）</w:t>
      </w:r>
    </w:p>
    <w:p w14:paraId="295D0329" w14:textId="77777777" w:rsidR="000F4E46" w:rsidRDefault="000F4E46" w:rsidP="000F4E46">
      <w:pPr>
        <w:spacing w:line="360" w:lineRule="auto"/>
        <w:rPr>
          <w:rFonts w:ascii="宋体" w:hAnsi="宋体" w:cs="宋体"/>
          <w:sz w:val="24"/>
        </w:rPr>
      </w:pPr>
      <w:r>
        <w:rPr>
          <w:rFonts w:ascii="宋体" w:hAnsi="宋体" w:cs="宋体" w:hint="eastAsia"/>
          <w:sz w:val="24"/>
        </w:rPr>
        <w:t>2.5 重复性：各样品研磨条件及研磨程度相同，样品间重复性好</w:t>
      </w:r>
    </w:p>
    <w:p w14:paraId="704F0971" w14:textId="77777777" w:rsidR="000F4E46" w:rsidRDefault="000F4E46" w:rsidP="000F4E46">
      <w:pPr>
        <w:spacing w:line="360" w:lineRule="auto"/>
        <w:rPr>
          <w:rFonts w:ascii="宋体" w:hAnsi="宋体" w:cs="宋体"/>
          <w:sz w:val="24"/>
        </w:rPr>
      </w:pPr>
      <w:r>
        <w:rPr>
          <w:rFonts w:ascii="宋体" w:hAnsi="宋体" w:cs="宋体" w:hint="eastAsia"/>
          <w:sz w:val="24"/>
        </w:rPr>
        <w:t>2.6研磨时间：每个样品只需要1-2分钟即可完成</w:t>
      </w:r>
    </w:p>
    <w:p w14:paraId="232A342E" w14:textId="2515ED4F" w:rsidR="000F4E46" w:rsidRDefault="000F4E46" w:rsidP="000F4E46">
      <w:pPr>
        <w:spacing w:line="360" w:lineRule="auto"/>
        <w:rPr>
          <w:rFonts w:ascii="宋体" w:hAnsi="宋体" w:cs="宋体"/>
          <w:b/>
          <w:bCs/>
          <w:sz w:val="24"/>
        </w:rPr>
      </w:pPr>
      <w:r>
        <w:rPr>
          <w:rFonts w:ascii="宋体" w:hAnsi="宋体" w:cs="宋体" w:hint="eastAsia"/>
          <w:b/>
          <w:bCs/>
          <w:sz w:val="24"/>
        </w:rPr>
        <w:t>#2.7震荡速度可调:500-1750次/分钟，可调角度彩色</w:t>
      </w:r>
      <w:r w:rsidR="00686140">
        <w:rPr>
          <w:rFonts w:ascii="宋体" w:hAnsi="宋体" w:cs="宋体" w:hint="eastAsia"/>
          <w:b/>
          <w:bCs/>
          <w:sz w:val="24"/>
        </w:rPr>
        <w:t>约</w:t>
      </w:r>
      <w:r>
        <w:rPr>
          <w:rFonts w:ascii="宋体" w:hAnsi="宋体" w:cs="宋体" w:hint="eastAsia"/>
          <w:b/>
          <w:bCs/>
          <w:sz w:val="24"/>
        </w:rPr>
        <w:t>7寸触摸显示屏，可编辑运行时间、速率、间隔、循环数、可存储</w:t>
      </w:r>
      <w:r>
        <w:rPr>
          <w:rFonts w:ascii="宋体" w:hAnsi="宋体" w:cs="宋体" w:hint="eastAsia"/>
          <w:b/>
          <w:bCs/>
          <w:sz w:val="24"/>
          <w:lang w:eastAsia="zh-Hans"/>
        </w:rPr>
        <w:t>不少于</w:t>
      </w:r>
      <w:r>
        <w:rPr>
          <w:rFonts w:ascii="宋体" w:hAnsi="宋体" w:cs="宋体" w:hint="eastAsia"/>
          <w:b/>
          <w:bCs/>
          <w:sz w:val="24"/>
        </w:rPr>
        <w:t>500种方法；超高通量：最多一次可处理576个样品。</w:t>
      </w:r>
    </w:p>
    <w:p w14:paraId="2520936B" w14:textId="77777777" w:rsidR="000F4E46" w:rsidRDefault="000F4E46" w:rsidP="000F4E46">
      <w:pPr>
        <w:spacing w:line="360" w:lineRule="auto"/>
        <w:rPr>
          <w:rFonts w:ascii="宋体" w:hAnsi="宋体" w:cs="宋体"/>
          <w:sz w:val="24"/>
        </w:rPr>
      </w:pPr>
      <w:r>
        <w:rPr>
          <w:rFonts w:ascii="宋体" w:hAnsi="宋体" w:cs="宋体" w:hint="eastAsia"/>
          <w:sz w:val="24"/>
        </w:rPr>
        <w:t xml:space="preserve">2.8电子时间控制显示，定时器最大值≥10分钟 </w:t>
      </w:r>
    </w:p>
    <w:p w14:paraId="6DC42704" w14:textId="77777777" w:rsidR="000F4E46" w:rsidRDefault="000F4E46" w:rsidP="000F4E46">
      <w:pPr>
        <w:spacing w:line="360" w:lineRule="auto"/>
        <w:rPr>
          <w:rFonts w:ascii="宋体" w:hAnsi="宋体" w:cs="宋体"/>
          <w:sz w:val="24"/>
        </w:rPr>
      </w:pPr>
      <w:r>
        <w:rPr>
          <w:rFonts w:ascii="宋体" w:hAnsi="宋体" w:cs="宋体" w:hint="eastAsia"/>
          <w:sz w:val="24"/>
        </w:rPr>
        <w:t>2.9可配置专业低温冷冻研磨组件及编辑循环程序，在进行低温冷冻研磨处理热敏性样品时实现研磨全过程低温无污染，选配冷冻模块可在液氮中、干冰、超低温冰箱中冷冻样品进行冷冻研磨。可选配含</w:t>
      </w:r>
      <w:proofErr w:type="gramStart"/>
      <w:r>
        <w:rPr>
          <w:rFonts w:ascii="宋体" w:hAnsi="宋体" w:cs="宋体" w:hint="eastAsia"/>
          <w:sz w:val="24"/>
        </w:rPr>
        <w:t>液氮级</w:t>
      </w:r>
      <w:proofErr w:type="gramEnd"/>
      <w:r>
        <w:rPr>
          <w:rFonts w:ascii="宋体" w:hAnsi="宋体" w:cs="宋体" w:hint="eastAsia"/>
          <w:sz w:val="24"/>
        </w:rPr>
        <w:t>低温槽对样品在液氮中进行冷冻。</w:t>
      </w:r>
    </w:p>
    <w:p w14:paraId="1919B8AB" w14:textId="77777777" w:rsidR="000F4E46" w:rsidRDefault="000F4E46" w:rsidP="000F4E46">
      <w:pPr>
        <w:spacing w:line="360" w:lineRule="auto"/>
        <w:rPr>
          <w:rFonts w:ascii="宋体" w:hAnsi="宋体" w:cs="宋体"/>
          <w:sz w:val="24"/>
        </w:rPr>
      </w:pPr>
      <w:r>
        <w:rPr>
          <w:rFonts w:ascii="宋体" w:hAnsi="宋体" w:cs="宋体" w:hint="eastAsia"/>
          <w:sz w:val="24"/>
        </w:rPr>
        <w:t>2.10具有大视野透明可视观察窗让使用者可以随时掌握研磨情况，并配有按钮在出现应急情况时可以立即启动或停止运行。</w:t>
      </w:r>
    </w:p>
    <w:p w14:paraId="0ACE4779" w14:textId="77777777" w:rsidR="000F4E46" w:rsidRDefault="000F4E46" w:rsidP="000F4E46">
      <w:pPr>
        <w:spacing w:line="360" w:lineRule="auto"/>
        <w:rPr>
          <w:rFonts w:ascii="宋体" w:hAnsi="宋体" w:cs="宋体"/>
          <w:sz w:val="24"/>
        </w:rPr>
      </w:pPr>
      <w:r>
        <w:rPr>
          <w:rFonts w:ascii="宋体" w:hAnsi="宋体" w:cs="宋体" w:hint="eastAsia"/>
          <w:sz w:val="24"/>
        </w:rPr>
        <w:t>2.11操作软件：LCD彩色触摸屏显示，振荡频率和研磨时间可根据需要自由设置，可满足对于样品精确到秒的研磨条件设定</w:t>
      </w:r>
    </w:p>
    <w:p w14:paraId="2698AE26" w14:textId="77777777" w:rsidR="000F4E46" w:rsidRDefault="000F4E46" w:rsidP="000F4E46">
      <w:pPr>
        <w:spacing w:line="360" w:lineRule="auto"/>
        <w:rPr>
          <w:rFonts w:ascii="宋体" w:hAnsi="宋体" w:cs="宋体"/>
          <w:sz w:val="24"/>
        </w:rPr>
      </w:pPr>
      <w:r>
        <w:rPr>
          <w:rFonts w:ascii="宋体" w:hAnsi="宋体" w:cs="宋体" w:hint="eastAsia"/>
          <w:sz w:val="24"/>
        </w:rPr>
        <w:t>2.12研磨瓶均为独立封闭研磨，研磨过程中，完全祛除交叉污染</w:t>
      </w:r>
    </w:p>
    <w:p w14:paraId="4A5D9C54" w14:textId="77777777" w:rsidR="000F4E46" w:rsidRDefault="000F4E46" w:rsidP="000F4E46">
      <w:pPr>
        <w:spacing w:line="360" w:lineRule="auto"/>
        <w:rPr>
          <w:rFonts w:ascii="宋体" w:hAnsi="宋体" w:cs="宋体"/>
          <w:sz w:val="24"/>
        </w:rPr>
      </w:pPr>
      <w:r>
        <w:rPr>
          <w:rFonts w:ascii="宋体" w:hAnsi="宋体" w:cs="宋体" w:hint="eastAsia"/>
          <w:sz w:val="24"/>
        </w:rPr>
        <w:lastRenderedPageBreak/>
        <w:t>2.13安全性：具有安全锁及样品舱密闭夹，确保使用人员及试验的安全；可设置保密程序，限制查看特定方法。</w:t>
      </w:r>
    </w:p>
    <w:p w14:paraId="04432906" w14:textId="77777777" w:rsidR="000F4E46" w:rsidRDefault="000F4E46" w:rsidP="000F4E46">
      <w:pPr>
        <w:spacing w:line="360" w:lineRule="auto"/>
        <w:rPr>
          <w:rFonts w:ascii="宋体" w:hAnsi="宋体" w:cs="宋体"/>
          <w:b/>
          <w:bCs/>
          <w:sz w:val="24"/>
        </w:rPr>
      </w:pPr>
      <w:r>
        <w:rPr>
          <w:rFonts w:ascii="宋体" w:hAnsi="宋体" w:cs="宋体" w:hint="eastAsia"/>
          <w:b/>
          <w:bCs/>
          <w:sz w:val="24"/>
        </w:rPr>
        <w:t>3、基本配置</w:t>
      </w:r>
    </w:p>
    <w:p w14:paraId="1F896AE0" w14:textId="77777777" w:rsidR="000F4E46" w:rsidRDefault="000F4E46" w:rsidP="000F4E46">
      <w:pPr>
        <w:spacing w:line="360" w:lineRule="auto"/>
        <w:ind w:leftChars="56" w:left="118" w:rightChars="50" w:right="105"/>
        <w:jc w:val="left"/>
        <w:rPr>
          <w:rFonts w:ascii="宋体" w:hAnsi="宋体" w:cs="宋体"/>
          <w:sz w:val="24"/>
        </w:rPr>
      </w:pPr>
      <w:r>
        <w:rPr>
          <w:rFonts w:ascii="宋体" w:hAnsi="宋体" w:cs="宋体" w:hint="eastAsia"/>
          <w:sz w:val="24"/>
        </w:rPr>
        <w:t>组织研磨仪主机 1台、可调夹具1套、96孔板支架1个、2ml离心管支架1个、冷冻模块1个</w:t>
      </w:r>
    </w:p>
    <w:p w14:paraId="75D5E6D8" w14:textId="77777777" w:rsidR="000F4E46" w:rsidRDefault="000F4E46" w:rsidP="000F4E46">
      <w:pPr>
        <w:spacing w:line="360" w:lineRule="auto"/>
        <w:rPr>
          <w:rFonts w:ascii="宋体" w:hAnsi="宋体" w:cs="宋体"/>
          <w:b/>
          <w:bCs/>
          <w:sz w:val="24"/>
        </w:rPr>
      </w:pPr>
      <w:r>
        <w:rPr>
          <w:rFonts w:ascii="宋体" w:hAnsi="宋体" w:cs="宋体" w:hint="eastAsia"/>
          <w:b/>
          <w:bCs/>
          <w:sz w:val="24"/>
        </w:rPr>
        <w:t>4、技术资料</w:t>
      </w:r>
    </w:p>
    <w:p w14:paraId="2A05D3A6" w14:textId="77777777" w:rsidR="000F4E46" w:rsidRDefault="000F4E46" w:rsidP="000F4E46">
      <w:pPr>
        <w:spacing w:line="360" w:lineRule="auto"/>
        <w:ind w:leftChars="185" w:left="2579" w:hangingChars="913" w:hanging="2191"/>
        <w:rPr>
          <w:rFonts w:ascii="宋体" w:hAnsi="宋体" w:cs="宋体"/>
          <w:sz w:val="24"/>
        </w:rPr>
      </w:pPr>
      <w:r>
        <w:rPr>
          <w:rFonts w:ascii="宋体" w:hAnsi="宋体" w:cs="宋体" w:hint="eastAsia"/>
          <w:sz w:val="24"/>
        </w:rPr>
        <w:t>详细的中英文操作指南，仪器维护的有关资料及质量认证书</w:t>
      </w:r>
    </w:p>
    <w:p w14:paraId="3C953F6D" w14:textId="77777777" w:rsidR="000F4E46" w:rsidRDefault="000F4E46" w:rsidP="000F4E46">
      <w:pPr>
        <w:spacing w:line="360" w:lineRule="auto"/>
        <w:ind w:left="2650" w:hangingChars="1100" w:hanging="2650"/>
        <w:rPr>
          <w:rFonts w:ascii="宋体" w:hAnsi="宋体" w:cs="宋体"/>
          <w:b/>
          <w:bCs/>
          <w:sz w:val="24"/>
        </w:rPr>
      </w:pPr>
      <w:r>
        <w:rPr>
          <w:rFonts w:ascii="宋体" w:hAnsi="宋体" w:cs="宋体" w:hint="eastAsia"/>
          <w:b/>
          <w:bCs/>
          <w:sz w:val="24"/>
        </w:rPr>
        <w:t>5、技术服务和培训</w:t>
      </w:r>
    </w:p>
    <w:p w14:paraId="44AF144F" w14:textId="77777777" w:rsidR="000F4E46" w:rsidRDefault="000F4E46" w:rsidP="000F4E46">
      <w:pPr>
        <w:spacing w:line="360" w:lineRule="auto"/>
        <w:ind w:leftChars="153" w:left="357" w:hangingChars="15" w:hanging="36"/>
        <w:rPr>
          <w:rFonts w:ascii="宋体" w:hAnsi="宋体" w:cs="宋体"/>
          <w:sz w:val="24"/>
        </w:rPr>
      </w:pPr>
      <w:r>
        <w:rPr>
          <w:rFonts w:ascii="宋体" w:hAnsi="宋体" w:cs="宋体" w:hint="eastAsia"/>
          <w:sz w:val="24"/>
        </w:rPr>
        <w:t>卖方须到买方提供的现场免费安装、调试设备，进行操作试验，直至运行正常，为仪器操作人员提供免费的操作及维护培训。</w:t>
      </w:r>
    </w:p>
    <w:p w14:paraId="0BAB0121" w14:textId="77777777" w:rsidR="000F4E46" w:rsidRDefault="000F4E46" w:rsidP="000F4E46">
      <w:pPr>
        <w:spacing w:line="360" w:lineRule="auto"/>
        <w:rPr>
          <w:rFonts w:ascii="宋体" w:hAnsi="宋体" w:cs="宋体"/>
          <w:b/>
          <w:bCs/>
          <w:sz w:val="24"/>
        </w:rPr>
      </w:pPr>
      <w:r>
        <w:rPr>
          <w:rFonts w:ascii="宋体" w:hAnsi="宋体" w:cs="宋体" w:hint="eastAsia"/>
          <w:b/>
          <w:bCs/>
          <w:sz w:val="24"/>
        </w:rPr>
        <w:t>6、质量保证：</w:t>
      </w:r>
      <w:r>
        <w:rPr>
          <w:rFonts w:ascii="宋体" w:hAnsi="宋体" w:cs="宋体" w:hint="eastAsia"/>
          <w:sz w:val="24"/>
        </w:rPr>
        <w:t xml:space="preserve"> 测试验收合格后1年</w:t>
      </w:r>
    </w:p>
    <w:p w14:paraId="3A570E14" w14:textId="77777777" w:rsidR="000F4E46" w:rsidRDefault="000F4E46" w:rsidP="000F4E46">
      <w:pPr>
        <w:pStyle w:val="aff7"/>
        <w:ind w:leftChars="0" w:left="419" w:hangingChars="174" w:hanging="419"/>
        <w:rPr>
          <w:rFonts w:ascii="宋体" w:hAnsi="宋体"/>
        </w:rPr>
      </w:pPr>
      <w:r>
        <w:rPr>
          <w:rFonts w:ascii="宋体" w:hAnsi="宋体" w:hint="eastAsia"/>
          <w:b/>
          <w:bCs/>
        </w:rPr>
        <w:t>7、交货日期：</w:t>
      </w:r>
      <w:r>
        <w:rPr>
          <w:rFonts w:ascii="宋体" w:hAnsi="宋体" w:hint="eastAsia"/>
        </w:rPr>
        <w:t>合同签约后90天内</w:t>
      </w:r>
    </w:p>
    <w:p w14:paraId="38C3ECDC" w14:textId="77777777" w:rsidR="000F4E46" w:rsidRDefault="000F4E46" w:rsidP="000F4E46">
      <w:pPr>
        <w:pStyle w:val="aff7"/>
        <w:ind w:leftChars="0" w:left="419" w:hangingChars="174" w:hanging="419"/>
      </w:pPr>
      <w:r>
        <w:rPr>
          <w:rFonts w:ascii="宋体" w:hAnsi="宋体" w:hint="eastAsia"/>
          <w:b/>
          <w:bCs/>
        </w:rPr>
        <w:t>8、</w:t>
      </w:r>
      <w:r>
        <w:rPr>
          <w:rFonts w:ascii="宋体" w:hAnsi="宋体" w:hint="eastAsia"/>
          <w:b/>
          <w:bCs/>
          <w:lang w:eastAsia="zh-Hans"/>
        </w:rPr>
        <w:t>售后服务：</w:t>
      </w:r>
      <w:r>
        <w:rPr>
          <w:rFonts w:ascii="宋体" w:hAnsi="宋体" w:hint="eastAsia"/>
          <w:lang w:eastAsia="zh-Hans"/>
        </w:rPr>
        <w:t>不</w:t>
      </w:r>
      <w:r>
        <w:rPr>
          <w:rFonts w:ascii="宋体" w:hAnsi="宋体" w:hint="eastAsia"/>
        </w:rPr>
        <w:t>少于一名厂家专业工程师负责设备安装、调试，终身提供设备维修及维修配件，每年不少于一次对设备进行维护保养。厂家对于整机提供不少于一年的免费保修,接到客户提供设备故障报修后48小时内响应服务。</w:t>
      </w:r>
    </w:p>
    <w:p w14:paraId="473A4EC2" w14:textId="77777777" w:rsidR="004128EC" w:rsidRPr="000F4E46" w:rsidRDefault="004128EC" w:rsidP="00551D46">
      <w:pPr>
        <w:pStyle w:val="aff7"/>
        <w:ind w:leftChars="0" w:left="419" w:hangingChars="174" w:hanging="419"/>
        <w:rPr>
          <w:rFonts w:ascii="宋体" w:hAnsi="宋体"/>
          <w:b/>
        </w:rPr>
      </w:pPr>
    </w:p>
    <w:p w14:paraId="6A28DAE1" w14:textId="77777777" w:rsidR="001A2931" w:rsidRPr="00551D46" w:rsidRDefault="001A2931" w:rsidP="001A2931">
      <w:pPr>
        <w:pStyle w:val="2"/>
        <w:spacing w:before="0" w:line="360" w:lineRule="auto"/>
        <w:jc w:val="both"/>
        <w:rPr>
          <w:rFonts w:ascii="宋体" w:eastAsia="宋体" w:hAnsi="宋体"/>
          <w:sz w:val="24"/>
          <w:szCs w:val="24"/>
        </w:rPr>
      </w:pPr>
      <w:r w:rsidRPr="00551D46">
        <w:rPr>
          <w:rFonts w:ascii="宋体" w:eastAsia="宋体" w:hAnsi="宋体" w:hint="eastAsia"/>
          <w:sz w:val="24"/>
          <w:szCs w:val="24"/>
        </w:rPr>
        <w:t>02包</w:t>
      </w:r>
    </w:p>
    <w:p w14:paraId="3C61C694"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
          <w:sz w:val="24"/>
        </w:rPr>
      </w:pPr>
      <w:r w:rsidRPr="00551D46">
        <w:rPr>
          <w:rFonts w:ascii="宋体" w:hAnsi="宋体" w:cs="宋体" w:hint="eastAsia"/>
          <w:b/>
          <w:sz w:val="24"/>
        </w:rPr>
        <w:t>（一）超高效液相色谱仪参数</w:t>
      </w:r>
    </w:p>
    <w:p w14:paraId="0E0BE845"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
          <w:sz w:val="24"/>
        </w:rPr>
      </w:pPr>
      <w:r w:rsidRPr="00551D46">
        <w:rPr>
          <w:rFonts w:ascii="宋体" w:hAnsi="宋体" w:cs="宋体" w:hint="eastAsia"/>
          <w:b/>
          <w:sz w:val="24"/>
        </w:rPr>
        <w:t>1.</w:t>
      </w:r>
      <w:r w:rsidRPr="00551D46">
        <w:rPr>
          <w:rFonts w:ascii="宋体" w:hAnsi="宋体" w:cs="宋体" w:hint="eastAsia"/>
          <w:b/>
          <w:sz w:val="24"/>
        </w:rPr>
        <w:tab/>
        <w:t>工作条件</w:t>
      </w:r>
    </w:p>
    <w:p w14:paraId="79DA63FF"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1.1 电源：100-240V，50Hz电源</w:t>
      </w:r>
    </w:p>
    <w:p w14:paraId="4A3B3209"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bCs/>
          <w:sz w:val="24"/>
        </w:rPr>
        <w:t xml:space="preserve">1.2 </w:t>
      </w:r>
      <w:r w:rsidRPr="00551D46">
        <w:rPr>
          <w:rFonts w:ascii="宋体" w:hAnsi="宋体" w:cs="宋体" w:hint="eastAsia"/>
          <w:bCs/>
          <w:sz w:val="24"/>
        </w:rPr>
        <w:t>环境温度：</w:t>
      </w:r>
      <w:r w:rsidRPr="00551D46">
        <w:rPr>
          <w:rFonts w:ascii="宋体" w:hAnsi="宋体" w:cs="宋体"/>
          <w:bCs/>
          <w:sz w:val="24"/>
        </w:rPr>
        <w:t>4-55</w:t>
      </w:r>
      <w:r w:rsidRPr="00551D46">
        <w:rPr>
          <w:rFonts w:ascii="微软雅黑" w:eastAsia="微软雅黑" w:hAnsi="微软雅黑" w:cs="微软雅黑" w:hint="eastAsia"/>
          <w:bCs/>
          <w:sz w:val="24"/>
        </w:rPr>
        <w:t>˚</w:t>
      </w:r>
      <w:r w:rsidRPr="00551D46">
        <w:rPr>
          <w:rFonts w:ascii="宋体" w:hAnsi="宋体" w:cs="宋体"/>
          <w:bCs/>
          <w:sz w:val="24"/>
        </w:rPr>
        <w:t>C</w:t>
      </w:r>
    </w:p>
    <w:p w14:paraId="5BFB5B9C"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1.3 环境湿度：&lt;95%</w:t>
      </w:r>
    </w:p>
    <w:p w14:paraId="54F64F6E"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w:t>
      </w:r>
      <w:r w:rsidRPr="00551D46">
        <w:rPr>
          <w:rFonts w:ascii="宋体" w:hAnsi="宋体" w:cs="宋体" w:hint="eastAsia"/>
          <w:bCs/>
          <w:sz w:val="24"/>
        </w:rPr>
        <w:tab/>
        <w:t>技术性能</w:t>
      </w:r>
    </w:p>
    <w:p w14:paraId="08520E0C"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
          <w:sz w:val="24"/>
        </w:rPr>
        <w:t>2.1 四元梯度泵</w:t>
      </w:r>
    </w:p>
    <w:p w14:paraId="4EF1A917"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2.1.1 工作原理：双柱塞串联泵设计，</w:t>
      </w:r>
      <w:proofErr w:type="gramStart"/>
      <w:r w:rsidRPr="00551D46">
        <w:rPr>
          <w:rFonts w:ascii="宋体" w:hAnsi="宋体" w:cs="宋体" w:hint="eastAsia"/>
          <w:bCs/>
          <w:sz w:val="24"/>
        </w:rPr>
        <w:t>每个泵头有</w:t>
      </w:r>
      <w:proofErr w:type="gramEnd"/>
      <w:r w:rsidRPr="00551D46">
        <w:rPr>
          <w:rFonts w:ascii="宋体" w:hAnsi="宋体" w:cs="宋体" w:hint="eastAsia"/>
          <w:bCs/>
          <w:sz w:val="24"/>
        </w:rPr>
        <w:t>独立马达驱动；采用伺服控制可变冲程设计和平滑运动控制以实现主动式阻尼，配置主动密封垫清洗装置</w:t>
      </w:r>
    </w:p>
    <w:p w14:paraId="27F0C32E"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2.1.2 流量及压力范围：0.001ml/min～</w:t>
      </w:r>
      <w:r w:rsidRPr="00551D46">
        <w:rPr>
          <w:rFonts w:ascii="宋体" w:hAnsi="宋体" w:cs="宋体"/>
          <w:bCs/>
          <w:sz w:val="24"/>
        </w:rPr>
        <w:t>10</w:t>
      </w:r>
      <w:r w:rsidRPr="00551D46">
        <w:rPr>
          <w:rFonts w:ascii="宋体" w:hAnsi="宋体" w:cs="宋体" w:hint="eastAsia"/>
          <w:bCs/>
          <w:sz w:val="24"/>
        </w:rPr>
        <w:t>.0ml/min</w:t>
      </w:r>
    </w:p>
    <w:p w14:paraId="5A7C7DCC"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2.1.3 内置4通道真空脱气机</w:t>
      </w:r>
    </w:p>
    <w:p w14:paraId="74F2DCE3"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2.1.4 延迟体积：&lt; 350µL</w:t>
      </w:r>
    </w:p>
    <w:p w14:paraId="2410F23E" w14:textId="77777777" w:rsidR="001A2931" w:rsidRPr="00BD4228" w:rsidRDefault="001A2931" w:rsidP="001A2931">
      <w:pPr>
        <w:kinsoku w:val="0"/>
        <w:overflowPunct w:val="0"/>
        <w:autoSpaceDE w:val="0"/>
        <w:autoSpaceDN w:val="0"/>
        <w:adjustRightInd w:val="0"/>
        <w:snapToGrid w:val="0"/>
        <w:spacing w:line="360" w:lineRule="auto"/>
        <w:rPr>
          <w:rFonts w:ascii="宋体" w:hAnsi="宋体" w:cs="宋体"/>
          <w:b/>
          <w:sz w:val="24"/>
        </w:rPr>
      </w:pPr>
      <w:r w:rsidRPr="00BD4228">
        <w:rPr>
          <w:rFonts w:ascii="宋体" w:hAnsi="宋体" w:cs="宋体"/>
          <w:b/>
          <w:sz w:val="24"/>
        </w:rPr>
        <w:lastRenderedPageBreak/>
        <w:t>#</w:t>
      </w:r>
      <w:r w:rsidRPr="00BD4228">
        <w:rPr>
          <w:rFonts w:ascii="宋体" w:hAnsi="宋体" w:cs="宋体" w:hint="eastAsia"/>
          <w:b/>
          <w:sz w:val="24"/>
        </w:rPr>
        <w:t>2.1.5 冲程设置：自动连续可变冲程，设置范围：20～100µL（提供冲程设置参数截图）</w:t>
      </w:r>
    </w:p>
    <w:p w14:paraId="3929FF14"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2.1.</w:t>
      </w:r>
      <w:r w:rsidRPr="00551D46">
        <w:rPr>
          <w:rFonts w:ascii="宋体" w:hAnsi="宋体" w:cs="宋体"/>
          <w:bCs/>
          <w:sz w:val="24"/>
        </w:rPr>
        <w:t xml:space="preserve">6 </w:t>
      </w:r>
      <w:r w:rsidRPr="00551D46">
        <w:rPr>
          <w:rFonts w:ascii="宋体" w:hAnsi="宋体" w:cs="宋体" w:hint="eastAsia"/>
          <w:bCs/>
          <w:sz w:val="24"/>
        </w:rPr>
        <w:t>压力范围：不低于</w:t>
      </w:r>
      <w:r w:rsidRPr="00551D46">
        <w:rPr>
          <w:rFonts w:ascii="宋体" w:hAnsi="宋体" w:cs="宋体"/>
          <w:bCs/>
          <w:sz w:val="24"/>
        </w:rPr>
        <w:t>6</w:t>
      </w:r>
      <w:r w:rsidRPr="00551D46">
        <w:rPr>
          <w:rFonts w:ascii="宋体" w:hAnsi="宋体" w:cs="宋体" w:hint="eastAsia"/>
          <w:bCs/>
          <w:sz w:val="24"/>
        </w:rPr>
        <w:t>00 Bar</w:t>
      </w:r>
    </w:p>
    <w:p w14:paraId="1B2B71D8"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
          <w:sz w:val="24"/>
        </w:rPr>
        <w:t>2.2</w:t>
      </w:r>
      <w:r w:rsidRPr="00551D46">
        <w:rPr>
          <w:rFonts w:ascii="宋体" w:hAnsi="宋体" w:cs="宋体" w:hint="eastAsia"/>
          <w:bCs/>
          <w:sz w:val="24"/>
        </w:rPr>
        <w:tab/>
      </w:r>
      <w:r w:rsidRPr="00551D46">
        <w:rPr>
          <w:rFonts w:ascii="宋体" w:hAnsi="宋体" w:cs="宋体" w:hint="eastAsia"/>
          <w:b/>
          <w:sz w:val="24"/>
        </w:rPr>
        <w:t>自动进样器</w:t>
      </w:r>
    </w:p>
    <w:p w14:paraId="6CBB1B32"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2.2.1 计量工具：高压流路中采用计量泵，具有柱前衍生进样功能</w:t>
      </w:r>
    </w:p>
    <w:p w14:paraId="610F420D"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2.2.2自动进样器均采用深色避光盖板，便于光敏感样品的长时间放置；同时进样器内安装有照明装置，便于观察进样状态</w:t>
      </w:r>
    </w:p>
    <w:p w14:paraId="2165D45A" w14:textId="77777777" w:rsidR="001A2931" w:rsidRPr="00F761C8" w:rsidRDefault="001A2931" w:rsidP="001A2931">
      <w:pPr>
        <w:kinsoku w:val="0"/>
        <w:overflowPunct w:val="0"/>
        <w:autoSpaceDE w:val="0"/>
        <w:autoSpaceDN w:val="0"/>
        <w:adjustRightInd w:val="0"/>
        <w:snapToGrid w:val="0"/>
        <w:spacing w:line="360" w:lineRule="auto"/>
        <w:rPr>
          <w:rFonts w:ascii="宋体" w:hAnsi="宋体" w:cs="宋体"/>
          <w:bCs/>
          <w:sz w:val="24"/>
        </w:rPr>
      </w:pPr>
      <w:r w:rsidRPr="00F761C8">
        <w:rPr>
          <w:rFonts w:ascii="宋体" w:hAnsi="宋体" w:cs="宋体" w:hint="eastAsia"/>
          <w:bCs/>
          <w:sz w:val="24"/>
        </w:rPr>
        <w:t>2.2.3</w:t>
      </w:r>
      <w:r w:rsidRPr="00F761C8">
        <w:rPr>
          <w:rFonts w:ascii="宋体" w:hAnsi="宋体" w:cs="宋体"/>
          <w:bCs/>
          <w:sz w:val="24"/>
        </w:rPr>
        <w:t xml:space="preserve"> </w:t>
      </w:r>
      <w:r w:rsidRPr="00F761C8">
        <w:rPr>
          <w:rFonts w:ascii="宋体" w:hAnsi="宋体" w:cs="宋体" w:hint="eastAsia"/>
          <w:bCs/>
          <w:sz w:val="24"/>
        </w:rPr>
        <w:t>压力范围：不低于800 Bar</w:t>
      </w:r>
    </w:p>
    <w:p w14:paraId="5A903C30" w14:textId="109F0BAA" w:rsidR="001A2931" w:rsidRPr="00F761C8" w:rsidRDefault="001A2931" w:rsidP="001A2931">
      <w:pPr>
        <w:kinsoku w:val="0"/>
        <w:overflowPunct w:val="0"/>
        <w:autoSpaceDE w:val="0"/>
        <w:autoSpaceDN w:val="0"/>
        <w:adjustRightInd w:val="0"/>
        <w:snapToGrid w:val="0"/>
        <w:spacing w:line="360" w:lineRule="auto"/>
        <w:rPr>
          <w:rFonts w:ascii="宋体" w:hAnsi="宋体" w:cs="宋体"/>
          <w:bCs/>
          <w:sz w:val="24"/>
        </w:rPr>
      </w:pPr>
      <w:r w:rsidRPr="00F761C8">
        <w:rPr>
          <w:rFonts w:ascii="宋体" w:hAnsi="宋体" w:cs="宋体" w:hint="eastAsia"/>
          <w:bCs/>
          <w:sz w:val="24"/>
        </w:rPr>
        <w:t>2.2.4 样品容量：不低于1</w:t>
      </w:r>
      <w:r w:rsidRPr="00F761C8">
        <w:rPr>
          <w:rFonts w:ascii="宋体" w:hAnsi="宋体" w:cs="宋体"/>
          <w:bCs/>
          <w:sz w:val="24"/>
        </w:rPr>
        <w:t>30</w:t>
      </w:r>
      <w:r w:rsidRPr="00F761C8">
        <w:rPr>
          <w:rFonts w:ascii="宋体" w:hAnsi="宋体" w:cs="宋体" w:hint="eastAsia"/>
          <w:bCs/>
          <w:sz w:val="24"/>
        </w:rPr>
        <w:t>位2ml样品瓶位</w:t>
      </w:r>
    </w:p>
    <w:p w14:paraId="6A61DFD1"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2.2.</w:t>
      </w:r>
      <w:r w:rsidRPr="00551D46">
        <w:rPr>
          <w:rFonts w:ascii="宋体" w:hAnsi="宋体" w:cs="宋体"/>
          <w:bCs/>
          <w:sz w:val="24"/>
        </w:rPr>
        <w:t>5</w:t>
      </w:r>
      <w:r w:rsidRPr="00551D46">
        <w:rPr>
          <w:rFonts w:ascii="宋体" w:hAnsi="宋体" w:cs="宋体" w:hint="eastAsia"/>
          <w:bCs/>
          <w:sz w:val="24"/>
        </w:rPr>
        <w:t xml:space="preserve"> 进样范围：0.1～100µL，增量：0.1µL（无需更换定量环）</w:t>
      </w:r>
    </w:p>
    <w:p w14:paraId="47D441B9"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
          <w:sz w:val="24"/>
        </w:rPr>
      </w:pPr>
      <w:r w:rsidRPr="00551D46">
        <w:rPr>
          <w:rFonts w:ascii="宋体" w:hAnsi="宋体" w:cs="宋体" w:hint="eastAsia"/>
          <w:b/>
          <w:sz w:val="24"/>
        </w:rPr>
        <w:t>2.3</w:t>
      </w:r>
      <w:r w:rsidRPr="00551D46">
        <w:rPr>
          <w:rFonts w:ascii="宋体" w:hAnsi="宋体" w:cs="宋体" w:hint="eastAsia"/>
          <w:b/>
          <w:sz w:val="24"/>
        </w:rPr>
        <w:tab/>
      </w:r>
      <w:proofErr w:type="gramStart"/>
      <w:r w:rsidRPr="00551D46">
        <w:rPr>
          <w:rFonts w:ascii="宋体" w:hAnsi="宋体" w:cs="宋体" w:hint="eastAsia"/>
          <w:b/>
          <w:sz w:val="24"/>
        </w:rPr>
        <w:t>柱温箱</w:t>
      </w:r>
      <w:proofErr w:type="gramEnd"/>
    </w:p>
    <w:p w14:paraId="34EA2628"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2.3.1控温范围：室温下10℃～</w:t>
      </w:r>
      <w:r w:rsidRPr="00551D46">
        <w:rPr>
          <w:rFonts w:ascii="宋体" w:hAnsi="宋体" w:cs="宋体"/>
          <w:bCs/>
          <w:sz w:val="24"/>
        </w:rPr>
        <w:t>8</w:t>
      </w:r>
      <w:r w:rsidRPr="00551D46">
        <w:rPr>
          <w:rFonts w:ascii="宋体" w:hAnsi="宋体" w:cs="宋体" w:hint="eastAsia"/>
          <w:bCs/>
          <w:sz w:val="24"/>
        </w:rPr>
        <w:t>0℃</w:t>
      </w:r>
    </w:p>
    <w:p w14:paraId="15C69F1B" w14:textId="77777777" w:rsidR="001A2931" w:rsidRPr="001C5A6A" w:rsidRDefault="001A2931" w:rsidP="001A2931">
      <w:pPr>
        <w:kinsoku w:val="0"/>
        <w:overflowPunct w:val="0"/>
        <w:autoSpaceDE w:val="0"/>
        <w:autoSpaceDN w:val="0"/>
        <w:adjustRightInd w:val="0"/>
        <w:snapToGrid w:val="0"/>
        <w:spacing w:line="360" w:lineRule="auto"/>
        <w:rPr>
          <w:rFonts w:ascii="宋体" w:hAnsi="宋体" w:cs="宋体"/>
          <w:b/>
          <w:sz w:val="24"/>
        </w:rPr>
      </w:pPr>
      <w:r w:rsidRPr="001C5A6A">
        <w:rPr>
          <w:rFonts w:ascii="宋体" w:hAnsi="宋体" w:cs="宋体" w:hint="eastAsia"/>
          <w:b/>
          <w:sz w:val="24"/>
        </w:rPr>
        <w:t>#2.3.3双区控温，同时控制左、右两个温区（提供控制界面截图）</w:t>
      </w:r>
    </w:p>
    <w:p w14:paraId="7FD288B9"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2.3.4控温准确度：±0.5度</w:t>
      </w:r>
    </w:p>
    <w:p w14:paraId="4AD43112"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2.3.5</w:t>
      </w:r>
      <w:r w:rsidRPr="00551D46">
        <w:rPr>
          <w:rFonts w:ascii="宋体" w:hAnsi="宋体" w:cs="宋体"/>
          <w:bCs/>
          <w:sz w:val="24"/>
        </w:rPr>
        <w:t xml:space="preserve"> </w:t>
      </w:r>
      <w:r w:rsidRPr="00551D46">
        <w:rPr>
          <w:rFonts w:ascii="宋体" w:hAnsi="宋体" w:cs="宋体" w:hint="eastAsia"/>
          <w:bCs/>
          <w:sz w:val="24"/>
        </w:rPr>
        <w:t>柱容量：可同时容纳</w:t>
      </w:r>
      <w:r>
        <w:rPr>
          <w:rFonts w:ascii="宋体" w:hAnsi="宋体" w:hint="eastAsia"/>
          <w:sz w:val="24"/>
        </w:rPr>
        <w:t>≥</w:t>
      </w:r>
      <w:r w:rsidRPr="00551D46">
        <w:rPr>
          <w:rFonts w:ascii="宋体" w:hAnsi="宋体" w:cs="宋体" w:hint="eastAsia"/>
          <w:bCs/>
          <w:sz w:val="24"/>
        </w:rPr>
        <w:t xml:space="preserve">4根30cm长色谱柱 </w:t>
      </w:r>
    </w:p>
    <w:p w14:paraId="496B4FC9"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
          <w:sz w:val="24"/>
        </w:rPr>
      </w:pPr>
      <w:r w:rsidRPr="00551D46">
        <w:rPr>
          <w:rFonts w:ascii="宋体" w:hAnsi="宋体" w:cs="宋体" w:hint="eastAsia"/>
          <w:b/>
          <w:sz w:val="24"/>
        </w:rPr>
        <w:t>2.4 检测器</w:t>
      </w:r>
    </w:p>
    <w:p w14:paraId="34E0C077" w14:textId="77777777"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2.4.1紫外检测器</w:t>
      </w:r>
    </w:p>
    <w:p w14:paraId="2D446508" w14:textId="77777777"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2.4.1.1</w:t>
      </w:r>
      <w:r w:rsidRPr="001C5A6A">
        <w:rPr>
          <w:rFonts w:ascii="宋体" w:hAnsi="宋体" w:cs="宋体"/>
          <w:bCs/>
          <w:sz w:val="24"/>
        </w:rPr>
        <w:t xml:space="preserve"> </w:t>
      </w:r>
      <w:r w:rsidRPr="001C5A6A">
        <w:rPr>
          <w:rFonts w:ascii="宋体" w:hAnsi="宋体" w:cs="宋体" w:hint="eastAsia"/>
          <w:bCs/>
          <w:sz w:val="24"/>
        </w:rPr>
        <w:t>波长范围：190～6</w:t>
      </w:r>
      <w:r w:rsidRPr="001C5A6A">
        <w:rPr>
          <w:rFonts w:ascii="宋体" w:hAnsi="宋体" w:cs="宋体"/>
          <w:bCs/>
          <w:sz w:val="24"/>
        </w:rPr>
        <w:t>0</w:t>
      </w:r>
      <w:r w:rsidRPr="001C5A6A">
        <w:rPr>
          <w:rFonts w:ascii="宋体" w:hAnsi="宋体" w:cs="宋体" w:hint="eastAsia"/>
          <w:bCs/>
          <w:sz w:val="24"/>
        </w:rPr>
        <w:t>0nm</w:t>
      </w:r>
    </w:p>
    <w:p w14:paraId="33E4A88B" w14:textId="77777777"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2.4.1.2</w:t>
      </w:r>
      <w:r w:rsidRPr="001C5A6A">
        <w:rPr>
          <w:rFonts w:ascii="宋体" w:hAnsi="宋体" w:cs="宋体"/>
          <w:bCs/>
          <w:sz w:val="24"/>
        </w:rPr>
        <w:t xml:space="preserve"> </w:t>
      </w:r>
      <w:r w:rsidRPr="001C5A6A">
        <w:rPr>
          <w:rFonts w:ascii="宋体" w:hAnsi="宋体" w:cs="宋体" w:hint="eastAsia"/>
          <w:bCs/>
          <w:sz w:val="24"/>
        </w:rPr>
        <w:t>噪音：&lt; 3*10</w:t>
      </w:r>
      <w:r w:rsidRPr="001C5A6A">
        <w:rPr>
          <w:rFonts w:ascii="宋体" w:hAnsi="宋体" w:cs="宋体" w:hint="eastAsia"/>
          <w:bCs/>
          <w:sz w:val="24"/>
          <w:vertAlign w:val="superscript"/>
        </w:rPr>
        <w:t>-6</w:t>
      </w:r>
      <w:r w:rsidRPr="001C5A6A">
        <w:rPr>
          <w:rFonts w:ascii="宋体" w:hAnsi="宋体" w:cs="宋体" w:hint="eastAsia"/>
          <w:bCs/>
          <w:sz w:val="24"/>
        </w:rPr>
        <w:t xml:space="preserve"> AU</w:t>
      </w:r>
    </w:p>
    <w:p w14:paraId="66229EA8" w14:textId="6707E590"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w:t>
      </w:r>
      <w:r w:rsidR="00F761C8">
        <w:rPr>
          <w:rFonts w:ascii="宋体" w:hAnsi="宋体" w:cs="宋体" w:hint="eastAsia"/>
          <w:bCs/>
          <w:sz w:val="24"/>
        </w:rPr>
        <w:t>3</w:t>
      </w:r>
      <w:r w:rsidRPr="001C5A6A">
        <w:rPr>
          <w:rFonts w:ascii="宋体" w:hAnsi="宋体" w:cs="宋体" w:hint="eastAsia"/>
          <w:bCs/>
          <w:sz w:val="24"/>
        </w:rPr>
        <w:t xml:space="preserve"> 漂移：&lt; 0.5*10</w:t>
      </w:r>
      <w:r w:rsidRPr="001C5A6A">
        <w:rPr>
          <w:rFonts w:ascii="宋体" w:hAnsi="宋体" w:cs="宋体" w:hint="eastAsia"/>
          <w:bCs/>
          <w:sz w:val="24"/>
          <w:vertAlign w:val="superscript"/>
        </w:rPr>
        <w:t>-3</w:t>
      </w:r>
      <w:r w:rsidRPr="001C5A6A">
        <w:rPr>
          <w:rFonts w:ascii="宋体" w:hAnsi="宋体" w:cs="宋体" w:hint="eastAsia"/>
          <w:bCs/>
          <w:sz w:val="24"/>
        </w:rPr>
        <w:t xml:space="preserve"> AU/h</w:t>
      </w:r>
    </w:p>
    <w:p w14:paraId="592D7BC8" w14:textId="2B2BBECD"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w:t>
      </w:r>
      <w:r w:rsidR="00F761C8">
        <w:rPr>
          <w:rFonts w:ascii="宋体" w:hAnsi="宋体" w:cs="宋体" w:hint="eastAsia"/>
          <w:bCs/>
          <w:sz w:val="24"/>
        </w:rPr>
        <w:t>4</w:t>
      </w:r>
      <w:r w:rsidRPr="001C5A6A">
        <w:rPr>
          <w:rFonts w:ascii="宋体" w:hAnsi="宋体" w:cs="宋体" w:hint="eastAsia"/>
          <w:bCs/>
          <w:sz w:val="24"/>
        </w:rPr>
        <w:t xml:space="preserve"> 波长参考准度：0.5nm</w:t>
      </w:r>
    </w:p>
    <w:p w14:paraId="40F27EF3" w14:textId="62C1578B"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w:t>
      </w:r>
      <w:r w:rsidR="00F761C8">
        <w:rPr>
          <w:rFonts w:ascii="宋体" w:hAnsi="宋体" w:cs="宋体" w:hint="eastAsia"/>
          <w:bCs/>
          <w:sz w:val="24"/>
        </w:rPr>
        <w:t>5</w:t>
      </w:r>
      <w:r w:rsidRPr="001C5A6A">
        <w:rPr>
          <w:rFonts w:ascii="宋体" w:hAnsi="宋体" w:cs="宋体"/>
          <w:bCs/>
          <w:sz w:val="24"/>
        </w:rPr>
        <w:t xml:space="preserve"> </w:t>
      </w:r>
      <w:r w:rsidRPr="001C5A6A">
        <w:rPr>
          <w:rFonts w:ascii="宋体" w:hAnsi="宋体" w:cs="宋体" w:hint="eastAsia"/>
          <w:bCs/>
          <w:sz w:val="24"/>
        </w:rPr>
        <w:t>波长精度：±1nm</w:t>
      </w:r>
    </w:p>
    <w:p w14:paraId="31FCFB35" w14:textId="2BACFACE"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2.4.1.</w:t>
      </w:r>
      <w:r w:rsidR="00F761C8">
        <w:rPr>
          <w:rFonts w:ascii="宋体" w:hAnsi="宋体" w:cs="宋体" w:hint="eastAsia"/>
          <w:bCs/>
          <w:sz w:val="24"/>
        </w:rPr>
        <w:t>6</w:t>
      </w:r>
      <w:r w:rsidRPr="001C5A6A">
        <w:rPr>
          <w:rFonts w:ascii="宋体" w:hAnsi="宋体" w:cs="宋体"/>
          <w:bCs/>
          <w:sz w:val="24"/>
        </w:rPr>
        <w:t xml:space="preserve"> </w:t>
      </w:r>
      <w:r w:rsidRPr="001C5A6A">
        <w:rPr>
          <w:rFonts w:ascii="宋体" w:hAnsi="宋体" w:cs="宋体" w:hint="eastAsia"/>
          <w:bCs/>
          <w:sz w:val="24"/>
        </w:rPr>
        <w:t>采样速率：120Hz</w:t>
      </w:r>
    </w:p>
    <w:p w14:paraId="513DEC4E" w14:textId="77777777" w:rsidR="001A2931" w:rsidRPr="001C5A6A" w:rsidRDefault="001A2931" w:rsidP="001A2931">
      <w:pPr>
        <w:kinsoku w:val="0"/>
        <w:overflowPunct w:val="0"/>
        <w:autoSpaceDE w:val="0"/>
        <w:autoSpaceDN w:val="0"/>
        <w:adjustRightInd w:val="0"/>
        <w:snapToGrid w:val="0"/>
        <w:spacing w:line="360" w:lineRule="auto"/>
        <w:rPr>
          <w:rFonts w:ascii="宋体" w:hAnsi="宋体" w:cs="宋体"/>
          <w:bCs/>
          <w:sz w:val="24"/>
        </w:rPr>
      </w:pPr>
      <w:r w:rsidRPr="001C5A6A">
        <w:rPr>
          <w:rFonts w:ascii="宋体" w:hAnsi="宋体" w:cs="宋体" w:hint="eastAsia"/>
          <w:bCs/>
          <w:sz w:val="24"/>
        </w:rPr>
        <w:t>2.4.</w:t>
      </w:r>
      <w:r w:rsidRPr="001C5A6A">
        <w:rPr>
          <w:rFonts w:ascii="宋体" w:hAnsi="宋体" w:cs="宋体"/>
          <w:bCs/>
          <w:sz w:val="24"/>
        </w:rPr>
        <w:t>2</w:t>
      </w:r>
      <w:r w:rsidRPr="001C5A6A">
        <w:rPr>
          <w:rFonts w:ascii="宋体" w:hAnsi="宋体" w:cs="宋体" w:hint="eastAsia"/>
          <w:bCs/>
          <w:sz w:val="24"/>
        </w:rPr>
        <w:t xml:space="preserve"> 示差折光检测器</w:t>
      </w:r>
    </w:p>
    <w:p w14:paraId="4F9F5430"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2.4.</w:t>
      </w:r>
      <w:r w:rsidRPr="00551D46">
        <w:rPr>
          <w:rFonts w:ascii="宋体" w:hAnsi="宋体" w:cs="宋体"/>
          <w:bCs/>
          <w:sz w:val="24"/>
        </w:rPr>
        <w:t>2</w:t>
      </w:r>
      <w:r w:rsidRPr="00551D46">
        <w:rPr>
          <w:rFonts w:ascii="宋体" w:hAnsi="宋体" w:cs="宋体" w:hint="eastAsia"/>
          <w:bCs/>
          <w:sz w:val="24"/>
        </w:rPr>
        <w:t>.1示差折光范围：1.00-1.75 RIU</w:t>
      </w:r>
    </w:p>
    <w:p w14:paraId="2E6D85D6"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2.4.</w:t>
      </w:r>
      <w:r w:rsidRPr="00551D46">
        <w:rPr>
          <w:rFonts w:ascii="宋体" w:hAnsi="宋体" w:cs="宋体"/>
          <w:bCs/>
          <w:sz w:val="24"/>
        </w:rPr>
        <w:t>2</w:t>
      </w:r>
      <w:r w:rsidRPr="00551D46">
        <w:rPr>
          <w:rFonts w:ascii="宋体" w:hAnsi="宋体" w:cs="宋体" w:hint="eastAsia"/>
          <w:bCs/>
          <w:sz w:val="24"/>
        </w:rPr>
        <w:t>.2</w:t>
      </w:r>
      <w:r w:rsidRPr="00551D46">
        <w:rPr>
          <w:rFonts w:ascii="宋体" w:hAnsi="宋体" w:cs="宋体"/>
          <w:bCs/>
          <w:sz w:val="24"/>
        </w:rPr>
        <w:t xml:space="preserve"> </w:t>
      </w:r>
      <w:r w:rsidRPr="00551D46">
        <w:rPr>
          <w:rFonts w:ascii="宋体" w:hAnsi="宋体" w:cs="宋体" w:hint="eastAsia"/>
          <w:bCs/>
          <w:sz w:val="24"/>
        </w:rPr>
        <w:t>测量范围：±600*10</w:t>
      </w:r>
      <w:r w:rsidRPr="00551D46">
        <w:rPr>
          <w:rFonts w:ascii="宋体" w:hAnsi="宋体" w:cs="宋体" w:hint="eastAsia"/>
          <w:bCs/>
          <w:sz w:val="24"/>
          <w:vertAlign w:val="superscript"/>
        </w:rPr>
        <w:t>-6</w:t>
      </w:r>
      <w:r w:rsidRPr="00551D46">
        <w:rPr>
          <w:rFonts w:ascii="宋体" w:hAnsi="宋体" w:cs="宋体" w:hint="eastAsia"/>
          <w:bCs/>
          <w:sz w:val="24"/>
        </w:rPr>
        <w:t xml:space="preserve"> RIU</w:t>
      </w:r>
    </w:p>
    <w:p w14:paraId="3AB438C3" w14:textId="7A3CBD3A"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2.4.</w:t>
      </w:r>
      <w:r w:rsidRPr="00551D46">
        <w:rPr>
          <w:rFonts w:ascii="宋体" w:hAnsi="宋体" w:cs="宋体"/>
          <w:bCs/>
          <w:sz w:val="24"/>
        </w:rPr>
        <w:t>2</w:t>
      </w:r>
      <w:r w:rsidRPr="00551D46">
        <w:rPr>
          <w:rFonts w:ascii="宋体" w:hAnsi="宋体" w:cs="宋体" w:hint="eastAsia"/>
          <w:bCs/>
          <w:sz w:val="24"/>
        </w:rPr>
        <w:t>.</w:t>
      </w:r>
      <w:r w:rsidR="00F761C8">
        <w:rPr>
          <w:rFonts w:ascii="宋体" w:hAnsi="宋体" w:cs="宋体" w:hint="eastAsia"/>
          <w:bCs/>
          <w:sz w:val="24"/>
        </w:rPr>
        <w:t>3</w:t>
      </w:r>
      <w:r w:rsidRPr="00551D46">
        <w:rPr>
          <w:rFonts w:ascii="宋体" w:hAnsi="宋体" w:cs="宋体" w:hint="eastAsia"/>
          <w:bCs/>
          <w:sz w:val="24"/>
        </w:rPr>
        <w:t xml:space="preserve"> pH范围：3-9</w:t>
      </w:r>
    </w:p>
    <w:p w14:paraId="2EF25866" w14:textId="7D868C09"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2.4.</w:t>
      </w:r>
      <w:r w:rsidRPr="00551D46">
        <w:rPr>
          <w:rFonts w:ascii="宋体" w:hAnsi="宋体" w:cs="宋体"/>
          <w:bCs/>
          <w:sz w:val="24"/>
        </w:rPr>
        <w:t>2</w:t>
      </w:r>
      <w:r w:rsidRPr="00551D46">
        <w:rPr>
          <w:rFonts w:ascii="宋体" w:hAnsi="宋体" w:cs="宋体" w:hint="eastAsia"/>
          <w:bCs/>
          <w:sz w:val="24"/>
        </w:rPr>
        <w:t>.</w:t>
      </w:r>
      <w:r w:rsidR="00F761C8">
        <w:rPr>
          <w:rFonts w:ascii="宋体" w:hAnsi="宋体" w:cs="宋体" w:hint="eastAsia"/>
          <w:bCs/>
          <w:sz w:val="24"/>
        </w:rPr>
        <w:t>4</w:t>
      </w:r>
      <w:r w:rsidRPr="00551D46">
        <w:rPr>
          <w:rFonts w:ascii="宋体" w:hAnsi="宋体" w:cs="宋体"/>
          <w:bCs/>
          <w:sz w:val="24"/>
        </w:rPr>
        <w:t xml:space="preserve"> </w:t>
      </w:r>
      <w:r w:rsidRPr="00551D46">
        <w:rPr>
          <w:rFonts w:ascii="宋体" w:hAnsi="宋体" w:cs="宋体" w:hint="eastAsia"/>
          <w:bCs/>
          <w:sz w:val="24"/>
        </w:rPr>
        <w:t>噪音：&lt; 1.25*10</w:t>
      </w:r>
      <w:r w:rsidRPr="00551D46">
        <w:rPr>
          <w:rFonts w:ascii="宋体" w:hAnsi="宋体" w:cs="宋体" w:hint="eastAsia"/>
          <w:bCs/>
          <w:sz w:val="24"/>
          <w:vertAlign w:val="superscript"/>
        </w:rPr>
        <w:t>-9</w:t>
      </w:r>
      <w:r w:rsidRPr="00551D46">
        <w:rPr>
          <w:rFonts w:ascii="宋体" w:hAnsi="宋体" w:cs="宋体" w:hint="eastAsia"/>
          <w:bCs/>
          <w:sz w:val="24"/>
        </w:rPr>
        <w:t xml:space="preserve"> RIU</w:t>
      </w:r>
    </w:p>
    <w:p w14:paraId="22360671"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
          <w:sz w:val="24"/>
        </w:rPr>
      </w:pPr>
      <w:r w:rsidRPr="00551D46">
        <w:rPr>
          <w:rFonts w:ascii="宋体" w:hAnsi="宋体" w:cs="宋体" w:hint="eastAsia"/>
          <w:b/>
          <w:sz w:val="24"/>
        </w:rPr>
        <w:t>2.5 仪器控制及数据处理系统</w:t>
      </w:r>
    </w:p>
    <w:p w14:paraId="0DA1D82C"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2.5.1参数输入：仪器控制参数，数据采集及计算处理参数的设定；</w:t>
      </w:r>
    </w:p>
    <w:p w14:paraId="14EECF87"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lastRenderedPageBreak/>
        <w:t>2.5.2报告：内置多种报告格式，可自动生成系统适应性报告、峰纯度报告、光谱检索报告等；用户也可编辑个性化的报告模板；</w:t>
      </w:r>
    </w:p>
    <w:p w14:paraId="289C22B8"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2.5.3在线帮助及教程：每个对话框，均有在线帮助，提示用户设定适合的参数；内置30余套培训教程以供用户自主学习工作站操作；</w:t>
      </w:r>
    </w:p>
    <w:p w14:paraId="08ECBAEC"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2.5.4在线诊断：</w:t>
      </w:r>
      <w:proofErr w:type="gramStart"/>
      <w:r w:rsidRPr="00551D46">
        <w:rPr>
          <w:rFonts w:ascii="宋体" w:hAnsi="宋体" w:cs="宋体" w:hint="eastAsia"/>
          <w:bCs/>
          <w:sz w:val="24"/>
        </w:rPr>
        <w:t>内置多项</w:t>
      </w:r>
      <w:proofErr w:type="gramEnd"/>
      <w:r w:rsidRPr="00551D46">
        <w:rPr>
          <w:rFonts w:ascii="宋体" w:hAnsi="宋体" w:cs="宋体" w:hint="eastAsia"/>
          <w:bCs/>
          <w:sz w:val="24"/>
        </w:rPr>
        <w:t>对各组件的自动测试程序，用户可根据仪器使用情况，随时检查仪器性能；内置多种色谱常见问题及其解决方案；</w:t>
      </w:r>
    </w:p>
    <w:p w14:paraId="7CCBAD8C"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2.5.5早期维护预警：提供消耗元件累计使用情况，以便及时进行系统预防性维护；</w:t>
      </w:r>
    </w:p>
    <w:p w14:paraId="2CCDCE72"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2.5.6电子日志：实时记录仪器使用操作情况，随时查阅仪器状态。</w:t>
      </w:r>
    </w:p>
    <w:p w14:paraId="6E75A52E"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
          <w:sz w:val="24"/>
        </w:rPr>
      </w:pPr>
      <w:r w:rsidRPr="00551D46">
        <w:rPr>
          <w:rFonts w:ascii="宋体" w:hAnsi="宋体" w:cs="宋体" w:hint="eastAsia"/>
          <w:b/>
          <w:sz w:val="24"/>
        </w:rPr>
        <w:t>3.</w:t>
      </w:r>
      <w:r w:rsidRPr="00551D46">
        <w:rPr>
          <w:rFonts w:ascii="宋体" w:hAnsi="宋体" w:cs="宋体"/>
          <w:b/>
          <w:sz w:val="24"/>
        </w:rPr>
        <w:t xml:space="preserve"> </w:t>
      </w:r>
      <w:r w:rsidRPr="00551D46">
        <w:rPr>
          <w:rFonts w:ascii="宋体" w:hAnsi="宋体" w:cs="宋体" w:hint="eastAsia"/>
          <w:b/>
          <w:sz w:val="24"/>
        </w:rPr>
        <w:t>配置要求</w:t>
      </w:r>
    </w:p>
    <w:p w14:paraId="324ED7A3"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3.</w:t>
      </w:r>
      <w:r w:rsidRPr="00551D46">
        <w:rPr>
          <w:rFonts w:ascii="宋体" w:hAnsi="宋体" w:cs="宋体"/>
          <w:bCs/>
          <w:sz w:val="24"/>
        </w:rPr>
        <w:t xml:space="preserve">1 </w:t>
      </w:r>
      <w:r w:rsidRPr="00551D46">
        <w:rPr>
          <w:rFonts w:ascii="宋体" w:hAnsi="宋体" w:cs="宋体" w:hint="eastAsia"/>
          <w:bCs/>
          <w:sz w:val="24"/>
        </w:rPr>
        <w:t>四元梯度泵</w:t>
      </w:r>
      <w:r w:rsidRPr="00551D46">
        <w:rPr>
          <w:rFonts w:ascii="宋体" w:hAnsi="宋体" w:cs="宋体"/>
          <w:bCs/>
          <w:sz w:val="24"/>
        </w:rPr>
        <w:t xml:space="preserve"> 1</w:t>
      </w:r>
      <w:r w:rsidRPr="00551D46">
        <w:rPr>
          <w:rFonts w:ascii="宋体" w:hAnsi="宋体" w:cs="宋体" w:hint="eastAsia"/>
          <w:bCs/>
          <w:sz w:val="24"/>
        </w:rPr>
        <w:t>个</w:t>
      </w:r>
    </w:p>
    <w:p w14:paraId="15B360B5"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3.</w:t>
      </w:r>
      <w:r w:rsidRPr="00551D46">
        <w:rPr>
          <w:rFonts w:ascii="宋体" w:hAnsi="宋体" w:cs="宋体"/>
          <w:bCs/>
          <w:sz w:val="24"/>
        </w:rPr>
        <w:t xml:space="preserve">2 </w:t>
      </w:r>
      <w:r w:rsidRPr="00551D46">
        <w:rPr>
          <w:rFonts w:ascii="宋体" w:hAnsi="宋体" w:cs="宋体" w:hint="eastAsia"/>
          <w:bCs/>
          <w:sz w:val="24"/>
        </w:rPr>
        <w:t>自动进样器 1个</w:t>
      </w:r>
    </w:p>
    <w:p w14:paraId="1D91C717"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3.</w:t>
      </w:r>
      <w:r w:rsidRPr="00551D46">
        <w:rPr>
          <w:rFonts w:ascii="宋体" w:hAnsi="宋体" w:cs="宋体"/>
          <w:bCs/>
          <w:sz w:val="24"/>
        </w:rPr>
        <w:t xml:space="preserve">3 </w:t>
      </w:r>
      <w:r w:rsidRPr="00551D46">
        <w:rPr>
          <w:rFonts w:ascii="宋体" w:hAnsi="宋体" w:cs="宋体" w:hint="eastAsia"/>
          <w:bCs/>
          <w:sz w:val="24"/>
        </w:rPr>
        <w:t>可</w:t>
      </w:r>
      <w:proofErr w:type="gramStart"/>
      <w:r w:rsidRPr="00551D46">
        <w:rPr>
          <w:rFonts w:ascii="宋体" w:hAnsi="宋体" w:cs="宋体" w:hint="eastAsia"/>
          <w:bCs/>
          <w:sz w:val="24"/>
        </w:rPr>
        <w:t>降温柱温箱</w:t>
      </w:r>
      <w:proofErr w:type="gramEnd"/>
      <w:r w:rsidRPr="00551D46">
        <w:rPr>
          <w:rFonts w:ascii="宋体" w:hAnsi="宋体" w:cs="宋体"/>
          <w:bCs/>
          <w:sz w:val="24"/>
        </w:rPr>
        <w:t xml:space="preserve"> 1</w:t>
      </w:r>
      <w:r w:rsidRPr="00551D46">
        <w:rPr>
          <w:rFonts w:ascii="宋体" w:hAnsi="宋体" w:cs="宋体" w:hint="eastAsia"/>
          <w:bCs/>
          <w:sz w:val="24"/>
        </w:rPr>
        <w:t>个</w:t>
      </w:r>
    </w:p>
    <w:p w14:paraId="7C8F6DD5"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3.</w:t>
      </w:r>
      <w:r w:rsidRPr="00551D46">
        <w:rPr>
          <w:rFonts w:ascii="宋体" w:hAnsi="宋体" w:cs="宋体"/>
          <w:bCs/>
          <w:sz w:val="24"/>
        </w:rPr>
        <w:t xml:space="preserve">4 </w:t>
      </w:r>
      <w:r w:rsidRPr="00551D46">
        <w:rPr>
          <w:rFonts w:ascii="宋体" w:hAnsi="宋体" w:cs="宋体" w:hint="eastAsia"/>
          <w:bCs/>
          <w:sz w:val="24"/>
        </w:rPr>
        <w:t>紫外检测器</w:t>
      </w:r>
      <w:r w:rsidRPr="00551D46">
        <w:rPr>
          <w:rFonts w:ascii="宋体" w:hAnsi="宋体" w:cs="宋体"/>
          <w:bCs/>
          <w:sz w:val="24"/>
        </w:rPr>
        <w:t xml:space="preserve"> 1</w:t>
      </w:r>
      <w:r w:rsidRPr="00551D46">
        <w:rPr>
          <w:rFonts w:ascii="宋体" w:hAnsi="宋体" w:cs="宋体" w:hint="eastAsia"/>
          <w:bCs/>
          <w:sz w:val="24"/>
        </w:rPr>
        <w:t>个</w:t>
      </w:r>
    </w:p>
    <w:p w14:paraId="2575723A"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3.</w:t>
      </w:r>
      <w:r w:rsidRPr="00551D46">
        <w:rPr>
          <w:rFonts w:ascii="宋体" w:hAnsi="宋体" w:cs="宋体"/>
          <w:bCs/>
          <w:sz w:val="24"/>
        </w:rPr>
        <w:t xml:space="preserve">6 </w:t>
      </w:r>
      <w:r w:rsidRPr="00551D46">
        <w:rPr>
          <w:rFonts w:ascii="宋体" w:hAnsi="宋体" w:cs="宋体" w:hint="eastAsia"/>
          <w:bCs/>
          <w:sz w:val="24"/>
        </w:rPr>
        <w:t xml:space="preserve">示差折光检测器 </w:t>
      </w:r>
      <w:r w:rsidRPr="00551D46">
        <w:rPr>
          <w:rFonts w:ascii="宋体" w:hAnsi="宋体" w:cs="宋体"/>
          <w:bCs/>
          <w:sz w:val="24"/>
        </w:rPr>
        <w:t>1</w:t>
      </w:r>
      <w:r w:rsidRPr="00551D46">
        <w:rPr>
          <w:rFonts w:ascii="宋体" w:hAnsi="宋体" w:cs="宋体" w:hint="eastAsia"/>
          <w:bCs/>
          <w:sz w:val="24"/>
        </w:rPr>
        <w:t>个</w:t>
      </w:r>
    </w:p>
    <w:p w14:paraId="25ABD97D" w14:textId="77777777" w:rsidR="001A2931" w:rsidRPr="00551D46" w:rsidRDefault="001A2931" w:rsidP="001A2931">
      <w:pPr>
        <w:kinsoku w:val="0"/>
        <w:overflowPunct w:val="0"/>
        <w:autoSpaceDE w:val="0"/>
        <w:autoSpaceDN w:val="0"/>
        <w:adjustRightInd w:val="0"/>
        <w:snapToGrid w:val="0"/>
        <w:spacing w:line="360" w:lineRule="auto"/>
        <w:rPr>
          <w:rFonts w:ascii="宋体" w:hAnsi="宋体" w:cs="宋体"/>
          <w:bCs/>
          <w:sz w:val="24"/>
        </w:rPr>
      </w:pPr>
      <w:r w:rsidRPr="00551D46">
        <w:rPr>
          <w:rFonts w:ascii="宋体" w:hAnsi="宋体" w:cs="宋体" w:hint="eastAsia"/>
          <w:bCs/>
          <w:sz w:val="24"/>
        </w:rPr>
        <w:t>3.</w:t>
      </w:r>
      <w:r w:rsidRPr="00551D46">
        <w:rPr>
          <w:rFonts w:ascii="宋体" w:hAnsi="宋体" w:cs="宋体"/>
          <w:bCs/>
          <w:sz w:val="24"/>
        </w:rPr>
        <w:t xml:space="preserve">7 </w:t>
      </w:r>
      <w:r w:rsidRPr="00551D46">
        <w:rPr>
          <w:rFonts w:ascii="宋体" w:hAnsi="宋体" w:cs="宋体" w:hint="eastAsia"/>
          <w:bCs/>
          <w:sz w:val="24"/>
        </w:rPr>
        <w:t>C</w:t>
      </w:r>
      <w:r w:rsidRPr="00551D46">
        <w:rPr>
          <w:rFonts w:ascii="宋体" w:hAnsi="宋体" w:cs="宋体"/>
          <w:bCs/>
          <w:sz w:val="24"/>
        </w:rPr>
        <w:t>18</w:t>
      </w:r>
      <w:r w:rsidRPr="00551D46">
        <w:rPr>
          <w:rFonts w:ascii="宋体" w:hAnsi="宋体" w:cs="宋体" w:hint="eastAsia"/>
          <w:bCs/>
          <w:sz w:val="24"/>
        </w:rPr>
        <w:t>色谱柱</w:t>
      </w:r>
      <w:r w:rsidRPr="00551D46">
        <w:rPr>
          <w:rFonts w:ascii="宋体" w:hAnsi="宋体" w:cs="宋体"/>
          <w:bCs/>
          <w:sz w:val="24"/>
        </w:rPr>
        <w:t xml:space="preserve"> 1</w:t>
      </w:r>
      <w:r w:rsidRPr="00551D46">
        <w:rPr>
          <w:rFonts w:ascii="宋体" w:hAnsi="宋体" w:cs="宋体" w:hint="eastAsia"/>
          <w:bCs/>
          <w:sz w:val="24"/>
        </w:rPr>
        <w:t>根</w:t>
      </w:r>
    </w:p>
    <w:p w14:paraId="4CC34FA6" w14:textId="77777777" w:rsidR="001A2931" w:rsidRPr="00551D46" w:rsidRDefault="001A2931" w:rsidP="001A2931">
      <w:pPr>
        <w:spacing w:line="360" w:lineRule="auto"/>
        <w:rPr>
          <w:rFonts w:ascii="宋体" w:hAnsi="宋体"/>
          <w:sz w:val="24"/>
        </w:rPr>
      </w:pPr>
      <w:r w:rsidRPr="00551D46">
        <w:rPr>
          <w:rFonts w:ascii="宋体" w:hAnsi="宋体" w:cs="宋体" w:hint="eastAsia"/>
          <w:bCs/>
          <w:sz w:val="24"/>
        </w:rPr>
        <w:t>3.</w:t>
      </w:r>
      <w:r w:rsidRPr="00551D46">
        <w:rPr>
          <w:rFonts w:ascii="宋体" w:hAnsi="宋体" w:cs="宋体"/>
          <w:bCs/>
          <w:sz w:val="24"/>
        </w:rPr>
        <w:t xml:space="preserve">8 </w:t>
      </w:r>
      <w:r>
        <w:rPr>
          <w:rFonts w:ascii="宋体" w:hAnsi="宋体" w:cs="宋体" w:hint="eastAsia"/>
          <w:bCs/>
          <w:sz w:val="24"/>
        </w:rPr>
        <w:t>控制系统</w:t>
      </w:r>
      <w:r w:rsidRPr="00551D46">
        <w:rPr>
          <w:rFonts w:ascii="宋体" w:hAnsi="宋体" w:cs="宋体" w:hint="eastAsia"/>
          <w:bCs/>
          <w:sz w:val="24"/>
        </w:rPr>
        <w:t xml:space="preserve"> 1</w:t>
      </w:r>
      <w:r>
        <w:rPr>
          <w:rFonts w:ascii="宋体" w:hAnsi="宋体" w:cs="宋体" w:hint="eastAsia"/>
          <w:bCs/>
          <w:sz w:val="24"/>
        </w:rPr>
        <w:t>台</w:t>
      </w:r>
    </w:p>
    <w:p w14:paraId="7BD378D4" w14:textId="77777777" w:rsidR="001A2931" w:rsidRPr="00551D46" w:rsidRDefault="001A2931" w:rsidP="001A2931">
      <w:pPr>
        <w:spacing w:line="360" w:lineRule="auto"/>
        <w:rPr>
          <w:rFonts w:ascii="宋体" w:hAnsi="宋体"/>
          <w:b/>
          <w:bCs/>
          <w:sz w:val="24"/>
        </w:rPr>
      </w:pPr>
      <w:r w:rsidRPr="00551D46">
        <w:rPr>
          <w:rFonts w:ascii="宋体" w:hAnsi="宋体" w:hint="eastAsia"/>
          <w:b/>
          <w:bCs/>
          <w:sz w:val="24"/>
        </w:rPr>
        <w:t>4、售后服务：</w:t>
      </w:r>
    </w:p>
    <w:p w14:paraId="7ACF61EF" w14:textId="77777777" w:rsidR="001A2931" w:rsidRPr="00EF1E93" w:rsidRDefault="001A2931" w:rsidP="001A2931">
      <w:pPr>
        <w:spacing w:line="360" w:lineRule="auto"/>
        <w:rPr>
          <w:rFonts w:ascii="宋体" w:hAnsi="宋体"/>
          <w:sz w:val="24"/>
        </w:rPr>
      </w:pPr>
      <w:r w:rsidRPr="00EF1E93">
        <w:rPr>
          <w:rFonts w:ascii="宋体" w:hAnsi="宋体" w:hint="eastAsia"/>
          <w:sz w:val="24"/>
        </w:rPr>
        <w:t>4．1自仪器安装调试合格之日起免费保修壹年，质保期内免费服务。因产品的设计、制造、装配及原材料缺陷等因素引起的质量缺陷或损坏，制造厂家需提供免费的维修，及时矫正和免费更换有缺陷的设备或部件、排除系统出现的故障。</w:t>
      </w:r>
    </w:p>
    <w:p w14:paraId="00ED16DF" w14:textId="77777777" w:rsidR="001A2931" w:rsidRPr="00EF1E93" w:rsidRDefault="001A2931" w:rsidP="001A2931">
      <w:pPr>
        <w:spacing w:line="360" w:lineRule="auto"/>
        <w:rPr>
          <w:rFonts w:ascii="宋体" w:hAnsi="宋体"/>
          <w:sz w:val="24"/>
        </w:rPr>
      </w:pPr>
      <w:r w:rsidRPr="00EF1E93">
        <w:rPr>
          <w:rFonts w:ascii="宋体" w:hAnsi="宋体"/>
          <w:sz w:val="24"/>
        </w:rPr>
        <w:t>4</w:t>
      </w:r>
      <w:r w:rsidRPr="00EF1E93">
        <w:rPr>
          <w:rFonts w:ascii="宋体" w:hAnsi="宋体" w:hint="eastAsia"/>
          <w:sz w:val="24"/>
        </w:rPr>
        <w:t>．2维修速度：制造厂家服务中心在接到用户电话报故障后即时</w:t>
      </w:r>
      <w:proofErr w:type="gramStart"/>
      <w:r w:rsidRPr="00EF1E93">
        <w:rPr>
          <w:rFonts w:ascii="宋体" w:hAnsi="宋体" w:hint="eastAsia"/>
          <w:sz w:val="24"/>
        </w:rPr>
        <w:t>作出</w:t>
      </w:r>
      <w:proofErr w:type="gramEnd"/>
      <w:r w:rsidRPr="00EF1E93">
        <w:rPr>
          <w:rFonts w:ascii="宋体" w:hAnsi="宋体" w:hint="eastAsia"/>
          <w:sz w:val="24"/>
        </w:rPr>
        <w:t>响应，解答用户的一般性询问。若涉及复杂技术问题，应在</w:t>
      </w:r>
      <w:r w:rsidRPr="00EF1E93">
        <w:rPr>
          <w:rFonts w:ascii="宋体" w:hAnsi="宋体"/>
          <w:sz w:val="24"/>
        </w:rPr>
        <w:t>2</w:t>
      </w:r>
      <w:r w:rsidRPr="00EF1E93">
        <w:rPr>
          <w:rFonts w:ascii="宋体" w:hAnsi="宋体" w:hint="eastAsia"/>
          <w:sz w:val="24"/>
        </w:rPr>
        <w:t>小时内由在线工程师帮助用户判断并解答问题或做出维修方案决定，如</w:t>
      </w:r>
      <w:r w:rsidRPr="00EF1E93">
        <w:rPr>
          <w:rFonts w:ascii="宋体" w:hAnsi="宋体"/>
          <w:sz w:val="24"/>
        </w:rPr>
        <w:t>2</w:t>
      </w:r>
      <w:r w:rsidRPr="00EF1E93">
        <w:rPr>
          <w:rFonts w:ascii="宋体" w:hAnsi="宋体" w:hint="eastAsia"/>
          <w:sz w:val="24"/>
        </w:rPr>
        <w:t>小时内无法通过电话解决问题，维修人员必须在接到故障报告后</w:t>
      </w:r>
      <w:r w:rsidRPr="00EF1E93">
        <w:rPr>
          <w:rFonts w:ascii="宋体" w:hAnsi="宋体"/>
          <w:sz w:val="24"/>
        </w:rPr>
        <w:t>72</w:t>
      </w:r>
      <w:r w:rsidRPr="00EF1E93">
        <w:rPr>
          <w:rFonts w:ascii="宋体" w:hAnsi="宋体" w:hint="eastAsia"/>
          <w:sz w:val="24"/>
        </w:rPr>
        <w:t>小时到达现场排除故障。</w:t>
      </w:r>
    </w:p>
    <w:p w14:paraId="22932508" w14:textId="77777777" w:rsidR="001A2931" w:rsidRPr="00EF1E93" w:rsidRDefault="001A2931" w:rsidP="001A2931">
      <w:pPr>
        <w:spacing w:line="360" w:lineRule="auto"/>
        <w:rPr>
          <w:rFonts w:ascii="宋体" w:hAnsi="宋体"/>
          <w:sz w:val="24"/>
        </w:rPr>
      </w:pPr>
      <w:r w:rsidRPr="00EF1E93">
        <w:rPr>
          <w:rFonts w:ascii="宋体" w:hAnsi="宋体"/>
          <w:sz w:val="24"/>
        </w:rPr>
        <w:t>4</w:t>
      </w:r>
      <w:r w:rsidRPr="00EF1E93">
        <w:rPr>
          <w:rFonts w:ascii="宋体" w:hAnsi="宋体" w:hint="eastAsia"/>
          <w:sz w:val="24"/>
        </w:rPr>
        <w:t>．3在产品抵达最终用户所在地后5个工作日内，</w:t>
      </w:r>
      <w:proofErr w:type="gramStart"/>
      <w:r w:rsidRPr="00EF1E93">
        <w:rPr>
          <w:rFonts w:ascii="宋体" w:hAnsi="宋体" w:hint="eastAsia"/>
          <w:sz w:val="24"/>
        </w:rPr>
        <w:t>供应商方免费</w:t>
      </w:r>
      <w:proofErr w:type="gramEnd"/>
      <w:r w:rsidRPr="00EF1E93">
        <w:rPr>
          <w:rFonts w:ascii="宋体" w:hAnsi="宋体" w:hint="eastAsia"/>
          <w:sz w:val="24"/>
        </w:rPr>
        <w:t>派遣熟练、合格的技术人员抵达最终用户所在地，及时开展和完成产品的安装、调试和现场培训服务，确保用户技术人员能在用户实验室熟练操作产品。</w:t>
      </w:r>
    </w:p>
    <w:p w14:paraId="02006A58" w14:textId="77777777" w:rsidR="001A2931" w:rsidRDefault="001A2931" w:rsidP="001A2931">
      <w:pPr>
        <w:spacing w:line="360" w:lineRule="auto"/>
        <w:rPr>
          <w:rFonts w:ascii="宋体" w:hAnsi="宋体"/>
          <w:sz w:val="24"/>
        </w:rPr>
      </w:pPr>
      <w:r w:rsidRPr="00551D46">
        <w:rPr>
          <w:rFonts w:ascii="宋体" w:hAnsi="宋体" w:hint="eastAsia"/>
          <w:b/>
          <w:bCs/>
          <w:sz w:val="24"/>
        </w:rPr>
        <w:t>5、交货期日期：</w:t>
      </w:r>
      <w:r w:rsidRPr="00551D46">
        <w:rPr>
          <w:rFonts w:ascii="宋体" w:hAnsi="宋体" w:hint="eastAsia"/>
          <w:sz w:val="24"/>
        </w:rPr>
        <w:t>签订合同后3个月内</w:t>
      </w:r>
    </w:p>
    <w:p w14:paraId="64FC670E" w14:textId="77777777" w:rsidR="001A2931" w:rsidRPr="00551D46" w:rsidRDefault="001A2931" w:rsidP="001A2931">
      <w:pPr>
        <w:spacing w:line="360" w:lineRule="auto"/>
        <w:rPr>
          <w:rFonts w:ascii="宋体" w:hAnsi="宋体"/>
          <w:sz w:val="24"/>
        </w:rPr>
      </w:pPr>
      <w:r w:rsidRPr="00EF391B">
        <w:rPr>
          <w:rFonts w:ascii="宋体" w:hAnsi="宋体" w:hint="eastAsia"/>
          <w:b/>
          <w:bCs/>
          <w:sz w:val="24"/>
        </w:rPr>
        <w:t>6、交货地点：</w:t>
      </w:r>
      <w:r>
        <w:rPr>
          <w:rFonts w:ascii="宋体" w:hAnsi="宋体" w:hint="eastAsia"/>
          <w:sz w:val="24"/>
        </w:rPr>
        <w:t>采购人指定地点</w:t>
      </w:r>
    </w:p>
    <w:p w14:paraId="420A654F" w14:textId="77777777" w:rsidR="001A2931" w:rsidRPr="00551D46" w:rsidRDefault="001A2931" w:rsidP="001A2931">
      <w:pPr>
        <w:spacing w:line="360" w:lineRule="auto"/>
        <w:rPr>
          <w:rFonts w:ascii="宋体" w:hAnsi="宋体"/>
          <w:sz w:val="24"/>
        </w:rPr>
      </w:pPr>
    </w:p>
    <w:p w14:paraId="23DD5900" w14:textId="77777777" w:rsidR="001A2931" w:rsidRPr="00551D46" w:rsidRDefault="001A2931" w:rsidP="001A2931">
      <w:pPr>
        <w:spacing w:line="360" w:lineRule="auto"/>
        <w:rPr>
          <w:rFonts w:ascii="宋体" w:hAnsi="宋体"/>
          <w:b/>
          <w:bCs/>
          <w:sz w:val="24"/>
        </w:rPr>
      </w:pPr>
      <w:r w:rsidRPr="00551D46">
        <w:rPr>
          <w:rFonts w:ascii="宋体" w:hAnsi="宋体" w:hint="eastAsia"/>
          <w:b/>
          <w:bCs/>
          <w:sz w:val="24"/>
        </w:rPr>
        <w:lastRenderedPageBreak/>
        <w:t>（二）电子压片成像仪参数</w:t>
      </w:r>
    </w:p>
    <w:p w14:paraId="7DAC0B8B" w14:textId="77777777" w:rsidR="001A2931" w:rsidRPr="00551D46" w:rsidRDefault="001A2931" w:rsidP="001A2931">
      <w:pPr>
        <w:spacing w:line="360" w:lineRule="auto"/>
        <w:rPr>
          <w:rFonts w:ascii="宋体" w:hAnsi="宋体"/>
          <w:b/>
          <w:bCs/>
          <w:sz w:val="24"/>
        </w:rPr>
      </w:pPr>
      <w:r w:rsidRPr="00551D46">
        <w:rPr>
          <w:rFonts w:ascii="宋体" w:hAnsi="宋体"/>
          <w:b/>
          <w:bCs/>
          <w:sz w:val="24"/>
        </w:rPr>
        <w:t xml:space="preserve">1. </w:t>
      </w:r>
      <w:r w:rsidRPr="00551D46">
        <w:rPr>
          <w:rFonts w:ascii="宋体" w:hAnsi="宋体" w:hint="eastAsia"/>
          <w:b/>
          <w:bCs/>
          <w:sz w:val="24"/>
        </w:rPr>
        <w:t>性能参数</w:t>
      </w:r>
    </w:p>
    <w:p w14:paraId="4C43DCB0" w14:textId="77777777" w:rsidR="001A2931" w:rsidRPr="001C5A6A" w:rsidRDefault="001A2931" w:rsidP="001A2931">
      <w:pPr>
        <w:spacing w:line="360" w:lineRule="auto"/>
        <w:rPr>
          <w:rFonts w:ascii="宋体" w:hAnsi="宋体"/>
          <w:b/>
          <w:bCs/>
          <w:sz w:val="24"/>
        </w:rPr>
      </w:pPr>
      <w:r w:rsidRPr="001C5A6A">
        <w:rPr>
          <w:rFonts w:ascii="宋体" w:hAnsi="宋体" w:hint="eastAsia"/>
          <w:b/>
          <w:bCs/>
          <w:sz w:val="24"/>
        </w:rPr>
        <w:t>#</w:t>
      </w:r>
      <w:r w:rsidRPr="001C5A6A">
        <w:rPr>
          <w:rFonts w:ascii="宋体" w:hAnsi="宋体"/>
          <w:b/>
          <w:bCs/>
          <w:sz w:val="24"/>
        </w:rPr>
        <w:t>1.1</w:t>
      </w:r>
      <w:r w:rsidRPr="001C5A6A">
        <w:rPr>
          <w:rFonts w:ascii="宋体" w:hAnsi="宋体" w:hint="eastAsia"/>
          <w:b/>
          <w:bCs/>
          <w:sz w:val="24"/>
        </w:rPr>
        <w:t xml:space="preserve"> </w:t>
      </w:r>
      <w:r w:rsidRPr="001C5A6A">
        <w:rPr>
          <w:rFonts w:ascii="宋体" w:hAnsi="宋体"/>
          <w:b/>
          <w:bCs/>
          <w:sz w:val="24"/>
        </w:rPr>
        <w:t>NASA级</w:t>
      </w:r>
      <w:proofErr w:type="gramStart"/>
      <w:r w:rsidRPr="001C5A6A">
        <w:rPr>
          <w:rFonts w:ascii="宋体" w:hAnsi="宋体"/>
          <w:b/>
          <w:bCs/>
          <w:sz w:val="24"/>
        </w:rPr>
        <w:t>超敏大尺寸</w:t>
      </w:r>
      <w:proofErr w:type="gramEnd"/>
      <w:r w:rsidRPr="001C5A6A">
        <w:rPr>
          <w:rFonts w:ascii="宋体" w:hAnsi="宋体"/>
          <w:b/>
          <w:bCs/>
          <w:sz w:val="24"/>
        </w:rPr>
        <w:t>感光芯片，尺寸</w:t>
      </w:r>
      <w:r w:rsidRPr="001C5A6A">
        <w:rPr>
          <w:rFonts w:ascii="宋体" w:hAnsi="宋体" w:hint="eastAsia"/>
          <w:b/>
          <w:bCs/>
          <w:sz w:val="24"/>
        </w:rPr>
        <w:t>≧</w:t>
      </w:r>
      <w:r w:rsidRPr="001C5A6A">
        <w:rPr>
          <w:rFonts w:ascii="宋体" w:hAnsi="宋体"/>
          <w:b/>
          <w:bCs/>
          <w:sz w:val="24"/>
        </w:rPr>
        <w:t>158 cm2</w:t>
      </w:r>
      <w:r w:rsidRPr="001C5A6A">
        <w:rPr>
          <w:rFonts w:ascii="宋体" w:hAnsi="宋体" w:cs="Arial" w:hint="eastAsia"/>
          <w:b/>
          <w:bCs/>
          <w:color w:val="000000"/>
          <w:kern w:val="0"/>
          <w:sz w:val="24"/>
        </w:rPr>
        <w:t>；</w:t>
      </w:r>
    </w:p>
    <w:p w14:paraId="62763C41" w14:textId="77777777" w:rsidR="001A2931" w:rsidRPr="00551D46" w:rsidRDefault="001A2931" w:rsidP="001A2931">
      <w:pPr>
        <w:spacing w:line="360" w:lineRule="auto"/>
        <w:rPr>
          <w:rFonts w:ascii="宋体" w:hAnsi="宋体"/>
          <w:sz w:val="24"/>
        </w:rPr>
      </w:pPr>
      <w:r w:rsidRPr="00551D46">
        <w:rPr>
          <w:rFonts w:ascii="宋体" w:hAnsi="宋体"/>
          <w:sz w:val="24"/>
        </w:rPr>
        <w:t>1.2</w:t>
      </w:r>
      <w:r w:rsidRPr="00551D46">
        <w:rPr>
          <w:rFonts w:ascii="宋体" w:hAnsi="宋体" w:hint="eastAsia"/>
          <w:sz w:val="24"/>
        </w:rPr>
        <w:t xml:space="preserve"> </w:t>
      </w:r>
      <w:r w:rsidRPr="00551D46">
        <w:rPr>
          <w:rFonts w:ascii="宋体" w:hAnsi="宋体"/>
          <w:sz w:val="24"/>
        </w:rPr>
        <w:t>成像芯片长度≧14 cm</w:t>
      </w:r>
      <w:r w:rsidRPr="00551D46">
        <w:rPr>
          <w:rFonts w:ascii="宋体" w:hAnsi="宋体" w:cs="Arial" w:hint="eastAsia"/>
          <w:color w:val="000000"/>
          <w:kern w:val="0"/>
          <w:sz w:val="24"/>
        </w:rPr>
        <w:t>；</w:t>
      </w:r>
    </w:p>
    <w:p w14:paraId="6CF26E2A" w14:textId="77777777" w:rsidR="001A2931" w:rsidRPr="00551D46" w:rsidRDefault="001A2931" w:rsidP="001A2931">
      <w:pPr>
        <w:spacing w:line="360" w:lineRule="auto"/>
        <w:rPr>
          <w:rFonts w:ascii="宋体" w:hAnsi="宋体"/>
          <w:sz w:val="24"/>
        </w:rPr>
      </w:pPr>
      <w:r w:rsidRPr="00551D46">
        <w:rPr>
          <w:rFonts w:ascii="宋体" w:hAnsi="宋体"/>
          <w:sz w:val="24"/>
        </w:rPr>
        <w:t>1.3</w:t>
      </w:r>
      <w:r w:rsidRPr="00551D46">
        <w:rPr>
          <w:rFonts w:ascii="宋体" w:hAnsi="宋体" w:hint="eastAsia"/>
          <w:sz w:val="24"/>
        </w:rPr>
        <w:t xml:space="preserve"> </w:t>
      </w:r>
      <w:r w:rsidRPr="00551D46">
        <w:rPr>
          <w:rFonts w:ascii="宋体" w:hAnsi="宋体"/>
          <w:sz w:val="24"/>
        </w:rPr>
        <w:t>像素尺寸： &gt;88 µm×88 µm</w:t>
      </w:r>
      <w:r w:rsidRPr="00551D46">
        <w:rPr>
          <w:rFonts w:ascii="宋体" w:hAnsi="宋体" w:cs="Arial" w:hint="eastAsia"/>
          <w:color w:val="000000"/>
          <w:kern w:val="0"/>
          <w:sz w:val="24"/>
        </w:rPr>
        <w:t>；</w:t>
      </w:r>
    </w:p>
    <w:p w14:paraId="2B793852" w14:textId="77777777" w:rsidR="001A2931" w:rsidRPr="00551D46" w:rsidRDefault="001A2931" w:rsidP="001A2931">
      <w:pPr>
        <w:spacing w:line="360" w:lineRule="auto"/>
        <w:rPr>
          <w:rFonts w:ascii="宋体" w:hAnsi="宋体"/>
          <w:sz w:val="24"/>
        </w:rPr>
      </w:pPr>
      <w:r w:rsidRPr="00551D46">
        <w:rPr>
          <w:rFonts w:ascii="宋体" w:hAnsi="宋体"/>
          <w:sz w:val="24"/>
        </w:rPr>
        <w:t>1.4</w:t>
      </w:r>
      <w:r w:rsidRPr="00551D46">
        <w:rPr>
          <w:rFonts w:ascii="宋体" w:hAnsi="宋体" w:hint="eastAsia"/>
          <w:sz w:val="24"/>
        </w:rPr>
        <w:t xml:space="preserve"> </w:t>
      </w:r>
      <w:r w:rsidRPr="00551D46">
        <w:rPr>
          <w:rFonts w:ascii="宋体" w:hAnsi="宋体"/>
          <w:sz w:val="24"/>
        </w:rPr>
        <w:t>图像分辨率为300/ 600/1200dpi，可直接用于文章发表</w:t>
      </w:r>
      <w:r w:rsidRPr="00551D46">
        <w:rPr>
          <w:rFonts w:ascii="宋体" w:hAnsi="宋体" w:cs="Arial" w:hint="eastAsia"/>
          <w:color w:val="000000"/>
          <w:kern w:val="0"/>
          <w:sz w:val="24"/>
        </w:rPr>
        <w:t>；</w:t>
      </w:r>
    </w:p>
    <w:p w14:paraId="64726D64" w14:textId="77777777" w:rsidR="001A2931" w:rsidRPr="00551D46" w:rsidRDefault="001A2931" w:rsidP="001A2931">
      <w:pPr>
        <w:spacing w:line="360" w:lineRule="auto"/>
        <w:rPr>
          <w:rFonts w:ascii="宋体" w:hAnsi="宋体"/>
          <w:sz w:val="24"/>
        </w:rPr>
      </w:pPr>
      <w:r w:rsidRPr="00551D46">
        <w:rPr>
          <w:rFonts w:ascii="宋体" w:hAnsi="宋体"/>
          <w:sz w:val="24"/>
        </w:rPr>
        <w:t>1.5</w:t>
      </w:r>
      <w:r w:rsidRPr="00551D46">
        <w:rPr>
          <w:rFonts w:ascii="宋体" w:hAnsi="宋体" w:hint="eastAsia"/>
          <w:sz w:val="24"/>
        </w:rPr>
        <w:t xml:space="preserve"> </w:t>
      </w:r>
      <w:r w:rsidRPr="00551D46">
        <w:rPr>
          <w:rFonts w:ascii="宋体" w:hAnsi="宋体"/>
          <w:sz w:val="24"/>
        </w:rPr>
        <w:t xml:space="preserve">样品所有光信号转化电信号效率：光电转换效率：≥85% </w:t>
      </w:r>
      <w:r w:rsidRPr="00551D46">
        <w:rPr>
          <w:rFonts w:ascii="宋体" w:hAnsi="宋体" w:cs="Arial" w:hint="eastAsia"/>
          <w:color w:val="000000"/>
          <w:kern w:val="0"/>
          <w:sz w:val="24"/>
        </w:rPr>
        <w:t>；</w:t>
      </w:r>
    </w:p>
    <w:p w14:paraId="14DB79BC" w14:textId="77777777" w:rsidR="001A2931" w:rsidRPr="00551D46" w:rsidRDefault="001A2931" w:rsidP="001A2931">
      <w:pPr>
        <w:spacing w:line="360" w:lineRule="auto"/>
        <w:rPr>
          <w:rFonts w:ascii="宋体" w:hAnsi="宋体"/>
          <w:sz w:val="24"/>
        </w:rPr>
      </w:pPr>
      <w:r w:rsidRPr="00551D46">
        <w:rPr>
          <w:rFonts w:ascii="宋体" w:hAnsi="宋体"/>
          <w:sz w:val="24"/>
        </w:rPr>
        <w:t>1.6</w:t>
      </w:r>
      <w:r w:rsidRPr="00551D46">
        <w:rPr>
          <w:rFonts w:ascii="宋体" w:hAnsi="宋体" w:hint="eastAsia"/>
          <w:sz w:val="24"/>
        </w:rPr>
        <w:t xml:space="preserve"> </w:t>
      </w:r>
      <w:r w:rsidRPr="00551D46">
        <w:rPr>
          <w:rFonts w:ascii="宋体" w:hAnsi="宋体"/>
          <w:sz w:val="24"/>
        </w:rPr>
        <w:t>成像累计暗电流总和&lt; 0.0001e-</w:t>
      </w:r>
      <w:r w:rsidRPr="00551D46">
        <w:rPr>
          <w:rFonts w:ascii="宋体" w:hAnsi="宋体" w:cs="Arial" w:hint="eastAsia"/>
          <w:color w:val="000000"/>
          <w:kern w:val="0"/>
          <w:sz w:val="24"/>
        </w:rPr>
        <w:t>；</w:t>
      </w:r>
      <w:r w:rsidRPr="00551D46">
        <w:rPr>
          <w:rFonts w:ascii="宋体" w:hAnsi="宋体"/>
          <w:sz w:val="24"/>
        </w:rPr>
        <w:t xml:space="preserve">  </w:t>
      </w:r>
    </w:p>
    <w:p w14:paraId="42D9E40F" w14:textId="77777777" w:rsidR="001A2931" w:rsidRPr="001C5A6A" w:rsidRDefault="001A2931" w:rsidP="001A2931">
      <w:pPr>
        <w:spacing w:line="360" w:lineRule="auto"/>
        <w:rPr>
          <w:rFonts w:ascii="宋体" w:hAnsi="宋体"/>
          <w:b/>
          <w:bCs/>
          <w:sz w:val="24"/>
        </w:rPr>
      </w:pPr>
      <w:r w:rsidRPr="001C5A6A">
        <w:rPr>
          <w:rFonts w:ascii="宋体" w:hAnsi="宋体"/>
          <w:b/>
          <w:bCs/>
          <w:sz w:val="24"/>
        </w:rPr>
        <w:t>#1.7</w:t>
      </w:r>
      <w:r w:rsidRPr="001C5A6A">
        <w:rPr>
          <w:rFonts w:ascii="宋体" w:hAnsi="宋体" w:hint="eastAsia"/>
          <w:b/>
          <w:bCs/>
          <w:sz w:val="24"/>
        </w:rPr>
        <w:t xml:space="preserve"> </w:t>
      </w:r>
      <w:r w:rsidRPr="001C5A6A">
        <w:rPr>
          <w:rFonts w:ascii="宋体" w:hAnsi="宋体"/>
          <w:b/>
          <w:bCs/>
          <w:sz w:val="24"/>
        </w:rPr>
        <w:t>满</w:t>
      </w:r>
      <w:proofErr w:type="gramStart"/>
      <w:r w:rsidRPr="001C5A6A">
        <w:rPr>
          <w:rFonts w:ascii="宋体" w:hAnsi="宋体"/>
          <w:b/>
          <w:bCs/>
          <w:sz w:val="24"/>
        </w:rPr>
        <w:t>阱</w:t>
      </w:r>
      <w:proofErr w:type="gramEnd"/>
      <w:r w:rsidRPr="001C5A6A">
        <w:rPr>
          <w:rFonts w:ascii="宋体" w:hAnsi="宋体"/>
          <w:b/>
          <w:bCs/>
          <w:sz w:val="24"/>
        </w:rPr>
        <w:t>电子容量：100万e-，提供极高的定量范围，强信号不过曝，确保高丰度蛋白和低丰度蛋白都可以准确高清成像和精确定量</w:t>
      </w:r>
      <w:r w:rsidRPr="001C5A6A">
        <w:rPr>
          <w:rFonts w:ascii="宋体" w:hAnsi="宋体" w:cs="Arial" w:hint="eastAsia"/>
          <w:b/>
          <w:bCs/>
          <w:color w:val="000000"/>
          <w:kern w:val="0"/>
          <w:sz w:val="24"/>
        </w:rPr>
        <w:t>；</w:t>
      </w:r>
    </w:p>
    <w:p w14:paraId="3C0EE738" w14:textId="77777777" w:rsidR="001A2931" w:rsidRPr="00551D46" w:rsidRDefault="001A2931" w:rsidP="001A2931">
      <w:pPr>
        <w:spacing w:line="360" w:lineRule="auto"/>
        <w:rPr>
          <w:rFonts w:ascii="宋体" w:hAnsi="宋体"/>
          <w:sz w:val="24"/>
        </w:rPr>
      </w:pPr>
      <w:r w:rsidRPr="00551D46">
        <w:rPr>
          <w:rFonts w:ascii="宋体" w:hAnsi="宋体"/>
          <w:sz w:val="24"/>
        </w:rPr>
        <w:t>1.8</w:t>
      </w:r>
      <w:r w:rsidRPr="00551D46">
        <w:rPr>
          <w:rFonts w:ascii="宋体" w:hAnsi="宋体" w:hint="eastAsia"/>
          <w:sz w:val="24"/>
        </w:rPr>
        <w:t xml:space="preserve"> </w:t>
      </w:r>
      <w:r w:rsidRPr="00551D46">
        <w:rPr>
          <w:rFonts w:ascii="宋体" w:hAnsi="宋体"/>
          <w:sz w:val="24"/>
        </w:rPr>
        <w:t>接触式成像，硝酸纤维素膜（NC膜）或聚</w:t>
      </w:r>
      <w:proofErr w:type="gramStart"/>
      <w:r w:rsidRPr="00551D46">
        <w:rPr>
          <w:rFonts w:ascii="宋体" w:hAnsi="宋体"/>
          <w:sz w:val="24"/>
        </w:rPr>
        <w:t>偏二氟乙烯</w:t>
      </w:r>
      <w:proofErr w:type="gramEnd"/>
      <w:r w:rsidRPr="00551D46">
        <w:rPr>
          <w:rFonts w:ascii="宋体" w:hAnsi="宋体"/>
          <w:sz w:val="24"/>
        </w:rPr>
        <w:t>膜（PVDF膜）直接贴合在感光芯片上，直接成像，无需经过镜头转换</w:t>
      </w:r>
      <w:r w:rsidRPr="00551D46">
        <w:rPr>
          <w:rFonts w:ascii="宋体" w:hAnsi="宋体" w:cs="Arial" w:hint="eastAsia"/>
          <w:color w:val="000000"/>
          <w:kern w:val="0"/>
          <w:sz w:val="24"/>
        </w:rPr>
        <w:t>；</w:t>
      </w:r>
      <w:r w:rsidRPr="00551D46">
        <w:rPr>
          <w:rFonts w:ascii="宋体" w:hAnsi="宋体"/>
          <w:sz w:val="24"/>
        </w:rPr>
        <w:t xml:space="preserve"> </w:t>
      </w:r>
    </w:p>
    <w:p w14:paraId="22C92C08" w14:textId="77777777" w:rsidR="001A2931" w:rsidRPr="00551D46" w:rsidRDefault="001A2931" w:rsidP="001A2931">
      <w:pPr>
        <w:spacing w:line="360" w:lineRule="auto"/>
        <w:rPr>
          <w:rFonts w:ascii="宋体" w:hAnsi="宋体"/>
          <w:sz w:val="24"/>
        </w:rPr>
      </w:pPr>
      <w:r w:rsidRPr="00551D46">
        <w:rPr>
          <w:rFonts w:ascii="宋体" w:hAnsi="宋体"/>
          <w:sz w:val="24"/>
        </w:rPr>
        <w:t>1.9</w:t>
      </w:r>
      <w:r w:rsidRPr="00551D46">
        <w:rPr>
          <w:rFonts w:ascii="宋体" w:hAnsi="宋体" w:hint="eastAsia"/>
          <w:sz w:val="24"/>
        </w:rPr>
        <w:t xml:space="preserve"> </w:t>
      </w:r>
      <w:r w:rsidRPr="00551D46">
        <w:rPr>
          <w:rFonts w:ascii="宋体" w:hAnsi="宋体"/>
          <w:sz w:val="24"/>
        </w:rPr>
        <w:t>信号采集距离（光程）：0 mm</w:t>
      </w:r>
      <w:r w:rsidRPr="00551D46">
        <w:rPr>
          <w:rFonts w:ascii="宋体" w:hAnsi="宋体" w:hint="eastAsia"/>
          <w:sz w:val="24"/>
        </w:rPr>
        <w:t>，</w:t>
      </w:r>
      <w:r w:rsidRPr="00551D46">
        <w:rPr>
          <w:rFonts w:ascii="宋体" w:hAnsi="宋体"/>
          <w:sz w:val="24"/>
        </w:rPr>
        <w:t>信号直接贴合感光芯片</w:t>
      </w:r>
      <w:r w:rsidRPr="00551D46">
        <w:rPr>
          <w:rFonts w:ascii="宋体" w:hAnsi="宋体" w:cs="Arial" w:hint="eastAsia"/>
          <w:color w:val="000000"/>
          <w:kern w:val="0"/>
          <w:sz w:val="24"/>
        </w:rPr>
        <w:t>；</w:t>
      </w:r>
    </w:p>
    <w:p w14:paraId="1AAAFCD6" w14:textId="77777777" w:rsidR="001A2931" w:rsidRPr="00551D46" w:rsidRDefault="001A2931" w:rsidP="001A2931">
      <w:pPr>
        <w:spacing w:line="360" w:lineRule="auto"/>
        <w:rPr>
          <w:rFonts w:ascii="宋体" w:hAnsi="宋体"/>
          <w:sz w:val="24"/>
        </w:rPr>
      </w:pPr>
      <w:r w:rsidRPr="00551D46">
        <w:rPr>
          <w:rFonts w:ascii="宋体" w:hAnsi="宋体"/>
          <w:sz w:val="24"/>
        </w:rPr>
        <w:t>1.10</w:t>
      </w:r>
      <w:r w:rsidRPr="00551D46">
        <w:rPr>
          <w:rFonts w:ascii="宋体" w:hAnsi="宋体" w:hint="eastAsia"/>
          <w:sz w:val="24"/>
        </w:rPr>
        <w:t xml:space="preserve"> </w:t>
      </w:r>
      <w:r w:rsidRPr="00551D46">
        <w:rPr>
          <w:rFonts w:ascii="宋体" w:hAnsi="宋体"/>
          <w:sz w:val="24"/>
        </w:rPr>
        <w:t>开机即用，无需等待时间</w:t>
      </w:r>
      <w:r w:rsidRPr="00551D46">
        <w:rPr>
          <w:rFonts w:ascii="宋体" w:hAnsi="宋体" w:cs="Arial" w:hint="eastAsia"/>
          <w:color w:val="000000"/>
          <w:kern w:val="0"/>
          <w:sz w:val="24"/>
        </w:rPr>
        <w:t>；</w:t>
      </w:r>
    </w:p>
    <w:p w14:paraId="2CB24D9F" w14:textId="77777777" w:rsidR="001A2931" w:rsidRPr="00551D46" w:rsidRDefault="001A2931" w:rsidP="001A2931">
      <w:pPr>
        <w:spacing w:line="360" w:lineRule="auto"/>
        <w:rPr>
          <w:rFonts w:ascii="宋体" w:hAnsi="宋体"/>
          <w:sz w:val="24"/>
        </w:rPr>
      </w:pPr>
      <w:r w:rsidRPr="00551D46">
        <w:rPr>
          <w:rFonts w:ascii="宋体" w:hAnsi="宋体"/>
          <w:sz w:val="24"/>
        </w:rPr>
        <w:t>1.11</w:t>
      </w:r>
      <w:r w:rsidRPr="00551D46">
        <w:rPr>
          <w:rFonts w:ascii="宋体" w:hAnsi="宋体" w:hint="eastAsia"/>
          <w:sz w:val="24"/>
        </w:rPr>
        <w:t xml:space="preserve"> </w:t>
      </w:r>
      <w:proofErr w:type="gramStart"/>
      <w:r w:rsidRPr="00551D46">
        <w:rPr>
          <w:rFonts w:ascii="宋体" w:hAnsi="宋体"/>
          <w:sz w:val="24"/>
        </w:rPr>
        <w:t>图像位</w:t>
      </w:r>
      <w:proofErr w:type="gramEnd"/>
      <w:r w:rsidRPr="00551D46">
        <w:rPr>
          <w:rFonts w:ascii="宋体" w:hAnsi="宋体"/>
          <w:sz w:val="24"/>
        </w:rPr>
        <w:t>深：16 bit</w:t>
      </w:r>
      <w:r w:rsidRPr="00551D46">
        <w:rPr>
          <w:rFonts w:ascii="宋体" w:hAnsi="宋体" w:cs="Arial" w:hint="eastAsia"/>
          <w:color w:val="000000"/>
          <w:kern w:val="0"/>
          <w:sz w:val="24"/>
        </w:rPr>
        <w:t>；</w:t>
      </w:r>
    </w:p>
    <w:p w14:paraId="4F58A939" w14:textId="77777777" w:rsidR="001A2931" w:rsidRPr="00551D46" w:rsidRDefault="001A2931" w:rsidP="001A2931">
      <w:pPr>
        <w:spacing w:line="360" w:lineRule="auto"/>
        <w:rPr>
          <w:rFonts w:ascii="宋体" w:hAnsi="宋体"/>
          <w:sz w:val="24"/>
        </w:rPr>
      </w:pPr>
      <w:r w:rsidRPr="00551D46">
        <w:rPr>
          <w:rFonts w:ascii="宋体" w:hAnsi="宋体"/>
          <w:sz w:val="24"/>
        </w:rPr>
        <w:t>1.12</w:t>
      </w:r>
      <w:r w:rsidRPr="00551D46">
        <w:rPr>
          <w:rFonts w:ascii="宋体" w:hAnsi="宋体" w:hint="eastAsia"/>
          <w:sz w:val="24"/>
        </w:rPr>
        <w:t xml:space="preserve"> </w:t>
      </w:r>
      <w:r w:rsidRPr="00551D46">
        <w:rPr>
          <w:rFonts w:ascii="宋体" w:hAnsi="宋体"/>
          <w:sz w:val="24"/>
        </w:rPr>
        <w:t>图像色阶：0~65536</w:t>
      </w:r>
      <w:r w:rsidRPr="00551D46">
        <w:rPr>
          <w:rFonts w:ascii="宋体" w:hAnsi="宋体" w:cs="Arial" w:hint="eastAsia"/>
          <w:color w:val="000000"/>
          <w:kern w:val="0"/>
          <w:sz w:val="24"/>
        </w:rPr>
        <w:t>；</w:t>
      </w:r>
    </w:p>
    <w:p w14:paraId="1760CF18" w14:textId="77777777" w:rsidR="001A2931" w:rsidRPr="00551D46" w:rsidRDefault="001A2931" w:rsidP="001A2931">
      <w:pPr>
        <w:spacing w:line="360" w:lineRule="auto"/>
        <w:rPr>
          <w:rFonts w:ascii="宋体" w:hAnsi="宋体"/>
          <w:sz w:val="24"/>
        </w:rPr>
      </w:pPr>
      <w:r w:rsidRPr="00551D46">
        <w:rPr>
          <w:rFonts w:ascii="宋体" w:hAnsi="宋体"/>
          <w:sz w:val="24"/>
        </w:rPr>
        <w:t>1.13</w:t>
      </w:r>
      <w:r w:rsidRPr="00551D46">
        <w:rPr>
          <w:rFonts w:ascii="宋体" w:hAnsi="宋体" w:hint="eastAsia"/>
          <w:sz w:val="24"/>
        </w:rPr>
        <w:t xml:space="preserve"> </w:t>
      </w:r>
      <w:r w:rsidRPr="00551D46">
        <w:rPr>
          <w:rFonts w:ascii="宋体" w:hAnsi="宋体"/>
          <w:sz w:val="24"/>
        </w:rPr>
        <w:t>具备像素合并功能：提高检测灵敏度，缩短极其微弱信号的曝光时间</w:t>
      </w:r>
      <w:r w:rsidRPr="00551D46">
        <w:rPr>
          <w:rFonts w:ascii="宋体" w:hAnsi="宋体" w:cs="Arial" w:hint="eastAsia"/>
          <w:color w:val="000000"/>
          <w:kern w:val="0"/>
          <w:sz w:val="24"/>
        </w:rPr>
        <w:t>；</w:t>
      </w:r>
    </w:p>
    <w:p w14:paraId="77F587F5" w14:textId="77777777" w:rsidR="001A2931" w:rsidRPr="00551D46" w:rsidRDefault="001A2931" w:rsidP="001A2931">
      <w:pPr>
        <w:spacing w:line="360" w:lineRule="auto"/>
        <w:rPr>
          <w:rFonts w:ascii="宋体" w:hAnsi="宋体"/>
          <w:sz w:val="24"/>
        </w:rPr>
      </w:pPr>
      <w:r w:rsidRPr="00551D46">
        <w:rPr>
          <w:rFonts w:ascii="宋体" w:hAnsi="宋体"/>
          <w:sz w:val="24"/>
        </w:rPr>
        <w:t>1.14</w:t>
      </w:r>
      <w:r w:rsidRPr="00551D46">
        <w:rPr>
          <w:rFonts w:ascii="宋体" w:hAnsi="宋体" w:hint="eastAsia"/>
          <w:sz w:val="24"/>
        </w:rPr>
        <w:t xml:space="preserve"> </w:t>
      </w:r>
      <w:r w:rsidRPr="00551D46">
        <w:rPr>
          <w:rFonts w:ascii="宋体" w:hAnsi="宋体"/>
          <w:sz w:val="24"/>
        </w:rPr>
        <w:t>具备两种图像采集模式：自动和手动</w:t>
      </w:r>
      <w:r w:rsidRPr="00551D46">
        <w:rPr>
          <w:rFonts w:ascii="宋体" w:hAnsi="宋体" w:cs="Arial" w:hint="eastAsia"/>
          <w:color w:val="000000"/>
          <w:kern w:val="0"/>
          <w:sz w:val="24"/>
        </w:rPr>
        <w:t>；</w:t>
      </w:r>
    </w:p>
    <w:p w14:paraId="216DC3B5" w14:textId="77777777" w:rsidR="001A2931" w:rsidRPr="00551D46" w:rsidRDefault="001A2931" w:rsidP="001A2931">
      <w:pPr>
        <w:spacing w:line="360" w:lineRule="auto"/>
        <w:rPr>
          <w:rFonts w:ascii="宋体" w:hAnsi="宋体"/>
          <w:sz w:val="24"/>
        </w:rPr>
      </w:pPr>
      <w:r w:rsidRPr="00551D46">
        <w:rPr>
          <w:rFonts w:ascii="宋体" w:hAnsi="宋体"/>
          <w:sz w:val="24"/>
        </w:rPr>
        <w:t>1.15</w:t>
      </w:r>
      <w:r w:rsidRPr="00551D46">
        <w:rPr>
          <w:rFonts w:ascii="宋体" w:hAnsi="宋体" w:hint="eastAsia"/>
          <w:sz w:val="24"/>
        </w:rPr>
        <w:t xml:space="preserve"> </w:t>
      </w:r>
      <w:r w:rsidRPr="00551D46">
        <w:rPr>
          <w:rFonts w:ascii="宋体" w:hAnsi="宋体"/>
          <w:sz w:val="24"/>
        </w:rPr>
        <w:t>&gt;90%的样品成像时间≤1 秒</w:t>
      </w:r>
      <w:r w:rsidRPr="00551D46">
        <w:rPr>
          <w:rFonts w:ascii="宋体" w:hAnsi="宋体" w:cs="Arial" w:hint="eastAsia"/>
          <w:color w:val="000000"/>
          <w:kern w:val="0"/>
          <w:sz w:val="24"/>
        </w:rPr>
        <w:t>；</w:t>
      </w:r>
    </w:p>
    <w:p w14:paraId="0AF9BA6B" w14:textId="77777777" w:rsidR="001A2931" w:rsidRPr="00551D46" w:rsidRDefault="001A2931" w:rsidP="001A2931">
      <w:pPr>
        <w:spacing w:line="360" w:lineRule="auto"/>
        <w:rPr>
          <w:rFonts w:ascii="宋体" w:hAnsi="宋体"/>
          <w:sz w:val="24"/>
        </w:rPr>
      </w:pPr>
      <w:r w:rsidRPr="00551D46">
        <w:rPr>
          <w:rFonts w:ascii="宋体" w:hAnsi="宋体"/>
          <w:sz w:val="24"/>
        </w:rPr>
        <w:t>1.16</w:t>
      </w:r>
      <w:r w:rsidRPr="00551D46">
        <w:rPr>
          <w:rFonts w:ascii="宋体" w:hAnsi="宋体" w:hint="eastAsia"/>
          <w:sz w:val="24"/>
        </w:rPr>
        <w:t xml:space="preserve"> </w:t>
      </w:r>
      <w:r w:rsidRPr="00551D46">
        <w:rPr>
          <w:rFonts w:ascii="宋体" w:hAnsi="宋体"/>
          <w:sz w:val="24"/>
        </w:rPr>
        <w:t>一键成像：自动模式一键自动采集</w:t>
      </w:r>
      <w:r>
        <w:rPr>
          <w:rFonts w:ascii="宋体" w:hAnsi="宋体" w:hint="eastAsia"/>
          <w:sz w:val="24"/>
        </w:rPr>
        <w:t>≥</w:t>
      </w:r>
      <w:r w:rsidRPr="00551D46">
        <w:rPr>
          <w:rFonts w:ascii="宋体" w:hAnsi="宋体"/>
          <w:sz w:val="24"/>
        </w:rPr>
        <w:t>8张不同时间图像，可以获得最佳条件和效果的实验效果</w:t>
      </w:r>
      <w:r w:rsidRPr="00551D46">
        <w:rPr>
          <w:rFonts w:ascii="宋体" w:hAnsi="宋体" w:cs="Arial" w:hint="eastAsia"/>
          <w:color w:val="000000"/>
          <w:kern w:val="0"/>
          <w:sz w:val="24"/>
        </w:rPr>
        <w:t>；</w:t>
      </w:r>
      <w:r w:rsidRPr="00551D46">
        <w:rPr>
          <w:rFonts w:ascii="宋体" w:hAnsi="宋体"/>
          <w:sz w:val="24"/>
        </w:rPr>
        <w:t xml:space="preserve"> </w:t>
      </w:r>
    </w:p>
    <w:p w14:paraId="29714F2C" w14:textId="77777777" w:rsidR="001A2931" w:rsidRPr="00551D46" w:rsidRDefault="001A2931" w:rsidP="001A2931">
      <w:pPr>
        <w:spacing w:line="360" w:lineRule="auto"/>
        <w:rPr>
          <w:rFonts w:ascii="宋体" w:hAnsi="宋体"/>
          <w:sz w:val="24"/>
        </w:rPr>
      </w:pPr>
      <w:r w:rsidRPr="00551D46">
        <w:rPr>
          <w:rFonts w:ascii="宋体" w:hAnsi="宋体"/>
          <w:sz w:val="24"/>
        </w:rPr>
        <w:t>1.17</w:t>
      </w:r>
      <w:r w:rsidRPr="00551D46">
        <w:rPr>
          <w:rFonts w:ascii="宋体" w:hAnsi="宋体" w:hint="eastAsia"/>
          <w:sz w:val="24"/>
        </w:rPr>
        <w:t xml:space="preserve"> </w:t>
      </w:r>
      <w:r w:rsidRPr="00551D46">
        <w:rPr>
          <w:rFonts w:ascii="宋体" w:hAnsi="宋体"/>
          <w:sz w:val="24"/>
        </w:rPr>
        <w:t>成像夹角：180°，样品信号光子完全接收，加快成像速度，提高图像质量</w:t>
      </w:r>
      <w:r w:rsidRPr="00551D46">
        <w:rPr>
          <w:rFonts w:ascii="宋体" w:hAnsi="宋体" w:cs="Arial" w:hint="eastAsia"/>
          <w:color w:val="000000"/>
          <w:kern w:val="0"/>
          <w:sz w:val="24"/>
        </w:rPr>
        <w:t>；</w:t>
      </w:r>
    </w:p>
    <w:p w14:paraId="7AF71C94" w14:textId="77777777" w:rsidR="001A2931" w:rsidRPr="00551D46" w:rsidRDefault="001A2931" w:rsidP="001A2931">
      <w:pPr>
        <w:spacing w:line="360" w:lineRule="auto"/>
        <w:rPr>
          <w:rFonts w:ascii="宋体" w:hAnsi="宋体"/>
          <w:sz w:val="24"/>
        </w:rPr>
      </w:pPr>
      <w:r w:rsidRPr="00551D46">
        <w:rPr>
          <w:rFonts w:ascii="宋体" w:hAnsi="宋体"/>
          <w:sz w:val="24"/>
        </w:rPr>
        <w:t>1.18</w:t>
      </w:r>
      <w:r w:rsidRPr="00551D46">
        <w:rPr>
          <w:rFonts w:ascii="宋体" w:hAnsi="宋体" w:hint="eastAsia"/>
          <w:sz w:val="24"/>
        </w:rPr>
        <w:t xml:space="preserve"> </w:t>
      </w:r>
      <w:r w:rsidRPr="00551D46">
        <w:rPr>
          <w:rFonts w:ascii="宋体" w:hAnsi="宋体"/>
          <w:sz w:val="24"/>
        </w:rPr>
        <w:t>信号传输：Ethernet cable，连接稳定，使用超七类（Cat7e）增强连接线，最大传输速率为10000 Mbps</w:t>
      </w:r>
      <w:r w:rsidRPr="00551D46">
        <w:rPr>
          <w:rFonts w:ascii="宋体" w:hAnsi="宋体" w:cs="Arial" w:hint="eastAsia"/>
          <w:color w:val="000000"/>
          <w:kern w:val="0"/>
          <w:sz w:val="24"/>
        </w:rPr>
        <w:t>；</w:t>
      </w:r>
    </w:p>
    <w:p w14:paraId="7510528C" w14:textId="77777777" w:rsidR="001A2931" w:rsidRPr="00551D46" w:rsidRDefault="001A2931" w:rsidP="001A2931">
      <w:pPr>
        <w:spacing w:line="360" w:lineRule="auto"/>
        <w:rPr>
          <w:rFonts w:ascii="宋体" w:hAnsi="宋体"/>
          <w:sz w:val="24"/>
        </w:rPr>
      </w:pPr>
      <w:r w:rsidRPr="00551D46">
        <w:rPr>
          <w:rFonts w:ascii="宋体" w:hAnsi="宋体"/>
          <w:sz w:val="24"/>
        </w:rPr>
        <w:t>1.19</w:t>
      </w:r>
      <w:r w:rsidRPr="00551D46">
        <w:rPr>
          <w:rFonts w:ascii="宋体" w:hAnsi="宋体" w:hint="eastAsia"/>
          <w:sz w:val="24"/>
        </w:rPr>
        <w:t xml:space="preserve"> </w:t>
      </w:r>
      <w:r w:rsidRPr="00551D46">
        <w:rPr>
          <w:rFonts w:ascii="宋体" w:hAnsi="宋体"/>
          <w:sz w:val="24"/>
        </w:rPr>
        <w:t>支持多用户管理，方便管理员管理</w:t>
      </w:r>
      <w:r w:rsidRPr="00551D46">
        <w:rPr>
          <w:rFonts w:ascii="宋体" w:hAnsi="宋体" w:cs="Arial" w:hint="eastAsia"/>
          <w:color w:val="000000"/>
          <w:kern w:val="0"/>
          <w:sz w:val="24"/>
        </w:rPr>
        <w:t>；</w:t>
      </w:r>
    </w:p>
    <w:p w14:paraId="0E3BBD92" w14:textId="77777777" w:rsidR="001A2931" w:rsidRPr="00551D46" w:rsidRDefault="001A2931" w:rsidP="001A2931">
      <w:pPr>
        <w:spacing w:line="360" w:lineRule="auto"/>
        <w:rPr>
          <w:rFonts w:ascii="宋体" w:hAnsi="宋体"/>
          <w:sz w:val="24"/>
        </w:rPr>
      </w:pPr>
      <w:r w:rsidRPr="00551D46">
        <w:rPr>
          <w:rFonts w:ascii="宋体" w:hAnsi="宋体"/>
          <w:sz w:val="24"/>
        </w:rPr>
        <w:t>1.20</w:t>
      </w:r>
      <w:r w:rsidRPr="00551D46">
        <w:rPr>
          <w:rFonts w:ascii="宋体" w:hAnsi="宋体" w:hint="eastAsia"/>
          <w:sz w:val="24"/>
        </w:rPr>
        <w:t xml:space="preserve"> </w:t>
      </w:r>
      <w:r w:rsidRPr="00551D46">
        <w:rPr>
          <w:rFonts w:ascii="宋体" w:hAnsi="宋体"/>
          <w:sz w:val="24"/>
        </w:rPr>
        <w:t>结果图片自动保存到每个人单独的文件夹中，方便结果查找</w:t>
      </w:r>
      <w:r w:rsidRPr="00551D46">
        <w:rPr>
          <w:rFonts w:ascii="宋体" w:hAnsi="宋体" w:cs="Arial" w:hint="eastAsia"/>
          <w:color w:val="000000"/>
          <w:kern w:val="0"/>
          <w:sz w:val="24"/>
        </w:rPr>
        <w:t>；</w:t>
      </w:r>
    </w:p>
    <w:p w14:paraId="24E4557E" w14:textId="77777777" w:rsidR="001A2931" w:rsidRPr="00551D46" w:rsidRDefault="001A2931" w:rsidP="001A2931">
      <w:pPr>
        <w:spacing w:line="360" w:lineRule="auto"/>
        <w:rPr>
          <w:rFonts w:ascii="宋体" w:hAnsi="宋体"/>
          <w:sz w:val="24"/>
        </w:rPr>
      </w:pPr>
      <w:r w:rsidRPr="00551D46">
        <w:rPr>
          <w:rFonts w:ascii="宋体" w:hAnsi="宋体"/>
          <w:sz w:val="24"/>
        </w:rPr>
        <w:t>1.21</w:t>
      </w:r>
      <w:r w:rsidRPr="00551D46">
        <w:rPr>
          <w:rFonts w:ascii="宋体" w:hAnsi="宋体" w:hint="eastAsia"/>
          <w:sz w:val="24"/>
        </w:rPr>
        <w:t xml:space="preserve"> </w:t>
      </w:r>
      <w:r w:rsidRPr="00551D46">
        <w:rPr>
          <w:rFonts w:ascii="宋体" w:hAnsi="宋体"/>
          <w:sz w:val="24"/>
        </w:rPr>
        <w:t>多</w:t>
      </w:r>
      <w:proofErr w:type="gramStart"/>
      <w:r w:rsidRPr="00551D46">
        <w:rPr>
          <w:rFonts w:ascii="宋体" w:hAnsi="宋体"/>
          <w:sz w:val="24"/>
        </w:rPr>
        <w:t>图同时</w:t>
      </w:r>
      <w:proofErr w:type="gramEnd"/>
      <w:r w:rsidRPr="00551D46">
        <w:rPr>
          <w:rFonts w:ascii="宋体" w:hAnsi="宋体"/>
          <w:sz w:val="24"/>
        </w:rPr>
        <w:t>分析，支持</w:t>
      </w:r>
      <w:r>
        <w:rPr>
          <w:rFonts w:ascii="宋体" w:hAnsi="宋体" w:hint="eastAsia"/>
          <w:sz w:val="24"/>
        </w:rPr>
        <w:t>≥</w:t>
      </w:r>
      <w:r w:rsidRPr="00551D46">
        <w:rPr>
          <w:rFonts w:ascii="宋体" w:hAnsi="宋体"/>
          <w:sz w:val="24"/>
        </w:rPr>
        <w:t>40张结果图片同时分析，分析结果统一输出到一个Excel表格中，也可以指定图片结果输出，同时支持分析结果已不同的组合多次输出</w:t>
      </w:r>
      <w:r w:rsidRPr="00551D46">
        <w:rPr>
          <w:rFonts w:ascii="宋体" w:hAnsi="宋体" w:cs="Arial" w:hint="eastAsia"/>
          <w:color w:val="000000"/>
          <w:kern w:val="0"/>
          <w:sz w:val="24"/>
        </w:rPr>
        <w:t>；</w:t>
      </w:r>
    </w:p>
    <w:p w14:paraId="66B0993D" w14:textId="77777777" w:rsidR="001A2931" w:rsidRPr="00551D46" w:rsidRDefault="001A2931" w:rsidP="001A2931">
      <w:pPr>
        <w:spacing w:line="360" w:lineRule="auto"/>
        <w:rPr>
          <w:rFonts w:ascii="宋体" w:hAnsi="宋体"/>
          <w:sz w:val="24"/>
        </w:rPr>
      </w:pPr>
      <w:r w:rsidRPr="00551D46">
        <w:rPr>
          <w:rFonts w:ascii="宋体" w:hAnsi="宋体"/>
          <w:sz w:val="24"/>
        </w:rPr>
        <w:t>1.22</w:t>
      </w:r>
      <w:r w:rsidRPr="00551D46">
        <w:rPr>
          <w:rFonts w:ascii="宋体" w:hAnsi="宋体" w:hint="eastAsia"/>
          <w:sz w:val="24"/>
        </w:rPr>
        <w:t xml:space="preserve"> </w:t>
      </w:r>
      <w:r w:rsidRPr="00551D46">
        <w:rPr>
          <w:rFonts w:ascii="宋体" w:hAnsi="宋体"/>
          <w:sz w:val="24"/>
        </w:rPr>
        <w:t>应用方向涵盖，Western blot化学发光成像，Southern blot化学发光成像、Northern blot化学发光成像及同位素成像等</w:t>
      </w:r>
      <w:r w:rsidRPr="00551D46">
        <w:rPr>
          <w:rFonts w:ascii="宋体" w:hAnsi="宋体" w:cs="Arial" w:hint="eastAsia"/>
          <w:color w:val="000000"/>
          <w:kern w:val="0"/>
          <w:sz w:val="24"/>
        </w:rPr>
        <w:t>；</w:t>
      </w:r>
    </w:p>
    <w:p w14:paraId="1FF3AA87" w14:textId="77777777" w:rsidR="001A2931" w:rsidRPr="00551D46" w:rsidRDefault="001A2931" w:rsidP="001A2931">
      <w:pPr>
        <w:spacing w:line="360" w:lineRule="auto"/>
        <w:rPr>
          <w:rFonts w:ascii="宋体" w:hAnsi="宋体"/>
          <w:b/>
          <w:bCs/>
          <w:sz w:val="24"/>
        </w:rPr>
      </w:pPr>
      <w:r w:rsidRPr="00551D46">
        <w:rPr>
          <w:rFonts w:ascii="宋体" w:hAnsi="宋体" w:hint="eastAsia"/>
          <w:b/>
          <w:bCs/>
          <w:sz w:val="24"/>
        </w:rPr>
        <w:lastRenderedPageBreak/>
        <w:t>2．仪器配置</w:t>
      </w:r>
    </w:p>
    <w:p w14:paraId="61E1D010" w14:textId="77777777" w:rsidR="001A2931" w:rsidRPr="00551D46" w:rsidRDefault="001A2931" w:rsidP="001A2931">
      <w:pPr>
        <w:spacing w:line="360" w:lineRule="auto"/>
        <w:rPr>
          <w:rFonts w:ascii="宋体" w:hAnsi="宋体"/>
          <w:sz w:val="24"/>
        </w:rPr>
      </w:pPr>
      <w:r w:rsidRPr="00551D46">
        <w:rPr>
          <w:rFonts w:ascii="宋体" w:hAnsi="宋体"/>
          <w:sz w:val="24"/>
        </w:rPr>
        <w:t>2.1</w:t>
      </w:r>
      <w:r w:rsidRPr="00551D46">
        <w:rPr>
          <w:rFonts w:ascii="宋体" w:hAnsi="宋体" w:hint="eastAsia"/>
          <w:sz w:val="24"/>
        </w:rPr>
        <w:t xml:space="preserve"> </w:t>
      </w:r>
      <w:r w:rsidRPr="00551D46">
        <w:rPr>
          <w:rFonts w:ascii="宋体" w:hAnsi="宋体"/>
          <w:sz w:val="24"/>
        </w:rPr>
        <w:t>主机一台</w:t>
      </w:r>
    </w:p>
    <w:p w14:paraId="2EF7D98B" w14:textId="77777777" w:rsidR="001A2931" w:rsidRPr="00551D46" w:rsidRDefault="001A2931" w:rsidP="001A2931">
      <w:pPr>
        <w:spacing w:line="360" w:lineRule="auto"/>
        <w:rPr>
          <w:rFonts w:ascii="宋体" w:hAnsi="宋体"/>
          <w:sz w:val="24"/>
        </w:rPr>
      </w:pPr>
      <w:r w:rsidRPr="00551D46">
        <w:rPr>
          <w:rFonts w:ascii="宋体" w:hAnsi="宋体"/>
          <w:sz w:val="24"/>
        </w:rPr>
        <w:t>2.2</w:t>
      </w:r>
      <w:r w:rsidRPr="00551D46">
        <w:rPr>
          <w:rFonts w:ascii="宋体" w:hAnsi="宋体" w:hint="eastAsia"/>
          <w:sz w:val="24"/>
        </w:rPr>
        <w:t xml:space="preserve"> </w:t>
      </w:r>
      <w:r w:rsidRPr="00551D46">
        <w:rPr>
          <w:rFonts w:ascii="宋体" w:hAnsi="宋体"/>
          <w:sz w:val="24"/>
        </w:rPr>
        <w:t>电源适配器一个</w:t>
      </w:r>
    </w:p>
    <w:p w14:paraId="75617A44" w14:textId="77777777" w:rsidR="001A2931" w:rsidRPr="00551D46" w:rsidRDefault="001A2931" w:rsidP="001A2931">
      <w:pPr>
        <w:spacing w:line="360" w:lineRule="auto"/>
        <w:rPr>
          <w:rFonts w:ascii="宋体" w:hAnsi="宋体"/>
          <w:sz w:val="24"/>
        </w:rPr>
      </w:pPr>
      <w:r w:rsidRPr="00551D46">
        <w:rPr>
          <w:rFonts w:ascii="宋体" w:hAnsi="宋体"/>
          <w:sz w:val="24"/>
        </w:rPr>
        <w:t>2.3</w:t>
      </w:r>
      <w:r w:rsidRPr="00551D46">
        <w:rPr>
          <w:rFonts w:ascii="宋体" w:hAnsi="宋体" w:hint="eastAsia"/>
          <w:sz w:val="24"/>
        </w:rPr>
        <w:t xml:space="preserve"> </w:t>
      </w:r>
      <w:r w:rsidRPr="00551D46">
        <w:rPr>
          <w:rFonts w:ascii="宋体" w:hAnsi="宋体"/>
          <w:sz w:val="24"/>
        </w:rPr>
        <w:t>数据传输线一根</w:t>
      </w:r>
    </w:p>
    <w:p w14:paraId="379C7B90" w14:textId="77777777" w:rsidR="001A2931" w:rsidRPr="00551D46" w:rsidRDefault="001A2931" w:rsidP="001A2931">
      <w:pPr>
        <w:spacing w:line="360" w:lineRule="auto"/>
        <w:rPr>
          <w:rFonts w:ascii="宋体" w:hAnsi="宋体"/>
          <w:sz w:val="24"/>
        </w:rPr>
      </w:pPr>
      <w:r w:rsidRPr="00551D46">
        <w:rPr>
          <w:rFonts w:ascii="宋体" w:hAnsi="宋体"/>
          <w:sz w:val="24"/>
        </w:rPr>
        <w:t>2.4</w:t>
      </w:r>
      <w:r w:rsidRPr="00551D46">
        <w:rPr>
          <w:rFonts w:ascii="宋体" w:hAnsi="宋体" w:hint="eastAsia"/>
          <w:sz w:val="24"/>
        </w:rPr>
        <w:t xml:space="preserve"> </w:t>
      </w:r>
      <w:r w:rsidRPr="00551D46">
        <w:rPr>
          <w:rFonts w:ascii="宋体" w:hAnsi="宋体"/>
          <w:sz w:val="24"/>
        </w:rPr>
        <w:t>防静电Western专用样品</w:t>
      </w:r>
      <w:proofErr w:type="gramStart"/>
      <w:r w:rsidRPr="00551D46">
        <w:rPr>
          <w:rFonts w:ascii="宋体" w:hAnsi="宋体"/>
          <w:sz w:val="24"/>
        </w:rPr>
        <w:t>镊</w:t>
      </w:r>
      <w:proofErr w:type="gramEnd"/>
      <w:r w:rsidRPr="00551D46">
        <w:rPr>
          <w:rFonts w:ascii="宋体" w:hAnsi="宋体"/>
          <w:sz w:val="24"/>
        </w:rPr>
        <w:t xml:space="preserve"> 十个</w:t>
      </w:r>
    </w:p>
    <w:p w14:paraId="093D1CB5" w14:textId="77777777" w:rsidR="001A2931" w:rsidRPr="00551D46" w:rsidRDefault="001A2931" w:rsidP="001A2931">
      <w:pPr>
        <w:spacing w:line="360" w:lineRule="auto"/>
        <w:rPr>
          <w:rFonts w:ascii="宋体" w:hAnsi="宋体"/>
          <w:sz w:val="24"/>
        </w:rPr>
      </w:pPr>
      <w:r w:rsidRPr="00551D46">
        <w:rPr>
          <w:rFonts w:ascii="宋体" w:hAnsi="宋体"/>
          <w:sz w:val="24"/>
        </w:rPr>
        <w:t>2.5</w:t>
      </w:r>
      <w:r w:rsidRPr="00551D46">
        <w:rPr>
          <w:rFonts w:ascii="宋体" w:hAnsi="宋体" w:hint="eastAsia"/>
          <w:sz w:val="24"/>
        </w:rPr>
        <w:t xml:space="preserve"> </w:t>
      </w:r>
      <w:r w:rsidRPr="00551D46">
        <w:rPr>
          <w:rFonts w:ascii="宋体" w:hAnsi="宋体"/>
          <w:sz w:val="24"/>
        </w:rPr>
        <w:t>说明书一份</w:t>
      </w:r>
    </w:p>
    <w:p w14:paraId="0882F39F" w14:textId="77777777" w:rsidR="001A2931" w:rsidRPr="00551D46" w:rsidRDefault="001A2931" w:rsidP="001A2931">
      <w:pPr>
        <w:spacing w:line="360" w:lineRule="auto"/>
        <w:rPr>
          <w:rFonts w:ascii="宋体" w:hAnsi="宋体"/>
          <w:sz w:val="24"/>
        </w:rPr>
      </w:pPr>
      <w:r w:rsidRPr="00551D46">
        <w:rPr>
          <w:rFonts w:ascii="宋体" w:hAnsi="宋体"/>
          <w:sz w:val="24"/>
        </w:rPr>
        <w:t>2.</w:t>
      </w:r>
      <w:r w:rsidRPr="00551D46">
        <w:rPr>
          <w:rFonts w:ascii="宋体" w:hAnsi="宋体" w:hint="eastAsia"/>
          <w:sz w:val="24"/>
        </w:rPr>
        <w:t xml:space="preserve">6 </w:t>
      </w:r>
      <w:r>
        <w:rPr>
          <w:rFonts w:ascii="宋体" w:hAnsi="宋体" w:hint="eastAsia"/>
          <w:sz w:val="24"/>
        </w:rPr>
        <w:t>控制系统一台</w:t>
      </w:r>
    </w:p>
    <w:p w14:paraId="22C8C027" w14:textId="77777777" w:rsidR="001A2931" w:rsidRPr="00551D46" w:rsidRDefault="001A2931" w:rsidP="001A2931">
      <w:pPr>
        <w:spacing w:line="360" w:lineRule="auto"/>
        <w:rPr>
          <w:rFonts w:ascii="宋体" w:hAnsi="宋体"/>
          <w:b/>
          <w:bCs/>
          <w:sz w:val="24"/>
        </w:rPr>
      </w:pPr>
      <w:r w:rsidRPr="00551D46">
        <w:rPr>
          <w:rFonts w:ascii="宋体" w:hAnsi="宋体" w:hint="eastAsia"/>
          <w:b/>
          <w:bCs/>
          <w:sz w:val="24"/>
        </w:rPr>
        <w:t>3．售后服务</w:t>
      </w:r>
    </w:p>
    <w:p w14:paraId="0A806426" w14:textId="77777777" w:rsidR="001A2931" w:rsidRPr="00551D46" w:rsidRDefault="001A2931" w:rsidP="001A2931">
      <w:pPr>
        <w:spacing w:line="360" w:lineRule="auto"/>
        <w:rPr>
          <w:rFonts w:ascii="宋体" w:hAnsi="宋体"/>
          <w:sz w:val="24"/>
        </w:rPr>
      </w:pPr>
      <w:r w:rsidRPr="00551D46">
        <w:rPr>
          <w:rFonts w:ascii="宋体" w:hAnsi="宋体"/>
          <w:sz w:val="24"/>
        </w:rPr>
        <w:t>3.1</w:t>
      </w:r>
      <w:r w:rsidRPr="00551D46">
        <w:rPr>
          <w:rFonts w:ascii="宋体" w:hAnsi="宋体" w:hint="eastAsia"/>
          <w:sz w:val="24"/>
        </w:rPr>
        <w:t xml:space="preserve"> </w:t>
      </w:r>
      <w:r w:rsidRPr="007A6D55">
        <w:rPr>
          <w:rFonts w:ascii="宋体" w:hAnsi="宋体" w:hint="eastAsia"/>
          <w:sz w:val="24"/>
        </w:rPr>
        <w:t>质量保证期为2年，从验机安装日期算起</w:t>
      </w:r>
      <w:r>
        <w:rPr>
          <w:rFonts w:ascii="宋体" w:hAnsi="宋体" w:hint="eastAsia"/>
          <w:sz w:val="24"/>
        </w:rPr>
        <w:t>。</w:t>
      </w:r>
    </w:p>
    <w:p w14:paraId="7A8EC052" w14:textId="77777777" w:rsidR="001A2931" w:rsidRDefault="001A2931" w:rsidP="001A2931">
      <w:pPr>
        <w:spacing w:line="360" w:lineRule="auto"/>
        <w:rPr>
          <w:rFonts w:ascii="宋体" w:hAnsi="宋体"/>
          <w:sz w:val="24"/>
        </w:rPr>
      </w:pPr>
      <w:r w:rsidRPr="00551D46">
        <w:rPr>
          <w:rFonts w:ascii="宋体" w:hAnsi="宋体"/>
          <w:sz w:val="24"/>
        </w:rPr>
        <w:t>3.2</w:t>
      </w:r>
      <w:r w:rsidRPr="00551D46">
        <w:rPr>
          <w:rFonts w:ascii="宋体" w:hAnsi="宋体" w:hint="eastAsia"/>
          <w:sz w:val="24"/>
        </w:rPr>
        <w:t xml:space="preserve"> </w:t>
      </w:r>
      <w:r w:rsidRPr="00551D46">
        <w:rPr>
          <w:rFonts w:ascii="宋体" w:hAnsi="宋体"/>
          <w:sz w:val="24"/>
        </w:rPr>
        <w:t>一年内只换不修</w:t>
      </w:r>
    </w:p>
    <w:p w14:paraId="517504AC" w14:textId="77777777" w:rsidR="001A2931" w:rsidRPr="007A6D55" w:rsidRDefault="001A2931" w:rsidP="001A2931">
      <w:pPr>
        <w:spacing w:line="360" w:lineRule="auto"/>
        <w:rPr>
          <w:rFonts w:ascii="宋体" w:hAnsi="宋体"/>
          <w:sz w:val="24"/>
        </w:rPr>
      </w:pPr>
      <w:r w:rsidRPr="007A6D55">
        <w:rPr>
          <w:rFonts w:ascii="宋体" w:hAnsi="宋体" w:hint="eastAsia"/>
          <w:sz w:val="24"/>
        </w:rPr>
        <w:t>3.3 在任何时候，包括保修期后，在接到用户故障报告电话后，24小时内响应并提出解决方案，必要时，维修服务工程师在2个工作日内到达现场。</w:t>
      </w:r>
    </w:p>
    <w:p w14:paraId="11411021" w14:textId="77777777" w:rsidR="001A2931" w:rsidRPr="00E551FF" w:rsidRDefault="001A2931" w:rsidP="001A2931">
      <w:pPr>
        <w:spacing w:line="360" w:lineRule="auto"/>
        <w:rPr>
          <w:rFonts w:ascii="宋体" w:hAnsi="宋体"/>
          <w:sz w:val="24"/>
        </w:rPr>
      </w:pPr>
      <w:r w:rsidRPr="007A6D55">
        <w:rPr>
          <w:rFonts w:ascii="宋体" w:hAnsi="宋体" w:hint="eastAsia"/>
          <w:sz w:val="24"/>
        </w:rPr>
        <w:t>3.4 免费安装调试至仪器可正常运行；仪器安装调试后进行现场免费培训。</w:t>
      </w:r>
    </w:p>
    <w:p w14:paraId="08148D12" w14:textId="77777777" w:rsidR="001A2931" w:rsidRPr="001C5A6A" w:rsidRDefault="001A2931" w:rsidP="001A2931">
      <w:pPr>
        <w:spacing w:line="360" w:lineRule="auto"/>
        <w:rPr>
          <w:rFonts w:ascii="宋体" w:hAnsi="宋体"/>
          <w:sz w:val="24"/>
        </w:rPr>
      </w:pPr>
      <w:r w:rsidRPr="001C5A6A">
        <w:rPr>
          <w:rFonts w:ascii="宋体" w:hAnsi="宋体" w:hint="eastAsia"/>
          <w:sz w:val="24"/>
        </w:rPr>
        <w:t>4.交货期日期：签订合同后3个月内</w:t>
      </w:r>
    </w:p>
    <w:p w14:paraId="17749F2B" w14:textId="77777777" w:rsidR="001A2931" w:rsidRPr="001C5A6A" w:rsidRDefault="001A2931" w:rsidP="001A2931">
      <w:pPr>
        <w:spacing w:line="360" w:lineRule="auto"/>
        <w:rPr>
          <w:rFonts w:ascii="宋体" w:hAnsi="宋体"/>
          <w:sz w:val="24"/>
        </w:rPr>
      </w:pPr>
      <w:r w:rsidRPr="001C5A6A">
        <w:rPr>
          <w:rFonts w:ascii="宋体" w:hAnsi="宋体" w:hint="eastAsia"/>
          <w:sz w:val="24"/>
        </w:rPr>
        <w:t>5、交货地点：采购人指定地点</w:t>
      </w:r>
    </w:p>
    <w:p w14:paraId="700AEDDD" w14:textId="77777777" w:rsidR="001A2931" w:rsidRPr="00551D46" w:rsidRDefault="001A2931" w:rsidP="001A2931">
      <w:pPr>
        <w:spacing w:line="360" w:lineRule="auto"/>
        <w:jc w:val="left"/>
        <w:rPr>
          <w:rFonts w:ascii="宋体" w:hAnsi="宋体"/>
          <w:b/>
          <w:color w:val="000000"/>
          <w:sz w:val="24"/>
        </w:rPr>
      </w:pPr>
      <w:r>
        <w:rPr>
          <w:rFonts w:ascii="宋体" w:hAnsi="宋体" w:hint="eastAsia"/>
          <w:b/>
          <w:color w:val="000000"/>
          <w:sz w:val="24"/>
        </w:rPr>
        <w:t>三</w:t>
      </w:r>
      <w:r w:rsidRPr="00551D46">
        <w:rPr>
          <w:rFonts w:ascii="宋体" w:hAnsi="宋体" w:hint="eastAsia"/>
          <w:b/>
          <w:color w:val="000000"/>
          <w:sz w:val="24"/>
        </w:rPr>
        <w:t>、</w:t>
      </w:r>
      <w:r>
        <w:rPr>
          <w:rFonts w:ascii="宋体" w:hAnsi="宋体" w:hint="eastAsia"/>
          <w:b/>
          <w:color w:val="000000"/>
          <w:sz w:val="24"/>
        </w:rPr>
        <w:t>验收标准：</w:t>
      </w:r>
    </w:p>
    <w:p w14:paraId="6E542ECB" w14:textId="77777777" w:rsidR="001A2931" w:rsidRPr="00D51545" w:rsidRDefault="001A2931" w:rsidP="001A2931">
      <w:pPr>
        <w:spacing w:line="360" w:lineRule="auto"/>
        <w:ind w:firstLineChars="200" w:firstLine="480"/>
        <w:jc w:val="left"/>
        <w:rPr>
          <w:rFonts w:ascii="宋体" w:hAnsi="宋体" w:cs="仿宋"/>
          <w:sz w:val="24"/>
          <w:szCs w:val="20"/>
        </w:rPr>
      </w:pPr>
      <w:r w:rsidRPr="00D51545">
        <w:rPr>
          <w:rFonts w:ascii="宋体" w:hAnsi="宋体" w:cs="仿宋"/>
          <w:sz w:val="24"/>
          <w:szCs w:val="20"/>
        </w:rPr>
        <w:t>验收标准：货物验收以投标文件承诺/技术规格为依据，同时还须完全符合下列各项标准及要求方为合格：</w:t>
      </w:r>
    </w:p>
    <w:p w14:paraId="2E941729" w14:textId="77777777" w:rsidR="001A2931" w:rsidRPr="00D51545" w:rsidRDefault="001A2931" w:rsidP="001A2931">
      <w:pPr>
        <w:spacing w:line="360" w:lineRule="auto"/>
        <w:ind w:firstLineChars="200" w:firstLine="480"/>
        <w:jc w:val="left"/>
        <w:rPr>
          <w:rFonts w:ascii="宋体" w:hAnsi="宋体" w:cs="仿宋"/>
          <w:sz w:val="24"/>
          <w:szCs w:val="20"/>
        </w:rPr>
      </w:pPr>
      <w:r w:rsidRPr="00D51545">
        <w:rPr>
          <w:rFonts w:ascii="宋体" w:hAnsi="宋体" w:cs="仿宋"/>
          <w:sz w:val="24"/>
          <w:szCs w:val="20"/>
        </w:rPr>
        <w:t>（1）</w:t>
      </w:r>
      <w:r>
        <w:rPr>
          <w:rFonts w:ascii="宋体" w:hAnsi="宋体" w:cs="仿宋" w:hint="eastAsia"/>
          <w:sz w:val="24"/>
        </w:rPr>
        <w:t>提供产品</w:t>
      </w:r>
      <w:r w:rsidRPr="00D51545">
        <w:rPr>
          <w:rFonts w:ascii="宋体" w:hAnsi="宋体" w:cs="仿宋"/>
          <w:sz w:val="24"/>
          <w:szCs w:val="20"/>
        </w:rPr>
        <w:t>质量合格证书、产品使用说明书及其他应当随箱的技术资料；</w:t>
      </w:r>
    </w:p>
    <w:p w14:paraId="02494BA7" w14:textId="77777777" w:rsidR="001A2931" w:rsidRDefault="001A2931" w:rsidP="001A2931">
      <w:pPr>
        <w:spacing w:line="360" w:lineRule="auto"/>
        <w:ind w:leftChars="50" w:left="105" w:firstLineChars="152" w:firstLine="365"/>
        <w:jc w:val="left"/>
        <w:rPr>
          <w:rFonts w:ascii="宋体" w:hAnsi="宋体" w:cs="仿宋"/>
          <w:sz w:val="24"/>
        </w:rPr>
      </w:pPr>
      <w:r w:rsidRPr="00AB2D06">
        <w:rPr>
          <w:rFonts w:ascii="宋体" w:hAnsi="宋体" w:cs="仿宋"/>
          <w:sz w:val="24"/>
          <w:szCs w:val="20"/>
        </w:rPr>
        <w:t>（2）</w:t>
      </w:r>
      <w:r>
        <w:rPr>
          <w:rFonts w:ascii="宋体" w:hAnsi="宋体" w:cs="仿宋" w:hint="eastAsia"/>
          <w:sz w:val="24"/>
        </w:rPr>
        <w:t>验收时需要买卖双方同时在场开箱验收，由卖方联系专业工程师上门开箱清点货物数量，并安装调试设备，直至仪器正常运行，</w:t>
      </w:r>
      <w:r w:rsidRPr="00AA45ED">
        <w:rPr>
          <w:rFonts w:ascii="宋体" w:hAnsi="宋体" w:cs="仿宋" w:hint="eastAsia"/>
          <w:sz w:val="24"/>
        </w:rPr>
        <w:t>并进行操作培训及维护保养说明</w:t>
      </w:r>
      <w:r>
        <w:rPr>
          <w:rFonts w:ascii="宋体" w:hAnsi="宋体" w:cs="仿宋" w:hint="eastAsia"/>
          <w:sz w:val="24"/>
        </w:rPr>
        <w:t>，</w:t>
      </w:r>
      <w:r w:rsidRPr="00AA45ED">
        <w:rPr>
          <w:rFonts w:ascii="宋体" w:hAnsi="宋体" w:cs="仿宋" w:hint="eastAsia"/>
          <w:sz w:val="24"/>
        </w:rPr>
        <w:t>验收工作完成后</w:t>
      </w:r>
      <w:r>
        <w:rPr>
          <w:rFonts w:ascii="宋体" w:hAnsi="宋体" w:cs="仿宋" w:hint="eastAsia"/>
          <w:sz w:val="24"/>
        </w:rPr>
        <w:t>，买方</w:t>
      </w:r>
      <w:r w:rsidRPr="00AA45ED">
        <w:rPr>
          <w:rFonts w:ascii="宋体" w:hAnsi="宋体" w:cs="仿宋" w:hint="eastAsia"/>
          <w:sz w:val="24"/>
        </w:rPr>
        <w:t>签订《</w:t>
      </w:r>
      <w:r>
        <w:rPr>
          <w:rFonts w:ascii="宋体" w:hAnsi="宋体" w:cs="仿宋" w:hint="eastAsia"/>
          <w:sz w:val="24"/>
        </w:rPr>
        <w:t>安装验收报告单</w:t>
      </w:r>
      <w:r w:rsidRPr="00AA45ED">
        <w:rPr>
          <w:rFonts w:ascii="宋体" w:hAnsi="宋体" w:cs="仿宋" w:hint="eastAsia"/>
          <w:sz w:val="24"/>
        </w:rPr>
        <w:t>》</w:t>
      </w:r>
      <w:r>
        <w:rPr>
          <w:rFonts w:ascii="宋体" w:hAnsi="宋体" w:cs="仿宋" w:hint="eastAsia"/>
          <w:sz w:val="24"/>
        </w:rPr>
        <w:t>确认</w:t>
      </w:r>
      <w:r w:rsidRPr="00AA45ED">
        <w:rPr>
          <w:rFonts w:ascii="宋体" w:hAnsi="宋体" w:cs="仿宋" w:hint="eastAsia"/>
          <w:sz w:val="24"/>
        </w:rPr>
        <w:t xml:space="preserve">。 </w:t>
      </w:r>
    </w:p>
    <w:p w14:paraId="1295185A" w14:textId="77777777" w:rsidR="004F377E" w:rsidRPr="006D7D37" w:rsidRDefault="004F377E" w:rsidP="004F377E">
      <w:pPr>
        <w:pStyle w:val="a1"/>
      </w:pPr>
    </w:p>
    <w:p w14:paraId="1E6B00EE" w14:textId="5CA2C75C" w:rsidR="000A65EF" w:rsidRDefault="00086BBC">
      <w:pPr>
        <w:pStyle w:val="aff7"/>
        <w:ind w:firstLine="482"/>
        <w:rPr>
          <w:rFonts w:ascii="宋体" w:hAnsi="宋体"/>
          <w:bCs/>
        </w:rPr>
      </w:pPr>
      <w:r>
        <w:rPr>
          <w:rFonts w:ascii="宋体" w:hAnsi="宋体"/>
          <w:b/>
          <w:szCs w:val="21"/>
        </w:rPr>
        <w:br w:type="page"/>
      </w:r>
    </w:p>
    <w:p w14:paraId="0A0F7338" w14:textId="77777777" w:rsidR="000A65EF" w:rsidRDefault="00086BBC">
      <w:pPr>
        <w:spacing w:line="360" w:lineRule="auto"/>
        <w:jc w:val="center"/>
        <w:outlineLvl w:val="0"/>
        <w:rPr>
          <w:rFonts w:ascii="宋体" w:hAnsi="宋体"/>
          <w:b/>
          <w:sz w:val="36"/>
          <w:szCs w:val="36"/>
        </w:rPr>
      </w:pPr>
      <w:bookmarkStart w:id="637" w:name="_Toc13910"/>
      <w:r>
        <w:rPr>
          <w:rFonts w:ascii="宋体" w:hAnsi="宋体"/>
          <w:b/>
          <w:sz w:val="36"/>
          <w:szCs w:val="36"/>
        </w:rPr>
        <w:lastRenderedPageBreak/>
        <w:t>第五章合同草案条款</w:t>
      </w:r>
      <w:bookmarkEnd w:id="637"/>
    </w:p>
    <w:p w14:paraId="2353D51A" w14:textId="77777777" w:rsidR="00564671" w:rsidRPr="0045547D" w:rsidRDefault="00564671" w:rsidP="00564671">
      <w:pPr>
        <w:spacing w:line="360" w:lineRule="auto"/>
        <w:jc w:val="center"/>
        <w:rPr>
          <w:rFonts w:ascii="宋体" w:hAnsi="宋体"/>
          <w:sz w:val="24"/>
        </w:rPr>
      </w:pPr>
      <w:r w:rsidRPr="0045547D">
        <w:rPr>
          <w:rFonts w:ascii="宋体" w:hAnsi="宋体"/>
          <w:sz w:val="24"/>
        </w:rPr>
        <w:t>(此为参考版本，以实际签订为准)</w:t>
      </w:r>
    </w:p>
    <w:p w14:paraId="6223047C" w14:textId="77777777" w:rsidR="00564671" w:rsidRPr="0045547D" w:rsidRDefault="00564671" w:rsidP="00564671">
      <w:pPr>
        <w:spacing w:line="360" w:lineRule="auto"/>
        <w:rPr>
          <w:rFonts w:ascii="宋体" w:hAnsi="宋体"/>
          <w:sz w:val="24"/>
        </w:rPr>
      </w:pPr>
      <w:r w:rsidRPr="0045547D">
        <w:rPr>
          <w:rFonts w:ascii="宋体" w:hAnsi="宋体" w:hint="eastAsia"/>
          <w:sz w:val="24"/>
        </w:rPr>
        <w:t>合同编号：</w:t>
      </w:r>
    </w:p>
    <w:p w14:paraId="746FF22B" w14:textId="77777777" w:rsidR="00564671" w:rsidRPr="0045547D" w:rsidRDefault="00564671" w:rsidP="00564671">
      <w:pPr>
        <w:spacing w:before="120" w:line="360" w:lineRule="auto"/>
        <w:rPr>
          <w:rFonts w:ascii="宋体" w:hAnsi="宋体"/>
          <w:sz w:val="24"/>
        </w:rPr>
      </w:pPr>
    </w:p>
    <w:p w14:paraId="05AA55C2" w14:textId="77777777" w:rsidR="00564671" w:rsidRPr="0045547D" w:rsidRDefault="00564671" w:rsidP="00564671">
      <w:pPr>
        <w:spacing w:before="120" w:line="360" w:lineRule="auto"/>
        <w:rPr>
          <w:rFonts w:ascii="宋体" w:hAnsi="宋体"/>
          <w:sz w:val="24"/>
        </w:rPr>
      </w:pPr>
    </w:p>
    <w:p w14:paraId="72A8A9F2" w14:textId="77777777" w:rsidR="00564671" w:rsidRPr="0045547D" w:rsidRDefault="00564671" w:rsidP="00564671">
      <w:pPr>
        <w:spacing w:line="360" w:lineRule="auto"/>
        <w:jc w:val="center"/>
        <w:rPr>
          <w:rFonts w:ascii="宋体" w:hAnsi="宋体"/>
          <w:b/>
          <w:sz w:val="24"/>
        </w:rPr>
      </w:pPr>
      <w:r w:rsidRPr="0045547D">
        <w:rPr>
          <w:rFonts w:ascii="宋体" w:hAnsi="宋体" w:hint="eastAsia"/>
          <w:b/>
          <w:sz w:val="24"/>
        </w:rPr>
        <w:t>政府采购合同</w:t>
      </w:r>
    </w:p>
    <w:p w14:paraId="4B8CAB24" w14:textId="77777777" w:rsidR="00564671" w:rsidRPr="0045547D" w:rsidRDefault="00564671" w:rsidP="00564671">
      <w:pPr>
        <w:spacing w:before="120" w:line="360" w:lineRule="auto"/>
        <w:rPr>
          <w:rFonts w:ascii="宋体" w:hAnsi="宋体"/>
          <w:sz w:val="24"/>
        </w:rPr>
      </w:pPr>
    </w:p>
    <w:p w14:paraId="6E8E523A" w14:textId="77777777" w:rsidR="00564671" w:rsidRPr="0045547D" w:rsidRDefault="00564671" w:rsidP="00564671">
      <w:pPr>
        <w:spacing w:before="120" w:line="360" w:lineRule="auto"/>
        <w:rPr>
          <w:rFonts w:ascii="宋体" w:hAnsi="宋体"/>
          <w:sz w:val="24"/>
        </w:rPr>
      </w:pPr>
    </w:p>
    <w:p w14:paraId="64F56637" w14:textId="77777777" w:rsidR="00564671" w:rsidRPr="0045547D" w:rsidRDefault="00564671" w:rsidP="00564671">
      <w:pPr>
        <w:spacing w:before="120" w:line="360" w:lineRule="auto"/>
        <w:ind w:left="1440"/>
        <w:rPr>
          <w:rFonts w:ascii="宋体" w:hAnsi="宋体"/>
          <w:sz w:val="24"/>
        </w:rPr>
      </w:pPr>
      <w:r w:rsidRPr="0045547D">
        <w:rPr>
          <w:rFonts w:ascii="宋体" w:hAnsi="宋体" w:hint="eastAsia"/>
          <w:sz w:val="24"/>
        </w:rPr>
        <w:t>项目名称：</w:t>
      </w:r>
    </w:p>
    <w:p w14:paraId="355F4298" w14:textId="77777777" w:rsidR="00564671" w:rsidRPr="0045547D" w:rsidRDefault="00564671" w:rsidP="00564671">
      <w:pPr>
        <w:spacing w:before="120" w:line="360" w:lineRule="auto"/>
        <w:rPr>
          <w:rFonts w:ascii="宋体" w:hAnsi="宋体"/>
          <w:sz w:val="24"/>
        </w:rPr>
      </w:pPr>
    </w:p>
    <w:p w14:paraId="228A894D" w14:textId="77777777" w:rsidR="00564671" w:rsidRPr="0045547D" w:rsidRDefault="00564671" w:rsidP="00564671">
      <w:pPr>
        <w:spacing w:before="120" w:line="360" w:lineRule="auto"/>
        <w:ind w:left="1440"/>
        <w:rPr>
          <w:rFonts w:ascii="宋体" w:hAnsi="宋体"/>
          <w:sz w:val="24"/>
          <w:u w:val="single"/>
        </w:rPr>
      </w:pPr>
      <w:r w:rsidRPr="0045547D">
        <w:rPr>
          <w:rFonts w:ascii="宋体" w:hAnsi="宋体" w:hint="eastAsia"/>
          <w:sz w:val="24"/>
        </w:rPr>
        <w:t>货物名称：</w:t>
      </w:r>
    </w:p>
    <w:p w14:paraId="37C21EC6" w14:textId="77777777" w:rsidR="00564671" w:rsidRPr="0045547D" w:rsidRDefault="00564671" w:rsidP="00564671">
      <w:pPr>
        <w:spacing w:before="120" w:line="360" w:lineRule="auto"/>
        <w:rPr>
          <w:rFonts w:ascii="宋体" w:hAnsi="宋体"/>
          <w:sz w:val="24"/>
        </w:rPr>
      </w:pPr>
    </w:p>
    <w:p w14:paraId="2D235691" w14:textId="77777777" w:rsidR="00564671" w:rsidRPr="0045547D" w:rsidRDefault="00564671" w:rsidP="00564671">
      <w:pPr>
        <w:spacing w:before="120" w:line="360" w:lineRule="auto"/>
        <w:rPr>
          <w:rFonts w:ascii="宋体" w:hAnsi="宋体"/>
          <w:sz w:val="24"/>
        </w:rPr>
      </w:pPr>
    </w:p>
    <w:p w14:paraId="3FBCBAD6" w14:textId="77777777" w:rsidR="00564671" w:rsidRPr="0045547D" w:rsidRDefault="00564671" w:rsidP="00564671">
      <w:pPr>
        <w:spacing w:before="120" w:line="360" w:lineRule="auto"/>
        <w:ind w:left="1440"/>
        <w:rPr>
          <w:rFonts w:ascii="宋体" w:hAnsi="宋体"/>
          <w:sz w:val="24"/>
        </w:rPr>
      </w:pPr>
      <w:proofErr w:type="gramStart"/>
      <w:r w:rsidRPr="0045547D">
        <w:rPr>
          <w:rFonts w:ascii="宋体" w:hAnsi="宋体" w:hint="eastAsia"/>
          <w:sz w:val="24"/>
        </w:rPr>
        <w:t xml:space="preserve">买　　</w:t>
      </w:r>
      <w:proofErr w:type="gramEnd"/>
      <w:r w:rsidRPr="0045547D">
        <w:rPr>
          <w:rFonts w:ascii="宋体" w:hAnsi="宋体" w:hint="eastAsia"/>
          <w:sz w:val="24"/>
        </w:rPr>
        <w:t>方：</w:t>
      </w:r>
    </w:p>
    <w:p w14:paraId="46588C7E" w14:textId="77777777" w:rsidR="00564671" w:rsidRPr="0045547D" w:rsidRDefault="00564671" w:rsidP="00564671">
      <w:pPr>
        <w:pStyle w:val="12"/>
        <w:spacing w:before="120" w:line="360" w:lineRule="auto"/>
        <w:rPr>
          <w:rFonts w:ascii="宋体" w:hAnsi="宋体"/>
          <w:sz w:val="24"/>
          <w:szCs w:val="24"/>
        </w:rPr>
      </w:pPr>
    </w:p>
    <w:p w14:paraId="4E129510" w14:textId="77777777" w:rsidR="00564671" w:rsidRPr="0045547D" w:rsidRDefault="00564671" w:rsidP="00564671">
      <w:pPr>
        <w:spacing w:before="120" w:line="360" w:lineRule="auto"/>
        <w:ind w:left="1440"/>
        <w:rPr>
          <w:rFonts w:ascii="宋体" w:hAnsi="宋体"/>
          <w:sz w:val="24"/>
          <w:u w:val="single"/>
        </w:rPr>
      </w:pPr>
      <w:proofErr w:type="gramStart"/>
      <w:r w:rsidRPr="0045547D">
        <w:rPr>
          <w:rFonts w:ascii="宋体" w:hAnsi="宋体" w:hint="eastAsia"/>
          <w:sz w:val="24"/>
        </w:rPr>
        <w:t xml:space="preserve">卖　　</w:t>
      </w:r>
      <w:proofErr w:type="gramEnd"/>
      <w:r w:rsidRPr="0045547D">
        <w:rPr>
          <w:rFonts w:ascii="宋体" w:hAnsi="宋体" w:hint="eastAsia"/>
          <w:sz w:val="24"/>
        </w:rPr>
        <w:t>方：</w:t>
      </w:r>
    </w:p>
    <w:p w14:paraId="39ED781B" w14:textId="77777777" w:rsidR="00564671" w:rsidRPr="0045547D" w:rsidRDefault="00564671" w:rsidP="00564671">
      <w:pPr>
        <w:spacing w:before="120" w:line="360" w:lineRule="auto"/>
        <w:rPr>
          <w:rFonts w:ascii="宋体" w:hAnsi="宋体"/>
          <w:sz w:val="24"/>
        </w:rPr>
      </w:pPr>
    </w:p>
    <w:p w14:paraId="66256FDC" w14:textId="77777777" w:rsidR="00564671" w:rsidRPr="0045547D" w:rsidRDefault="00564671" w:rsidP="00564671">
      <w:pPr>
        <w:spacing w:before="120" w:line="360" w:lineRule="auto"/>
        <w:rPr>
          <w:rFonts w:ascii="宋体" w:hAnsi="宋体"/>
          <w:sz w:val="24"/>
        </w:rPr>
      </w:pPr>
    </w:p>
    <w:p w14:paraId="454132C6" w14:textId="77777777" w:rsidR="00564671" w:rsidRPr="0045547D" w:rsidRDefault="00564671" w:rsidP="00564671">
      <w:pPr>
        <w:spacing w:before="120" w:line="360" w:lineRule="auto"/>
        <w:ind w:leftChars="685" w:left="1438"/>
        <w:rPr>
          <w:rFonts w:ascii="宋体" w:hAnsi="宋体"/>
          <w:sz w:val="24"/>
          <w:u w:val="single"/>
        </w:rPr>
      </w:pPr>
      <w:r w:rsidRPr="0045547D">
        <w:rPr>
          <w:rFonts w:ascii="宋体" w:hAnsi="宋体" w:hint="eastAsia"/>
          <w:sz w:val="24"/>
        </w:rPr>
        <w:t>签署日期：</w:t>
      </w:r>
    </w:p>
    <w:p w14:paraId="7145A653" w14:textId="77777777" w:rsidR="00564671" w:rsidRPr="0045547D" w:rsidRDefault="00564671" w:rsidP="00564671">
      <w:pPr>
        <w:spacing w:before="120" w:line="360" w:lineRule="auto"/>
        <w:rPr>
          <w:rFonts w:ascii="宋体" w:hAnsi="宋体"/>
          <w:sz w:val="24"/>
          <w:u w:val="single"/>
        </w:rPr>
      </w:pPr>
    </w:p>
    <w:p w14:paraId="180ABA89" w14:textId="77777777" w:rsidR="00564671" w:rsidRPr="00564671" w:rsidRDefault="00564671" w:rsidP="00564671">
      <w:pPr>
        <w:spacing w:before="120" w:line="360" w:lineRule="auto"/>
        <w:jc w:val="center"/>
        <w:rPr>
          <w:rFonts w:ascii="宋体" w:hAnsi="宋体"/>
          <w:b/>
          <w:sz w:val="24"/>
        </w:rPr>
      </w:pPr>
      <w:r w:rsidRPr="0045547D">
        <w:rPr>
          <w:rFonts w:ascii="宋体" w:hAnsi="宋体"/>
          <w:sz w:val="24"/>
        </w:rPr>
        <w:br w:type="page"/>
      </w:r>
      <w:r w:rsidRPr="00564671">
        <w:rPr>
          <w:rFonts w:ascii="宋体" w:hAnsi="宋体" w:hint="eastAsia"/>
          <w:b/>
          <w:sz w:val="24"/>
        </w:rPr>
        <w:lastRenderedPageBreak/>
        <w:t xml:space="preserve">合　　</w:t>
      </w:r>
      <w:proofErr w:type="gramStart"/>
      <w:r w:rsidRPr="00564671">
        <w:rPr>
          <w:rFonts w:ascii="宋体" w:hAnsi="宋体" w:hint="eastAsia"/>
          <w:b/>
          <w:sz w:val="24"/>
        </w:rPr>
        <w:t xml:space="preserve">　</w:t>
      </w:r>
      <w:proofErr w:type="gramEnd"/>
      <w:r w:rsidRPr="00564671">
        <w:rPr>
          <w:rFonts w:ascii="宋体" w:hAnsi="宋体" w:hint="eastAsia"/>
          <w:b/>
          <w:sz w:val="24"/>
        </w:rPr>
        <w:t xml:space="preserve">同　　</w:t>
      </w:r>
      <w:proofErr w:type="gramStart"/>
      <w:r w:rsidRPr="00564671">
        <w:rPr>
          <w:rFonts w:ascii="宋体" w:hAnsi="宋体" w:hint="eastAsia"/>
          <w:b/>
          <w:sz w:val="24"/>
        </w:rPr>
        <w:t xml:space="preserve">　</w:t>
      </w:r>
      <w:proofErr w:type="gramEnd"/>
      <w:r w:rsidRPr="00564671">
        <w:rPr>
          <w:rFonts w:ascii="宋体" w:hAnsi="宋体" w:hint="eastAsia"/>
          <w:b/>
          <w:sz w:val="24"/>
        </w:rPr>
        <w:t>书</w:t>
      </w:r>
    </w:p>
    <w:p w14:paraId="6EA2E153" w14:textId="77777777" w:rsidR="00564671" w:rsidRPr="00564671" w:rsidRDefault="00564671" w:rsidP="00564671">
      <w:pPr>
        <w:spacing w:before="120" w:line="360" w:lineRule="auto"/>
        <w:rPr>
          <w:rFonts w:ascii="宋体" w:hAnsi="宋体"/>
          <w:sz w:val="24"/>
        </w:rPr>
      </w:pPr>
    </w:p>
    <w:p w14:paraId="79AB18E5" w14:textId="77777777" w:rsidR="00564671" w:rsidRPr="00564671" w:rsidRDefault="00564671" w:rsidP="00564671">
      <w:pPr>
        <w:spacing w:before="120" w:line="360" w:lineRule="auto"/>
        <w:ind w:firstLine="720"/>
        <w:rPr>
          <w:rFonts w:ascii="宋体" w:hAnsi="宋体"/>
          <w:sz w:val="24"/>
        </w:rPr>
      </w:pPr>
      <w:r w:rsidRPr="00564671">
        <w:rPr>
          <w:rFonts w:ascii="宋体" w:hAnsi="宋体"/>
          <w:sz w:val="24"/>
          <w:u w:val="single"/>
        </w:rPr>
        <w:t xml:space="preserve">         　　　      </w:t>
      </w:r>
      <w:r w:rsidRPr="00564671">
        <w:rPr>
          <w:rFonts w:ascii="宋体" w:hAnsi="宋体"/>
          <w:sz w:val="24"/>
        </w:rPr>
        <w:t>(买方)</w:t>
      </w:r>
      <w:r w:rsidRPr="00564671">
        <w:rPr>
          <w:rFonts w:ascii="宋体" w:hAnsi="宋体"/>
          <w:sz w:val="24"/>
          <w:u w:val="single"/>
        </w:rPr>
        <w:t xml:space="preserve">   　　</w:t>
      </w:r>
      <w:proofErr w:type="gramStart"/>
      <w:r w:rsidRPr="00564671">
        <w:rPr>
          <w:rFonts w:ascii="宋体" w:hAnsi="宋体"/>
          <w:sz w:val="24"/>
          <w:u w:val="single"/>
        </w:rPr>
        <w:t xml:space="preserve">　</w:t>
      </w:r>
      <w:proofErr w:type="gramEnd"/>
      <w:r w:rsidRPr="00564671">
        <w:rPr>
          <w:rFonts w:ascii="宋体" w:hAnsi="宋体"/>
          <w:sz w:val="24"/>
          <w:u w:val="single"/>
        </w:rPr>
        <w:t xml:space="preserve">      　　</w:t>
      </w:r>
      <w:proofErr w:type="gramStart"/>
      <w:r w:rsidRPr="00564671">
        <w:rPr>
          <w:rFonts w:ascii="宋体" w:hAnsi="宋体"/>
          <w:sz w:val="24"/>
          <w:u w:val="single"/>
        </w:rPr>
        <w:t xml:space="preserve">　</w:t>
      </w:r>
      <w:proofErr w:type="gramEnd"/>
      <w:r w:rsidRPr="00564671">
        <w:rPr>
          <w:rFonts w:ascii="宋体" w:hAnsi="宋体"/>
          <w:sz w:val="24"/>
        </w:rPr>
        <w:t>(项目名称)中所</w:t>
      </w:r>
    </w:p>
    <w:p w14:paraId="33E71130" w14:textId="3F4630A9" w:rsidR="00564671" w:rsidRPr="00564671" w:rsidRDefault="00564671" w:rsidP="00564671">
      <w:pPr>
        <w:spacing w:before="120" w:line="360" w:lineRule="auto"/>
        <w:rPr>
          <w:rFonts w:ascii="宋体" w:hAnsi="宋体"/>
          <w:sz w:val="24"/>
        </w:rPr>
      </w:pPr>
      <w:r w:rsidRPr="00564671">
        <w:rPr>
          <w:rFonts w:ascii="宋体" w:hAnsi="宋体" w:hint="eastAsia"/>
          <w:sz w:val="24"/>
        </w:rPr>
        <w:t>需</w:t>
      </w:r>
      <w:proofErr w:type="gramStart"/>
      <w:r w:rsidRPr="00564671">
        <w:rPr>
          <w:rFonts w:ascii="宋体" w:hAnsi="宋体" w:hint="eastAsia"/>
          <w:sz w:val="24"/>
          <w:u w:val="single"/>
        </w:rPr>
        <w:t xml:space="preserve">　　　　　　　</w:t>
      </w:r>
      <w:proofErr w:type="gramEnd"/>
      <w:r w:rsidRPr="00564671">
        <w:rPr>
          <w:rFonts w:ascii="宋体" w:hAnsi="宋体"/>
          <w:sz w:val="24"/>
        </w:rPr>
        <w:t>(</w:t>
      </w:r>
      <w:r w:rsidRPr="00564671">
        <w:rPr>
          <w:rFonts w:ascii="宋体" w:hAnsi="宋体" w:hint="eastAsia"/>
          <w:sz w:val="24"/>
        </w:rPr>
        <w:t>货物名称</w:t>
      </w:r>
      <w:r w:rsidRPr="00564671">
        <w:rPr>
          <w:rFonts w:ascii="宋体" w:hAnsi="宋体"/>
          <w:sz w:val="24"/>
        </w:rPr>
        <w:t>)经(采购代理机构)以</w:t>
      </w:r>
      <w:proofErr w:type="gramStart"/>
      <w:r w:rsidRPr="00564671">
        <w:rPr>
          <w:rFonts w:ascii="宋体" w:hAnsi="宋体" w:hint="eastAsia"/>
          <w:sz w:val="24"/>
          <w:u w:val="single"/>
        </w:rPr>
        <w:t xml:space="preserve">　　　　　　　</w:t>
      </w:r>
      <w:proofErr w:type="gramEnd"/>
      <w:r w:rsidRPr="00564671">
        <w:rPr>
          <w:rFonts w:ascii="宋体" w:hAnsi="宋体" w:hint="eastAsia"/>
          <w:sz w:val="24"/>
        </w:rPr>
        <w:t>号</w:t>
      </w:r>
      <w:r w:rsidR="003703CD">
        <w:rPr>
          <w:rFonts w:ascii="宋体" w:hAnsi="宋体" w:hint="eastAsia"/>
          <w:sz w:val="24"/>
        </w:rPr>
        <w:t>磋商文件</w:t>
      </w:r>
      <w:r w:rsidRPr="00564671">
        <w:rPr>
          <w:rFonts w:ascii="宋体" w:hAnsi="宋体" w:hint="eastAsia"/>
          <w:sz w:val="24"/>
        </w:rPr>
        <w:t>在国内</w:t>
      </w:r>
      <w:r w:rsidRPr="00564671">
        <w:rPr>
          <w:rFonts w:ascii="宋体" w:hAnsi="宋体" w:hint="eastAsia"/>
          <w:sz w:val="24"/>
          <w:u w:val="single"/>
        </w:rPr>
        <w:t xml:space="preserve">　　</w:t>
      </w:r>
      <w:proofErr w:type="gramStart"/>
      <w:r w:rsidRPr="00564671">
        <w:rPr>
          <w:rFonts w:ascii="宋体" w:hAnsi="宋体" w:hint="eastAsia"/>
          <w:sz w:val="24"/>
          <w:u w:val="single"/>
        </w:rPr>
        <w:t xml:space="preserve">　　</w:t>
      </w:r>
      <w:proofErr w:type="gramEnd"/>
      <w:r w:rsidRPr="00564671">
        <w:rPr>
          <w:rFonts w:ascii="宋体" w:hAnsi="宋体" w:hint="eastAsia"/>
          <w:sz w:val="24"/>
        </w:rPr>
        <w:t>（公开</w:t>
      </w:r>
      <w:r w:rsidRPr="00564671">
        <w:rPr>
          <w:rFonts w:ascii="宋体" w:hAnsi="宋体"/>
          <w:sz w:val="24"/>
        </w:rPr>
        <w:t>/邀请）招标。经评标委员会评定</w:t>
      </w:r>
      <w:proofErr w:type="gramStart"/>
      <w:r w:rsidRPr="00564671">
        <w:rPr>
          <w:rFonts w:ascii="宋体" w:hAnsi="宋体" w:hint="eastAsia"/>
          <w:sz w:val="24"/>
          <w:u w:val="single"/>
        </w:rPr>
        <w:t xml:space="preserve">　　　　　</w:t>
      </w:r>
      <w:proofErr w:type="gramEnd"/>
      <w:r w:rsidRPr="00564671">
        <w:rPr>
          <w:rFonts w:ascii="宋体" w:hAnsi="宋体"/>
          <w:sz w:val="24"/>
        </w:rPr>
        <w:t>(卖方)为中标人。买、卖双方同意按照下面的条款和条件，签署本合同。</w:t>
      </w:r>
    </w:p>
    <w:p w14:paraId="428B2BFD" w14:textId="77777777" w:rsidR="00564671" w:rsidRPr="00564671" w:rsidRDefault="00564671" w:rsidP="00564671">
      <w:pPr>
        <w:spacing w:before="240" w:line="360" w:lineRule="auto"/>
        <w:rPr>
          <w:rFonts w:ascii="宋体" w:hAnsi="宋体"/>
          <w:b/>
          <w:sz w:val="24"/>
        </w:rPr>
      </w:pPr>
      <w:r w:rsidRPr="00564671">
        <w:rPr>
          <w:rFonts w:ascii="宋体" w:hAnsi="宋体"/>
          <w:b/>
          <w:sz w:val="24"/>
        </w:rPr>
        <w:t>1、合同文件</w:t>
      </w:r>
    </w:p>
    <w:p w14:paraId="702362AC" w14:textId="77777777" w:rsidR="00564671" w:rsidRPr="00564671" w:rsidRDefault="00564671" w:rsidP="00564671">
      <w:pPr>
        <w:spacing w:before="120" w:line="360" w:lineRule="auto"/>
        <w:ind w:firstLine="720"/>
        <w:rPr>
          <w:rFonts w:ascii="宋体" w:hAnsi="宋体"/>
          <w:sz w:val="24"/>
        </w:rPr>
      </w:pPr>
      <w:r w:rsidRPr="00564671">
        <w:rPr>
          <w:rFonts w:ascii="宋体" w:hAnsi="宋体" w:hint="eastAsia"/>
          <w:sz w:val="24"/>
        </w:rPr>
        <w:t>下列文件构成本合同的组成部分，应该认为是一个整体，彼此相互解释，相互补充。为便于解释，组成合同的多个文件的优先支配地位的次序如下：</w:t>
      </w:r>
    </w:p>
    <w:p w14:paraId="188D518E" w14:textId="77777777" w:rsidR="00564671" w:rsidRPr="00564671" w:rsidRDefault="00564671" w:rsidP="00564671">
      <w:pPr>
        <w:spacing w:before="120" w:line="360" w:lineRule="auto"/>
        <w:ind w:firstLine="540"/>
        <w:rPr>
          <w:rFonts w:ascii="宋体" w:hAnsi="宋体"/>
          <w:sz w:val="24"/>
        </w:rPr>
      </w:pPr>
      <w:r w:rsidRPr="00564671">
        <w:rPr>
          <w:rFonts w:ascii="宋体" w:hAnsi="宋体"/>
          <w:sz w:val="24"/>
        </w:rPr>
        <w:t>a.</w:t>
      </w:r>
      <w:r w:rsidRPr="00564671">
        <w:rPr>
          <w:rFonts w:ascii="宋体" w:hAnsi="宋体"/>
          <w:sz w:val="24"/>
        </w:rPr>
        <w:tab/>
      </w:r>
      <w:r w:rsidRPr="00564671">
        <w:rPr>
          <w:rFonts w:ascii="宋体" w:hAnsi="宋体" w:hint="eastAsia"/>
          <w:sz w:val="24"/>
        </w:rPr>
        <w:t xml:space="preserve">本合同书　</w:t>
      </w:r>
    </w:p>
    <w:p w14:paraId="007E6BD0" w14:textId="77777777" w:rsidR="00564671" w:rsidRPr="00564671" w:rsidRDefault="00564671" w:rsidP="00564671">
      <w:pPr>
        <w:spacing w:before="120" w:line="360" w:lineRule="auto"/>
        <w:ind w:firstLine="540"/>
        <w:rPr>
          <w:rFonts w:ascii="宋体" w:hAnsi="宋体"/>
          <w:sz w:val="24"/>
        </w:rPr>
      </w:pPr>
      <w:r w:rsidRPr="00564671">
        <w:rPr>
          <w:rFonts w:ascii="宋体" w:hAnsi="宋体"/>
          <w:sz w:val="24"/>
        </w:rPr>
        <w:t>b.</w:t>
      </w:r>
      <w:r w:rsidRPr="00564671">
        <w:rPr>
          <w:rFonts w:ascii="宋体" w:hAnsi="宋体"/>
          <w:sz w:val="24"/>
        </w:rPr>
        <w:tab/>
      </w:r>
      <w:r w:rsidRPr="00564671">
        <w:rPr>
          <w:rFonts w:ascii="宋体" w:hAnsi="宋体" w:hint="eastAsia"/>
          <w:sz w:val="24"/>
        </w:rPr>
        <w:t>中标通知书</w:t>
      </w:r>
    </w:p>
    <w:p w14:paraId="0CFAB906" w14:textId="77777777" w:rsidR="00564671" w:rsidRPr="00564671" w:rsidRDefault="00564671" w:rsidP="00564671">
      <w:pPr>
        <w:spacing w:before="120" w:line="360" w:lineRule="auto"/>
        <w:ind w:firstLine="540"/>
        <w:rPr>
          <w:rFonts w:ascii="宋体" w:hAnsi="宋体"/>
          <w:sz w:val="24"/>
        </w:rPr>
      </w:pPr>
      <w:r w:rsidRPr="00564671">
        <w:rPr>
          <w:rFonts w:ascii="宋体" w:hAnsi="宋体"/>
          <w:sz w:val="24"/>
        </w:rPr>
        <w:t>c.</w:t>
      </w:r>
      <w:r w:rsidRPr="00564671">
        <w:rPr>
          <w:rFonts w:ascii="宋体" w:hAnsi="宋体"/>
          <w:sz w:val="24"/>
        </w:rPr>
        <w:tab/>
      </w:r>
      <w:r w:rsidRPr="00564671">
        <w:rPr>
          <w:rFonts w:ascii="宋体" w:hAnsi="宋体" w:hint="eastAsia"/>
          <w:sz w:val="24"/>
        </w:rPr>
        <w:t>合同条款</w:t>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sz w:val="24"/>
        </w:rPr>
        <w:tab/>
      </w:r>
    </w:p>
    <w:p w14:paraId="0998BFF9" w14:textId="77777777" w:rsidR="00564671" w:rsidRPr="00564671" w:rsidRDefault="00564671" w:rsidP="00564671">
      <w:pPr>
        <w:spacing w:before="120" w:line="360" w:lineRule="auto"/>
        <w:ind w:firstLine="540"/>
        <w:rPr>
          <w:rFonts w:ascii="宋体" w:hAnsi="宋体"/>
          <w:sz w:val="24"/>
        </w:rPr>
      </w:pPr>
      <w:r w:rsidRPr="00564671">
        <w:rPr>
          <w:rFonts w:ascii="宋体" w:hAnsi="宋体"/>
          <w:sz w:val="24"/>
        </w:rPr>
        <w:t>d.</w:t>
      </w:r>
      <w:r w:rsidRPr="00564671">
        <w:rPr>
          <w:rFonts w:ascii="宋体" w:hAnsi="宋体"/>
          <w:sz w:val="24"/>
        </w:rPr>
        <w:tab/>
      </w:r>
      <w:r w:rsidRPr="00564671">
        <w:rPr>
          <w:rFonts w:ascii="宋体" w:hAnsi="宋体" w:hint="eastAsia"/>
          <w:sz w:val="24"/>
        </w:rPr>
        <w:t>投标文件</w:t>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sz w:val="24"/>
        </w:rPr>
        <w:tab/>
        <w:t>(含澄清文件)</w:t>
      </w:r>
    </w:p>
    <w:p w14:paraId="4409798D" w14:textId="7F56E417" w:rsidR="00564671" w:rsidRPr="00564671" w:rsidRDefault="00564671" w:rsidP="00564671">
      <w:pPr>
        <w:spacing w:before="120" w:line="360" w:lineRule="auto"/>
        <w:ind w:firstLine="540"/>
        <w:rPr>
          <w:rFonts w:ascii="宋体" w:hAnsi="宋体"/>
          <w:sz w:val="24"/>
        </w:rPr>
      </w:pPr>
      <w:r w:rsidRPr="00564671">
        <w:rPr>
          <w:rFonts w:ascii="宋体" w:hAnsi="宋体"/>
          <w:sz w:val="24"/>
        </w:rPr>
        <w:t>e.</w:t>
      </w:r>
      <w:r w:rsidRPr="00564671">
        <w:rPr>
          <w:rFonts w:ascii="宋体" w:hAnsi="宋体"/>
          <w:sz w:val="24"/>
        </w:rPr>
        <w:tab/>
      </w:r>
      <w:r w:rsidR="003703CD">
        <w:rPr>
          <w:rFonts w:ascii="宋体" w:hAnsi="宋体" w:hint="eastAsia"/>
          <w:sz w:val="24"/>
        </w:rPr>
        <w:t>磋商文件</w:t>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sz w:val="24"/>
        </w:rPr>
        <w:tab/>
        <w:t>(含</w:t>
      </w:r>
      <w:r w:rsidR="003703CD">
        <w:rPr>
          <w:rFonts w:ascii="宋体" w:hAnsi="宋体"/>
          <w:sz w:val="24"/>
        </w:rPr>
        <w:t>磋商文件</w:t>
      </w:r>
      <w:r w:rsidRPr="00564671">
        <w:rPr>
          <w:rFonts w:ascii="宋体" w:hAnsi="宋体"/>
          <w:sz w:val="24"/>
        </w:rPr>
        <w:t>补充通知)</w:t>
      </w:r>
    </w:p>
    <w:p w14:paraId="3A89005C" w14:textId="77777777" w:rsidR="00564671" w:rsidRPr="00564671" w:rsidRDefault="00564671" w:rsidP="00564671">
      <w:pPr>
        <w:spacing w:before="240" w:line="360" w:lineRule="auto"/>
        <w:rPr>
          <w:rFonts w:ascii="宋体" w:hAnsi="宋体"/>
          <w:b/>
          <w:sz w:val="24"/>
        </w:rPr>
      </w:pPr>
      <w:r w:rsidRPr="00564671">
        <w:rPr>
          <w:rFonts w:ascii="宋体" w:hAnsi="宋体"/>
          <w:b/>
          <w:sz w:val="24"/>
        </w:rPr>
        <w:t>2、</w:t>
      </w:r>
      <w:r w:rsidRPr="00564671">
        <w:rPr>
          <w:rFonts w:ascii="宋体" w:hAnsi="宋体" w:hint="eastAsia"/>
          <w:b/>
          <w:sz w:val="24"/>
        </w:rPr>
        <w:t>货物和数量</w:t>
      </w:r>
    </w:p>
    <w:p w14:paraId="34DF9B65" w14:textId="77777777" w:rsidR="00564671" w:rsidRPr="00564671" w:rsidRDefault="00564671" w:rsidP="00564671">
      <w:pPr>
        <w:spacing w:before="120" w:line="360" w:lineRule="auto"/>
        <w:ind w:firstLine="454"/>
        <w:rPr>
          <w:rFonts w:ascii="宋体" w:hAnsi="宋体"/>
          <w:sz w:val="24"/>
        </w:rPr>
      </w:pPr>
      <w:r w:rsidRPr="00564671">
        <w:rPr>
          <w:rFonts w:ascii="宋体" w:hAnsi="宋体" w:hint="eastAsia"/>
          <w:sz w:val="24"/>
        </w:rPr>
        <w:t>本合同货物：</w:t>
      </w:r>
      <w:r w:rsidRPr="00564671">
        <w:rPr>
          <w:rFonts w:ascii="宋体" w:hAnsi="宋体" w:hint="eastAsia"/>
          <w:sz w:val="24"/>
          <w:u w:val="single"/>
        </w:rPr>
        <w:t xml:space="preserve">　　　　　　　　　　　　</w:t>
      </w:r>
    </w:p>
    <w:p w14:paraId="01594098" w14:textId="77777777" w:rsidR="00564671" w:rsidRPr="00564671" w:rsidRDefault="00564671" w:rsidP="00564671">
      <w:pPr>
        <w:spacing w:before="120" w:line="360" w:lineRule="auto"/>
        <w:ind w:firstLine="454"/>
        <w:rPr>
          <w:rFonts w:ascii="宋体" w:hAnsi="宋体"/>
          <w:sz w:val="24"/>
        </w:rPr>
      </w:pPr>
      <w:r w:rsidRPr="00564671">
        <w:rPr>
          <w:rFonts w:ascii="宋体" w:hAnsi="宋体" w:hint="eastAsia"/>
          <w:sz w:val="24"/>
        </w:rPr>
        <w:t>数量：</w:t>
      </w:r>
      <w:r w:rsidRPr="00564671">
        <w:rPr>
          <w:rFonts w:ascii="宋体" w:hAnsi="宋体" w:hint="eastAsia"/>
          <w:sz w:val="24"/>
          <w:u w:val="single"/>
        </w:rPr>
        <w:t xml:space="preserve">　　　　　　　　　　　　　　　</w:t>
      </w:r>
    </w:p>
    <w:p w14:paraId="580FC4F5" w14:textId="77777777" w:rsidR="00564671" w:rsidRPr="00564671" w:rsidRDefault="00564671" w:rsidP="00564671">
      <w:pPr>
        <w:spacing w:before="240" w:line="360" w:lineRule="auto"/>
        <w:rPr>
          <w:rFonts w:ascii="宋体" w:hAnsi="宋体"/>
          <w:b/>
          <w:sz w:val="24"/>
        </w:rPr>
      </w:pPr>
      <w:r w:rsidRPr="00564671">
        <w:rPr>
          <w:rFonts w:ascii="宋体" w:hAnsi="宋体"/>
          <w:b/>
          <w:sz w:val="24"/>
        </w:rPr>
        <w:t>3、合同总价</w:t>
      </w:r>
    </w:p>
    <w:p w14:paraId="7003DE9E" w14:textId="77777777" w:rsidR="00564671" w:rsidRPr="00564671" w:rsidRDefault="00564671" w:rsidP="00564671">
      <w:pPr>
        <w:spacing w:before="120" w:line="360" w:lineRule="auto"/>
        <w:ind w:firstLine="454"/>
        <w:rPr>
          <w:rFonts w:ascii="宋体" w:hAnsi="宋体"/>
          <w:sz w:val="24"/>
        </w:rPr>
      </w:pPr>
      <w:r w:rsidRPr="00564671">
        <w:rPr>
          <w:rFonts w:ascii="宋体" w:hAnsi="宋体" w:hint="eastAsia"/>
          <w:sz w:val="24"/>
        </w:rPr>
        <w:t>本合同总价为</w:t>
      </w:r>
      <w:r w:rsidRPr="00564671">
        <w:rPr>
          <w:rFonts w:ascii="宋体" w:hAnsi="宋体"/>
          <w:sz w:val="24"/>
          <w:u w:val="single"/>
        </w:rPr>
        <w:t xml:space="preserve">    　　   </w:t>
      </w:r>
      <w:r w:rsidRPr="00564671">
        <w:rPr>
          <w:rFonts w:ascii="宋体" w:hAnsi="宋体" w:hint="eastAsia"/>
          <w:sz w:val="24"/>
        </w:rPr>
        <w:t>元人民币。</w:t>
      </w:r>
    </w:p>
    <w:p w14:paraId="5F80431D" w14:textId="77777777" w:rsidR="00564671" w:rsidRPr="00564671" w:rsidRDefault="00564671" w:rsidP="00564671">
      <w:pPr>
        <w:spacing w:before="120" w:line="360" w:lineRule="auto"/>
        <w:ind w:firstLine="454"/>
        <w:rPr>
          <w:rFonts w:ascii="宋体" w:hAnsi="宋体"/>
          <w:sz w:val="24"/>
          <w:u w:val="single"/>
        </w:rPr>
      </w:pPr>
      <w:r w:rsidRPr="00564671">
        <w:rPr>
          <w:rFonts w:ascii="宋体" w:hAnsi="宋体" w:hint="eastAsia"/>
          <w:sz w:val="24"/>
        </w:rPr>
        <w:t>分项价格：</w:t>
      </w:r>
      <w:r w:rsidRPr="00564671">
        <w:rPr>
          <w:rFonts w:ascii="宋体" w:hAnsi="宋体" w:hint="eastAsia"/>
          <w:sz w:val="24"/>
          <w:u w:val="single"/>
        </w:rPr>
        <w:t xml:space="preserve">　　　　　　　　　　　　</w:t>
      </w:r>
    </w:p>
    <w:p w14:paraId="569BA925" w14:textId="77777777" w:rsidR="00564671" w:rsidRPr="00564671" w:rsidRDefault="00564671" w:rsidP="00564671">
      <w:pPr>
        <w:spacing w:before="240" w:line="360" w:lineRule="auto"/>
        <w:rPr>
          <w:rFonts w:ascii="宋体" w:hAnsi="宋体"/>
          <w:b/>
          <w:sz w:val="24"/>
        </w:rPr>
      </w:pPr>
      <w:r w:rsidRPr="00564671">
        <w:rPr>
          <w:rFonts w:ascii="宋体" w:hAnsi="宋体"/>
          <w:b/>
          <w:sz w:val="24"/>
        </w:rPr>
        <w:t>4、付款方式</w:t>
      </w:r>
    </w:p>
    <w:p w14:paraId="2CB4C2B7" w14:textId="77777777" w:rsidR="00564671" w:rsidRPr="00564671" w:rsidRDefault="00564671" w:rsidP="00564671">
      <w:pPr>
        <w:spacing w:before="120" w:line="360" w:lineRule="auto"/>
        <w:ind w:firstLine="480"/>
        <w:rPr>
          <w:rFonts w:ascii="宋体" w:hAnsi="宋体"/>
          <w:sz w:val="24"/>
        </w:rPr>
      </w:pPr>
      <w:r w:rsidRPr="00564671">
        <w:rPr>
          <w:rFonts w:ascii="宋体" w:hAnsi="宋体" w:hint="eastAsia"/>
          <w:sz w:val="24"/>
        </w:rPr>
        <w:t>本合同的付款方式为：</w:t>
      </w:r>
      <w:r w:rsidRPr="00564671">
        <w:rPr>
          <w:rFonts w:ascii="宋体" w:hAnsi="宋体" w:hint="eastAsia"/>
          <w:sz w:val="24"/>
          <w:u w:val="single"/>
        </w:rPr>
        <w:t xml:space="preserve">　　　　　　　　　　　　　　　</w:t>
      </w:r>
    </w:p>
    <w:p w14:paraId="2D9EAAE4" w14:textId="77777777" w:rsidR="00564671" w:rsidRPr="00564671" w:rsidRDefault="00564671" w:rsidP="00564671">
      <w:pPr>
        <w:spacing w:before="240" w:line="360" w:lineRule="auto"/>
        <w:rPr>
          <w:rFonts w:ascii="宋体" w:hAnsi="宋体"/>
          <w:b/>
          <w:sz w:val="24"/>
        </w:rPr>
      </w:pPr>
      <w:r w:rsidRPr="00564671">
        <w:rPr>
          <w:rFonts w:ascii="宋体" w:hAnsi="宋体"/>
          <w:b/>
          <w:sz w:val="24"/>
        </w:rPr>
        <w:t>5</w:t>
      </w:r>
      <w:r w:rsidRPr="00564671">
        <w:rPr>
          <w:rFonts w:ascii="宋体" w:hAnsi="宋体" w:hint="eastAsia"/>
          <w:b/>
          <w:sz w:val="24"/>
        </w:rPr>
        <w:t>、本合同货物的交货时间及交货地点</w:t>
      </w:r>
    </w:p>
    <w:p w14:paraId="3B0EC073" w14:textId="77777777" w:rsidR="00564671" w:rsidRPr="00564671" w:rsidRDefault="00564671" w:rsidP="00564671">
      <w:pPr>
        <w:spacing w:before="120" w:line="360" w:lineRule="auto"/>
        <w:ind w:firstLine="480"/>
        <w:rPr>
          <w:rFonts w:ascii="宋体" w:hAnsi="宋体"/>
          <w:sz w:val="24"/>
        </w:rPr>
      </w:pPr>
      <w:r w:rsidRPr="00564671">
        <w:rPr>
          <w:rFonts w:ascii="宋体" w:hAnsi="宋体" w:hint="eastAsia"/>
          <w:sz w:val="24"/>
        </w:rPr>
        <w:lastRenderedPageBreak/>
        <w:t>服务时间：</w:t>
      </w:r>
      <w:r w:rsidRPr="00564671">
        <w:rPr>
          <w:rFonts w:ascii="宋体" w:hAnsi="宋体" w:hint="eastAsia"/>
          <w:sz w:val="24"/>
          <w:u w:val="single"/>
        </w:rPr>
        <w:t xml:space="preserve">　　　　　　　　　　　　　　　　</w:t>
      </w:r>
    </w:p>
    <w:p w14:paraId="3FF9CA87" w14:textId="77777777" w:rsidR="00564671" w:rsidRPr="00564671" w:rsidRDefault="00564671" w:rsidP="00564671">
      <w:pPr>
        <w:spacing w:before="120" w:line="360" w:lineRule="auto"/>
        <w:ind w:firstLine="480"/>
        <w:rPr>
          <w:rFonts w:ascii="宋体" w:hAnsi="宋体"/>
          <w:sz w:val="24"/>
        </w:rPr>
      </w:pPr>
      <w:r w:rsidRPr="00564671">
        <w:rPr>
          <w:rFonts w:ascii="宋体" w:hAnsi="宋体" w:hint="eastAsia"/>
          <w:sz w:val="24"/>
        </w:rPr>
        <w:t>服务地点：</w:t>
      </w:r>
      <w:r w:rsidRPr="00564671">
        <w:rPr>
          <w:rFonts w:ascii="宋体" w:hAnsi="宋体" w:hint="eastAsia"/>
          <w:sz w:val="24"/>
          <w:u w:val="single"/>
        </w:rPr>
        <w:t xml:space="preserve">　　　　　　　　　　　　　　　　</w:t>
      </w:r>
    </w:p>
    <w:p w14:paraId="6CDB7335" w14:textId="77777777" w:rsidR="00564671" w:rsidRPr="00564671" w:rsidRDefault="00564671" w:rsidP="00564671">
      <w:pPr>
        <w:spacing w:before="240" w:line="360" w:lineRule="auto"/>
        <w:rPr>
          <w:rFonts w:ascii="宋体" w:hAnsi="宋体"/>
          <w:b/>
          <w:sz w:val="24"/>
        </w:rPr>
      </w:pPr>
      <w:r w:rsidRPr="00564671">
        <w:rPr>
          <w:rFonts w:ascii="宋体" w:hAnsi="宋体"/>
          <w:b/>
          <w:sz w:val="24"/>
        </w:rPr>
        <w:t>6、合同的生效。</w:t>
      </w:r>
    </w:p>
    <w:p w14:paraId="39DFB41C" w14:textId="77777777" w:rsidR="00564671" w:rsidRPr="00564671" w:rsidRDefault="00564671" w:rsidP="00564671">
      <w:pPr>
        <w:spacing w:before="120" w:line="360" w:lineRule="auto"/>
        <w:ind w:firstLine="454"/>
        <w:rPr>
          <w:rFonts w:ascii="宋体" w:hAnsi="宋体"/>
          <w:sz w:val="24"/>
        </w:rPr>
      </w:pPr>
      <w:r w:rsidRPr="00564671">
        <w:rPr>
          <w:rFonts w:ascii="宋体" w:hAnsi="宋体" w:hint="eastAsia"/>
          <w:sz w:val="24"/>
        </w:rPr>
        <w:t>本合同经双方全权代表签署、加盖单位印章生效。</w:t>
      </w:r>
    </w:p>
    <w:p w14:paraId="560D79C0" w14:textId="77777777" w:rsidR="00564671" w:rsidRPr="00564671" w:rsidRDefault="00564671" w:rsidP="00564671">
      <w:pPr>
        <w:spacing w:before="120" w:line="360" w:lineRule="auto"/>
        <w:rPr>
          <w:rFonts w:ascii="宋体" w:hAnsi="宋体"/>
          <w:sz w:val="24"/>
        </w:rPr>
      </w:pPr>
    </w:p>
    <w:p w14:paraId="5E04A3F3" w14:textId="77777777" w:rsidR="00564671" w:rsidRPr="00564671" w:rsidRDefault="00564671" w:rsidP="00564671">
      <w:pPr>
        <w:spacing w:before="120" w:line="360" w:lineRule="auto"/>
        <w:rPr>
          <w:rFonts w:ascii="宋体" w:hAnsi="宋体"/>
          <w:sz w:val="24"/>
          <w:u w:val="single"/>
        </w:rPr>
      </w:pPr>
      <w:r w:rsidRPr="00564671">
        <w:rPr>
          <w:rFonts w:ascii="宋体" w:hAnsi="宋体" w:hint="eastAsia"/>
          <w:sz w:val="24"/>
        </w:rPr>
        <w:t xml:space="preserve">　　买　方：</w:t>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hint="eastAsia"/>
          <w:sz w:val="24"/>
        </w:rPr>
        <w:t>卖　方：</w:t>
      </w:r>
    </w:p>
    <w:p w14:paraId="73127C03" w14:textId="77777777" w:rsidR="00564671" w:rsidRPr="00564671" w:rsidRDefault="00564671" w:rsidP="00564671">
      <w:pPr>
        <w:spacing w:before="120" w:line="360" w:lineRule="auto"/>
        <w:rPr>
          <w:rFonts w:ascii="宋体" w:hAnsi="宋体"/>
          <w:sz w:val="24"/>
        </w:rPr>
      </w:pPr>
    </w:p>
    <w:p w14:paraId="272C7E05"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 xml:space="preserve">　　名　称：</w:t>
      </w:r>
      <w:r w:rsidRPr="00564671">
        <w:rPr>
          <w:rFonts w:ascii="宋体" w:hAnsi="宋体"/>
          <w:sz w:val="24"/>
        </w:rPr>
        <w:t>(印章)</w:t>
      </w:r>
      <w:proofErr w:type="gramStart"/>
      <w:r w:rsidRPr="00564671">
        <w:rPr>
          <w:rFonts w:ascii="宋体" w:hAnsi="宋体"/>
          <w:sz w:val="24"/>
        </w:rPr>
        <w:t xml:space="preserve">　　　　　　　　　</w:t>
      </w:r>
      <w:proofErr w:type="gramEnd"/>
      <w:r w:rsidRPr="00564671">
        <w:rPr>
          <w:rFonts w:ascii="宋体" w:hAnsi="宋体"/>
          <w:sz w:val="24"/>
        </w:rPr>
        <w:t xml:space="preserve">  名　称：(印章)</w:t>
      </w:r>
    </w:p>
    <w:p w14:paraId="70EB5443" w14:textId="77777777" w:rsidR="00564671" w:rsidRPr="00564671" w:rsidRDefault="00564671" w:rsidP="00564671">
      <w:pPr>
        <w:spacing w:before="120" w:line="360" w:lineRule="auto"/>
        <w:rPr>
          <w:rFonts w:ascii="宋体" w:hAnsi="宋体"/>
          <w:sz w:val="24"/>
        </w:rPr>
      </w:pPr>
    </w:p>
    <w:p w14:paraId="0F0C955D" w14:textId="77777777" w:rsidR="00564671" w:rsidRPr="00564671" w:rsidRDefault="00564671" w:rsidP="00564671">
      <w:pPr>
        <w:spacing w:before="120" w:line="360" w:lineRule="auto"/>
        <w:ind w:firstLineChars="200" w:firstLine="480"/>
        <w:rPr>
          <w:rFonts w:ascii="宋体" w:hAnsi="宋体"/>
          <w:sz w:val="24"/>
        </w:rPr>
      </w:pPr>
      <w:r w:rsidRPr="00564671">
        <w:rPr>
          <w:rFonts w:ascii="宋体" w:hAnsi="宋体" w:hint="eastAsia"/>
          <w:sz w:val="24"/>
        </w:rPr>
        <w:t>年　月　日</w:t>
      </w:r>
      <w:proofErr w:type="gramStart"/>
      <w:r w:rsidRPr="00564671">
        <w:rPr>
          <w:rFonts w:ascii="宋体" w:hAnsi="宋体" w:hint="eastAsia"/>
          <w:sz w:val="24"/>
        </w:rPr>
        <w:t xml:space="preserve">　　　　　　　　　　　</w:t>
      </w:r>
      <w:proofErr w:type="gramEnd"/>
      <w:r w:rsidRPr="00564671">
        <w:rPr>
          <w:rFonts w:ascii="宋体" w:hAnsi="宋体" w:hint="eastAsia"/>
          <w:sz w:val="24"/>
        </w:rPr>
        <w:t>年　月　日</w:t>
      </w:r>
    </w:p>
    <w:p w14:paraId="70CAD08C" w14:textId="77777777" w:rsidR="00564671" w:rsidRPr="00564671" w:rsidRDefault="00564671" w:rsidP="00564671">
      <w:pPr>
        <w:spacing w:before="120" w:line="360" w:lineRule="auto"/>
        <w:rPr>
          <w:rFonts w:ascii="宋体" w:hAnsi="宋体"/>
          <w:sz w:val="24"/>
        </w:rPr>
      </w:pPr>
    </w:p>
    <w:p w14:paraId="2FAF7ACE" w14:textId="77777777" w:rsidR="00564671" w:rsidRPr="00564671" w:rsidRDefault="00564671" w:rsidP="00564671">
      <w:pPr>
        <w:spacing w:before="120" w:line="360" w:lineRule="auto"/>
        <w:rPr>
          <w:rFonts w:ascii="宋体" w:hAnsi="宋体"/>
          <w:sz w:val="24"/>
          <w:u w:val="single"/>
        </w:rPr>
      </w:pPr>
      <w:r w:rsidRPr="00564671">
        <w:rPr>
          <w:rFonts w:ascii="宋体" w:hAnsi="宋体" w:hint="eastAsia"/>
          <w:sz w:val="24"/>
        </w:rPr>
        <w:t xml:space="preserve">　　授权代表</w:t>
      </w:r>
      <w:r w:rsidRPr="00564671">
        <w:rPr>
          <w:rFonts w:ascii="宋体" w:hAnsi="宋体"/>
          <w:sz w:val="24"/>
        </w:rPr>
        <w:t>(签字)：</w:t>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hint="eastAsia"/>
          <w:sz w:val="24"/>
        </w:rPr>
        <w:t>授权代表</w:t>
      </w:r>
      <w:r w:rsidRPr="00564671">
        <w:rPr>
          <w:rFonts w:ascii="宋体" w:hAnsi="宋体"/>
          <w:sz w:val="24"/>
        </w:rPr>
        <w:t>(签字)：</w:t>
      </w:r>
    </w:p>
    <w:p w14:paraId="7A06F2B2" w14:textId="77777777" w:rsidR="00564671" w:rsidRPr="00564671" w:rsidRDefault="00564671" w:rsidP="00564671">
      <w:pPr>
        <w:spacing w:before="120" w:line="360" w:lineRule="auto"/>
        <w:rPr>
          <w:rFonts w:ascii="宋体" w:hAnsi="宋体"/>
          <w:sz w:val="24"/>
        </w:rPr>
      </w:pPr>
    </w:p>
    <w:p w14:paraId="779989E7" w14:textId="77777777" w:rsidR="00564671" w:rsidRPr="00564671" w:rsidRDefault="00564671" w:rsidP="00564671">
      <w:pPr>
        <w:spacing w:before="120" w:line="360" w:lineRule="auto"/>
        <w:rPr>
          <w:rFonts w:ascii="宋体" w:hAnsi="宋体"/>
          <w:sz w:val="24"/>
          <w:u w:val="single"/>
        </w:rPr>
      </w:pPr>
      <w:r w:rsidRPr="00564671">
        <w:rPr>
          <w:rFonts w:ascii="宋体" w:hAnsi="宋体" w:hint="eastAsia"/>
          <w:sz w:val="24"/>
        </w:rPr>
        <w:t xml:space="preserve">　　</w:t>
      </w:r>
      <w:proofErr w:type="gramStart"/>
      <w:r w:rsidRPr="00564671">
        <w:rPr>
          <w:rFonts w:ascii="宋体" w:hAnsi="宋体" w:hint="eastAsia"/>
          <w:sz w:val="24"/>
        </w:rPr>
        <w:t>地　　址</w:t>
      </w:r>
      <w:proofErr w:type="gramEnd"/>
      <w:r w:rsidRPr="00564671">
        <w:rPr>
          <w:rFonts w:ascii="宋体" w:hAnsi="宋体" w:hint="eastAsia"/>
          <w:sz w:val="24"/>
        </w:rPr>
        <w:t>：</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rPr>
        <w:tab/>
      </w:r>
      <w:r w:rsidRPr="00564671">
        <w:rPr>
          <w:rFonts w:ascii="宋体" w:hAnsi="宋体"/>
          <w:sz w:val="24"/>
        </w:rPr>
        <w:tab/>
      </w:r>
      <w:r w:rsidRPr="00564671">
        <w:rPr>
          <w:rFonts w:ascii="宋体" w:hAnsi="宋体"/>
          <w:sz w:val="24"/>
        </w:rPr>
        <w:tab/>
      </w:r>
      <w:proofErr w:type="gramStart"/>
      <w:r w:rsidRPr="00564671">
        <w:rPr>
          <w:rFonts w:ascii="宋体" w:hAnsi="宋体" w:hint="eastAsia"/>
          <w:sz w:val="24"/>
        </w:rPr>
        <w:t>地　　址</w:t>
      </w:r>
      <w:proofErr w:type="gramEnd"/>
      <w:r w:rsidRPr="00564671">
        <w:rPr>
          <w:rFonts w:ascii="宋体" w:hAnsi="宋体" w:hint="eastAsia"/>
          <w:sz w:val="24"/>
        </w:rPr>
        <w:t>：</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584C4AD8" w14:textId="77777777" w:rsidR="00564671" w:rsidRPr="00564671" w:rsidRDefault="00564671" w:rsidP="00564671">
      <w:pPr>
        <w:spacing w:before="120" w:line="360" w:lineRule="auto"/>
        <w:rPr>
          <w:rFonts w:ascii="宋体" w:hAnsi="宋体"/>
          <w:sz w:val="24"/>
        </w:rPr>
      </w:pPr>
    </w:p>
    <w:p w14:paraId="01E017EA" w14:textId="77777777" w:rsidR="00564671" w:rsidRPr="00564671" w:rsidRDefault="00564671" w:rsidP="00564671">
      <w:pPr>
        <w:spacing w:before="120" w:line="360" w:lineRule="auto"/>
        <w:rPr>
          <w:rFonts w:ascii="宋体" w:hAnsi="宋体"/>
          <w:sz w:val="24"/>
          <w:u w:val="single"/>
        </w:rPr>
      </w:pPr>
      <w:r w:rsidRPr="00564671">
        <w:rPr>
          <w:rFonts w:ascii="宋体" w:hAnsi="宋体" w:hint="eastAsia"/>
          <w:sz w:val="24"/>
        </w:rPr>
        <w:t xml:space="preserve">　　邮政编码：</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hint="eastAsia"/>
          <w:sz w:val="24"/>
        </w:rPr>
        <w:t>邮政编码：</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0D021E83" w14:textId="77777777" w:rsidR="00564671" w:rsidRPr="00564671" w:rsidRDefault="00564671" w:rsidP="00564671">
      <w:pPr>
        <w:spacing w:before="120" w:line="360" w:lineRule="auto"/>
        <w:rPr>
          <w:rFonts w:ascii="宋体" w:hAnsi="宋体"/>
          <w:sz w:val="24"/>
        </w:rPr>
      </w:pPr>
    </w:p>
    <w:p w14:paraId="25594B67" w14:textId="77777777" w:rsidR="00564671" w:rsidRPr="00564671" w:rsidRDefault="00564671" w:rsidP="00564671">
      <w:pPr>
        <w:spacing w:before="120" w:line="360" w:lineRule="auto"/>
        <w:rPr>
          <w:rFonts w:ascii="宋体" w:hAnsi="宋体"/>
          <w:sz w:val="24"/>
          <w:u w:val="single"/>
        </w:rPr>
      </w:pPr>
      <w:r w:rsidRPr="00564671">
        <w:rPr>
          <w:rFonts w:ascii="宋体" w:hAnsi="宋体" w:hint="eastAsia"/>
          <w:sz w:val="24"/>
        </w:rPr>
        <w:t xml:space="preserve">　　电　　话：</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hint="eastAsia"/>
          <w:sz w:val="24"/>
        </w:rPr>
        <w:t>电　　话：</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6DAE87A5"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纳税人识别号：</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hint="eastAsia"/>
          <w:sz w:val="24"/>
        </w:rPr>
        <w:t>纳税人识别号：</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5B96C2B5" w14:textId="77777777" w:rsidR="00564671" w:rsidRPr="00564671" w:rsidRDefault="00564671" w:rsidP="00564671">
      <w:pPr>
        <w:spacing w:before="120" w:line="360" w:lineRule="auto"/>
        <w:rPr>
          <w:rFonts w:ascii="宋体" w:hAnsi="宋体"/>
          <w:sz w:val="24"/>
          <w:u w:val="single"/>
        </w:rPr>
      </w:pPr>
      <w:r w:rsidRPr="00564671">
        <w:rPr>
          <w:rFonts w:ascii="宋体" w:hAnsi="宋体" w:hint="eastAsia"/>
          <w:sz w:val="24"/>
        </w:rPr>
        <w:t xml:space="preserve">　　开户银行：</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rPr>
        <w:tab/>
      </w:r>
      <w:r w:rsidRPr="00564671">
        <w:rPr>
          <w:rFonts w:ascii="宋体" w:hAnsi="宋体"/>
          <w:sz w:val="24"/>
        </w:rPr>
        <w:tab/>
      </w:r>
      <w:r w:rsidRPr="00564671">
        <w:rPr>
          <w:rFonts w:ascii="宋体" w:hAnsi="宋体"/>
          <w:sz w:val="24"/>
        </w:rPr>
        <w:tab/>
      </w:r>
      <w:r w:rsidRPr="00564671">
        <w:rPr>
          <w:rFonts w:ascii="宋体" w:hAnsi="宋体" w:hint="eastAsia"/>
          <w:sz w:val="24"/>
        </w:rPr>
        <w:t>开户银行：</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41B8826E" w14:textId="77777777" w:rsidR="00564671" w:rsidRPr="00564671" w:rsidRDefault="00564671" w:rsidP="00564671">
      <w:pPr>
        <w:spacing w:before="120" w:line="360" w:lineRule="auto"/>
        <w:ind w:firstLineChars="200" w:firstLine="480"/>
        <w:rPr>
          <w:rFonts w:ascii="宋体" w:hAnsi="宋体"/>
          <w:sz w:val="24"/>
        </w:rPr>
      </w:pPr>
      <w:r w:rsidRPr="00564671">
        <w:rPr>
          <w:rFonts w:ascii="宋体" w:hAnsi="宋体" w:hint="eastAsia"/>
          <w:sz w:val="24"/>
        </w:rPr>
        <w:t>联行号：</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rPr>
        <w:tab/>
      </w:r>
      <w:r w:rsidRPr="00564671">
        <w:rPr>
          <w:rFonts w:ascii="宋体" w:hAnsi="宋体" w:hint="eastAsia"/>
          <w:sz w:val="24"/>
        </w:rPr>
        <w:t>联行号：</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5E708648" w14:textId="77777777" w:rsidR="00564671" w:rsidRPr="00564671" w:rsidRDefault="00564671" w:rsidP="00564671">
      <w:pPr>
        <w:spacing w:before="120" w:line="360" w:lineRule="auto"/>
        <w:ind w:firstLineChars="100" w:firstLine="240"/>
        <w:rPr>
          <w:rFonts w:ascii="宋体" w:hAnsi="宋体"/>
          <w:sz w:val="24"/>
          <w:u w:val="single"/>
        </w:rPr>
      </w:pPr>
      <w:proofErr w:type="gramStart"/>
      <w:r w:rsidRPr="00564671">
        <w:rPr>
          <w:rFonts w:ascii="宋体" w:hAnsi="宋体" w:hint="eastAsia"/>
          <w:sz w:val="24"/>
        </w:rPr>
        <w:t xml:space="preserve">帐　　</w:t>
      </w:r>
      <w:proofErr w:type="gramEnd"/>
      <w:r w:rsidRPr="00564671">
        <w:rPr>
          <w:rFonts w:ascii="宋体" w:hAnsi="宋体" w:hint="eastAsia"/>
          <w:sz w:val="24"/>
        </w:rPr>
        <w:t>号：</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rPr>
        <w:tab/>
      </w:r>
      <w:r w:rsidRPr="00564671">
        <w:rPr>
          <w:rFonts w:ascii="宋体" w:hAnsi="宋体"/>
          <w:sz w:val="24"/>
        </w:rPr>
        <w:tab/>
      </w:r>
      <w:r w:rsidRPr="00564671">
        <w:rPr>
          <w:rFonts w:ascii="宋体" w:hAnsi="宋体"/>
          <w:sz w:val="24"/>
        </w:rPr>
        <w:tab/>
      </w:r>
      <w:proofErr w:type="gramStart"/>
      <w:r w:rsidRPr="00564671">
        <w:rPr>
          <w:rFonts w:ascii="宋体" w:hAnsi="宋体" w:hint="eastAsia"/>
          <w:sz w:val="24"/>
        </w:rPr>
        <w:t xml:space="preserve">帐　　</w:t>
      </w:r>
      <w:proofErr w:type="gramEnd"/>
      <w:r w:rsidRPr="00564671">
        <w:rPr>
          <w:rFonts w:ascii="宋体" w:hAnsi="宋体" w:hint="eastAsia"/>
          <w:sz w:val="24"/>
        </w:rPr>
        <w:t>号：</w:t>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r w:rsidRPr="00564671">
        <w:rPr>
          <w:rFonts w:ascii="宋体" w:hAnsi="宋体"/>
          <w:sz w:val="24"/>
          <w:u w:val="single"/>
        </w:rPr>
        <w:tab/>
      </w:r>
    </w:p>
    <w:p w14:paraId="1DDC6D92" w14:textId="77777777" w:rsidR="00564671" w:rsidRPr="00564671" w:rsidRDefault="00564671" w:rsidP="00564671">
      <w:pPr>
        <w:pStyle w:val="2"/>
        <w:rPr>
          <w:rFonts w:ascii="宋体" w:eastAsia="宋体" w:hAnsi="宋体"/>
          <w:sz w:val="24"/>
          <w:szCs w:val="24"/>
        </w:rPr>
      </w:pPr>
      <w:r w:rsidRPr="00564671">
        <w:rPr>
          <w:rFonts w:ascii="宋体" w:eastAsia="宋体" w:hAnsi="宋体"/>
          <w:sz w:val="24"/>
          <w:szCs w:val="24"/>
        </w:rPr>
        <w:br w:type="page"/>
      </w:r>
      <w:bookmarkStart w:id="638" w:name="_Toc98251944"/>
      <w:r w:rsidRPr="00564671">
        <w:rPr>
          <w:rFonts w:ascii="宋体" w:eastAsia="宋体" w:hAnsi="宋体" w:hint="eastAsia"/>
          <w:sz w:val="24"/>
          <w:szCs w:val="24"/>
        </w:rPr>
        <w:lastRenderedPageBreak/>
        <w:t>合同一般条款</w:t>
      </w:r>
      <w:bookmarkEnd w:id="638"/>
    </w:p>
    <w:p w14:paraId="2C6445B8" w14:textId="77777777" w:rsidR="00564671" w:rsidRPr="00564671" w:rsidRDefault="00564671" w:rsidP="00564671">
      <w:pPr>
        <w:pStyle w:val="4"/>
        <w:rPr>
          <w:rFonts w:ascii="宋体" w:eastAsia="宋体" w:hAnsi="宋体"/>
          <w:sz w:val="24"/>
          <w:szCs w:val="24"/>
        </w:rPr>
      </w:pPr>
      <w:bookmarkStart w:id="639" w:name="_Toc35419043"/>
      <w:bookmarkStart w:id="640" w:name="_Toc71387939"/>
      <w:bookmarkStart w:id="641" w:name="_Toc163893420"/>
      <w:bookmarkStart w:id="642" w:name="_Ref467379109"/>
      <w:bookmarkStart w:id="643" w:name="_Ref467379195"/>
      <w:bookmarkStart w:id="644" w:name="_Toc310195732"/>
      <w:bookmarkStart w:id="645" w:name="_Ref467378463"/>
      <w:bookmarkStart w:id="646" w:name="_Ref467378404"/>
      <w:bookmarkStart w:id="647" w:name="_Ref467379101"/>
      <w:bookmarkStart w:id="648" w:name="_Ref467379225"/>
      <w:bookmarkStart w:id="649" w:name="_Ref467379094"/>
      <w:bookmarkStart w:id="650" w:name="_Ref467379205"/>
      <w:bookmarkStart w:id="651" w:name="_Ref467379214"/>
      <w:bookmarkStart w:id="652" w:name="_Ref467378499"/>
      <w:bookmarkStart w:id="653" w:name="_Toc487900349"/>
      <w:r w:rsidRPr="00564671">
        <w:rPr>
          <w:rFonts w:ascii="宋体" w:eastAsia="宋体" w:hAnsi="宋体" w:hint="eastAsia"/>
          <w:sz w:val="24"/>
          <w:szCs w:val="24"/>
        </w:rPr>
        <w:t>1</w:t>
      </w:r>
      <w:r w:rsidRPr="00564671">
        <w:rPr>
          <w:rFonts w:ascii="宋体" w:eastAsia="宋体" w:hAnsi="宋体"/>
          <w:sz w:val="24"/>
          <w:szCs w:val="24"/>
        </w:rPr>
        <w:t>.</w:t>
      </w:r>
      <w:r w:rsidRPr="00564671">
        <w:rPr>
          <w:rFonts w:ascii="宋体" w:eastAsia="宋体" w:hAnsi="宋体" w:hint="eastAsia"/>
          <w:sz w:val="24"/>
          <w:szCs w:val="24"/>
        </w:rPr>
        <w:t>定义</w:t>
      </w:r>
      <w:bookmarkEnd w:id="639"/>
      <w:bookmarkEnd w:id="640"/>
      <w:bookmarkEnd w:id="641"/>
    </w:p>
    <w:p w14:paraId="1DD368DB" w14:textId="77777777" w:rsidR="00564671" w:rsidRPr="00564671" w:rsidRDefault="00564671" w:rsidP="00564671">
      <w:pPr>
        <w:tabs>
          <w:tab w:val="left" w:pos="900"/>
        </w:tabs>
        <w:spacing w:line="360" w:lineRule="auto"/>
        <w:ind w:left="900"/>
        <w:rPr>
          <w:rFonts w:ascii="宋体" w:hAnsi="宋体"/>
          <w:sz w:val="24"/>
        </w:rPr>
      </w:pPr>
      <w:r w:rsidRPr="00564671">
        <w:rPr>
          <w:rFonts w:ascii="宋体" w:hAnsi="宋体" w:hint="eastAsia"/>
          <w:sz w:val="24"/>
        </w:rPr>
        <w:t>本合同中的下列术语应解释为：</w:t>
      </w:r>
    </w:p>
    <w:p w14:paraId="526A5833" w14:textId="77777777" w:rsidR="00564671" w:rsidRPr="00564671" w:rsidRDefault="00564671" w:rsidP="00564671">
      <w:pPr>
        <w:pStyle w:val="23"/>
        <w:spacing w:line="360" w:lineRule="auto"/>
        <w:ind w:leftChars="1" w:left="720" w:hangingChars="299" w:hanging="718"/>
        <w:rPr>
          <w:rFonts w:ascii="宋体" w:eastAsia="宋体" w:hAnsi="宋体"/>
        </w:rPr>
      </w:pPr>
      <w:r w:rsidRPr="00564671">
        <w:rPr>
          <w:rFonts w:ascii="宋体" w:eastAsia="宋体" w:hAnsi="宋体" w:hint="eastAsia"/>
        </w:rPr>
        <w:t xml:space="preserve">1.1   </w:t>
      </w:r>
      <w:r w:rsidRPr="00564671">
        <w:rPr>
          <w:rFonts w:ascii="宋体" w:eastAsia="宋体" w:hAnsi="宋体"/>
        </w:rPr>
        <w:t>“</w:t>
      </w:r>
      <w:r w:rsidRPr="00564671">
        <w:rPr>
          <w:rFonts w:ascii="宋体" w:eastAsia="宋体" w:hAnsi="宋体" w:hint="eastAsia"/>
        </w:rPr>
        <w:t>合同”系指买卖双方签署的、合同格式中载明的买卖双方所达成的协议，包括所有的附件、附录和构成合同的其它文件。</w:t>
      </w:r>
    </w:p>
    <w:p w14:paraId="54C670AC"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 xml:space="preserve">1.2   </w:t>
      </w:r>
      <w:r w:rsidRPr="00564671">
        <w:rPr>
          <w:rFonts w:ascii="宋体" w:hAnsi="宋体"/>
          <w:sz w:val="24"/>
        </w:rPr>
        <w:t>“</w:t>
      </w:r>
      <w:r w:rsidRPr="00564671">
        <w:rPr>
          <w:rFonts w:ascii="宋体" w:hAnsi="宋体" w:hint="eastAsia"/>
          <w:sz w:val="24"/>
        </w:rPr>
        <w:t>合同价”系指根据合同约定，卖方在完全履行合同义务后买方应付给卖方的价格。</w:t>
      </w:r>
    </w:p>
    <w:p w14:paraId="5BDD4FA6"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1.3   “货物”系指卖方根据合同约定须向买方提供的一切设备、机械、仪表、备件，包括工具、手册等其它相关资料。</w:t>
      </w:r>
    </w:p>
    <w:p w14:paraId="544572FD"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 xml:space="preserve">1.4   </w:t>
      </w:r>
      <w:r w:rsidRPr="00564671">
        <w:rPr>
          <w:rFonts w:ascii="宋体" w:hAnsi="宋体"/>
          <w:sz w:val="24"/>
        </w:rPr>
        <w:t>“</w:t>
      </w:r>
      <w:r w:rsidRPr="00564671">
        <w:rPr>
          <w:rFonts w:ascii="宋体" w:hAnsi="宋体" w:hint="eastAsia"/>
          <w:sz w:val="24"/>
        </w:rPr>
        <w:t>服务”系指根据合同约定卖方承担与供货有关的辅助服务，如运输、保险及安装、调试、提供技术援助、培训和其他类似的服务。</w:t>
      </w:r>
    </w:p>
    <w:p w14:paraId="07592C08"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 xml:space="preserve">1.5   </w:t>
      </w:r>
      <w:r w:rsidRPr="00564671">
        <w:rPr>
          <w:rFonts w:ascii="宋体" w:hAnsi="宋体"/>
          <w:sz w:val="24"/>
        </w:rPr>
        <w:t>“</w:t>
      </w:r>
      <w:r w:rsidRPr="00564671">
        <w:rPr>
          <w:rFonts w:ascii="宋体" w:hAnsi="宋体" w:hint="eastAsia"/>
          <w:sz w:val="24"/>
        </w:rPr>
        <w:t>买方”系指与中标人签署供货合同的单位（</w:t>
      </w:r>
      <w:proofErr w:type="gramStart"/>
      <w:r w:rsidRPr="00564671">
        <w:rPr>
          <w:rFonts w:ascii="宋体" w:hAnsi="宋体" w:hint="eastAsia"/>
          <w:sz w:val="24"/>
        </w:rPr>
        <w:t>含最终</w:t>
      </w:r>
      <w:proofErr w:type="gramEnd"/>
      <w:r w:rsidRPr="00564671">
        <w:rPr>
          <w:rFonts w:ascii="宋体" w:hAnsi="宋体" w:hint="eastAsia"/>
          <w:sz w:val="24"/>
        </w:rPr>
        <w:t>用户）。</w:t>
      </w:r>
    </w:p>
    <w:p w14:paraId="02FAD366"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 xml:space="preserve">1.6   </w:t>
      </w:r>
      <w:r w:rsidRPr="00564671">
        <w:rPr>
          <w:rFonts w:ascii="宋体" w:hAnsi="宋体"/>
          <w:sz w:val="24"/>
        </w:rPr>
        <w:t>“</w:t>
      </w:r>
      <w:r w:rsidRPr="00564671">
        <w:rPr>
          <w:rFonts w:ascii="宋体" w:hAnsi="宋体" w:hint="eastAsia"/>
          <w:sz w:val="24"/>
        </w:rPr>
        <w:t>卖方”系指根据合同约定提供货物及相关服务的中标人。</w:t>
      </w:r>
    </w:p>
    <w:p w14:paraId="6B8CB523" w14:textId="77777777" w:rsidR="00564671" w:rsidRPr="00564671" w:rsidRDefault="00564671" w:rsidP="00564671">
      <w:pPr>
        <w:tabs>
          <w:tab w:val="left" w:pos="900"/>
        </w:tabs>
        <w:spacing w:before="120" w:line="360" w:lineRule="auto"/>
        <w:rPr>
          <w:rFonts w:ascii="宋体" w:hAnsi="宋体"/>
          <w:sz w:val="24"/>
        </w:rPr>
      </w:pPr>
      <w:r w:rsidRPr="00564671">
        <w:rPr>
          <w:rFonts w:ascii="宋体" w:hAnsi="宋体" w:hint="eastAsia"/>
          <w:sz w:val="24"/>
        </w:rPr>
        <w:t xml:space="preserve">1.7   </w:t>
      </w:r>
      <w:r w:rsidRPr="00564671">
        <w:rPr>
          <w:rFonts w:ascii="宋体" w:hAnsi="宋体"/>
          <w:sz w:val="24"/>
        </w:rPr>
        <w:t>“</w:t>
      </w:r>
      <w:r w:rsidRPr="00564671">
        <w:rPr>
          <w:rFonts w:ascii="宋体" w:hAnsi="宋体" w:hint="eastAsia"/>
          <w:sz w:val="24"/>
        </w:rPr>
        <w:t>现场”系指合同约定货物将要运至和安装的地点。</w:t>
      </w:r>
    </w:p>
    <w:p w14:paraId="100DEBB1"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 xml:space="preserve">1.8   </w:t>
      </w:r>
      <w:r w:rsidRPr="00564671">
        <w:rPr>
          <w:rFonts w:ascii="宋体" w:hAnsi="宋体"/>
          <w:sz w:val="24"/>
        </w:rPr>
        <w:t>“</w:t>
      </w:r>
      <w:r w:rsidRPr="00564671">
        <w:rPr>
          <w:rFonts w:ascii="宋体" w:hAnsi="宋体" w:hint="eastAsia"/>
          <w:sz w:val="24"/>
        </w:rPr>
        <w:t>验收”系指合同双方依据强制性的国家技术质量规范和合同约定，确认合同项下的货物符合合同规定的活动。</w:t>
      </w:r>
    </w:p>
    <w:p w14:paraId="0117A5F8" w14:textId="77777777" w:rsidR="00564671" w:rsidRPr="00564671" w:rsidRDefault="00564671" w:rsidP="00564671">
      <w:pPr>
        <w:pStyle w:val="4"/>
        <w:rPr>
          <w:rFonts w:ascii="宋体" w:eastAsia="宋体" w:hAnsi="宋体"/>
          <w:sz w:val="24"/>
          <w:szCs w:val="24"/>
        </w:rPr>
      </w:pPr>
      <w:bookmarkStart w:id="654" w:name="_Toc163893421"/>
      <w:bookmarkStart w:id="655" w:name="_Toc35419044"/>
      <w:bookmarkStart w:id="656" w:name="_Toc71387940"/>
      <w:r w:rsidRPr="00564671">
        <w:rPr>
          <w:rFonts w:ascii="宋体" w:eastAsia="宋体" w:hAnsi="宋体" w:hint="eastAsia"/>
          <w:sz w:val="24"/>
          <w:szCs w:val="24"/>
        </w:rPr>
        <w:t>2</w:t>
      </w:r>
      <w:r w:rsidRPr="00564671">
        <w:rPr>
          <w:rFonts w:ascii="宋体" w:eastAsia="宋体" w:hAnsi="宋体"/>
          <w:sz w:val="24"/>
          <w:szCs w:val="24"/>
        </w:rPr>
        <w:t>.</w:t>
      </w:r>
      <w:r w:rsidRPr="00564671">
        <w:rPr>
          <w:rFonts w:ascii="宋体" w:eastAsia="宋体" w:hAnsi="宋体" w:hint="eastAsia"/>
          <w:sz w:val="24"/>
          <w:szCs w:val="24"/>
        </w:rPr>
        <w:t>技术规范</w:t>
      </w:r>
      <w:bookmarkEnd w:id="654"/>
      <w:bookmarkEnd w:id="655"/>
      <w:bookmarkEnd w:id="656"/>
    </w:p>
    <w:p w14:paraId="0346C535" w14:textId="20101CA1" w:rsidR="00564671" w:rsidRPr="00564671" w:rsidRDefault="00564671" w:rsidP="00564671">
      <w:pPr>
        <w:tabs>
          <w:tab w:val="left" w:pos="900"/>
        </w:tabs>
        <w:spacing w:before="120" w:line="360" w:lineRule="auto"/>
        <w:ind w:left="720" w:hanging="720"/>
        <w:rPr>
          <w:rFonts w:ascii="宋体" w:hAnsi="宋体"/>
          <w:sz w:val="24"/>
        </w:rPr>
      </w:pPr>
      <w:r w:rsidRPr="00564671">
        <w:rPr>
          <w:rFonts w:ascii="宋体" w:hAnsi="宋体" w:hint="eastAsia"/>
          <w:sz w:val="24"/>
        </w:rPr>
        <w:t>2.1   提交货物的技术规范应与</w:t>
      </w:r>
      <w:r w:rsidR="003703CD">
        <w:rPr>
          <w:rFonts w:ascii="宋体" w:hAnsi="宋体" w:hint="eastAsia"/>
          <w:sz w:val="24"/>
        </w:rPr>
        <w:t>磋商文件</w:t>
      </w:r>
      <w:r w:rsidRPr="00564671">
        <w:rPr>
          <w:rFonts w:ascii="宋体" w:hAnsi="宋体" w:hint="eastAsia"/>
          <w:sz w:val="24"/>
        </w:rPr>
        <w:t>规定的技术规范和技术规范附件</w:t>
      </w:r>
      <w:r w:rsidRPr="00564671">
        <w:rPr>
          <w:rFonts w:ascii="宋体" w:hAnsi="宋体"/>
          <w:sz w:val="24"/>
        </w:rPr>
        <w:t>(</w:t>
      </w:r>
      <w:r w:rsidRPr="00564671">
        <w:rPr>
          <w:rFonts w:ascii="宋体" w:hAnsi="宋体" w:hint="eastAsia"/>
          <w:sz w:val="24"/>
        </w:rPr>
        <w:t>如果有的话</w:t>
      </w:r>
      <w:r w:rsidRPr="00564671">
        <w:rPr>
          <w:rFonts w:ascii="宋体" w:hAnsi="宋体"/>
          <w:sz w:val="24"/>
        </w:rPr>
        <w:t>)</w:t>
      </w:r>
      <w:r w:rsidRPr="00564671">
        <w:rPr>
          <w:rFonts w:ascii="宋体" w:hAnsi="宋体" w:hint="eastAsia"/>
          <w:sz w:val="24"/>
        </w:rPr>
        <w:t>及其投标文件的技术规范偏差表</w:t>
      </w:r>
      <w:r w:rsidRPr="00564671">
        <w:rPr>
          <w:rFonts w:ascii="宋体" w:hAnsi="宋体"/>
          <w:sz w:val="24"/>
        </w:rPr>
        <w:t>(</w:t>
      </w:r>
      <w:r w:rsidRPr="00564671">
        <w:rPr>
          <w:rFonts w:ascii="宋体" w:hAnsi="宋体" w:hint="eastAsia"/>
          <w:sz w:val="24"/>
        </w:rPr>
        <w:t>如果被买方接受的话</w:t>
      </w:r>
      <w:r w:rsidRPr="00564671">
        <w:rPr>
          <w:rFonts w:ascii="宋体" w:hAnsi="宋体"/>
          <w:sz w:val="24"/>
        </w:rPr>
        <w:t>)</w:t>
      </w:r>
      <w:r w:rsidRPr="00564671">
        <w:rPr>
          <w:rFonts w:ascii="宋体" w:hAnsi="宋体" w:hint="eastAsia"/>
          <w:sz w:val="24"/>
        </w:rPr>
        <w:t>相一致。若技术规范中无相应说明，则以国家有关部门最新颁布的相应标准及规范为准。</w:t>
      </w:r>
    </w:p>
    <w:p w14:paraId="4D0838E1" w14:textId="77777777" w:rsidR="00564671" w:rsidRPr="00564671" w:rsidRDefault="00564671" w:rsidP="00564671">
      <w:pPr>
        <w:pStyle w:val="4"/>
        <w:rPr>
          <w:rFonts w:ascii="宋体" w:eastAsia="宋体" w:hAnsi="宋体"/>
          <w:sz w:val="24"/>
          <w:szCs w:val="24"/>
        </w:rPr>
      </w:pPr>
      <w:bookmarkStart w:id="657" w:name="_Toc71387941"/>
      <w:bookmarkStart w:id="658" w:name="_Toc35419045"/>
      <w:bookmarkStart w:id="659" w:name="_Toc163893422"/>
      <w:r w:rsidRPr="00564671">
        <w:rPr>
          <w:rFonts w:ascii="宋体" w:eastAsia="宋体" w:hAnsi="宋体" w:hint="eastAsia"/>
          <w:sz w:val="24"/>
          <w:szCs w:val="24"/>
        </w:rPr>
        <w:t>3</w:t>
      </w:r>
      <w:r w:rsidRPr="00564671">
        <w:rPr>
          <w:rFonts w:ascii="宋体" w:eastAsia="宋体" w:hAnsi="宋体"/>
          <w:sz w:val="24"/>
          <w:szCs w:val="24"/>
        </w:rPr>
        <w:t>.</w:t>
      </w:r>
      <w:r w:rsidRPr="00564671">
        <w:rPr>
          <w:rFonts w:ascii="宋体" w:eastAsia="宋体" w:hAnsi="宋体" w:hint="eastAsia"/>
          <w:sz w:val="24"/>
          <w:szCs w:val="24"/>
        </w:rPr>
        <w:t>知识产权</w:t>
      </w:r>
      <w:bookmarkEnd w:id="657"/>
      <w:bookmarkEnd w:id="658"/>
      <w:bookmarkEnd w:id="659"/>
    </w:p>
    <w:p w14:paraId="4F7ADEAC" w14:textId="77777777" w:rsidR="00564671" w:rsidRPr="00564671" w:rsidRDefault="00564671" w:rsidP="00564671">
      <w:pPr>
        <w:spacing w:before="120" w:line="360" w:lineRule="auto"/>
        <w:ind w:left="720" w:hanging="720"/>
        <w:rPr>
          <w:rFonts w:ascii="宋体" w:hAnsi="宋体"/>
          <w:sz w:val="24"/>
        </w:rPr>
      </w:pPr>
      <w:r w:rsidRPr="00564671">
        <w:rPr>
          <w:rFonts w:ascii="宋体" w:hAnsi="宋体" w:hint="eastAsia"/>
          <w:sz w:val="24"/>
        </w:rPr>
        <w:t>3.1   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14:paraId="37BD504A" w14:textId="77777777" w:rsidR="00564671" w:rsidRPr="00564671" w:rsidRDefault="00564671" w:rsidP="00564671">
      <w:pPr>
        <w:pStyle w:val="4"/>
        <w:rPr>
          <w:rFonts w:ascii="宋体" w:eastAsia="宋体" w:hAnsi="宋体"/>
          <w:sz w:val="24"/>
          <w:szCs w:val="24"/>
        </w:rPr>
      </w:pPr>
      <w:bookmarkStart w:id="660" w:name="_Toc71387942"/>
      <w:bookmarkStart w:id="661" w:name="_Toc163893423"/>
      <w:bookmarkStart w:id="662" w:name="_Toc35419046"/>
      <w:r w:rsidRPr="00564671">
        <w:rPr>
          <w:rFonts w:ascii="宋体" w:eastAsia="宋体" w:hAnsi="宋体" w:hint="eastAsia"/>
          <w:sz w:val="24"/>
          <w:szCs w:val="24"/>
        </w:rPr>
        <w:lastRenderedPageBreak/>
        <w:t>4</w:t>
      </w:r>
      <w:r w:rsidRPr="00564671">
        <w:rPr>
          <w:rFonts w:ascii="宋体" w:eastAsia="宋体" w:hAnsi="宋体"/>
          <w:sz w:val="24"/>
          <w:szCs w:val="24"/>
        </w:rPr>
        <w:t>.</w:t>
      </w:r>
      <w:r w:rsidRPr="00564671">
        <w:rPr>
          <w:rFonts w:ascii="宋体" w:eastAsia="宋体" w:hAnsi="宋体" w:hint="eastAsia"/>
          <w:sz w:val="24"/>
          <w:szCs w:val="24"/>
        </w:rPr>
        <w:t>包装要求</w:t>
      </w:r>
      <w:bookmarkEnd w:id="660"/>
      <w:bookmarkEnd w:id="661"/>
      <w:bookmarkEnd w:id="662"/>
    </w:p>
    <w:p w14:paraId="74BDFE9F" w14:textId="77777777" w:rsidR="00564671" w:rsidRPr="00564671" w:rsidRDefault="00564671" w:rsidP="00564671">
      <w:pPr>
        <w:spacing w:before="120" w:line="360" w:lineRule="auto"/>
        <w:ind w:left="720" w:hanging="720"/>
        <w:rPr>
          <w:rFonts w:ascii="宋体" w:hAnsi="宋体"/>
          <w:sz w:val="24"/>
        </w:rPr>
      </w:pPr>
      <w:r w:rsidRPr="00564671">
        <w:rPr>
          <w:rFonts w:ascii="宋体" w:hAnsi="宋体" w:hint="eastAsia"/>
          <w:sz w:val="24"/>
        </w:rPr>
        <w:t>4.1   除合同另有约定外</w:t>
      </w:r>
      <w:r w:rsidRPr="00564671">
        <w:rPr>
          <w:rFonts w:ascii="宋体" w:hAnsi="宋体"/>
          <w:sz w:val="24"/>
        </w:rPr>
        <w:t>,</w:t>
      </w:r>
      <w:r w:rsidRPr="00564671">
        <w:rPr>
          <w:rFonts w:ascii="宋体" w:hAnsi="宋体" w:hint="eastAsia"/>
          <w:sz w:val="24"/>
        </w:rPr>
        <w:t>卖方提供的全部货物</w:t>
      </w:r>
      <w:r w:rsidRPr="00564671">
        <w:rPr>
          <w:rFonts w:ascii="宋体" w:hAnsi="宋体"/>
          <w:sz w:val="24"/>
        </w:rPr>
        <w:t>,</w:t>
      </w:r>
      <w:r w:rsidRPr="00564671">
        <w:rPr>
          <w:rFonts w:ascii="宋体" w:hAnsi="宋体" w:hint="eastAsia"/>
          <w:sz w:val="24"/>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14:paraId="37DE0E80"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4.2   每件包装箱内应附一份详细装箱单和质量合格证。</w:t>
      </w:r>
    </w:p>
    <w:p w14:paraId="5CDF1E56" w14:textId="77777777" w:rsidR="00564671" w:rsidRPr="00564671" w:rsidRDefault="00564671" w:rsidP="00564671">
      <w:pPr>
        <w:pStyle w:val="4"/>
        <w:rPr>
          <w:rFonts w:ascii="宋体" w:eastAsia="宋体" w:hAnsi="宋体"/>
          <w:sz w:val="24"/>
          <w:szCs w:val="24"/>
        </w:rPr>
      </w:pPr>
      <w:bookmarkStart w:id="663" w:name="_Toc163893424"/>
      <w:bookmarkStart w:id="664" w:name="_Toc71387943"/>
      <w:bookmarkStart w:id="665" w:name="_Toc35419047"/>
      <w:r w:rsidRPr="00564671">
        <w:rPr>
          <w:rFonts w:ascii="宋体" w:eastAsia="宋体" w:hAnsi="宋体" w:hint="eastAsia"/>
          <w:sz w:val="24"/>
          <w:szCs w:val="24"/>
        </w:rPr>
        <w:t>5</w:t>
      </w:r>
      <w:r w:rsidRPr="00564671">
        <w:rPr>
          <w:rFonts w:ascii="宋体" w:eastAsia="宋体" w:hAnsi="宋体"/>
          <w:sz w:val="24"/>
          <w:szCs w:val="24"/>
        </w:rPr>
        <w:t>.</w:t>
      </w:r>
      <w:r w:rsidRPr="00564671">
        <w:rPr>
          <w:rFonts w:ascii="宋体" w:eastAsia="宋体" w:hAnsi="宋体" w:hint="eastAsia"/>
          <w:sz w:val="24"/>
          <w:szCs w:val="24"/>
        </w:rPr>
        <w:t>装运标志</w:t>
      </w:r>
      <w:bookmarkEnd w:id="663"/>
      <w:bookmarkEnd w:id="664"/>
      <w:bookmarkEnd w:id="665"/>
    </w:p>
    <w:p w14:paraId="769BC146" w14:textId="77777777" w:rsidR="00564671" w:rsidRPr="00564671" w:rsidRDefault="00564671" w:rsidP="00564671">
      <w:pPr>
        <w:spacing w:before="120" w:line="360" w:lineRule="auto"/>
        <w:ind w:left="720" w:hanging="720"/>
        <w:rPr>
          <w:rFonts w:ascii="宋体" w:hAnsi="宋体"/>
          <w:sz w:val="24"/>
        </w:rPr>
      </w:pPr>
      <w:r w:rsidRPr="00564671">
        <w:rPr>
          <w:rFonts w:ascii="宋体" w:hAnsi="宋体" w:hint="eastAsia"/>
          <w:sz w:val="24"/>
        </w:rPr>
        <w:t>5.1.  卖方应在每一包装箱的</w:t>
      </w:r>
      <w:proofErr w:type="gramStart"/>
      <w:r w:rsidRPr="00564671">
        <w:rPr>
          <w:rFonts w:ascii="宋体" w:hAnsi="宋体" w:hint="eastAsia"/>
          <w:sz w:val="24"/>
        </w:rPr>
        <w:t>四侧用不</w:t>
      </w:r>
      <w:proofErr w:type="gramEnd"/>
      <w:r w:rsidRPr="00564671">
        <w:rPr>
          <w:rFonts w:ascii="宋体" w:hAnsi="宋体" w:hint="eastAsia"/>
          <w:sz w:val="24"/>
        </w:rPr>
        <w:t>褪色的油漆以醒目的中文字样做出下列标记：</w:t>
      </w:r>
    </w:p>
    <w:p w14:paraId="50529A2F"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收货人：</w:t>
      </w:r>
    </w:p>
    <w:p w14:paraId="0BF1CB61"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合同号：</w:t>
      </w:r>
    </w:p>
    <w:p w14:paraId="5613F498"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装运标志：</w:t>
      </w:r>
    </w:p>
    <w:p w14:paraId="569B5970"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收货人代号：</w:t>
      </w:r>
    </w:p>
    <w:p w14:paraId="20C2FEF2"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目的地：</w:t>
      </w:r>
    </w:p>
    <w:p w14:paraId="73BB5AE9"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货物名称、品目号和箱号：</w:t>
      </w:r>
    </w:p>
    <w:p w14:paraId="759B840B"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毛重／净重：</w:t>
      </w:r>
    </w:p>
    <w:p w14:paraId="6A258D4F" w14:textId="77777777" w:rsidR="00564671" w:rsidRPr="00564671" w:rsidRDefault="00564671" w:rsidP="00564671">
      <w:pPr>
        <w:spacing w:line="360" w:lineRule="auto"/>
        <w:ind w:left="1276"/>
        <w:rPr>
          <w:rFonts w:ascii="宋体" w:hAnsi="宋体"/>
          <w:sz w:val="24"/>
        </w:rPr>
      </w:pPr>
      <w:r w:rsidRPr="00564671">
        <w:rPr>
          <w:rFonts w:ascii="宋体" w:hAnsi="宋体" w:hint="eastAsia"/>
          <w:sz w:val="24"/>
        </w:rPr>
        <w:t>尺寸</w:t>
      </w:r>
      <w:r w:rsidRPr="00564671">
        <w:rPr>
          <w:rFonts w:ascii="宋体" w:hAnsi="宋体"/>
          <w:sz w:val="24"/>
        </w:rPr>
        <w:t>(</w:t>
      </w:r>
      <w:r w:rsidRPr="00564671">
        <w:rPr>
          <w:rFonts w:ascii="宋体" w:hAnsi="宋体" w:hint="eastAsia"/>
          <w:sz w:val="24"/>
        </w:rPr>
        <w:t>长×宽×高以厘米计</w:t>
      </w:r>
      <w:r w:rsidRPr="00564671">
        <w:rPr>
          <w:rFonts w:ascii="宋体" w:hAnsi="宋体"/>
          <w:sz w:val="24"/>
        </w:rPr>
        <w:t>)</w:t>
      </w:r>
      <w:r w:rsidRPr="00564671">
        <w:rPr>
          <w:rFonts w:ascii="宋体" w:hAnsi="宋体" w:hint="eastAsia"/>
          <w:sz w:val="24"/>
        </w:rPr>
        <w:t>：</w:t>
      </w:r>
    </w:p>
    <w:p w14:paraId="3DAAFE85" w14:textId="77777777" w:rsidR="00564671" w:rsidRPr="00564671" w:rsidRDefault="00564671" w:rsidP="00564671">
      <w:pPr>
        <w:spacing w:before="120" w:line="360" w:lineRule="auto"/>
        <w:ind w:left="720" w:hanging="720"/>
        <w:rPr>
          <w:rFonts w:ascii="宋体" w:hAnsi="宋体"/>
          <w:sz w:val="24"/>
        </w:rPr>
      </w:pPr>
      <w:r w:rsidRPr="00564671">
        <w:rPr>
          <w:rFonts w:ascii="宋体" w:hAnsi="宋体" w:hint="eastAsia"/>
          <w:sz w:val="24"/>
        </w:rPr>
        <w:t>5.2   如果货物单件重量在</w:t>
      </w:r>
      <w:r w:rsidRPr="00564671">
        <w:rPr>
          <w:rFonts w:ascii="宋体" w:hAnsi="宋体"/>
          <w:sz w:val="24"/>
        </w:rPr>
        <w:t>2</w:t>
      </w:r>
      <w:r w:rsidRPr="00564671">
        <w:rPr>
          <w:rFonts w:ascii="宋体" w:hAnsi="宋体" w:hint="eastAsia"/>
          <w:sz w:val="24"/>
        </w:rPr>
        <w:t>吨或</w:t>
      </w:r>
      <w:r w:rsidRPr="00564671">
        <w:rPr>
          <w:rFonts w:ascii="宋体" w:hAnsi="宋体"/>
          <w:sz w:val="24"/>
        </w:rPr>
        <w:t>2</w:t>
      </w:r>
      <w:r w:rsidRPr="00564671">
        <w:rPr>
          <w:rFonts w:ascii="宋体" w:hAnsi="宋体" w:hint="eastAsia"/>
          <w:sz w:val="24"/>
        </w:rPr>
        <w:t>吨以上，卖方应在每件包装箱的两侧用中文和适当的运输标记，标明“重心”和“吊装点”，以便装卸和搬运。根据货物的特点和运输的不同要求，卖方应在包装箱上清楚地标有“小心轻放”、“防潮”、</w:t>
      </w:r>
      <w:r w:rsidRPr="00564671">
        <w:rPr>
          <w:rFonts w:ascii="宋体" w:hAnsi="宋体"/>
          <w:sz w:val="24"/>
        </w:rPr>
        <w:t xml:space="preserve"> “</w:t>
      </w:r>
      <w:r w:rsidRPr="00564671">
        <w:rPr>
          <w:rFonts w:ascii="宋体" w:hAnsi="宋体" w:hint="eastAsia"/>
          <w:sz w:val="24"/>
        </w:rPr>
        <w:t>勿倒置”等字样和其他适当的标志。</w:t>
      </w:r>
    </w:p>
    <w:p w14:paraId="63F30097" w14:textId="77777777" w:rsidR="00564671" w:rsidRPr="00564671" w:rsidRDefault="00564671" w:rsidP="00564671">
      <w:pPr>
        <w:pStyle w:val="4"/>
        <w:rPr>
          <w:rFonts w:ascii="宋体" w:eastAsia="宋体" w:hAnsi="宋体"/>
          <w:sz w:val="24"/>
          <w:szCs w:val="24"/>
        </w:rPr>
      </w:pPr>
      <w:bookmarkStart w:id="666" w:name="_Toc35419048"/>
      <w:bookmarkStart w:id="667" w:name="_Toc71387944"/>
      <w:bookmarkStart w:id="668" w:name="_Toc163893425"/>
      <w:r w:rsidRPr="00564671">
        <w:rPr>
          <w:rFonts w:ascii="宋体" w:eastAsia="宋体" w:hAnsi="宋体" w:hint="eastAsia"/>
          <w:sz w:val="24"/>
          <w:szCs w:val="24"/>
        </w:rPr>
        <w:t>6</w:t>
      </w:r>
      <w:r w:rsidRPr="00564671">
        <w:rPr>
          <w:rFonts w:ascii="宋体" w:eastAsia="宋体" w:hAnsi="宋体"/>
          <w:sz w:val="24"/>
          <w:szCs w:val="24"/>
        </w:rPr>
        <w:t>.</w:t>
      </w:r>
      <w:r w:rsidRPr="00564671">
        <w:rPr>
          <w:rFonts w:ascii="宋体" w:eastAsia="宋体" w:hAnsi="宋体" w:hint="eastAsia"/>
          <w:sz w:val="24"/>
          <w:szCs w:val="24"/>
        </w:rPr>
        <w:t>交货方式</w:t>
      </w:r>
      <w:bookmarkEnd w:id="666"/>
      <w:bookmarkEnd w:id="667"/>
      <w:bookmarkEnd w:id="668"/>
    </w:p>
    <w:p w14:paraId="7C6A9D9C"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6.1   交货方式一般为下列其中一种，具体在合同特殊条款中规定。</w:t>
      </w:r>
    </w:p>
    <w:p w14:paraId="212D5412"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6.1.1  现场交货：卖方负责办理运输和保险，将货物运抵现场。有关运输和保险的一切费用由卖方承担。</w:t>
      </w:r>
    </w:p>
    <w:p w14:paraId="62FF0DAE"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6.1.2   工厂交货：由卖方负责代办运输和保险事宜。运输费和保险费由买方承担。运输部门出具收据的日期为交货日期。</w:t>
      </w:r>
    </w:p>
    <w:p w14:paraId="6DBCAF90"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lastRenderedPageBreak/>
        <w:t>6.1.3   买方自提货物：由买方在合同规定地点自行办理提货。提单日期为交货日期。</w:t>
      </w:r>
    </w:p>
    <w:p w14:paraId="7AA821F8" w14:textId="77777777" w:rsidR="00564671" w:rsidRPr="00564671" w:rsidRDefault="00564671" w:rsidP="00564671">
      <w:pPr>
        <w:spacing w:before="120" w:line="360" w:lineRule="auto"/>
        <w:ind w:left="900" w:hanging="900"/>
        <w:rPr>
          <w:rFonts w:ascii="宋体" w:hAnsi="宋体"/>
          <w:sz w:val="24"/>
        </w:rPr>
      </w:pPr>
      <w:r w:rsidRPr="00564671">
        <w:rPr>
          <w:rFonts w:ascii="宋体" w:hAnsi="宋体" w:hint="eastAsia"/>
          <w:sz w:val="24"/>
        </w:rPr>
        <w:t>6.2     卖方应在合同规定的交货期</w:t>
      </w:r>
      <w:r w:rsidRPr="00564671">
        <w:rPr>
          <w:rFonts w:ascii="宋体" w:hAnsi="宋体" w:hint="eastAsia"/>
          <w:sz w:val="24"/>
          <w:u w:val="single"/>
        </w:rPr>
        <w:t xml:space="preserve"> 3 </w:t>
      </w:r>
      <w:proofErr w:type="gramStart"/>
      <w:r w:rsidRPr="00564671">
        <w:rPr>
          <w:rFonts w:ascii="宋体" w:hAnsi="宋体" w:hint="eastAsia"/>
          <w:sz w:val="24"/>
        </w:rPr>
        <w:t>天以前</w:t>
      </w:r>
      <w:proofErr w:type="gramEnd"/>
      <w:r w:rsidRPr="00564671">
        <w:rPr>
          <w:rFonts w:ascii="宋体" w:hAnsi="宋体" w:hint="eastAsia"/>
          <w:sz w:val="24"/>
        </w:rPr>
        <w:t>以电报或传真形式将合同号、货物名称、数量、包装箱件数、总毛重、总体积</w:t>
      </w:r>
      <w:r w:rsidRPr="00564671">
        <w:rPr>
          <w:rFonts w:ascii="宋体" w:hAnsi="宋体"/>
          <w:sz w:val="24"/>
        </w:rPr>
        <w:t>(</w:t>
      </w:r>
      <w:r w:rsidRPr="00564671">
        <w:rPr>
          <w:rFonts w:ascii="宋体" w:hAnsi="宋体" w:hint="eastAsia"/>
          <w:sz w:val="24"/>
        </w:rPr>
        <w:t>立方米</w:t>
      </w:r>
      <w:r w:rsidRPr="00564671">
        <w:rPr>
          <w:rFonts w:ascii="宋体" w:hAnsi="宋体"/>
          <w:sz w:val="24"/>
        </w:rPr>
        <w:t>)</w:t>
      </w:r>
      <w:r w:rsidRPr="00564671">
        <w:rPr>
          <w:rFonts w:ascii="宋体" w:hAnsi="宋体" w:hint="eastAsia"/>
          <w:sz w:val="24"/>
        </w:rPr>
        <w:t>和备妥交货日期通知买方。同时卖方应用挂号信将详细交货清单一式</w:t>
      </w:r>
      <w:r w:rsidRPr="00564671">
        <w:rPr>
          <w:rFonts w:ascii="宋体" w:hAnsi="宋体"/>
          <w:sz w:val="24"/>
        </w:rPr>
        <w:t>6</w:t>
      </w:r>
      <w:r w:rsidRPr="00564671">
        <w:rPr>
          <w:rFonts w:ascii="宋体" w:hAnsi="宋体" w:hint="eastAsia"/>
          <w:sz w:val="24"/>
        </w:rPr>
        <w:t>份包括合同号、货物名称、规格、数量、总毛重、总体积</w:t>
      </w:r>
      <w:r w:rsidRPr="00564671">
        <w:rPr>
          <w:rFonts w:ascii="宋体" w:hAnsi="宋体"/>
          <w:sz w:val="24"/>
        </w:rPr>
        <w:t>(</w:t>
      </w:r>
      <w:r w:rsidRPr="00564671">
        <w:rPr>
          <w:rFonts w:ascii="宋体" w:hAnsi="宋体" w:hint="eastAsia"/>
          <w:sz w:val="24"/>
        </w:rPr>
        <w:t>立方米</w:t>
      </w:r>
      <w:r w:rsidRPr="00564671">
        <w:rPr>
          <w:rFonts w:ascii="宋体" w:hAnsi="宋体"/>
          <w:sz w:val="24"/>
        </w:rPr>
        <w:t>)</w:t>
      </w:r>
      <w:r w:rsidRPr="00564671">
        <w:rPr>
          <w:rFonts w:ascii="宋体" w:hAnsi="宋体" w:hint="eastAsia"/>
          <w:sz w:val="24"/>
        </w:rPr>
        <w:t>、包装箱件数和每个包装箱的尺寸</w:t>
      </w:r>
      <w:r w:rsidRPr="00564671">
        <w:rPr>
          <w:rFonts w:ascii="宋体" w:hAnsi="宋体"/>
          <w:sz w:val="24"/>
        </w:rPr>
        <w:t>(</w:t>
      </w:r>
      <w:r w:rsidRPr="00564671">
        <w:rPr>
          <w:rFonts w:ascii="宋体" w:hAnsi="宋体" w:hint="eastAsia"/>
          <w:sz w:val="24"/>
        </w:rPr>
        <w:t>长×宽×高</w:t>
      </w:r>
      <w:r w:rsidRPr="00564671">
        <w:rPr>
          <w:rFonts w:ascii="宋体" w:hAnsi="宋体"/>
          <w:sz w:val="24"/>
        </w:rPr>
        <w:t>)</w:t>
      </w:r>
      <w:r w:rsidRPr="00564671">
        <w:rPr>
          <w:rFonts w:ascii="宋体" w:hAnsi="宋体" w:hint="eastAsia"/>
          <w:sz w:val="24"/>
        </w:rPr>
        <w:t>、货物总价和备妥待交日期以及对货物在运输和仓储的特殊要求和注意事项通知买方。</w:t>
      </w:r>
    </w:p>
    <w:p w14:paraId="1F2C0E46" w14:textId="77777777" w:rsidR="00564671" w:rsidRPr="00564671" w:rsidRDefault="00564671" w:rsidP="00564671">
      <w:pPr>
        <w:tabs>
          <w:tab w:val="left" w:pos="720"/>
        </w:tabs>
        <w:spacing w:before="120" w:line="360" w:lineRule="auto"/>
        <w:ind w:left="960" w:hanging="960"/>
        <w:rPr>
          <w:rFonts w:ascii="宋体" w:hAnsi="宋体"/>
          <w:sz w:val="24"/>
        </w:rPr>
      </w:pPr>
      <w:r w:rsidRPr="00564671">
        <w:rPr>
          <w:rFonts w:ascii="宋体" w:hAnsi="宋体" w:hint="eastAsia"/>
          <w:sz w:val="24"/>
        </w:rPr>
        <w:t>6.3     在现场交货和工厂交货条件下，卖方装运的货物不应超过合同规定的数量或重量。否则，卖方应对超运部分引起的一切后果负责。</w:t>
      </w:r>
    </w:p>
    <w:p w14:paraId="782C4B8C" w14:textId="77777777" w:rsidR="00564671" w:rsidRPr="00564671" w:rsidRDefault="00564671" w:rsidP="00564671">
      <w:pPr>
        <w:pStyle w:val="4"/>
        <w:rPr>
          <w:rFonts w:ascii="宋体" w:eastAsia="宋体" w:hAnsi="宋体"/>
          <w:sz w:val="24"/>
          <w:szCs w:val="24"/>
        </w:rPr>
      </w:pPr>
      <w:bookmarkStart w:id="669" w:name="_Toc35419049"/>
      <w:bookmarkStart w:id="670" w:name="_Toc71387945"/>
      <w:bookmarkStart w:id="671" w:name="_Toc163893426"/>
      <w:r w:rsidRPr="00564671">
        <w:rPr>
          <w:rFonts w:ascii="宋体" w:eastAsia="宋体" w:hAnsi="宋体" w:hint="eastAsia"/>
          <w:sz w:val="24"/>
          <w:szCs w:val="24"/>
        </w:rPr>
        <w:t>7</w:t>
      </w:r>
      <w:r w:rsidRPr="00564671">
        <w:rPr>
          <w:rFonts w:ascii="宋体" w:eastAsia="宋体" w:hAnsi="宋体"/>
          <w:sz w:val="24"/>
          <w:szCs w:val="24"/>
        </w:rPr>
        <w:t>.</w:t>
      </w:r>
      <w:r w:rsidRPr="00564671">
        <w:rPr>
          <w:rFonts w:ascii="宋体" w:eastAsia="宋体" w:hAnsi="宋体" w:hint="eastAsia"/>
          <w:sz w:val="24"/>
          <w:szCs w:val="24"/>
        </w:rPr>
        <w:t>装运通知</w:t>
      </w:r>
      <w:bookmarkEnd w:id="669"/>
      <w:bookmarkEnd w:id="670"/>
      <w:bookmarkEnd w:id="671"/>
    </w:p>
    <w:p w14:paraId="565B3BEF" w14:textId="77777777" w:rsidR="00564671" w:rsidRPr="00564671" w:rsidRDefault="00564671" w:rsidP="00564671">
      <w:pPr>
        <w:spacing w:before="120" w:line="360" w:lineRule="auto"/>
        <w:ind w:left="900" w:hanging="900"/>
        <w:rPr>
          <w:rFonts w:ascii="宋体" w:hAnsi="宋体"/>
          <w:sz w:val="24"/>
        </w:rPr>
      </w:pPr>
      <w:r w:rsidRPr="00564671">
        <w:rPr>
          <w:rFonts w:ascii="宋体" w:hAnsi="宋体" w:hint="eastAsia"/>
          <w:sz w:val="24"/>
        </w:rPr>
        <w:t>7.1    在现场交货和工厂交货条件下的货物，卖方通知买方货物已备妥</w:t>
      </w:r>
      <w:proofErr w:type="gramStart"/>
      <w:r w:rsidRPr="00564671">
        <w:rPr>
          <w:rFonts w:ascii="宋体" w:hAnsi="宋体" w:hint="eastAsia"/>
          <w:sz w:val="24"/>
        </w:rPr>
        <w:t>待运输</w:t>
      </w:r>
      <w:proofErr w:type="gramEnd"/>
      <w:r w:rsidRPr="00564671">
        <w:rPr>
          <w:rFonts w:ascii="宋体" w:hAnsi="宋体" w:hint="eastAsia"/>
          <w:sz w:val="24"/>
        </w:rPr>
        <w:t>后</w:t>
      </w:r>
      <w:r w:rsidRPr="00564671">
        <w:rPr>
          <w:rFonts w:ascii="宋体" w:hAnsi="宋体"/>
          <w:sz w:val="24"/>
        </w:rPr>
        <w:t>24</w:t>
      </w:r>
      <w:r w:rsidRPr="00564671">
        <w:rPr>
          <w:rFonts w:ascii="宋体" w:hAnsi="宋体" w:hint="eastAsia"/>
          <w:sz w:val="24"/>
        </w:rPr>
        <w:t>小时之内，应将合同号、货名、数量、毛重、总体积</w:t>
      </w:r>
      <w:r w:rsidRPr="00564671">
        <w:rPr>
          <w:rFonts w:ascii="宋体" w:hAnsi="宋体"/>
          <w:sz w:val="24"/>
        </w:rPr>
        <w:t>(</w:t>
      </w:r>
      <w:r w:rsidRPr="00564671">
        <w:rPr>
          <w:rFonts w:ascii="宋体" w:hAnsi="宋体" w:hint="eastAsia"/>
          <w:sz w:val="24"/>
        </w:rPr>
        <w:t>立方米</w:t>
      </w:r>
      <w:r w:rsidRPr="00564671">
        <w:rPr>
          <w:rFonts w:ascii="宋体" w:hAnsi="宋体"/>
          <w:sz w:val="24"/>
        </w:rPr>
        <w:t>)</w:t>
      </w:r>
      <w:r w:rsidRPr="00564671">
        <w:rPr>
          <w:rFonts w:ascii="宋体" w:hAnsi="宋体" w:hint="eastAsia"/>
          <w:sz w:val="24"/>
        </w:rPr>
        <w:t>、发票金额、运输工具名称及装运日期，以电报或传真通知买方。</w:t>
      </w:r>
    </w:p>
    <w:p w14:paraId="05172641" w14:textId="77777777" w:rsidR="00564671" w:rsidRPr="00564671" w:rsidRDefault="00564671" w:rsidP="00564671">
      <w:pPr>
        <w:pStyle w:val="33"/>
        <w:spacing w:line="360" w:lineRule="auto"/>
        <w:ind w:left="1129" w:hanging="709"/>
        <w:rPr>
          <w:rFonts w:hAnsi="宋体"/>
          <w:szCs w:val="24"/>
        </w:rPr>
      </w:pPr>
      <w:r w:rsidRPr="00564671">
        <w:rPr>
          <w:rFonts w:hAnsi="宋体" w:hint="eastAsia"/>
          <w:szCs w:val="24"/>
        </w:rPr>
        <w:t>7.2     如因卖方延误将上述内容用电报或传真通知买方，由此引起的一切后果损失应由卖方负责。</w:t>
      </w:r>
    </w:p>
    <w:p w14:paraId="64234AB3" w14:textId="77777777" w:rsidR="00564671" w:rsidRPr="00564671" w:rsidRDefault="00564671" w:rsidP="00564671">
      <w:pPr>
        <w:pStyle w:val="4"/>
        <w:rPr>
          <w:rFonts w:ascii="宋体" w:eastAsia="宋体" w:hAnsi="宋体"/>
          <w:sz w:val="24"/>
          <w:szCs w:val="24"/>
        </w:rPr>
      </w:pPr>
      <w:bookmarkStart w:id="672" w:name="_Toc163893427"/>
      <w:bookmarkStart w:id="673" w:name="_Toc71387946"/>
      <w:bookmarkStart w:id="674" w:name="_Toc35419050"/>
      <w:r w:rsidRPr="00564671">
        <w:rPr>
          <w:rFonts w:ascii="宋体" w:eastAsia="宋体" w:hAnsi="宋体" w:hint="eastAsia"/>
          <w:sz w:val="24"/>
          <w:szCs w:val="24"/>
        </w:rPr>
        <w:t>8</w:t>
      </w:r>
      <w:r w:rsidRPr="00564671">
        <w:rPr>
          <w:rFonts w:ascii="宋体" w:eastAsia="宋体" w:hAnsi="宋体"/>
          <w:sz w:val="24"/>
          <w:szCs w:val="24"/>
        </w:rPr>
        <w:t>.</w:t>
      </w:r>
      <w:r w:rsidRPr="00564671">
        <w:rPr>
          <w:rFonts w:ascii="宋体" w:eastAsia="宋体" w:hAnsi="宋体" w:hint="eastAsia"/>
          <w:sz w:val="24"/>
          <w:szCs w:val="24"/>
        </w:rPr>
        <w:t>付款条件</w:t>
      </w:r>
      <w:bookmarkEnd w:id="672"/>
      <w:bookmarkEnd w:id="673"/>
      <w:bookmarkEnd w:id="674"/>
    </w:p>
    <w:p w14:paraId="38F5B2FC" w14:textId="77777777" w:rsidR="00564671" w:rsidRPr="00564671" w:rsidRDefault="00564671" w:rsidP="00564671">
      <w:pPr>
        <w:spacing w:before="120" w:line="360" w:lineRule="auto"/>
        <w:ind w:firstLineChars="300" w:firstLine="720"/>
        <w:rPr>
          <w:rFonts w:ascii="宋体" w:hAnsi="宋体"/>
          <w:sz w:val="24"/>
        </w:rPr>
      </w:pPr>
      <w:r w:rsidRPr="00564671">
        <w:rPr>
          <w:rFonts w:ascii="宋体" w:hAnsi="宋体" w:hint="eastAsia"/>
          <w:sz w:val="24"/>
        </w:rPr>
        <w:t xml:space="preserve">  付款条件见“合同特殊条款”。</w:t>
      </w:r>
    </w:p>
    <w:p w14:paraId="44E02DFC" w14:textId="77777777" w:rsidR="00564671" w:rsidRPr="00564671" w:rsidRDefault="00564671" w:rsidP="00564671">
      <w:pPr>
        <w:pStyle w:val="4"/>
        <w:rPr>
          <w:rFonts w:ascii="宋体" w:eastAsia="宋体" w:hAnsi="宋体"/>
          <w:sz w:val="24"/>
          <w:szCs w:val="24"/>
        </w:rPr>
      </w:pPr>
      <w:bookmarkStart w:id="675" w:name="_Toc35419051"/>
      <w:bookmarkStart w:id="676" w:name="_Toc163893428"/>
      <w:bookmarkStart w:id="677" w:name="_Toc71387947"/>
      <w:r w:rsidRPr="00564671">
        <w:rPr>
          <w:rFonts w:ascii="宋体" w:eastAsia="宋体" w:hAnsi="宋体" w:hint="eastAsia"/>
          <w:sz w:val="24"/>
          <w:szCs w:val="24"/>
        </w:rPr>
        <w:t>9</w:t>
      </w:r>
      <w:r w:rsidRPr="00564671">
        <w:rPr>
          <w:rFonts w:ascii="宋体" w:eastAsia="宋体" w:hAnsi="宋体"/>
          <w:sz w:val="24"/>
          <w:szCs w:val="24"/>
        </w:rPr>
        <w:t>.</w:t>
      </w:r>
      <w:r w:rsidRPr="00564671">
        <w:rPr>
          <w:rFonts w:ascii="宋体" w:eastAsia="宋体" w:hAnsi="宋体" w:hint="eastAsia"/>
          <w:sz w:val="24"/>
          <w:szCs w:val="24"/>
        </w:rPr>
        <w:t>技术资料</w:t>
      </w:r>
      <w:bookmarkEnd w:id="675"/>
      <w:bookmarkEnd w:id="676"/>
      <w:bookmarkEnd w:id="677"/>
    </w:p>
    <w:p w14:paraId="6750FE7A"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9.1    合同项下技术资料</w:t>
      </w:r>
      <w:r w:rsidRPr="00564671">
        <w:rPr>
          <w:rFonts w:ascii="宋体" w:hAnsi="宋体"/>
          <w:sz w:val="24"/>
        </w:rPr>
        <w:t>(</w:t>
      </w:r>
      <w:r w:rsidRPr="00564671">
        <w:rPr>
          <w:rFonts w:ascii="宋体" w:hAnsi="宋体" w:hint="eastAsia"/>
          <w:sz w:val="24"/>
        </w:rPr>
        <w:t>除合同特殊条款规定外</w:t>
      </w:r>
      <w:r w:rsidRPr="00564671">
        <w:rPr>
          <w:rFonts w:ascii="宋体" w:hAnsi="宋体"/>
          <w:sz w:val="24"/>
        </w:rPr>
        <w:t>)</w:t>
      </w:r>
      <w:r w:rsidRPr="00564671">
        <w:rPr>
          <w:rFonts w:ascii="宋体" w:hAnsi="宋体" w:hint="eastAsia"/>
          <w:sz w:val="24"/>
        </w:rPr>
        <w:t>将以下列方式交付：</w:t>
      </w:r>
    </w:p>
    <w:p w14:paraId="293F77AC" w14:textId="77777777" w:rsidR="00564671" w:rsidRPr="00564671" w:rsidRDefault="00564671" w:rsidP="00564671">
      <w:pPr>
        <w:spacing w:before="120" w:line="360" w:lineRule="auto"/>
        <w:ind w:left="958"/>
        <w:rPr>
          <w:rFonts w:ascii="宋体" w:hAnsi="宋体"/>
          <w:sz w:val="24"/>
        </w:rPr>
      </w:pPr>
      <w:r w:rsidRPr="00564671">
        <w:rPr>
          <w:rFonts w:ascii="宋体" w:hAnsi="宋体" w:hint="eastAsia"/>
          <w:sz w:val="24"/>
        </w:rPr>
        <w:t>合同生效后</w:t>
      </w:r>
      <w:r w:rsidRPr="00564671">
        <w:rPr>
          <w:rFonts w:ascii="宋体" w:hAnsi="宋体" w:hint="eastAsia"/>
          <w:sz w:val="24"/>
          <w:u w:val="single"/>
        </w:rPr>
        <w:t xml:space="preserve">7 </w:t>
      </w:r>
      <w:r w:rsidRPr="00564671">
        <w:rPr>
          <w:rFonts w:ascii="宋体" w:hAnsi="宋体" w:hint="eastAsia"/>
          <w:sz w:val="24"/>
        </w:rPr>
        <w:t>天之内，卖方应将每台设备和仪器的中文技术资料一套，如目录索引、图纸、操作手册、使用指南、维修指南和／或服务手册和示意图寄给买方。</w:t>
      </w:r>
    </w:p>
    <w:p w14:paraId="02DEC3CD"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9.2    另外一套完整的上述资料应包装好随同每批货物一起发运。</w:t>
      </w:r>
    </w:p>
    <w:p w14:paraId="370A396F"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9.3    如果买方确认卖方提供的技术资料不完整或在运输过程中丢失，卖方将在收到买方通知后</w:t>
      </w:r>
      <w:r w:rsidRPr="00564671">
        <w:rPr>
          <w:rFonts w:ascii="宋体" w:hAnsi="宋体" w:hint="eastAsia"/>
          <w:sz w:val="24"/>
          <w:u w:val="single"/>
        </w:rPr>
        <w:t xml:space="preserve"> 3 </w:t>
      </w:r>
      <w:r w:rsidRPr="00564671">
        <w:rPr>
          <w:rFonts w:ascii="宋体" w:hAnsi="宋体" w:hint="eastAsia"/>
          <w:sz w:val="24"/>
        </w:rPr>
        <w:t>天内将这些资料免费寄给买方。</w:t>
      </w:r>
    </w:p>
    <w:p w14:paraId="1E4A2661" w14:textId="77777777" w:rsidR="00564671" w:rsidRPr="00564671" w:rsidRDefault="00564671" w:rsidP="00564671">
      <w:pPr>
        <w:pStyle w:val="4"/>
        <w:rPr>
          <w:rFonts w:ascii="宋体" w:eastAsia="宋体" w:hAnsi="宋体"/>
          <w:sz w:val="24"/>
          <w:szCs w:val="24"/>
        </w:rPr>
      </w:pPr>
      <w:bookmarkStart w:id="678" w:name="_Toc163893429"/>
      <w:bookmarkStart w:id="679" w:name="_Toc71387948"/>
      <w:bookmarkStart w:id="680" w:name="_Toc35419052"/>
      <w:r w:rsidRPr="00564671">
        <w:rPr>
          <w:rFonts w:ascii="宋体" w:eastAsia="宋体" w:hAnsi="宋体" w:hint="eastAsia"/>
          <w:sz w:val="24"/>
          <w:szCs w:val="24"/>
        </w:rPr>
        <w:lastRenderedPageBreak/>
        <w:t>10</w:t>
      </w:r>
      <w:r w:rsidRPr="00564671">
        <w:rPr>
          <w:rFonts w:ascii="宋体" w:eastAsia="宋体" w:hAnsi="宋体"/>
          <w:sz w:val="24"/>
          <w:szCs w:val="24"/>
        </w:rPr>
        <w:t>.</w:t>
      </w:r>
      <w:r w:rsidRPr="00564671">
        <w:rPr>
          <w:rFonts w:ascii="宋体" w:eastAsia="宋体" w:hAnsi="宋体" w:hint="eastAsia"/>
          <w:sz w:val="24"/>
          <w:szCs w:val="24"/>
        </w:rPr>
        <w:t>质量保证</w:t>
      </w:r>
      <w:bookmarkEnd w:id="678"/>
      <w:bookmarkEnd w:id="679"/>
      <w:bookmarkEnd w:id="680"/>
    </w:p>
    <w:p w14:paraId="1DAF138F" w14:textId="77777777" w:rsidR="00564671" w:rsidRPr="00564671" w:rsidRDefault="00564671" w:rsidP="00564671">
      <w:pPr>
        <w:spacing w:line="360" w:lineRule="auto"/>
        <w:ind w:left="960" w:hanging="960"/>
        <w:rPr>
          <w:rFonts w:ascii="宋体" w:hAnsi="宋体"/>
          <w:sz w:val="24"/>
        </w:rPr>
      </w:pPr>
      <w:r w:rsidRPr="00564671">
        <w:rPr>
          <w:rFonts w:ascii="宋体" w:hAnsi="宋体" w:hint="eastAsia"/>
          <w:sz w:val="24"/>
        </w:rPr>
        <w:t>10.1    卖方须保证货物是全新、未使用过的，并完全符合强制性的国家技术质量规范和合同规定的质量、规格、性能和技术规范等的要求。</w:t>
      </w:r>
    </w:p>
    <w:p w14:paraId="608E10E4" w14:textId="77777777" w:rsidR="00564671" w:rsidRPr="00564671" w:rsidRDefault="00564671" w:rsidP="00564671">
      <w:pPr>
        <w:spacing w:line="360" w:lineRule="auto"/>
        <w:ind w:left="960" w:hanging="960"/>
        <w:rPr>
          <w:rFonts w:ascii="宋体" w:hAnsi="宋体"/>
          <w:sz w:val="24"/>
        </w:rPr>
      </w:pPr>
      <w:r w:rsidRPr="00564671">
        <w:rPr>
          <w:rFonts w:ascii="宋体" w:hAnsi="宋体" w:hint="eastAsia"/>
          <w:sz w:val="24"/>
        </w:rPr>
        <w:t>10.2</w:t>
      </w:r>
      <w:r w:rsidRPr="00564671">
        <w:rPr>
          <w:rFonts w:ascii="宋体" w:hAnsi="宋体" w:hint="eastAsia"/>
          <w:sz w:val="24"/>
        </w:rPr>
        <w:tab/>
        <w:t>卖方须保证所提供的货物经正确安装、正常运转和保养，在其使用寿命期内须具有符合质量要求和产品说明书的性能。卖方须对由于设计、工艺或材料的缺陷而发生的任何不足或故障负责。</w:t>
      </w:r>
    </w:p>
    <w:p w14:paraId="452AE0A8"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10.3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w:t>
      </w:r>
      <w:r w:rsidRPr="00564671">
        <w:rPr>
          <w:rFonts w:ascii="宋体" w:hAnsi="宋体" w:hint="eastAsia"/>
          <w:sz w:val="24"/>
          <w:u w:val="single"/>
        </w:rPr>
        <w:t xml:space="preserve">  3 </w:t>
      </w:r>
      <w:r w:rsidRPr="00564671">
        <w:rPr>
          <w:rFonts w:ascii="宋体" w:hAnsi="宋体" w:hint="eastAsia"/>
          <w:sz w:val="24"/>
        </w:rPr>
        <w:t>天内应免费维修或更换有缺陷的货物或部件。</w:t>
      </w:r>
    </w:p>
    <w:p w14:paraId="18F9611A"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10.4    如果卖方在收到通知后</w:t>
      </w:r>
      <w:r w:rsidRPr="00564671">
        <w:rPr>
          <w:rFonts w:ascii="宋体" w:hAnsi="宋体" w:hint="eastAsia"/>
          <w:sz w:val="24"/>
          <w:u w:val="single"/>
        </w:rPr>
        <w:t xml:space="preserve">  3  </w:t>
      </w:r>
      <w:r w:rsidRPr="00564671">
        <w:rPr>
          <w:rFonts w:ascii="宋体" w:hAnsi="宋体" w:hint="eastAsia"/>
          <w:sz w:val="24"/>
        </w:rPr>
        <w:t>天内没有弥补缺陷，买方可采取必要的补救措施，但由此引发的风险和费用将由卖方承担。</w:t>
      </w:r>
    </w:p>
    <w:p w14:paraId="320EF4A5" w14:textId="6428190C"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10.5    除</w:t>
      </w:r>
      <w:r w:rsidR="003703CD">
        <w:rPr>
          <w:rFonts w:ascii="宋体" w:hAnsi="宋体" w:hint="eastAsia"/>
          <w:sz w:val="24"/>
        </w:rPr>
        <w:t>磋商文件</w:t>
      </w:r>
      <w:r w:rsidRPr="00564671">
        <w:rPr>
          <w:rFonts w:ascii="宋体" w:hAnsi="宋体" w:hint="eastAsia"/>
          <w:sz w:val="24"/>
        </w:rPr>
        <w:t>另有规定外，合同项下货物的质量保证期为自货物通过最终验收起至少</w:t>
      </w:r>
      <w:r w:rsidRPr="00564671">
        <w:rPr>
          <w:rFonts w:ascii="宋体" w:hAnsi="宋体"/>
          <w:sz w:val="24"/>
        </w:rPr>
        <w:t>12</w:t>
      </w:r>
      <w:r w:rsidRPr="00564671">
        <w:rPr>
          <w:rFonts w:ascii="宋体" w:hAnsi="宋体" w:hint="eastAsia"/>
          <w:sz w:val="24"/>
        </w:rPr>
        <w:t>个月。</w:t>
      </w:r>
    </w:p>
    <w:p w14:paraId="02CC1B63" w14:textId="77777777" w:rsidR="00564671" w:rsidRPr="00564671" w:rsidRDefault="00564671" w:rsidP="00564671">
      <w:pPr>
        <w:pStyle w:val="4"/>
        <w:rPr>
          <w:rFonts w:ascii="宋体" w:eastAsia="宋体" w:hAnsi="宋体"/>
          <w:sz w:val="24"/>
          <w:szCs w:val="24"/>
        </w:rPr>
      </w:pPr>
      <w:bookmarkStart w:id="681" w:name="_Toc35419053"/>
      <w:bookmarkStart w:id="682" w:name="_Toc71387949"/>
      <w:bookmarkStart w:id="683" w:name="_Toc163893430"/>
      <w:r w:rsidRPr="00564671">
        <w:rPr>
          <w:rFonts w:ascii="宋体" w:eastAsia="宋体" w:hAnsi="宋体" w:hint="eastAsia"/>
          <w:sz w:val="24"/>
          <w:szCs w:val="24"/>
        </w:rPr>
        <w:t>11</w:t>
      </w:r>
      <w:r w:rsidRPr="00564671">
        <w:rPr>
          <w:rFonts w:ascii="宋体" w:eastAsia="宋体" w:hAnsi="宋体"/>
          <w:sz w:val="24"/>
          <w:szCs w:val="24"/>
        </w:rPr>
        <w:t>.</w:t>
      </w:r>
      <w:r w:rsidRPr="00564671">
        <w:rPr>
          <w:rFonts w:ascii="宋体" w:eastAsia="宋体" w:hAnsi="宋体" w:hint="eastAsia"/>
          <w:sz w:val="24"/>
          <w:szCs w:val="24"/>
        </w:rPr>
        <w:t>检验和验收</w:t>
      </w:r>
      <w:bookmarkEnd w:id="681"/>
      <w:bookmarkEnd w:id="682"/>
      <w:bookmarkEnd w:id="683"/>
    </w:p>
    <w:p w14:paraId="6B435657"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11.1    在交货前，中标人应对货物的质量、规格、性能、数量和重量等进行详细而全面的检验，并出具证明货物符合合同规定的文件。该文件将作为申请付款单据的一部分，但有关质量、规格、性能、数量或重量的检验不应视为最终检验。</w:t>
      </w:r>
    </w:p>
    <w:p w14:paraId="11543C59"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11.2    货物运抵现场后，买方应及时组织验收，并制作验收备忘录，双方签署验收意见。验收时应当按照约定的验收标准、要求和程序对每一项技术、服务、安全标准的履约情况进行确认并出具总体评价。</w:t>
      </w:r>
    </w:p>
    <w:p w14:paraId="679BECBC"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11.3    买方有在货物制造过程中派员监造的权利</w:t>
      </w:r>
      <w:r w:rsidRPr="00564671">
        <w:rPr>
          <w:rFonts w:ascii="宋体" w:hAnsi="宋体"/>
          <w:sz w:val="24"/>
        </w:rPr>
        <w:t xml:space="preserve">, </w:t>
      </w:r>
      <w:r w:rsidRPr="00564671">
        <w:rPr>
          <w:rFonts w:ascii="宋体" w:hAnsi="宋体" w:hint="eastAsia"/>
          <w:sz w:val="24"/>
        </w:rPr>
        <w:t>卖方有义务为买方监造人员行使该权利提供方便。</w:t>
      </w:r>
    </w:p>
    <w:p w14:paraId="63D5D04C"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11.4    制造厂对所供货物进行机械运转试验和性能试验时，中标人必须提前通知买方。</w:t>
      </w:r>
    </w:p>
    <w:p w14:paraId="1CA4D1F2" w14:textId="77777777" w:rsidR="00564671" w:rsidRPr="00564671" w:rsidRDefault="00564671" w:rsidP="00564671">
      <w:pPr>
        <w:pStyle w:val="4"/>
        <w:rPr>
          <w:rFonts w:ascii="宋体" w:eastAsia="宋体" w:hAnsi="宋体"/>
          <w:sz w:val="24"/>
          <w:szCs w:val="24"/>
        </w:rPr>
      </w:pPr>
      <w:bookmarkStart w:id="684" w:name="_Toc163893431"/>
      <w:bookmarkStart w:id="685" w:name="_Toc35419054"/>
      <w:bookmarkStart w:id="686" w:name="_Toc71387950"/>
      <w:r w:rsidRPr="00564671">
        <w:rPr>
          <w:rFonts w:ascii="宋体" w:eastAsia="宋体" w:hAnsi="宋体" w:hint="eastAsia"/>
          <w:sz w:val="24"/>
          <w:szCs w:val="24"/>
        </w:rPr>
        <w:t>12</w:t>
      </w:r>
      <w:r w:rsidRPr="00564671">
        <w:rPr>
          <w:rFonts w:ascii="宋体" w:eastAsia="宋体" w:hAnsi="宋体"/>
          <w:sz w:val="24"/>
          <w:szCs w:val="24"/>
        </w:rPr>
        <w:t>.</w:t>
      </w:r>
      <w:r w:rsidRPr="00564671">
        <w:rPr>
          <w:rFonts w:ascii="宋体" w:eastAsia="宋体" w:hAnsi="宋体" w:hint="eastAsia"/>
          <w:sz w:val="24"/>
          <w:szCs w:val="24"/>
        </w:rPr>
        <w:t>索赔</w:t>
      </w:r>
      <w:bookmarkEnd w:id="684"/>
      <w:bookmarkEnd w:id="685"/>
      <w:bookmarkEnd w:id="686"/>
    </w:p>
    <w:p w14:paraId="7A16FEB0" w14:textId="77777777" w:rsidR="00564671" w:rsidRPr="00564671" w:rsidRDefault="00564671" w:rsidP="00564671">
      <w:pPr>
        <w:spacing w:before="120" w:line="360" w:lineRule="auto"/>
        <w:ind w:left="900" w:hanging="900"/>
        <w:rPr>
          <w:rFonts w:ascii="宋体" w:hAnsi="宋体"/>
          <w:sz w:val="24"/>
        </w:rPr>
      </w:pPr>
      <w:r w:rsidRPr="00564671">
        <w:rPr>
          <w:rFonts w:ascii="宋体" w:hAnsi="宋体" w:hint="eastAsia"/>
          <w:sz w:val="24"/>
        </w:rPr>
        <w:t>12.1   如果货物的质量、规格、数量、重量等与合同不符，或在第10.5规定的质量保</w:t>
      </w:r>
      <w:r w:rsidRPr="00564671">
        <w:rPr>
          <w:rFonts w:ascii="宋体" w:hAnsi="宋体" w:hint="eastAsia"/>
          <w:sz w:val="24"/>
        </w:rPr>
        <w:lastRenderedPageBreak/>
        <w:t>证期内证实货物存有缺陷，包括潜在的缺陷或使用不符合要求的材料等，买方有权根据有资质的权威质检机构的检验结果向卖方提出索赔（但责任应由保险公司或运输部门承担的除外）。</w:t>
      </w:r>
    </w:p>
    <w:p w14:paraId="5F35949B" w14:textId="77777777" w:rsidR="00564671" w:rsidRPr="00564671" w:rsidRDefault="00564671" w:rsidP="00564671">
      <w:pPr>
        <w:spacing w:before="120" w:line="360" w:lineRule="auto"/>
        <w:ind w:left="900" w:hanging="900"/>
        <w:rPr>
          <w:rFonts w:ascii="宋体" w:hAnsi="宋体"/>
          <w:sz w:val="24"/>
        </w:rPr>
      </w:pPr>
      <w:r w:rsidRPr="00564671">
        <w:rPr>
          <w:rFonts w:ascii="宋体" w:hAnsi="宋体" w:hint="eastAsia"/>
          <w:sz w:val="24"/>
        </w:rPr>
        <w:t>12.2   在根据合同第10条和第11条规定的检验期和质量保证期内，如果卖方对买方提出的索赔负有责任，卖方应按照买方同意的下列一种或多种方式解决索赔事宜：</w:t>
      </w:r>
    </w:p>
    <w:p w14:paraId="2592E317"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12.2.1  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14:paraId="0F1EA899"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12.2.2  根据货物低劣程度、损坏程度以及买方所遭受损失的数额，经买卖双方商定降低货物的价格，或由有权的部门评估，以降低后的价格或评估价格为准。</w:t>
      </w:r>
    </w:p>
    <w:p w14:paraId="2636B4C0"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12.2.3  用符合规格、质量和性能要求的新零件、部件或货物来更换有缺陷的部分或／和修补缺陷部分，卖方应承</w:t>
      </w:r>
      <w:proofErr w:type="gramStart"/>
      <w:r w:rsidRPr="00564671">
        <w:rPr>
          <w:rFonts w:ascii="宋体" w:hAnsi="宋体" w:hint="eastAsia"/>
          <w:sz w:val="24"/>
        </w:rPr>
        <w:t>担一切</w:t>
      </w:r>
      <w:proofErr w:type="gramEnd"/>
      <w:r w:rsidRPr="00564671">
        <w:rPr>
          <w:rFonts w:ascii="宋体" w:hAnsi="宋体" w:hint="eastAsia"/>
          <w:sz w:val="24"/>
        </w:rPr>
        <w:t>费用和风险并负担买方所发生的一切直接费用。同时，卖方应按合同第</w:t>
      </w:r>
      <w:r w:rsidRPr="00564671">
        <w:rPr>
          <w:rFonts w:ascii="宋体" w:hAnsi="宋体"/>
          <w:sz w:val="24"/>
        </w:rPr>
        <w:t>10</w:t>
      </w:r>
      <w:r w:rsidRPr="00564671">
        <w:rPr>
          <w:rFonts w:ascii="宋体" w:hAnsi="宋体" w:hint="eastAsia"/>
          <w:sz w:val="24"/>
        </w:rPr>
        <w:t>条规定，相应延长修补或更换件的质量保证期。</w:t>
      </w:r>
    </w:p>
    <w:p w14:paraId="1BC0E1F3"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 xml:space="preserve">12.3    </w:t>
      </w:r>
      <w:r w:rsidRPr="00564671">
        <w:rPr>
          <w:rFonts w:ascii="宋体" w:hAnsi="宋体"/>
          <w:sz w:val="24"/>
        </w:rPr>
        <w:t>如果在卖方收到索赔通知后</w:t>
      </w:r>
      <w:r w:rsidRPr="00564671">
        <w:rPr>
          <w:rFonts w:ascii="宋体" w:hAnsi="宋体"/>
          <w:sz w:val="24"/>
          <w:u w:val="single"/>
        </w:rPr>
        <w:t>3</w:t>
      </w:r>
      <w:r w:rsidRPr="00564671">
        <w:rPr>
          <w:rFonts w:ascii="宋体" w:hAnsi="宋体"/>
          <w:sz w:val="24"/>
        </w:rPr>
        <w:t>天内，卖方未作答复，上述索赔应视为已被卖方接受。</w:t>
      </w:r>
      <w:r w:rsidRPr="00564671">
        <w:rPr>
          <w:rFonts w:ascii="宋体" w:hAnsi="宋体" w:hint="eastAsia"/>
          <w:sz w:val="24"/>
        </w:rPr>
        <w:t>如卖方未能在买方提出索赔通知后</w:t>
      </w:r>
      <w:r w:rsidRPr="00564671">
        <w:rPr>
          <w:rFonts w:ascii="宋体" w:hAnsi="宋体" w:hint="eastAsia"/>
          <w:sz w:val="24"/>
          <w:u w:val="single"/>
        </w:rPr>
        <w:t xml:space="preserve"> 7 </w:t>
      </w:r>
      <w:r w:rsidRPr="00564671">
        <w:rPr>
          <w:rFonts w:ascii="宋体" w:hAnsi="宋体" w:hint="eastAsia"/>
          <w:sz w:val="24"/>
        </w:rPr>
        <w:t>天内或买方同意的更长时间内，按照本合同第12.2条规定的任何一种方法解决索赔事宜，买方将从合同款中扣回索赔金额。如果这些金额不足以补偿索赔金额，买方有权向卖方提出不足部分的索赔。</w:t>
      </w:r>
    </w:p>
    <w:p w14:paraId="51A8E398" w14:textId="77777777" w:rsidR="00564671" w:rsidRPr="00564671" w:rsidRDefault="00564671" w:rsidP="00564671">
      <w:pPr>
        <w:pStyle w:val="4"/>
        <w:rPr>
          <w:rFonts w:ascii="宋体" w:eastAsia="宋体" w:hAnsi="宋体"/>
          <w:sz w:val="24"/>
          <w:szCs w:val="24"/>
        </w:rPr>
      </w:pPr>
      <w:bookmarkStart w:id="687" w:name="_Toc35419055"/>
      <w:bookmarkStart w:id="688" w:name="_Toc71387951"/>
      <w:bookmarkStart w:id="689" w:name="_Toc163893432"/>
      <w:r w:rsidRPr="00564671">
        <w:rPr>
          <w:rFonts w:ascii="宋体" w:eastAsia="宋体" w:hAnsi="宋体" w:hint="eastAsia"/>
          <w:sz w:val="24"/>
          <w:szCs w:val="24"/>
        </w:rPr>
        <w:t>13</w:t>
      </w:r>
      <w:r w:rsidRPr="00564671">
        <w:rPr>
          <w:rFonts w:ascii="宋体" w:eastAsia="宋体" w:hAnsi="宋体"/>
          <w:sz w:val="24"/>
          <w:szCs w:val="24"/>
        </w:rPr>
        <w:t>.</w:t>
      </w:r>
      <w:r w:rsidRPr="00564671">
        <w:rPr>
          <w:rFonts w:ascii="宋体" w:eastAsia="宋体" w:hAnsi="宋体" w:hint="eastAsia"/>
          <w:sz w:val="24"/>
          <w:szCs w:val="24"/>
        </w:rPr>
        <w:t>延迟交货</w:t>
      </w:r>
      <w:bookmarkEnd w:id="687"/>
      <w:bookmarkEnd w:id="688"/>
      <w:bookmarkEnd w:id="689"/>
    </w:p>
    <w:p w14:paraId="57302086" w14:textId="77777777" w:rsidR="00564671" w:rsidRPr="00564671" w:rsidRDefault="00564671" w:rsidP="00564671">
      <w:pPr>
        <w:spacing w:before="120" w:line="360" w:lineRule="auto"/>
        <w:ind w:left="901" w:hanging="960"/>
        <w:rPr>
          <w:rFonts w:ascii="宋体" w:hAnsi="宋体"/>
          <w:sz w:val="24"/>
        </w:rPr>
      </w:pPr>
      <w:r w:rsidRPr="00564671">
        <w:rPr>
          <w:rFonts w:ascii="宋体" w:hAnsi="宋体" w:hint="eastAsia"/>
          <w:sz w:val="24"/>
        </w:rPr>
        <w:t>13.1   卖方应按照“货物需求一览表及技术规格”中买方规定的时间表交货和提供服务。</w:t>
      </w:r>
    </w:p>
    <w:p w14:paraId="6C5C9A81"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13.2   如果卖方无正当理由迟延交货，买方有权提出违约损失赔偿或解除合同。</w:t>
      </w:r>
    </w:p>
    <w:p w14:paraId="37A0414C" w14:textId="77777777" w:rsidR="00564671" w:rsidRPr="00564671" w:rsidRDefault="00564671" w:rsidP="00564671">
      <w:pPr>
        <w:spacing w:before="120" w:line="360" w:lineRule="auto"/>
        <w:ind w:left="900" w:hanging="960"/>
        <w:rPr>
          <w:rFonts w:ascii="宋体" w:hAnsi="宋体"/>
          <w:sz w:val="24"/>
        </w:rPr>
      </w:pPr>
      <w:r w:rsidRPr="00564671">
        <w:rPr>
          <w:rFonts w:ascii="宋体" w:hAnsi="宋体" w:hint="eastAsia"/>
          <w:sz w:val="24"/>
        </w:rPr>
        <w:t>13.3    在履行合同过程中，如果卖方遇到不能按时交货和提供服务的情况，应及时以书面形式将不能按时交货的理由、预期延误时间通知买方。买方收到卖方通知后，认为其理由正当的，可酌情延长交货时间。</w:t>
      </w:r>
    </w:p>
    <w:p w14:paraId="19F5D2F5" w14:textId="77777777" w:rsidR="00564671" w:rsidRPr="00564671" w:rsidRDefault="00564671" w:rsidP="00564671">
      <w:pPr>
        <w:pStyle w:val="4"/>
        <w:rPr>
          <w:rFonts w:ascii="宋体" w:eastAsia="宋体" w:hAnsi="宋体"/>
          <w:sz w:val="24"/>
          <w:szCs w:val="24"/>
        </w:rPr>
      </w:pPr>
      <w:bookmarkStart w:id="690" w:name="_Toc35419056"/>
      <w:bookmarkStart w:id="691" w:name="_Toc163893433"/>
      <w:bookmarkStart w:id="692" w:name="_Toc71387952"/>
      <w:r w:rsidRPr="00564671">
        <w:rPr>
          <w:rFonts w:ascii="宋体" w:eastAsia="宋体" w:hAnsi="宋体" w:hint="eastAsia"/>
          <w:sz w:val="24"/>
          <w:szCs w:val="24"/>
        </w:rPr>
        <w:lastRenderedPageBreak/>
        <w:t>14</w:t>
      </w:r>
      <w:r w:rsidRPr="00564671">
        <w:rPr>
          <w:rFonts w:ascii="宋体" w:eastAsia="宋体" w:hAnsi="宋体"/>
          <w:sz w:val="24"/>
          <w:szCs w:val="24"/>
        </w:rPr>
        <w:t>.</w:t>
      </w:r>
      <w:r w:rsidRPr="00564671">
        <w:rPr>
          <w:rFonts w:ascii="宋体" w:eastAsia="宋体" w:hAnsi="宋体" w:hint="eastAsia"/>
          <w:sz w:val="24"/>
          <w:szCs w:val="24"/>
        </w:rPr>
        <w:t>违约赔偿</w:t>
      </w:r>
      <w:bookmarkEnd w:id="690"/>
      <w:bookmarkEnd w:id="691"/>
      <w:bookmarkEnd w:id="692"/>
    </w:p>
    <w:p w14:paraId="06AACC63" w14:textId="77777777" w:rsidR="00564671" w:rsidRPr="00564671" w:rsidRDefault="00564671" w:rsidP="00564671">
      <w:pPr>
        <w:spacing w:before="120" w:line="360" w:lineRule="auto"/>
        <w:ind w:left="900" w:hangingChars="375" w:hanging="900"/>
        <w:rPr>
          <w:rFonts w:ascii="宋体" w:hAnsi="宋体"/>
          <w:sz w:val="24"/>
        </w:rPr>
      </w:pPr>
      <w:r w:rsidRPr="00564671">
        <w:rPr>
          <w:rFonts w:ascii="宋体" w:hAnsi="宋体" w:hint="eastAsia"/>
          <w:sz w:val="24"/>
        </w:rPr>
        <w:t>14.1    除合同第15条规定外，如果卖方没有按照合同规定的时间交货和提供服务，买方可要求卖方支付违约金。违约金按</w:t>
      </w:r>
      <w:proofErr w:type="gramStart"/>
      <w:r w:rsidRPr="00564671">
        <w:rPr>
          <w:rFonts w:ascii="宋体" w:hAnsi="宋体" w:hint="eastAsia"/>
          <w:sz w:val="24"/>
        </w:rPr>
        <w:t>每周迟交货</w:t>
      </w:r>
      <w:proofErr w:type="gramEnd"/>
      <w:r w:rsidRPr="00564671">
        <w:rPr>
          <w:rFonts w:ascii="宋体" w:hAnsi="宋体" w:hint="eastAsia"/>
          <w:sz w:val="24"/>
        </w:rPr>
        <w:t>物或未提供服务合同价的1</w:t>
      </w:r>
      <w:r w:rsidRPr="00564671">
        <w:rPr>
          <w:rFonts w:ascii="宋体" w:hAnsi="宋体"/>
          <w:sz w:val="24"/>
        </w:rPr>
        <w:t>%</w:t>
      </w:r>
      <w:r w:rsidRPr="00564671">
        <w:rPr>
          <w:rFonts w:ascii="宋体" w:hAnsi="宋体" w:hint="eastAsia"/>
          <w:sz w:val="24"/>
        </w:rPr>
        <w:t>计收。但违约金的最高限额为迟交货物或没有提供服务的合同价的</w:t>
      </w:r>
      <w:r w:rsidRPr="00564671">
        <w:rPr>
          <w:rFonts w:ascii="宋体" w:hAnsi="宋体"/>
          <w:sz w:val="24"/>
        </w:rPr>
        <w:t>5%</w:t>
      </w:r>
      <w:r w:rsidRPr="00564671">
        <w:rPr>
          <w:rFonts w:ascii="宋体" w:hAnsi="宋体" w:hint="eastAsia"/>
          <w:sz w:val="24"/>
        </w:rPr>
        <w:t>。一周按7天计算，不足7天按一周计算。如果达到最高限额，买方有权解除合同。</w:t>
      </w:r>
    </w:p>
    <w:p w14:paraId="616F9B19" w14:textId="77777777" w:rsidR="00564671" w:rsidRPr="00564671" w:rsidRDefault="00564671" w:rsidP="00564671">
      <w:pPr>
        <w:spacing w:before="120" w:line="360" w:lineRule="auto"/>
        <w:ind w:left="900" w:hangingChars="375" w:hanging="900"/>
        <w:rPr>
          <w:rFonts w:ascii="宋体" w:hAnsi="宋体"/>
          <w:sz w:val="24"/>
        </w:rPr>
      </w:pPr>
      <w:r w:rsidRPr="00564671">
        <w:rPr>
          <w:rFonts w:ascii="宋体" w:hAnsi="宋体" w:hint="eastAsia"/>
          <w:sz w:val="24"/>
        </w:rPr>
        <w:t>14.2   除合同第15条规定外，如果买方没有按照合同规定的时间或数额支付货款，卖方可要求买方支付违约金。违约金以买方应支付而未支付的货款为基数，按商业银行同期贷款利率上调20％后计算。</w:t>
      </w:r>
    </w:p>
    <w:p w14:paraId="119E0393" w14:textId="77777777" w:rsidR="00564671" w:rsidRPr="00564671" w:rsidRDefault="00564671" w:rsidP="00564671">
      <w:pPr>
        <w:pStyle w:val="4"/>
        <w:rPr>
          <w:rFonts w:ascii="宋体" w:eastAsia="宋体" w:hAnsi="宋体"/>
          <w:sz w:val="24"/>
          <w:szCs w:val="24"/>
        </w:rPr>
      </w:pPr>
      <w:bookmarkStart w:id="693" w:name="_Toc163893434"/>
      <w:bookmarkStart w:id="694" w:name="_Toc71387953"/>
      <w:bookmarkStart w:id="695" w:name="_Toc35419057"/>
      <w:r w:rsidRPr="00564671">
        <w:rPr>
          <w:rFonts w:ascii="宋体" w:eastAsia="宋体" w:hAnsi="宋体" w:hint="eastAsia"/>
          <w:sz w:val="24"/>
          <w:szCs w:val="24"/>
        </w:rPr>
        <w:t>15</w:t>
      </w:r>
      <w:r w:rsidRPr="00564671">
        <w:rPr>
          <w:rFonts w:ascii="宋体" w:eastAsia="宋体" w:hAnsi="宋体"/>
          <w:sz w:val="24"/>
          <w:szCs w:val="24"/>
        </w:rPr>
        <w:t>.</w:t>
      </w:r>
      <w:r w:rsidRPr="00564671">
        <w:rPr>
          <w:rFonts w:ascii="宋体" w:eastAsia="宋体" w:hAnsi="宋体" w:hint="eastAsia"/>
          <w:sz w:val="24"/>
          <w:szCs w:val="24"/>
        </w:rPr>
        <w:t>不可抗力</w:t>
      </w:r>
      <w:bookmarkEnd w:id="693"/>
      <w:bookmarkEnd w:id="694"/>
      <w:bookmarkEnd w:id="695"/>
    </w:p>
    <w:p w14:paraId="75FBCAAF"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15.1    如果双方中任何一方遭遇法律规定的不可抗力，致使合同履行受阻时，履行合同的期限应予延长，延长的期限应相当于不可抗力所影响的时间。</w:t>
      </w:r>
    </w:p>
    <w:p w14:paraId="579B82D3"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15.2    受事故影响的一方应在不可抗力的事故发生后尽快书面形式通知另一方，并在事故发生后</w:t>
      </w:r>
      <w:r w:rsidRPr="00564671">
        <w:rPr>
          <w:rFonts w:ascii="宋体" w:hAnsi="宋体" w:hint="eastAsia"/>
          <w:sz w:val="24"/>
          <w:u w:val="single"/>
        </w:rPr>
        <w:t xml:space="preserve"> 7 </w:t>
      </w:r>
      <w:r w:rsidRPr="00564671">
        <w:rPr>
          <w:rFonts w:ascii="宋体" w:hAnsi="宋体" w:hint="eastAsia"/>
          <w:sz w:val="24"/>
        </w:rPr>
        <w:t>天内，将有关部门出具的证明文件送达另一方。</w:t>
      </w:r>
    </w:p>
    <w:p w14:paraId="03F6BE2F"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15.3</w:t>
      </w:r>
      <w:r w:rsidRPr="00564671">
        <w:rPr>
          <w:rFonts w:ascii="宋体" w:hAnsi="宋体" w:hint="eastAsia"/>
          <w:sz w:val="24"/>
        </w:rPr>
        <w:tab/>
        <w:t>不可抗力使合同的某些内容有变更必要的，双方应通过协商在</w:t>
      </w:r>
      <w:r w:rsidRPr="00564671">
        <w:rPr>
          <w:rFonts w:ascii="宋体" w:hAnsi="宋体" w:hint="eastAsia"/>
          <w:sz w:val="24"/>
          <w:u w:val="single"/>
        </w:rPr>
        <w:t xml:space="preserve">7 </w:t>
      </w:r>
      <w:r w:rsidRPr="00564671">
        <w:rPr>
          <w:rFonts w:ascii="宋体" w:hAnsi="宋体" w:hint="eastAsia"/>
          <w:sz w:val="24"/>
        </w:rPr>
        <w:t>日内达成进一步履行合同的协议，因不可抗力致使合同不能履行的，合同终止。</w:t>
      </w:r>
    </w:p>
    <w:p w14:paraId="2BEAC946" w14:textId="77777777" w:rsidR="00564671" w:rsidRPr="00564671" w:rsidRDefault="00564671" w:rsidP="00564671">
      <w:pPr>
        <w:pStyle w:val="4"/>
        <w:rPr>
          <w:rFonts w:ascii="宋体" w:eastAsia="宋体" w:hAnsi="宋体"/>
          <w:sz w:val="24"/>
          <w:szCs w:val="24"/>
        </w:rPr>
      </w:pPr>
      <w:bookmarkStart w:id="696" w:name="_Toc71387954"/>
      <w:bookmarkStart w:id="697" w:name="_Toc163893435"/>
      <w:bookmarkStart w:id="698" w:name="_Toc35419058"/>
      <w:r w:rsidRPr="00564671">
        <w:rPr>
          <w:rFonts w:ascii="宋体" w:eastAsia="宋体" w:hAnsi="宋体" w:hint="eastAsia"/>
          <w:sz w:val="24"/>
          <w:szCs w:val="24"/>
        </w:rPr>
        <w:t>16</w:t>
      </w:r>
      <w:r w:rsidRPr="00564671">
        <w:rPr>
          <w:rFonts w:ascii="宋体" w:eastAsia="宋体" w:hAnsi="宋体"/>
          <w:sz w:val="24"/>
          <w:szCs w:val="24"/>
        </w:rPr>
        <w:t>.</w:t>
      </w:r>
      <w:r w:rsidRPr="00564671">
        <w:rPr>
          <w:rFonts w:ascii="宋体" w:eastAsia="宋体" w:hAnsi="宋体" w:hint="eastAsia"/>
          <w:sz w:val="24"/>
          <w:szCs w:val="24"/>
        </w:rPr>
        <w:t>税费</w:t>
      </w:r>
      <w:bookmarkEnd w:id="696"/>
      <w:bookmarkEnd w:id="697"/>
      <w:bookmarkEnd w:id="698"/>
    </w:p>
    <w:p w14:paraId="69383EBF"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16.1    与本合同有关的一切税费均适用中华人民共和国法律的相关规定。</w:t>
      </w:r>
    </w:p>
    <w:p w14:paraId="2DCC07B2" w14:textId="77777777" w:rsidR="00564671" w:rsidRPr="00564671" w:rsidRDefault="00564671" w:rsidP="00564671">
      <w:pPr>
        <w:pStyle w:val="4"/>
        <w:rPr>
          <w:rFonts w:ascii="宋体" w:eastAsia="宋体" w:hAnsi="宋体"/>
          <w:sz w:val="24"/>
          <w:szCs w:val="24"/>
        </w:rPr>
      </w:pPr>
      <w:bookmarkStart w:id="699" w:name="_Toc71387955"/>
      <w:bookmarkStart w:id="700" w:name="_Toc163893436"/>
      <w:bookmarkStart w:id="701" w:name="_Toc35419059"/>
      <w:r w:rsidRPr="00564671">
        <w:rPr>
          <w:rFonts w:ascii="宋体" w:eastAsia="宋体" w:hAnsi="宋体" w:hint="eastAsia"/>
          <w:sz w:val="24"/>
          <w:szCs w:val="24"/>
        </w:rPr>
        <w:t>17</w:t>
      </w:r>
      <w:r w:rsidRPr="00564671">
        <w:rPr>
          <w:rFonts w:ascii="宋体" w:eastAsia="宋体" w:hAnsi="宋体"/>
          <w:sz w:val="24"/>
          <w:szCs w:val="24"/>
        </w:rPr>
        <w:t>.</w:t>
      </w:r>
      <w:r w:rsidRPr="00564671">
        <w:rPr>
          <w:rFonts w:ascii="宋体" w:eastAsia="宋体" w:hAnsi="宋体" w:hint="eastAsia"/>
          <w:sz w:val="24"/>
          <w:szCs w:val="24"/>
        </w:rPr>
        <w:t>合同争议的解决</w:t>
      </w:r>
      <w:bookmarkEnd w:id="699"/>
      <w:bookmarkEnd w:id="700"/>
      <w:bookmarkEnd w:id="701"/>
    </w:p>
    <w:p w14:paraId="074FF722"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17.1    因合同履行中发生的争议，合同当事人双方可通过协商解决。协商不成的，任何一方可以向买方所在地有管辖权的人民法院提起诉讼。</w:t>
      </w:r>
    </w:p>
    <w:p w14:paraId="21C8810F" w14:textId="77777777" w:rsidR="00564671" w:rsidRPr="00564671" w:rsidRDefault="00564671" w:rsidP="00564671">
      <w:pPr>
        <w:pStyle w:val="4"/>
        <w:rPr>
          <w:rFonts w:ascii="宋体" w:eastAsia="宋体" w:hAnsi="宋体"/>
          <w:sz w:val="24"/>
          <w:szCs w:val="24"/>
        </w:rPr>
      </w:pPr>
      <w:bookmarkStart w:id="702" w:name="_Toc35419060"/>
      <w:bookmarkStart w:id="703" w:name="_Toc71387956"/>
      <w:bookmarkStart w:id="704" w:name="_Toc163893437"/>
      <w:r w:rsidRPr="00564671">
        <w:rPr>
          <w:rFonts w:ascii="宋体" w:eastAsia="宋体" w:hAnsi="宋体" w:hint="eastAsia"/>
          <w:sz w:val="24"/>
          <w:szCs w:val="24"/>
        </w:rPr>
        <w:t>18</w:t>
      </w:r>
      <w:r w:rsidRPr="00564671">
        <w:rPr>
          <w:rFonts w:ascii="宋体" w:eastAsia="宋体" w:hAnsi="宋体"/>
          <w:sz w:val="24"/>
          <w:szCs w:val="24"/>
        </w:rPr>
        <w:t>.</w:t>
      </w:r>
      <w:r w:rsidRPr="00564671">
        <w:rPr>
          <w:rFonts w:ascii="宋体" w:eastAsia="宋体" w:hAnsi="宋体" w:hint="eastAsia"/>
          <w:sz w:val="24"/>
          <w:szCs w:val="24"/>
        </w:rPr>
        <w:t>违约解除合同</w:t>
      </w:r>
      <w:bookmarkEnd w:id="702"/>
      <w:bookmarkEnd w:id="703"/>
      <w:bookmarkEnd w:id="704"/>
    </w:p>
    <w:p w14:paraId="240BEEA6"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18.1    在卖方出现下列违约行为的情况下，买方可向卖方发出书面通知，部分或全部终止合同，同时保留向卖方追诉的权利。</w:t>
      </w:r>
    </w:p>
    <w:p w14:paraId="78CF13BE"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18.1.1  卖方未能在合同规定的限期或买方同意延长的限期内，提供全部或部分货物,</w:t>
      </w:r>
      <w:r w:rsidRPr="00564671">
        <w:rPr>
          <w:rFonts w:ascii="宋体" w:hAnsi="宋体" w:hint="eastAsia"/>
          <w:sz w:val="24"/>
        </w:rPr>
        <w:lastRenderedPageBreak/>
        <w:t>按合同第14.1的规定可以解除合同的；</w:t>
      </w:r>
    </w:p>
    <w:p w14:paraId="3B355E21"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18.1.2  卖方未能履行合同规定的其它主要义务导致合同目的不能实现的；</w:t>
      </w:r>
    </w:p>
    <w:p w14:paraId="0968E671"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18.1.3  在本合同履行过程中有腐败和欺诈行为的。</w:t>
      </w:r>
    </w:p>
    <w:p w14:paraId="185D3759"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 xml:space="preserve">18.1.3.1 </w:t>
      </w:r>
      <w:r w:rsidRPr="00564671">
        <w:rPr>
          <w:rFonts w:ascii="宋体" w:hAnsi="宋体"/>
          <w:sz w:val="24"/>
        </w:rPr>
        <w:t>“</w:t>
      </w:r>
      <w:r w:rsidRPr="00564671">
        <w:rPr>
          <w:rFonts w:ascii="宋体" w:hAnsi="宋体" w:hint="eastAsia"/>
          <w:sz w:val="24"/>
        </w:rPr>
        <w:t>腐败行为”和“欺诈行为”定义如下</w:t>
      </w:r>
      <w:r w:rsidRPr="00564671">
        <w:rPr>
          <w:rFonts w:ascii="宋体" w:hAnsi="宋体"/>
          <w:sz w:val="24"/>
        </w:rPr>
        <w:t>:</w:t>
      </w:r>
    </w:p>
    <w:p w14:paraId="4B2110F2" w14:textId="77777777" w:rsidR="00564671" w:rsidRPr="00564671" w:rsidRDefault="00564671" w:rsidP="00564671">
      <w:pPr>
        <w:spacing w:before="120" w:line="360" w:lineRule="auto"/>
        <w:ind w:left="1440" w:hanging="1440"/>
        <w:rPr>
          <w:rFonts w:ascii="宋体" w:hAnsi="宋体"/>
          <w:sz w:val="24"/>
        </w:rPr>
      </w:pPr>
      <w:r w:rsidRPr="00564671">
        <w:rPr>
          <w:rFonts w:ascii="宋体" w:hAnsi="宋体" w:hint="eastAsia"/>
          <w:sz w:val="24"/>
        </w:rPr>
        <w:t>18.1.3.1.1</w:t>
      </w:r>
      <w:r w:rsidRPr="00564671">
        <w:rPr>
          <w:rFonts w:ascii="宋体" w:hAnsi="宋体"/>
          <w:sz w:val="24"/>
        </w:rPr>
        <w:t>“</w:t>
      </w:r>
      <w:r w:rsidRPr="00564671">
        <w:rPr>
          <w:rFonts w:ascii="宋体" w:hAnsi="宋体" w:hint="eastAsia"/>
          <w:sz w:val="24"/>
        </w:rPr>
        <w:t>腐败行为”是指提供</w:t>
      </w:r>
      <w:r w:rsidRPr="00564671">
        <w:rPr>
          <w:rFonts w:ascii="宋体" w:hAnsi="宋体"/>
          <w:sz w:val="24"/>
        </w:rPr>
        <w:t>/</w:t>
      </w:r>
      <w:r w:rsidRPr="00564671">
        <w:rPr>
          <w:rFonts w:ascii="宋体" w:hAnsi="宋体" w:hint="eastAsia"/>
          <w:sz w:val="24"/>
        </w:rPr>
        <w:t>给予</w:t>
      </w:r>
      <w:r w:rsidRPr="00564671">
        <w:rPr>
          <w:rFonts w:ascii="宋体" w:hAnsi="宋体"/>
          <w:sz w:val="24"/>
        </w:rPr>
        <w:t>/</w:t>
      </w:r>
      <w:r w:rsidRPr="00564671">
        <w:rPr>
          <w:rFonts w:ascii="宋体" w:hAnsi="宋体" w:hint="eastAsia"/>
          <w:sz w:val="24"/>
        </w:rPr>
        <w:t>接受或索取任何有价值的东西来影响买方在合同签订、履行过程中的行为。</w:t>
      </w:r>
    </w:p>
    <w:p w14:paraId="4E93F5EB" w14:textId="77777777" w:rsidR="00564671" w:rsidRPr="00564671" w:rsidRDefault="00564671" w:rsidP="00564671">
      <w:pPr>
        <w:spacing w:before="120" w:line="360" w:lineRule="auto"/>
        <w:ind w:left="1440" w:hanging="1440"/>
        <w:rPr>
          <w:rFonts w:ascii="宋体" w:hAnsi="宋体"/>
          <w:sz w:val="24"/>
        </w:rPr>
      </w:pPr>
      <w:r w:rsidRPr="00564671">
        <w:rPr>
          <w:rFonts w:ascii="宋体" w:hAnsi="宋体" w:hint="eastAsia"/>
          <w:sz w:val="24"/>
        </w:rPr>
        <w:t>18.1.3.1.2</w:t>
      </w:r>
      <w:r w:rsidRPr="00564671">
        <w:rPr>
          <w:rFonts w:ascii="宋体" w:hAnsi="宋体"/>
          <w:sz w:val="24"/>
        </w:rPr>
        <w:t>“</w:t>
      </w:r>
      <w:r w:rsidRPr="00564671">
        <w:rPr>
          <w:rFonts w:ascii="宋体" w:hAnsi="宋体" w:hint="eastAsia"/>
          <w:sz w:val="24"/>
        </w:rPr>
        <w:t>欺诈行为”是指为了影响合同签订、履行过程，以谎报事实的方法，损害买方的利益的行为。</w:t>
      </w:r>
    </w:p>
    <w:p w14:paraId="1D4E28B1"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18.2    在买方根据</w:t>
      </w:r>
      <w:proofErr w:type="gramStart"/>
      <w:r w:rsidRPr="00564671">
        <w:rPr>
          <w:rFonts w:ascii="宋体" w:hAnsi="宋体" w:hint="eastAsia"/>
          <w:sz w:val="24"/>
        </w:rPr>
        <w:t>上述第18</w:t>
      </w:r>
      <w:proofErr w:type="gramEnd"/>
      <w:r w:rsidRPr="00564671">
        <w:rPr>
          <w:rFonts w:ascii="宋体" w:hAnsi="宋体" w:hint="eastAsia"/>
          <w:sz w:val="24"/>
        </w:rPr>
        <w:t>.1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14:paraId="5A7BCC7D" w14:textId="77777777" w:rsidR="00564671" w:rsidRPr="00564671" w:rsidRDefault="00564671" w:rsidP="00564671">
      <w:pPr>
        <w:pStyle w:val="4"/>
        <w:rPr>
          <w:rFonts w:ascii="宋体" w:eastAsia="宋体" w:hAnsi="宋体"/>
          <w:sz w:val="24"/>
          <w:szCs w:val="24"/>
        </w:rPr>
      </w:pPr>
      <w:bookmarkStart w:id="705" w:name="_Toc71387957"/>
      <w:bookmarkStart w:id="706" w:name="_Toc163893438"/>
      <w:bookmarkStart w:id="707" w:name="_Toc35419061"/>
      <w:r w:rsidRPr="00564671">
        <w:rPr>
          <w:rFonts w:ascii="宋体" w:eastAsia="宋体" w:hAnsi="宋体" w:hint="eastAsia"/>
          <w:sz w:val="24"/>
          <w:szCs w:val="24"/>
        </w:rPr>
        <w:t>19</w:t>
      </w:r>
      <w:r w:rsidRPr="00564671">
        <w:rPr>
          <w:rFonts w:ascii="宋体" w:eastAsia="宋体" w:hAnsi="宋体"/>
          <w:sz w:val="24"/>
          <w:szCs w:val="24"/>
        </w:rPr>
        <w:t>.</w:t>
      </w:r>
      <w:r w:rsidRPr="00564671">
        <w:rPr>
          <w:rFonts w:ascii="宋体" w:eastAsia="宋体" w:hAnsi="宋体" w:hint="eastAsia"/>
          <w:sz w:val="24"/>
          <w:szCs w:val="24"/>
        </w:rPr>
        <w:t>破产终止合同</w:t>
      </w:r>
      <w:bookmarkEnd w:id="705"/>
      <w:bookmarkEnd w:id="706"/>
      <w:bookmarkEnd w:id="707"/>
    </w:p>
    <w:p w14:paraId="5A60CE78" w14:textId="77777777" w:rsidR="00564671" w:rsidRPr="00564671" w:rsidRDefault="00564671" w:rsidP="00564671">
      <w:pPr>
        <w:spacing w:before="120" w:line="360" w:lineRule="auto"/>
        <w:ind w:left="900" w:hangingChars="375" w:hanging="900"/>
        <w:rPr>
          <w:rFonts w:ascii="宋体" w:hAnsi="宋体"/>
          <w:sz w:val="24"/>
        </w:rPr>
      </w:pPr>
      <w:r w:rsidRPr="00564671">
        <w:rPr>
          <w:rFonts w:ascii="宋体" w:hAnsi="宋体" w:hint="eastAsia"/>
          <w:sz w:val="24"/>
        </w:rPr>
        <w:t>19.1   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14:paraId="4EDDC37C" w14:textId="77777777" w:rsidR="00564671" w:rsidRPr="00564671" w:rsidRDefault="00564671" w:rsidP="00564671">
      <w:pPr>
        <w:pStyle w:val="4"/>
        <w:rPr>
          <w:rFonts w:ascii="宋体" w:eastAsia="宋体" w:hAnsi="宋体"/>
          <w:sz w:val="24"/>
          <w:szCs w:val="24"/>
        </w:rPr>
      </w:pPr>
      <w:bookmarkStart w:id="708" w:name="_Toc163893439"/>
      <w:bookmarkStart w:id="709" w:name="_Toc71387958"/>
      <w:bookmarkStart w:id="710" w:name="_Toc35419062"/>
      <w:r w:rsidRPr="00564671">
        <w:rPr>
          <w:rFonts w:ascii="宋体" w:eastAsia="宋体" w:hAnsi="宋体" w:hint="eastAsia"/>
          <w:sz w:val="24"/>
          <w:szCs w:val="24"/>
        </w:rPr>
        <w:t>20</w:t>
      </w:r>
      <w:r w:rsidRPr="00564671">
        <w:rPr>
          <w:rFonts w:ascii="宋体" w:eastAsia="宋体" w:hAnsi="宋体"/>
          <w:sz w:val="24"/>
          <w:szCs w:val="24"/>
        </w:rPr>
        <w:t>.</w:t>
      </w:r>
      <w:r w:rsidRPr="00564671">
        <w:rPr>
          <w:rFonts w:ascii="宋体" w:eastAsia="宋体" w:hAnsi="宋体" w:hint="eastAsia"/>
          <w:sz w:val="24"/>
          <w:szCs w:val="24"/>
        </w:rPr>
        <w:t>转让和分包</w:t>
      </w:r>
      <w:bookmarkEnd w:id="708"/>
      <w:bookmarkEnd w:id="709"/>
      <w:bookmarkEnd w:id="710"/>
    </w:p>
    <w:p w14:paraId="2CA1497C"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20.1    政府采购合同不能转让。</w:t>
      </w:r>
    </w:p>
    <w:p w14:paraId="428CE0EE"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hint="eastAsia"/>
          <w:sz w:val="24"/>
        </w:rPr>
        <w:t xml:space="preserve">20.2    </w:t>
      </w:r>
      <w:r w:rsidRPr="00564671">
        <w:rPr>
          <w:rFonts w:ascii="宋体" w:hAnsi="宋体" w:cs="Arial" w:hint="eastAsia"/>
          <w:sz w:val="24"/>
        </w:rPr>
        <w:t>卖方拟将非主体、非关键性工作分包的，应当按照其投标文件中载明的分包承担主体进行分包，分包承担主体应当具备相应资质条件且不得再次分包。</w:t>
      </w:r>
      <w:r w:rsidRPr="00564671">
        <w:rPr>
          <w:rFonts w:ascii="宋体" w:hAnsi="宋体" w:hint="eastAsia"/>
          <w:sz w:val="24"/>
        </w:rPr>
        <w:t>分包后不能解除卖方履行本合同的责任和义务，接受分包的承担主体与卖方共同对买方连带承担合同的责任和义务。</w:t>
      </w:r>
    </w:p>
    <w:p w14:paraId="319DDDDB" w14:textId="77777777" w:rsidR="00564671" w:rsidRPr="00564671" w:rsidRDefault="00564671" w:rsidP="00564671">
      <w:pPr>
        <w:pStyle w:val="4"/>
        <w:rPr>
          <w:rFonts w:ascii="宋体" w:eastAsia="宋体" w:hAnsi="宋体"/>
          <w:sz w:val="24"/>
          <w:szCs w:val="24"/>
        </w:rPr>
      </w:pPr>
      <w:bookmarkStart w:id="711" w:name="_Toc163893440"/>
      <w:bookmarkStart w:id="712" w:name="_Toc71387959"/>
      <w:bookmarkStart w:id="713" w:name="_Toc35419063"/>
      <w:r w:rsidRPr="00564671">
        <w:rPr>
          <w:rFonts w:ascii="宋体" w:eastAsia="宋体" w:hAnsi="宋体" w:hint="eastAsia"/>
          <w:sz w:val="24"/>
          <w:szCs w:val="24"/>
        </w:rPr>
        <w:t>21</w:t>
      </w:r>
      <w:r w:rsidRPr="00564671">
        <w:rPr>
          <w:rFonts w:ascii="宋体" w:eastAsia="宋体" w:hAnsi="宋体"/>
          <w:sz w:val="24"/>
          <w:szCs w:val="24"/>
        </w:rPr>
        <w:t>.</w:t>
      </w:r>
      <w:r w:rsidRPr="00564671">
        <w:rPr>
          <w:rFonts w:ascii="宋体" w:eastAsia="宋体" w:hAnsi="宋体" w:hint="eastAsia"/>
          <w:sz w:val="24"/>
          <w:szCs w:val="24"/>
        </w:rPr>
        <w:t>合同修改</w:t>
      </w:r>
      <w:bookmarkEnd w:id="711"/>
      <w:bookmarkEnd w:id="712"/>
      <w:bookmarkEnd w:id="713"/>
    </w:p>
    <w:p w14:paraId="1054FAC5" w14:textId="77777777" w:rsidR="00564671" w:rsidRPr="00564671" w:rsidRDefault="00564671" w:rsidP="00564671">
      <w:pPr>
        <w:spacing w:before="120" w:line="360" w:lineRule="auto"/>
        <w:ind w:left="900" w:hangingChars="375" w:hanging="900"/>
        <w:rPr>
          <w:rFonts w:ascii="宋体" w:hAnsi="宋体"/>
          <w:sz w:val="24"/>
        </w:rPr>
      </w:pPr>
      <w:r w:rsidRPr="00564671">
        <w:rPr>
          <w:rFonts w:ascii="宋体" w:hAnsi="宋体" w:hint="eastAsia"/>
          <w:sz w:val="24"/>
        </w:rPr>
        <w:t>21.1   买方和卖方都不得擅自变更本合同，但合同继续履行将损害国家和社会公共利</w:t>
      </w:r>
      <w:r w:rsidRPr="00564671">
        <w:rPr>
          <w:rFonts w:ascii="宋体" w:hAnsi="宋体" w:hint="eastAsia"/>
          <w:sz w:val="24"/>
        </w:rPr>
        <w:lastRenderedPageBreak/>
        <w:t>益的除外。如必须对合同条款进行改动时，当事人双方须共同签署书面文件，作为合同的补充，并报同级政府采购监督管理部门备案。</w:t>
      </w:r>
    </w:p>
    <w:p w14:paraId="272513BC" w14:textId="77777777" w:rsidR="00564671" w:rsidRPr="00564671" w:rsidRDefault="00564671" w:rsidP="00564671">
      <w:pPr>
        <w:pStyle w:val="4"/>
        <w:rPr>
          <w:rFonts w:ascii="宋体" w:eastAsia="宋体" w:hAnsi="宋体"/>
          <w:sz w:val="24"/>
          <w:szCs w:val="24"/>
        </w:rPr>
      </w:pPr>
      <w:bookmarkStart w:id="714" w:name="_Toc35419064"/>
      <w:bookmarkStart w:id="715" w:name="_Toc71387960"/>
      <w:bookmarkStart w:id="716" w:name="_Toc163893441"/>
      <w:r w:rsidRPr="00564671">
        <w:rPr>
          <w:rFonts w:ascii="宋体" w:eastAsia="宋体" w:hAnsi="宋体" w:hint="eastAsia"/>
          <w:sz w:val="24"/>
          <w:szCs w:val="24"/>
        </w:rPr>
        <w:t>22</w:t>
      </w:r>
      <w:r w:rsidRPr="00564671">
        <w:rPr>
          <w:rFonts w:ascii="宋体" w:eastAsia="宋体" w:hAnsi="宋体"/>
          <w:sz w:val="24"/>
          <w:szCs w:val="24"/>
        </w:rPr>
        <w:t>.</w:t>
      </w:r>
      <w:r w:rsidRPr="00564671">
        <w:rPr>
          <w:rFonts w:ascii="宋体" w:eastAsia="宋体" w:hAnsi="宋体" w:hint="eastAsia"/>
          <w:sz w:val="24"/>
          <w:szCs w:val="24"/>
        </w:rPr>
        <w:t>通知</w:t>
      </w:r>
      <w:bookmarkEnd w:id="714"/>
      <w:bookmarkEnd w:id="715"/>
      <w:bookmarkEnd w:id="716"/>
    </w:p>
    <w:p w14:paraId="5472E7AA" w14:textId="77777777" w:rsidR="00564671" w:rsidRPr="00564671" w:rsidRDefault="00564671" w:rsidP="00564671">
      <w:pPr>
        <w:spacing w:before="120" w:line="360" w:lineRule="auto"/>
        <w:ind w:left="900" w:hangingChars="375" w:hanging="900"/>
        <w:rPr>
          <w:rFonts w:ascii="宋体" w:hAnsi="宋体"/>
          <w:sz w:val="24"/>
        </w:rPr>
      </w:pPr>
      <w:r w:rsidRPr="00564671">
        <w:rPr>
          <w:rFonts w:ascii="宋体" w:hAnsi="宋体" w:hint="eastAsia"/>
          <w:sz w:val="24"/>
        </w:rPr>
        <w:t>22.1    本合同任何一方给另一方的通知，都应以书面形式发送，而另一方也应以书面形式确认并发送到对方明确的地址。</w:t>
      </w:r>
    </w:p>
    <w:p w14:paraId="572E52D4" w14:textId="77777777" w:rsidR="00564671" w:rsidRPr="00564671" w:rsidRDefault="00564671" w:rsidP="00564671">
      <w:pPr>
        <w:pStyle w:val="4"/>
        <w:rPr>
          <w:rFonts w:ascii="宋体" w:eastAsia="宋体" w:hAnsi="宋体"/>
          <w:sz w:val="24"/>
          <w:szCs w:val="24"/>
        </w:rPr>
      </w:pPr>
      <w:bookmarkStart w:id="717" w:name="_Toc71387961"/>
      <w:bookmarkStart w:id="718" w:name="_Toc35419065"/>
      <w:bookmarkStart w:id="719" w:name="_Toc163893442"/>
      <w:r w:rsidRPr="00564671">
        <w:rPr>
          <w:rFonts w:ascii="宋体" w:eastAsia="宋体" w:hAnsi="宋体" w:hint="eastAsia"/>
          <w:sz w:val="24"/>
          <w:szCs w:val="24"/>
        </w:rPr>
        <w:t>23</w:t>
      </w:r>
      <w:r w:rsidRPr="00564671">
        <w:rPr>
          <w:rFonts w:ascii="宋体" w:eastAsia="宋体" w:hAnsi="宋体"/>
          <w:sz w:val="24"/>
          <w:szCs w:val="24"/>
        </w:rPr>
        <w:t>.</w:t>
      </w:r>
      <w:r w:rsidRPr="00564671">
        <w:rPr>
          <w:rFonts w:ascii="宋体" w:eastAsia="宋体" w:hAnsi="宋体" w:hint="eastAsia"/>
          <w:sz w:val="24"/>
          <w:szCs w:val="24"/>
        </w:rPr>
        <w:t>计量单位</w:t>
      </w:r>
      <w:bookmarkEnd w:id="717"/>
      <w:bookmarkEnd w:id="718"/>
      <w:bookmarkEnd w:id="719"/>
    </w:p>
    <w:p w14:paraId="272C6256"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23.1   除技术规范中另有规定外</w:t>
      </w:r>
      <w:r w:rsidRPr="00564671">
        <w:rPr>
          <w:rFonts w:ascii="宋体" w:hAnsi="宋体"/>
          <w:sz w:val="24"/>
        </w:rPr>
        <w:t>,</w:t>
      </w:r>
      <w:r w:rsidRPr="00564671">
        <w:rPr>
          <w:rFonts w:ascii="宋体" w:hAnsi="宋体" w:hint="eastAsia"/>
          <w:sz w:val="24"/>
        </w:rPr>
        <w:t>计量单位均使用国家法定计量单位。</w:t>
      </w:r>
    </w:p>
    <w:p w14:paraId="6CC5567B" w14:textId="77777777" w:rsidR="00564671" w:rsidRPr="00564671" w:rsidRDefault="00564671" w:rsidP="00564671">
      <w:pPr>
        <w:pStyle w:val="4"/>
        <w:rPr>
          <w:rFonts w:ascii="宋体" w:eastAsia="宋体" w:hAnsi="宋体"/>
          <w:sz w:val="24"/>
          <w:szCs w:val="24"/>
        </w:rPr>
      </w:pPr>
      <w:bookmarkStart w:id="720" w:name="_Toc71387962"/>
      <w:bookmarkStart w:id="721" w:name="_Toc163893443"/>
      <w:bookmarkStart w:id="722" w:name="_Toc35419066"/>
      <w:r w:rsidRPr="00564671">
        <w:rPr>
          <w:rFonts w:ascii="宋体" w:eastAsia="宋体" w:hAnsi="宋体" w:hint="eastAsia"/>
          <w:sz w:val="24"/>
          <w:szCs w:val="24"/>
        </w:rPr>
        <w:t>24</w:t>
      </w:r>
      <w:r w:rsidRPr="00564671">
        <w:rPr>
          <w:rFonts w:ascii="宋体" w:eastAsia="宋体" w:hAnsi="宋体"/>
          <w:sz w:val="24"/>
          <w:szCs w:val="24"/>
        </w:rPr>
        <w:t>.</w:t>
      </w:r>
      <w:r w:rsidRPr="00564671">
        <w:rPr>
          <w:rFonts w:ascii="宋体" w:eastAsia="宋体" w:hAnsi="宋体" w:hint="eastAsia"/>
          <w:sz w:val="24"/>
          <w:szCs w:val="24"/>
        </w:rPr>
        <w:t>适用法律</w:t>
      </w:r>
      <w:bookmarkEnd w:id="720"/>
      <w:bookmarkEnd w:id="721"/>
      <w:bookmarkEnd w:id="722"/>
    </w:p>
    <w:p w14:paraId="69939355" w14:textId="77777777" w:rsidR="00564671" w:rsidRPr="00564671" w:rsidRDefault="00564671" w:rsidP="00564671">
      <w:pPr>
        <w:spacing w:before="120" w:line="360" w:lineRule="auto"/>
        <w:rPr>
          <w:rFonts w:ascii="宋体" w:hAnsi="宋体"/>
          <w:sz w:val="24"/>
        </w:rPr>
      </w:pPr>
      <w:r w:rsidRPr="00564671">
        <w:rPr>
          <w:rFonts w:ascii="宋体" w:hAnsi="宋体" w:hint="eastAsia"/>
          <w:sz w:val="24"/>
        </w:rPr>
        <w:t>24.1   本合同应按照中华人民共和国的法律进行解释。</w:t>
      </w:r>
    </w:p>
    <w:p w14:paraId="5D881E63" w14:textId="77777777" w:rsidR="00564671" w:rsidRPr="00564671" w:rsidRDefault="00564671" w:rsidP="00564671">
      <w:pPr>
        <w:pStyle w:val="4"/>
        <w:rPr>
          <w:rFonts w:ascii="宋体" w:eastAsia="宋体" w:hAnsi="宋体"/>
          <w:sz w:val="24"/>
          <w:szCs w:val="24"/>
        </w:rPr>
      </w:pPr>
      <w:bookmarkStart w:id="723" w:name="_Toc35419067"/>
      <w:bookmarkStart w:id="724" w:name="_Toc71387963"/>
      <w:bookmarkStart w:id="725" w:name="_Toc163893444"/>
      <w:r w:rsidRPr="00564671">
        <w:rPr>
          <w:rFonts w:ascii="宋体" w:eastAsia="宋体" w:hAnsi="宋体"/>
          <w:sz w:val="24"/>
          <w:szCs w:val="24"/>
        </w:rPr>
        <w:t>2</w:t>
      </w:r>
      <w:r w:rsidRPr="00564671">
        <w:rPr>
          <w:rFonts w:ascii="宋体" w:eastAsia="宋体" w:hAnsi="宋体" w:hint="eastAsia"/>
          <w:sz w:val="24"/>
          <w:szCs w:val="24"/>
        </w:rPr>
        <w:t>5</w:t>
      </w:r>
      <w:r w:rsidRPr="00564671">
        <w:rPr>
          <w:rFonts w:ascii="宋体" w:eastAsia="宋体" w:hAnsi="宋体"/>
          <w:sz w:val="24"/>
          <w:szCs w:val="24"/>
        </w:rPr>
        <w:t>.</w:t>
      </w:r>
      <w:r w:rsidRPr="00564671">
        <w:rPr>
          <w:rFonts w:ascii="宋体" w:eastAsia="宋体" w:hAnsi="宋体" w:hint="eastAsia"/>
          <w:sz w:val="24"/>
          <w:szCs w:val="24"/>
        </w:rPr>
        <w:t>履约保证金</w:t>
      </w:r>
      <w:bookmarkEnd w:id="723"/>
      <w:bookmarkEnd w:id="724"/>
      <w:bookmarkEnd w:id="725"/>
    </w:p>
    <w:p w14:paraId="4A029521" w14:textId="77777777" w:rsidR="00564671" w:rsidRPr="00564671" w:rsidRDefault="00564671" w:rsidP="00564671">
      <w:pPr>
        <w:spacing w:line="360" w:lineRule="auto"/>
        <w:ind w:left="989" w:hanging="960"/>
        <w:rPr>
          <w:rFonts w:ascii="宋体" w:hAnsi="宋体"/>
          <w:sz w:val="24"/>
        </w:rPr>
      </w:pPr>
      <w:r w:rsidRPr="00564671">
        <w:rPr>
          <w:rFonts w:ascii="宋体" w:hAnsi="宋体"/>
          <w:sz w:val="24"/>
        </w:rPr>
        <w:t>2</w:t>
      </w:r>
      <w:r w:rsidRPr="00564671">
        <w:rPr>
          <w:rFonts w:ascii="宋体" w:hAnsi="宋体" w:hint="eastAsia"/>
          <w:sz w:val="24"/>
        </w:rPr>
        <w:t>5</w:t>
      </w:r>
      <w:r w:rsidRPr="00564671">
        <w:rPr>
          <w:rFonts w:ascii="宋体" w:hAnsi="宋体"/>
          <w:sz w:val="24"/>
        </w:rPr>
        <w:t xml:space="preserve">.1 </w:t>
      </w:r>
      <w:r w:rsidRPr="00564671">
        <w:rPr>
          <w:rFonts w:ascii="宋体" w:hAnsi="宋体" w:hint="eastAsia"/>
          <w:sz w:val="24"/>
        </w:rPr>
        <w:t>见“合同特殊条款”。</w:t>
      </w:r>
    </w:p>
    <w:p w14:paraId="601FF2AC" w14:textId="77777777" w:rsidR="00564671" w:rsidRPr="00564671" w:rsidRDefault="00564671" w:rsidP="00564671">
      <w:pPr>
        <w:pStyle w:val="4"/>
        <w:rPr>
          <w:rFonts w:ascii="宋体" w:eastAsia="宋体" w:hAnsi="宋体"/>
          <w:sz w:val="24"/>
          <w:szCs w:val="24"/>
        </w:rPr>
      </w:pPr>
      <w:bookmarkStart w:id="726" w:name="_Toc71387964"/>
      <w:bookmarkStart w:id="727" w:name="_Toc35419068"/>
      <w:bookmarkStart w:id="728" w:name="_Toc163893445"/>
      <w:r w:rsidRPr="00564671">
        <w:rPr>
          <w:rFonts w:ascii="宋体" w:eastAsia="宋体" w:hAnsi="宋体" w:hint="eastAsia"/>
          <w:sz w:val="24"/>
          <w:szCs w:val="24"/>
        </w:rPr>
        <w:t>26.合同生效和其它</w:t>
      </w:r>
      <w:bookmarkEnd w:id="726"/>
      <w:bookmarkEnd w:id="727"/>
      <w:bookmarkEnd w:id="728"/>
    </w:p>
    <w:p w14:paraId="44AD889A" w14:textId="77777777" w:rsidR="00564671" w:rsidRPr="00564671" w:rsidRDefault="00564671" w:rsidP="00564671">
      <w:pPr>
        <w:pStyle w:val="af1"/>
        <w:spacing w:line="360" w:lineRule="auto"/>
        <w:ind w:left="900" w:hangingChars="375" w:hanging="900"/>
        <w:rPr>
          <w:rFonts w:hAnsi="宋体" w:hint="default"/>
          <w:sz w:val="24"/>
          <w:szCs w:val="24"/>
        </w:rPr>
      </w:pPr>
      <w:bookmarkStart w:id="729" w:name="_Toc135536522"/>
      <w:r w:rsidRPr="00564671">
        <w:rPr>
          <w:rFonts w:hAnsi="宋体"/>
          <w:sz w:val="24"/>
          <w:szCs w:val="24"/>
        </w:rPr>
        <w:t>26.1    卖方未经买方允许，不得擅自将因履行本合同所知悉的买方的保密信息及与本合同有关的任何</w:t>
      </w:r>
      <w:r w:rsidRPr="00564671">
        <w:rPr>
          <w:rFonts w:hAnsi="宋体"/>
          <w:i/>
          <w:sz w:val="24"/>
          <w:szCs w:val="24"/>
          <w:u w:val="single"/>
        </w:rPr>
        <w:t>须保密</w:t>
      </w:r>
      <w:r w:rsidRPr="00564671">
        <w:rPr>
          <w:rFonts w:hAnsi="宋体"/>
          <w:sz w:val="24"/>
          <w:szCs w:val="24"/>
        </w:rPr>
        <w:t>的资料泄露或公开给第三方。卖方违反本条约定，应承担全部法律责任并赔偿因此给买方造成的全部损失。本条规定持续有效，不因本合同终止而失效。</w:t>
      </w:r>
    </w:p>
    <w:p w14:paraId="505E46CC" w14:textId="0400A26A" w:rsidR="00564671" w:rsidRPr="00564671" w:rsidRDefault="00564671" w:rsidP="00564671">
      <w:pPr>
        <w:pStyle w:val="af1"/>
        <w:spacing w:line="360" w:lineRule="auto"/>
        <w:ind w:left="900" w:hangingChars="375" w:hanging="900"/>
        <w:rPr>
          <w:rFonts w:hAnsi="宋体" w:hint="default"/>
          <w:b/>
          <w:sz w:val="24"/>
          <w:szCs w:val="24"/>
        </w:rPr>
      </w:pPr>
      <w:r w:rsidRPr="00564671">
        <w:rPr>
          <w:rFonts w:hAnsi="宋体"/>
          <w:sz w:val="24"/>
          <w:szCs w:val="24"/>
        </w:rPr>
        <w:t>26.2    政府采购项目的采购合同内容的确定应以</w:t>
      </w:r>
      <w:r w:rsidR="003703CD">
        <w:rPr>
          <w:rFonts w:hAnsi="宋体"/>
          <w:sz w:val="24"/>
          <w:szCs w:val="24"/>
        </w:rPr>
        <w:t>磋商文件</w:t>
      </w:r>
      <w:r w:rsidRPr="00564671">
        <w:rPr>
          <w:rFonts w:hAnsi="宋体"/>
          <w:sz w:val="24"/>
          <w:szCs w:val="24"/>
        </w:rPr>
        <w:t>和投标文件为基础，不得违背其实质性内容。</w:t>
      </w:r>
      <w:bookmarkEnd w:id="729"/>
    </w:p>
    <w:p w14:paraId="4BCEEB8E" w14:textId="77777777" w:rsidR="00564671" w:rsidRPr="00564671" w:rsidRDefault="00564671" w:rsidP="00564671">
      <w:pPr>
        <w:spacing w:line="360" w:lineRule="auto"/>
        <w:ind w:left="962" w:hanging="960"/>
        <w:rPr>
          <w:rFonts w:ascii="宋体" w:hAnsi="宋体"/>
          <w:sz w:val="24"/>
        </w:rPr>
      </w:pPr>
      <w:r w:rsidRPr="00564671">
        <w:rPr>
          <w:rFonts w:ascii="宋体" w:hAnsi="宋体" w:hint="eastAsia"/>
          <w:sz w:val="24"/>
        </w:rPr>
        <w:t>26.3    本合同一式</w:t>
      </w:r>
      <w:r w:rsidRPr="00564671">
        <w:rPr>
          <w:rFonts w:ascii="宋体" w:hAnsi="宋体" w:hint="eastAsia"/>
          <w:sz w:val="24"/>
          <w:u w:val="single"/>
        </w:rPr>
        <w:t xml:space="preserve">　8　</w:t>
      </w:r>
      <w:r w:rsidRPr="00564671">
        <w:rPr>
          <w:rFonts w:ascii="宋体" w:hAnsi="宋体" w:hint="eastAsia"/>
          <w:sz w:val="24"/>
        </w:rPr>
        <w:t>份，具有同等法律效力。买方</w:t>
      </w:r>
      <w:r w:rsidRPr="00564671">
        <w:rPr>
          <w:rFonts w:ascii="宋体" w:hAnsi="宋体" w:hint="eastAsia"/>
          <w:sz w:val="24"/>
          <w:u w:val="single"/>
        </w:rPr>
        <w:t>4</w:t>
      </w:r>
      <w:r w:rsidRPr="00564671">
        <w:rPr>
          <w:rFonts w:ascii="宋体" w:hAnsi="宋体" w:hint="eastAsia"/>
          <w:sz w:val="24"/>
        </w:rPr>
        <w:t>份，卖方</w:t>
      </w:r>
      <w:r w:rsidRPr="00564671">
        <w:rPr>
          <w:rFonts w:ascii="宋体" w:hAnsi="宋体" w:hint="eastAsia"/>
          <w:sz w:val="24"/>
          <w:u w:val="single"/>
        </w:rPr>
        <w:t xml:space="preserve"> 2</w:t>
      </w:r>
      <w:r w:rsidRPr="00564671">
        <w:rPr>
          <w:rFonts w:ascii="宋体" w:hAnsi="宋体" w:hint="eastAsia"/>
          <w:sz w:val="24"/>
        </w:rPr>
        <w:t>份，采购代理机构和北京市财政主管部门各</w:t>
      </w:r>
      <w:r w:rsidRPr="00564671">
        <w:rPr>
          <w:rFonts w:ascii="宋体" w:hAnsi="宋体" w:hint="eastAsia"/>
          <w:sz w:val="24"/>
          <w:u w:val="single"/>
        </w:rPr>
        <w:t xml:space="preserve"> 1 </w:t>
      </w:r>
      <w:r w:rsidRPr="00564671">
        <w:rPr>
          <w:rFonts w:ascii="宋体" w:hAnsi="宋体" w:hint="eastAsia"/>
          <w:sz w:val="24"/>
        </w:rPr>
        <w:t>份。</w:t>
      </w:r>
    </w:p>
    <w:p w14:paraId="5C2F928E" w14:textId="77777777" w:rsidR="00564671" w:rsidRPr="00564671" w:rsidRDefault="00564671" w:rsidP="00564671">
      <w:pPr>
        <w:spacing w:line="360" w:lineRule="auto"/>
        <w:ind w:left="962" w:hanging="960"/>
        <w:rPr>
          <w:rFonts w:ascii="宋体" w:hAnsi="宋体"/>
          <w:sz w:val="24"/>
        </w:rPr>
      </w:pPr>
    </w:p>
    <w:p w14:paraId="281647F9" w14:textId="37849561" w:rsidR="00564671" w:rsidRPr="00564671" w:rsidRDefault="00564671" w:rsidP="00564671">
      <w:pPr>
        <w:spacing w:line="360" w:lineRule="auto"/>
        <w:ind w:leftChars="457" w:left="960"/>
        <w:rPr>
          <w:rFonts w:ascii="宋体" w:hAnsi="宋体"/>
          <w:sz w:val="24"/>
        </w:rPr>
      </w:pPr>
      <w:r w:rsidRPr="00564671">
        <w:rPr>
          <w:rFonts w:ascii="宋体" w:hAnsi="宋体" w:hint="eastAsia"/>
          <w:sz w:val="24"/>
        </w:rPr>
        <w:t>注：本合同条款内容若和</w:t>
      </w:r>
      <w:r w:rsidR="003703CD">
        <w:rPr>
          <w:rFonts w:ascii="宋体" w:hAnsi="宋体" w:hint="eastAsia"/>
          <w:sz w:val="24"/>
        </w:rPr>
        <w:t>磋商文件</w:t>
      </w:r>
      <w:r w:rsidRPr="00564671">
        <w:rPr>
          <w:rFonts w:ascii="宋体" w:hAnsi="宋体" w:hint="eastAsia"/>
          <w:sz w:val="24"/>
        </w:rPr>
        <w:t>第四章“</w:t>
      </w:r>
      <w:r w:rsidR="003703CD">
        <w:rPr>
          <w:rFonts w:ascii="宋体" w:hAnsi="宋体" w:hint="eastAsia"/>
          <w:sz w:val="24"/>
        </w:rPr>
        <w:t>采购需求</w:t>
      </w:r>
      <w:r w:rsidRPr="00564671">
        <w:rPr>
          <w:rFonts w:ascii="宋体" w:hAnsi="宋体" w:hint="eastAsia"/>
          <w:sz w:val="24"/>
        </w:rPr>
        <w:t>”中相关规定不一致，以第四章“</w:t>
      </w:r>
      <w:r w:rsidR="003703CD">
        <w:rPr>
          <w:rFonts w:ascii="宋体" w:hAnsi="宋体" w:hint="eastAsia"/>
          <w:sz w:val="24"/>
        </w:rPr>
        <w:t>采购需求</w:t>
      </w:r>
      <w:r w:rsidRPr="00564671">
        <w:rPr>
          <w:rFonts w:ascii="宋体" w:hAnsi="宋体" w:hint="eastAsia"/>
          <w:sz w:val="24"/>
        </w:rPr>
        <w:t>”中的相关规定为准。</w:t>
      </w:r>
    </w:p>
    <w:p w14:paraId="79D3F4FE" w14:textId="77777777" w:rsidR="00564671" w:rsidRPr="00564671" w:rsidRDefault="00564671" w:rsidP="00564671">
      <w:pPr>
        <w:pStyle w:val="2"/>
        <w:rPr>
          <w:rFonts w:ascii="宋体" w:eastAsia="宋体" w:hAnsi="宋体"/>
          <w:sz w:val="24"/>
          <w:szCs w:val="24"/>
        </w:rPr>
      </w:pPr>
      <w:r w:rsidRPr="00564671">
        <w:rPr>
          <w:rFonts w:ascii="宋体" w:eastAsia="宋体" w:hAnsi="宋体"/>
          <w:sz w:val="24"/>
          <w:szCs w:val="24"/>
        </w:rPr>
        <w:br w:type="page"/>
      </w:r>
      <w:bookmarkStart w:id="730" w:name="_Toc71387965"/>
      <w:bookmarkStart w:id="731" w:name="_Toc310195758"/>
      <w:bookmarkStart w:id="732" w:name="_Toc35419069"/>
      <w:bookmarkStart w:id="733" w:name="_Toc310195759"/>
      <w:bookmarkStart w:id="734" w:name="_Toc98251945"/>
      <w:bookmarkEnd w:id="642"/>
      <w:bookmarkEnd w:id="643"/>
      <w:bookmarkEnd w:id="644"/>
      <w:bookmarkEnd w:id="645"/>
      <w:bookmarkEnd w:id="646"/>
      <w:bookmarkEnd w:id="647"/>
      <w:bookmarkEnd w:id="648"/>
      <w:bookmarkEnd w:id="649"/>
      <w:bookmarkEnd w:id="650"/>
      <w:bookmarkEnd w:id="651"/>
      <w:bookmarkEnd w:id="652"/>
      <w:bookmarkEnd w:id="653"/>
      <w:r w:rsidRPr="00564671">
        <w:rPr>
          <w:rFonts w:ascii="宋体" w:eastAsia="宋体" w:hAnsi="宋体" w:hint="eastAsia"/>
          <w:sz w:val="24"/>
          <w:szCs w:val="24"/>
        </w:rPr>
        <w:lastRenderedPageBreak/>
        <w:t>合同专用条款</w:t>
      </w:r>
      <w:bookmarkEnd w:id="730"/>
      <w:bookmarkEnd w:id="731"/>
      <w:bookmarkEnd w:id="732"/>
      <w:bookmarkEnd w:id="733"/>
      <w:bookmarkEnd w:id="734"/>
    </w:p>
    <w:p w14:paraId="536AB6CC" w14:textId="77777777" w:rsidR="00564671" w:rsidRPr="00564671" w:rsidRDefault="00564671" w:rsidP="00564671">
      <w:pPr>
        <w:spacing w:line="360" w:lineRule="auto"/>
        <w:ind w:firstLine="454"/>
        <w:rPr>
          <w:rFonts w:ascii="宋体" w:hAnsi="宋体"/>
          <w:sz w:val="24"/>
        </w:rPr>
      </w:pPr>
      <w:r w:rsidRPr="00564671">
        <w:rPr>
          <w:rFonts w:ascii="宋体" w:hAnsi="宋体" w:hint="eastAsia"/>
          <w:sz w:val="24"/>
        </w:rPr>
        <w:t>合同专用条款是合同一般条款的补充和修改。如果两者之间有抵触，应以专用条款为准。合同专用条款的序号将与合同一般条款序号相对应。</w:t>
      </w:r>
    </w:p>
    <w:p w14:paraId="3FF39A22" w14:textId="77777777" w:rsidR="00564671" w:rsidRPr="00564671" w:rsidRDefault="00564671" w:rsidP="00564671">
      <w:pPr>
        <w:spacing w:line="360" w:lineRule="auto"/>
        <w:rPr>
          <w:rFonts w:ascii="宋体" w:hAnsi="宋体"/>
          <w:sz w:val="24"/>
        </w:rPr>
      </w:pPr>
      <w:r w:rsidRPr="00564671">
        <w:rPr>
          <w:rFonts w:ascii="宋体" w:hAnsi="宋体" w:hint="eastAsia"/>
          <w:sz w:val="24"/>
        </w:rPr>
        <w:t>1、定义</w:t>
      </w:r>
    </w:p>
    <w:p w14:paraId="7F6CE503" w14:textId="77777777" w:rsidR="00564671" w:rsidRPr="00564671" w:rsidRDefault="00564671" w:rsidP="00564671">
      <w:pPr>
        <w:spacing w:line="360" w:lineRule="auto"/>
        <w:rPr>
          <w:rFonts w:ascii="宋体" w:hAnsi="宋体"/>
          <w:sz w:val="24"/>
          <w:u w:val="single"/>
        </w:rPr>
      </w:pPr>
      <w:r w:rsidRPr="00564671">
        <w:rPr>
          <w:rFonts w:ascii="宋体" w:hAnsi="宋体" w:hint="eastAsia"/>
          <w:sz w:val="24"/>
        </w:rPr>
        <w:t>1.5买方：本合同买方系指：</w:t>
      </w:r>
      <w:r w:rsidRPr="00564671">
        <w:rPr>
          <w:rFonts w:ascii="宋体" w:hAnsi="宋体" w:hint="eastAsia"/>
          <w:sz w:val="24"/>
          <w:u w:val="single"/>
        </w:rPr>
        <w:t>北京市农林科学院</w:t>
      </w:r>
    </w:p>
    <w:p w14:paraId="0F9A9C0E" w14:textId="77777777" w:rsidR="00564671" w:rsidRPr="00564671" w:rsidRDefault="00564671" w:rsidP="00564671">
      <w:pPr>
        <w:spacing w:line="360" w:lineRule="auto"/>
        <w:rPr>
          <w:rFonts w:ascii="宋体" w:hAnsi="宋体"/>
          <w:sz w:val="24"/>
        </w:rPr>
      </w:pPr>
      <w:r w:rsidRPr="00564671">
        <w:rPr>
          <w:rFonts w:ascii="宋体" w:hAnsi="宋体" w:hint="eastAsia"/>
          <w:sz w:val="24"/>
        </w:rPr>
        <w:t>1.6卖方：本合同卖方系指：（</w:t>
      </w:r>
      <w:r w:rsidRPr="00564671">
        <w:rPr>
          <w:rFonts w:ascii="宋体" w:hAnsi="宋体" w:hint="eastAsia"/>
          <w:sz w:val="24"/>
          <w:u w:val="single"/>
        </w:rPr>
        <w:t>中标人）</w:t>
      </w:r>
    </w:p>
    <w:p w14:paraId="39617138" w14:textId="77777777" w:rsidR="00564671" w:rsidRPr="00564671" w:rsidRDefault="00564671" w:rsidP="00564671">
      <w:pPr>
        <w:spacing w:line="360" w:lineRule="auto"/>
        <w:rPr>
          <w:rFonts w:ascii="宋体" w:hAnsi="宋体"/>
          <w:sz w:val="24"/>
          <w:u w:val="single"/>
        </w:rPr>
      </w:pPr>
      <w:r w:rsidRPr="00564671">
        <w:rPr>
          <w:rFonts w:ascii="宋体" w:hAnsi="宋体" w:hint="eastAsia"/>
          <w:sz w:val="24"/>
        </w:rPr>
        <w:t>1.7现场：本合同项下的货物安装地点位于：</w:t>
      </w:r>
      <w:r w:rsidRPr="00564671">
        <w:rPr>
          <w:rFonts w:ascii="宋体" w:hAnsi="宋体" w:cs="宋体" w:hint="eastAsia"/>
          <w:sz w:val="24"/>
          <w:u w:val="single"/>
        </w:rPr>
        <w:t>北京市农林科学院内采购方指定地点</w:t>
      </w:r>
    </w:p>
    <w:p w14:paraId="6A414AA8" w14:textId="77777777" w:rsidR="00564671" w:rsidRPr="00564671" w:rsidRDefault="00564671" w:rsidP="00564671">
      <w:pPr>
        <w:spacing w:line="360" w:lineRule="auto"/>
        <w:rPr>
          <w:rFonts w:ascii="宋体" w:hAnsi="宋体"/>
          <w:sz w:val="24"/>
        </w:rPr>
      </w:pPr>
      <w:r w:rsidRPr="00564671">
        <w:rPr>
          <w:rFonts w:ascii="宋体" w:hAnsi="宋体"/>
          <w:sz w:val="24"/>
        </w:rPr>
        <w:t>6、交货方式</w:t>
      </w:r>
    </w:p>
    <w:p w14:paraId="65D9FCA6" w14:textId="77777777" w:rsidR="00564671" w:rsidRPr="00564671" w:rsidRDefault="00564671" w:rsidP="00564671">
      <w:pPr>
        <w:spacing w:line="360" w:lineRule="auto"/>
        <w:rPr>
          <w:rFonts w:ascii="宋体" w:hAnsi="宋体"/>
          <w:sz w:val="24"/>
        </w:rPr>
      </w:pPr>
      <w:r w:rsidRPr="00564671">
        <w:rPr>
          <w:rFonts w:ascii="宋体" w:hAnsi="宋体"/>
          <w:sz w:val="24"/>
        </w:rPr>
        <w:t>6.1本合同项下的货物交货方式为：</w:t>
      </w:r>
      <w:r w:rsidRPr="00564671">
        <w:rPr>
          <w:rFonts w:ascii="宋体" w:hAnsi="宋体" w:hint="eastAsia"/>
          <w:sz w:val="24"/>
          <w:u w:val="single"/>
        </w:rPr>
        <w:t xml:space="preserve">　现场交货</w:t>
      </w:r>
      <w:r w:rsidRPr="00564671">
        <w:rPr>
          <w:rFonts w:ascii="宋体" w:hAnsi="宋体" w:hint="eastAsia"/>
          <w:sz w:val="24"/>
        </w:rPr>
        <w:t>。</w:t>
      </w:r>
    </w:p>
    <w:p w14:paraId="76BE628A" w14:textId="77777777" w:rsidR="00564671" w:rsidRPr="00564671" w:rsidRDefault="00564671" w:rsidP="00564671">
      <w:pPr>
        <w:spacing w:line="360" w:lineRule="auto"/>
        <w:rPr>
          <w:rFonts w:ascii="宋体" w:hAnsi="宋体"/>
          <w:sz w:val="24"/>
        </w:rPr>
      </w:pPr>
      <w:r w:rsidRPr="00564671">
        <w:rPr>
          <w:rFonts w:ascii="宋体" w:hAnsi="宋体"/>
          <w:sz w:val="24"/>
        </w:rPr>
        <w:t xml:space="preserve">6.2 </w:t>
      </w:r>
      <w:r w:rsidRPr="00564671">
        <w:rPr>
          <w:rFonts w:ascii="宋体" w:hAnsi="宋体" w:hint="eastAsia"/>
          <w:sz w:val="24"/>
        </w:rPr>
        <w:t>本合同项下的交货期为：。</w:t>
      </w:r>
    </w:p>
    <w:p w14:paraId="00D73A1A" w14:textId="77777777" w:rsidR="00564671" w:rsidRPr="00564671" w:rsidRDefault="00564671" w:rsidP="00564671">
      <w:pPr>
        <w:spacing w:line="360" w:lineRule="auto"/>
        <w:rPr>
          <w:rFonts w:ascii="宋体" w:hAnsi="宋体"/>
          <w:sz w:val="24"/>
        </w:rPr>
      </w:pPr>
      <w:r w:rsidRPr="00564671">
        <w:rPr>
          <w:rFonts w:ascii="宋体" w:hAnsi="宋体"/>
          <w:sz w:val="24"/>
        </w:rPr>
        <w:t>8、付款条件：</w:t>
      </w:r>
      <w:r w:rsidRPr="00564671">
        <w:rPr>
          <w:rFonts w:ascii="宋体" w:hAnsi="宋体" w:hint="eastAsia"/>
          <w:sz w:val="24"/>
        </w:rPr>
        <w:t>双方</w:t>
      </w:r>
      <w:r w:rsidRPr="00564671">
        <w:rPr>
          <w:rFonts w:ascii="宋体" w:hAnsi="宋体"/>
          <w:sz w:val="24"/>
        </w:rPr>
        <w:t>签订有效合同且卖方支付履约保证金后</w:t>
      </w:r>
      <w:r w:rsidRPr="00564671">
        <w:rPr>
          <w:rFonts w:ascii="宋体" w:hAnsi="宋体" w:hint="eastAsia"/>
          <w:sz w:val="24"/>
        </w:rPr>
        <w:t>。</w:t>
      </w:r>
    </w:p>
    <w:p w14:paraId="5BDCB58F" w14:textId="77777777" w:rsidR="00564671" w:rsidRPr="00564671" w:rsidRDefault="00564671" w:rsidP="00564671">
      <w:pPr>
        <w:spacing w:line="360" w:lineRule="auto"/>
        <w:rPr>
          <w:rFonts w:ascii="宋体" w:hAnsi="宋体"/>
          <w:sz w:val="24"/>
        </w:rPr>
      </w:pPr>
      <w:r w:rsidRPr="00564671">
        <w:rPr>
          <w:rFonts w:ascii="宋体" w:hAnsi="宋体" w:hint="eastAsia"/>
          <w:sz w:val="24"/>
        </w:rPr>
        <w:t>8.1领取中标通知书后5个工作日内，卖方向买方提交中标金额总价10%履约保证金；（以支票方式提交）；</w:t>
      </w:r>
    </w:p>
    <w:p w14:paraId="3D2E1F0B" w14:textId="77777777" w:rsidR="00564671" w:rsidRPr="00564671" w:rsidRDefault="00564671" w:rsidP="00564671">
      <w:pPr>
        <w:spacing w:line="360" w:lineRule="auto"/>
        <w:rPr>
          <w:rFonts w:ascii="宋体" w:hAnsi="宋体"/>
          <w:sz w:val="24"/>
        </w:rPr>
      </w:pPr>
      <w:r w:rsidRPr="00564671">
        <w:rPr>
          <w:rFonts w:ascii="宋体" w:hAnsi="宋体" w:hint="eastAsia"/>
          <w:sz w:val="24"/>
        </w:rPr>
        <w:t>8.2签订合同后七个工作日内，买方支付合同总价的100%，；</w:t>
      </w:r>
    </w:p>
    <w:p w14:paraId="2D69C41C" w14:textId="77777777" w:rsidR="00564671" w:rsidRPr="00564671" w:rsidRDefault="00564671" w:rsidP="00564671">
      <w:pPr>
        <w:spacing w:line="360" w:lineRule="auto"/>
        <w:rPr>
          <w:rFonts w:ascii="宋体" w:hAnsi="宋体"/>
          <w:sz w:val="24"/>
        </w:rPr>
      </w:pPr>
      <w:r w:rsidRPr="00564671">
        <w:rPr>
          <w:rFonts w:ascii="宋体" w:hAnsi="宋体" w:hint="eastAsia"/>
          <w:sz w:val="24"/>
        </w:rPr>
        <w:t>8.3验收合格后一年无质量及服务问题，买方无息退还10%保证金；</w:t>
      </w:r>
    </w:p>
    <w:p w14:paraId="4D953B37" w14:textId="77777777" w:rsidR="00564671" w:rsidRPr="00564671" w:rsidRDefault="00564671" w:rsidP="00564671">
      <w:pPr>
        <w:spacing w:line="360" w:lineRule="auto"/>
        <w:rPr>
          <w:rFonts w:ascii="宋体" w:hAnsi="宋体"/>
          <w:sz w:val="24"/>
        </w:rPr>
      </w:pPr>
      <w:r w:rsidRPr="00564671">
        <w:rPr>
          <w:rFonts w:ascii="宋体" w:hAnsi="宋体" w:hint="eastAsia"/>
          <w:sz w:val="24"/>
        </w:rPr>
        <w:t>8.4（如涉及进口产品）中标人须与采购人、采购人指定的外贸公司签署采购人、中标人、外贸公司三方协议，办理进口相关手续。</w:t>
      </w:r>
    </w:p>
    <w:p w14:paraId="710D8D09" w14:textId="77777777" w:rsidR="00564671" w:rsidRPr="00564671" w:rsidRDefault="00564671" w:rsidP="00564671">
      <w:pPr>
        <w:spacing w:line="360" w:lineRule="auto"/>
        <w:rPr>
          <w:rFonts w:ascii="宋体" w:hAnsi="宋体"/>
          <w:sz w:val="24"/>
        </w:rPr>
      </w:pPr>
      <w:r w:rsidRPr="00564671">
        <w:rPr>
          <w:rFonts w:ascii="宋体" w:hAnsi="宋体"/>
          <w:sz w:val="24"/>
        </w:rPr>
        <w:t>9、技术资料：</w:t>
      </w:r>
      <w:r w:rsidRPr="00564671">
        <w:rPr>
          <w:rFonts w:ascii="宋体" w:hAnsi="宋体" w:hint="eastAsia"/>
          <w:sz w:val="24"/>
        </w:rPr>
        <w:t>合同生效后七日内，中标方应将设备的有关技术资料送给甲方，另外一套完整的上述资料应包装好随机提供。</w:t>
      </w:r>
    </w:p>
    <w:p w14:paraId="2FE88D3A" w14:textId="77777777" w:rsidR="00564671" w:rsidRPr="00564671" w:rsidRDefault="00564671" w:rsidP="00564671">
      <w:pPr>
        <w:spacing w:line="360" w:lineRule="auto"/>
        <w:rPr>
          <w:rFonts w:ascii="宋体" w:hAnsi="宋体"/>
          <w:sz w:val="24"/>
        </w:rPr>
      </w:pPr>
      <w:r w:rsidRPr="00564671">
        <w:rPr>
          <w:rFonts w:ascii="宋体" w:hAnsi="宋体"/>
          <w:sz w:val="24"/>
        </w:rPr>
        <w:t>10、质量保证：</w:t>
      </w:r>
    </w:p>
    <w:p w14:paraId="077EC6C3" w14:textId="77777777" w:rsidR="00564671" w:rsidRPr="00564671" w:rsidRDefault="00564671" w:rsidP="00564671">
      <w:pPr>
        <w:spacing w:line="360" w:lineRule="auto"/>
        <w:rPr>
          <w:rFonts w:ascii="宋体" w:hAnsi="宋体"/>
          <w:sz w:val="24"/>
        </w:rPr>
      </w:pPr>
      <w:r w:rsidRPr="00564671">
        <w:rPr>
          <w:rFonts w:ascii="宋体" w:hAnsi="宋体"/>
          <w:sz w:val="24"/>
        </w:rPr>
        <w:t xml:space="preserve">10.3 </w:t>
      </w:r>
      <w:r w:rsidRPr="00564671">
        <w:rPr>
          <w:rFonts w:ascii="宋体" w:hAnsi="宋体" w:hint="eastAsia"/>
          <w:sz w:val="24"/>
        </w:rPr>
        <w:t>卖方在收到通知后</w:t>
      </w:r>
      <w:r w:rsidRPr="00564671">
        <w:rPr>
          <w:rFonts w:ascii="宋体" w:hAnsi="宋体"/>
          <w:sz w:val="24"/>
          <w:u w:val="single"/>
        </w:rPr>
        <w:t xml:space="preserve"> 3 </w:t>
      </w:r>
      <w:r w:rsidRPr="00564671">
        <w:rPr>
          <w:rFonts w:ascii="宋体" w:hAnsi="宋体" w:hint="eastAsia"/>
          <w:sz w:val="24"/>
        </w:rPr>
        <w:t>天内应免费维修或更换有缺陷的货物或部件。</w:t>
      </w:r>
    </w:p>
    <w:p w14:paraId="259BCE67" w14:textId="77777777" w:rsidR="00564671" w:rsidRPr="00564671" w:rsidRDefault="00564671" w:rsidP="00564671">
      <w:pPr>
        <w:spacing w:before="120" w:line="360" w:lineRule="auto"/>
        <w:rPr>
          <w:rFonts w:ascii="宋体" w:hAnsi="宋体"/>
          <w:sz w:val="24"/>
        </w:rPr>
      </w:pPr>
      <w:r w:rsidRPr="00564671">
        <w:rPr>
          <w:rFonts w:ascii="宋体" w:hAnsi="宋体"/>
          <w:sz w:val="24"/>
        </w:rPr>
        <w:t xml:space="preserve">10.4 </w:t>
      </w:r>
      <w:r w:rsidRPr="00564671">
        <w:rPr>
          <w:rFonts w:ascii="宋体" w:hAnsi="宋体" w:hint="eastAsia"/>
          <w:sz w:val="24"/>
        </w:rPr>
        <w:t>如果卖方在收到通知后</w:t>
      </w:r>
      <w:r w:rsidRPr="00564671">
        <w:rPr>
          <w:rFonts w:ascii="宋体" w:hAnsi="宋体"/>
          <w:sz w:val="24"/>
          <w:u w:val="single"/>
        </w:rPr>
        <w:t xml:space="preserve"> 3</w:t>
      </w:r>
      <w:r w:rsidRPr="00564671">
        <w:rPr>
          <w:rFonts w:ascii="宋体" w:hAnsi="宋体" w:hint="eastAsia"/>
          <w:sz w:val="24"/>
        </w:rPr>
        <w:t>天内没有弥补缺陷，买方可采取必要的补救措施，但风险和费用将由卖方承担。</w:t>
      </w:r>
    </w:p>
    <w:p w14:paraId="654A1BA9" w14:textId="77777777" w:rsidR="00564671" w:rsidRPr="00564671" w:rsidRDefault="00564671" w:rsidP="00564671">
      <w:pPr>
        <w:spacing w:before="120" w:line="360" w:lineRule="auto"/>
        <w:ind w:left="960" w:hanging="960"/>
        <w:rPr>
          <w:rFonts w:ascii="宋体" w:hAnsi="宋体"/>
          <w:sz w:val="24"/>
        </w:rPr>
      </w:pPr>
      <w:r w:rsidRPr="00564671">
        <w:rPr>
          <w:rFonts w:ascii="宋体" w:hAnsi="宋体"/>
          <w:sz w:val="24"/>
        </w:rPr>
        <w:t xml:space="preserve">10.5 </w:t>
      </w:r>
      <w:r w:rsidRPr="00564671">
        <w:rPr>
          <w:rFonts w:ascii="宋体" w:hAnsi="宋体" w:hint="eastAsia"/>
          <w:sz w:val="24"/>
        </w:rPr>
        <w:t>合同项下货物的质量保证期为：自货物通过最终验收起</w:t>
      </w:r>
      <w:r w:rsidRPr="00564671">
        <w:rPr>
          <w:rFonts w:ascii="宋体" w:hAnsi="宋体"/>
          <w:sz w:val="24"/>
          <w:u w:val="single"/>
        </w:rPr>
        <w:t xml:space="preserve"> 12</w:t>
      </w:r>
      <w:r w:rsidRPr="00564671">
        <w:rPr>
          <w:rFonts w:ascii="宋体" w:hAnsi="宋体" w:hint="eastAsia"/>
          <w:sz w:val="24"/>
        </w:rPr>
        <w:t>个月；</w:t>
      </w:r>
      <w:r w:rsidRPr="00564671">
        <w:rPr>
          <w:rFonts w:ascii="宋体" w:hAnsi="宋体"/>
          <w:sz w:val="24"/>
        </w:rPr>
        <w:t xml:space="preserve"> </w:t>
      </w:r>
    </w:p>
    <w:p w14:paraId="6713FEDB" w14:textId="77777777" w:rsidR="00564671" w:rsidRPr="00564671" w:rsidRDefault="00564671" w:rsidP="00564671">
      <w:pPr>
        <w:numPr>
          <w:ilvl w:val="0"/>
          <w:numId w:val="11"/>
        </w:numPr>
        <w:tabs>
          <w:tab w:val="num" w:pos="480"/>
        </w:tabs>
        <w:spacing w:before="120" w:line="360" w:lineRule="auto"/>
        <w:rPr>
          <w:rFonts w:ascii="宋体" w:hAnsi="宋体"/>
          <w:sz w:val="24"/>
          <w:u w:val="single"/>
        </w:rPr>
      </w:pPr>
      <w:r w:rsidRPr="00564671">
        <w:rPr>
          <w:rFonts w:ascii="宋体" w:hAnsi="宋体" w:hint="eastAsia"/>
          <w:sz w:val="24"/>
        </w:rPr>
        <w:t>检验和验收：</w:t>
      </w:r>
      <w:r w:rsidRPr="00564671">
        <w:rPr>
          <w:rFonts w:ascii="宋体" w:hAnsi="宋体" w:hint="eastAsia"/>
          <w:sz w:val="24"/>
          <w:u w:val="single"/>
        </w:rPr>
        <w:t>按合同约定</w:t>
      </w:r>
      <w:r w:rsidRPr="00564671">
        <w:rPr>
          <w:rFonts w:ascii="宋体" w:hAnsi="宋体"/>
          <w:sz w:val="24"/>
          <w:u w:val="single"/>
        </w:rPr>
        <w:t xml:space="preserve">              </w:t>
      </w:r>
      <w:r w:rsidRPr="00564671">
        <w:rPr>
          <w:rFonts w:ascii="宋体" w:hAnsi="宋体" w:hint="eastAsia"/>
          <w:sz w:val="24"/>
        </w:rPr>
        <w:t>。</w:t>
      </w:r>
    </w:p>
    <w:p w14:paraId="0524F6F2" w14:textId="77777777" w:rsidR="00564671" w:rsidRPr="00564671" w:rsidRDefault="00564671" w:rsidP="00564671">
      <w:pPr>
        <w:numPr>
          <w:ilvl w:val="0"/>
          <w:numId w:val="11"/>
        </w:numPr>
        <w:tabs>
          <w:tab w:val="num" w:pos="480"/>
        </w:tabs>
        <w:spacing w:before="120" w:line="360" w:lineRule="auto"/>
        <w:rPr>
          <w:rFonts w:ascii="宋体" w:hAnsi="宋体"/>
          <w:sz w:val="24"/>
          <w:u w:val="single"/>
        </w:rPr>
      </w:pPr>
      <w:r w:rsidRPr="00564671">
        <w:rPr>
          <w:rFonts w:ascii="宋体" w:hAnsi="宋体" w:hint="eastAsia"/>
          <w:sz w:val="24"/>
        </w:rPr>
        <w:t>索赔：</w:t>
      </w:r>
      <w:r w:rsidRPr="00564671">
        <w:rPr>
          <w:rFonts w:ascii="宋体" w:hAnsi="宋体" w:hint="eastAsia"/>
          <w:sz w:val="24"/>
          <w:u w:val="single"/>
        </w:rPr>
        <w:t>按合同约定</w:t>
      </w:r>
      <w:r w:rsidRPr="00564671">
        <w:rPr>
          <w:rFonts w:ascii="宋体" w:hAnsi="宋体"/>
          <w:sz w:val="24"/>
          <w:u w:val="single"/>
        </w:rPr>
        <w:t xml:space="preserve">         </w:t>
      </w:r>
      <w:r w:rsidRPr="00564671">
        <w:rPr>
          <w:rFonts w:ascii="宋体" w:hAnsi="宋体" w:hint="eastAsia"/>
          <w:sz w:val="24"/>
        </w:rPr>
        <w:t>。</w:t>
      </w:r>
    </w:p>
    <w:p w14:paraId="76225E27" w14:textId="77777777" w:rsidR="00564671" w:rsidRPr="00564671" w:rsidRDefault="00564671" w:rsidP="00564671">
      <w:pPr>
        <w:spacing w:before="120" w:line="360" w:lineRule="auto"/>
        <w:ind w:left="600" w:hangingChars="250" w:hanging="600"/>
        <w:rPr>
          <w:rFonts w:ascii="宋体" w:hAnsi="宋体"/>
          <w:sz w:val="24"/>
        </w:rPr>
      </w:pPr>
      <w:r w:rsidRPr="00564671">
        <w:rPr>
          <w:rFonts w:ascii="宋体" w:hAnsi="宋体"/>
          <w:sz w:val="24"/>
        </w:rPr>
        <w:t>25</w:t>
      </w:r>
      <w:r w:rsidRPr="00564671">
        <w:rPr>
          <w:rFonts w:ascii="宋体" w:hAnsi="宋体" w:hint="eastAsia"/>
          <w:sz w:val="24"/>
        </w:rPr>
        <w:t>、履约保证金</w:t>
      </w:r>
      <w:r w:rsidRPr="00564671">
        <w:rPr>
          <w:rFonts w:ascii="宋体" w:hAnsi="宋体"/>
          <w:sz w:val="24"/>
        </w:rPr>
        <w:t xml:space="preserve"> </w:t>
      </w:r>
    </w:p>
    <w:p w14:paraId="1F82FFDF" w14:textId="77777777" w:rsidR="00564671" w:rsidRPr="00564671" w:rsidRDefault="00564671" w:rsidP="00564671">
      <w:pPr>
        <w:spacing w:beforeLines="50" w:before="120" w:line="360" w:lineRule="auto"/>
        <w:ind w:leftChars="-1" w:hanging="2"/>
        <w:rPr>
          <w:rFonts w:ascii="宋体" w:hAnsi="宋体"/>
          <w:sz w:val="24"/>
        </w:rPr>
      </w:pPr>
      <w:r w:rsidRPr="00564671">
        <w:rPr>
          <w:rFonts w:ascii="宋体" w:hAnsi="宋体"/>
          <w:sz w:val="24"/>
        </w:rPr>
        <w:t xml:space="preserve">25.1 </w:t>
      </w:r>
      <w:r w:rsidRPr="00564671">
        <w:rPr>
          <w:rFonts w:ascii="宋体" w:hAnsi="宋体" w:hint="eastAsia"/>
          <w:sz w:val="24"/>
        </w:rPr>
        <w:t>卖方应在合同签订后</w:t>
      </w:r>
      <w:r w:rsidRPr="00564671">
        <w:rPr>
          <w:rFonts w:ascii="宋体" w:hAnsi="宋体"/>
          <w:sz w:val="24"/>
          <w:u w:val="single"/>
        </w:rPr>
        <w:t xml:space="preserve"> 5 </w:t>
      </w:r>
      <w:r w:rsidRPr="00564671">
        <w:rPr>
          <w:rFonts w:ascii="宋体" w:hAnsi="宋体" w:hint="eastAsia"/>
          <w:sz w:val="24"/>
        </w:rPr>
        <w:t>天内，按买方指定的方式向买方提交合同总价</w:t>
      </w:r>
      <w:r w:rsidRPr="00564671">
        <w:rPr>
          <w:rFonts w:ascii="宋体" w:hAnsi="宋体"/>
          <w:sz w:val="24"/>
          <w:u w:val="single"/>
        </w:rPr>
        <w:t xml:space="preserve"> 10% </w:t>
      </w:r>
      <w:r w:rsidRPr="00564671">
        <w:rPr>
          <w:rFonts w:ascii="宋体" w:hAnsi="宋体" w:hint="eastAsia"/>
          <w:sz w:val="24"/>
        </w:rPr>
        <w:t>的履</w:t>
      </w:r>
      <w:r w:rsidRPr="00564671">
        <w:rPr>
          <w:rFonts w:ascii="宋体" w:hAnsi="宋体" w:hint="eastAsia"/>
          <w:sz w:val="24"/>
        </w:rPr>
        <w:lastRenderedPageBreak/>
        <w:t>约保证金。</w:t>
      </w:r>
    </w:p>
    <w:p w14:paraId="7F9ED1AB" w14:textId="77777777" w:rsidR="00564671" w:rsidRPr="00564671" w:rsidRDefault="00564671" w:rsidP="00564671">
      <w:pPr>
        <w:spacing w:beforeLines="50" w:before="120" w:line="360" w:lineRule="auto"/>
        <w:ind w:leftChars="-1" w:hanging="2"/>
        <w:rPr>
          <w:rFonts w:ascii="宋体" w:hAnsi="宋体"/>
          <w:sz w:val="24"/>
        </w:rPr>
      </w:pPr>
      <w:r w:rsidRPr="00564671">
        <w:rPr>
          <w:rFonts w:ascii="宋体" w:hAnsi="宋体"/>
          <w:sz w:val="24"/>
        </w:rPr>
        <w:t>25.2履约保证金用于补偿买方因卖方不能履行其合同责任和义务而蒙受的损失，如果卖方未能按合同规定履行其责任和义务，买方有权从履约保证金中取得补偿。</w:t>
      </w:r>
    </w:p>
    <w:p w14:paraId="0ADE8E27" w14:textId="77777777" w:rsidR="00564671" w:rsidRPr="00564671" w:rsidRDefault="00564671" w:rsidP="00564671">
      <w:pPr>
        <w:spacing w:beforeLines="50" w:before="120" w:line="360" w:lineRule="auto"/>
        <w:ind w:leftChars="-1" w:hanging="2"/>
        <w:rPr>
          <w:rFonts w:ascii="宋体" w:hAnsi="宋体"/>
          <w:sz w:val="24"/>
        </w:rPr>
      </w:pPr>
      <w:r w:rsidRPr="00564671">
        <w:rPr>
          <w:rFonts w:ascii="宋体" w:hAnsi="宋体"/>
          <w:sz w:val="24"/>
        </w:rPr>
        <w:t>25.3履约保证金在规定的货物质量保证期期满前应完全有效。质量保证期结束后，</w:t>
      </w:r>
      <w:r w:rsidRPr="00564671">
        <w:rPr>
          <w:rFonts w:ascii="宋体" w:hAnsi="宋体" w:hint="eastAsia"/>
          <w:sz w:val="24"/>
        </w:rPr>
        <w:t>若卖方履行了合同所规定的各项责任和义务，质量保证条款得以实现，则买方在</w:t>
      </w:r>
      <w:r w:rsidRPr="00564671">
        <w:rPr>
          <w:rFonts w:ascii="宋体" w:hAnsi="宋体"/>
          <w:sz w:val="24"/>
        </w:rPr>
        <w:t>30天内无息全额退还卖方</w:t>
      </w:r>
      <w:r w:rsidRPr="00564671">
        <w:rPr>
          <w:rFonts w:ascii="宋体" w:hAnsi="宋体" w:hint="eastAsia"/>
          <w:sz w:val="24"/>
        </w:rPr>
        <w:t>。</w:t>
      </w:r>
    </w:p>
    <w:p w14:paraId="1700198E" w14:textId="3DC5F567" w:rsidR="00564671" w:rsidRPr="00564671" w:rsidRDefault="00564671" w:rsidP="00564671">
      <w:pPr>
        <w:rPr>
          <w:rFonts w:ascii="宋体" w:hAnsi="宋体"/>
          <w:sz w:val="24"/>
          <w:lang w:val="x-none" w:eastAsia="x-none"/>
        </w:rPr>
      </w:pPr>
      <w:r w:rsidRPr="00564671">
        <w:rPr>
          <w:rFonts w:ascii="宋体" w:hAnsi="宋体" w:hint="eastAsia"/>
          <w:sz w:val="24"/>
        </w:rPr>
        <w:t>注：本条款内容若和</w:t>
      </w:r>
      <w:r w:rsidR="003703CD">
        <w:rPr>
          <w:rFonts w:ascii="宋体" w:hAnsi="宋体" w:hint="eastAsia"/>
          <w:sz w:val="24"/>
        </w:rPr>
        <w:t>磋商文件</w:t>
      </w:r>
      <w:r w:rsidRPr="00564671">
        <w:rPr>
          <w:rFonts w:ascii="宋体" w:hAnsi="宋体" w:hint="eastAsia"/>
          <w:sz w:val="24"/>
        </w:rPr>
        <w:t>第四章</w:t>
      </w:r>
      <w:r w:rsidR="003703CD">
        <w:rPr>
          <w:rFonts w:ascii="宋体" w:hAnsi="宋体" w:hint="eastAsia"/>
          <w:sz w:val="24"/>
        </w:rPr>
        <w:t>采购需求</w:t>
      </w:r>
      <w:r w:rsidRPr="00564671">
        <w:rPr>
          <w:rFonts w:ascii="宋体" w:hAnsi="宋体" w:hint="eastAsia"/>
          <w:sz w:val="24"/>
        </w:rPr>
        <w:t>中相关规定不一致，以第四章</w:t>
      </w:r>
      <w:r w:rsidR="003703CD">
        <w:rPr>
          <w:rFonts w:ascii="宋体" w:hAnsi="宋体" w:hint="eastAsia"/>
          <w:sz w:val="24"/>
        </w:rPr>
        <w:t>采购需求</w:t>
      </w:r>
      <w:r w:rsidRPr="00564671">
        <w:rPr>
          <w:rFonts w:ascii="宋体" w:hAnsi="宋体" w:hint="eastAsia"/>
          <w:sz w:val="24"/>
        </w:rPr>
        <w:t>中的相关规定为准。</w:t>
      </w:r>
    </w:p>
    <w:p w14:paraId="66F82052" w14:textId="77777777" w:rsidR="000A65EF" w:rsidRPr="00564671" w:rsidRDefault="000A65EF">
      <w:pPr>
        <w:tabs>
          <w:tab w:val="left" w:pos="1120"/>
        </w:tabs>
        <w:spacing w:line="360" w:lineRule="auto"/>
        <w:rPr>
          <w:rFonts w:ascii="宋体" w:hAnsi="宋体" w:cs="宋体"/>
          <w:sz w:val="24"/>
          <w:lang w:val="x-none"/>
        </w:rPr>
      </w:pPr>
    </w:p>
    <w:p w14:paraId="57FCD3F7" w14:textId="77777777" w:rsidR="000A65EF" w:rsidRDefault="00086BBC">
      <w:pPr>
        <w:widowControl/>
        <w:jc w:val="left"/>
        <w:rPr>
          <w:rFonts w:ascii="宋体" w:hAnsi="宋体"/>
          <w:sz w:val="24"/>
        </w:rPr>
      </w:pPr>
      <w:r>
        <w:rPr>
          <w:rFonts w:ascii="宋体" w:hAnsi="宋体"/>
        </w:rPr>
        <w:br w:type="page"/>
      </w:r>
    </w:p>
    <w:p w14:paraId="195C83F9" w14:textId="77777777" w:rsidR="000A65EF" w:rsidRDefault="000A65EF">
      <w:pPr>
        <w:pStyle w:val="a1"/>
        <w:rPr>
          <w:rFonts w:ascii="宋体" w:hAnsi="宋体"/>
        </w:rPr>
      </w:pPr>
    </w:p>
    <w:p w14:paraId="0D3FA7C0" w14:textId="77777777" w:rsidR="000A65EF" w:rsidRDefault="00086BBC">
      <w:pPr>
        <w:spacing w:line="360" w:lineRule="auto"/>
        <w:jc w:val="center"/>
        <w:outlineLvl w:val="0"/>
        <w:rPr>
          <w:rFonts w:ascii="宋体" w:hAnsi="宋体"/>
          <w:b/>
          <w:sz w:val="36"/>
          <w:szCs w:val="36"/>
        </w:rPr>
      </w:pPr>
      <w:bookmarkStart w:id="735" w:name="_Toc25259"/>
      <w:r>
        <w:rPr>
          <w:rFonts w:ascii="宋体" w:hAnsi="宋体"/>
          <w:b/>
          <w:sz w:val="36"/>
          <w:szCs w:val="36"/>
        </w:rPr>
        <w:t>第六章响应文件格式</w:t>
      </w:r>
      <w:bookmarkEnd w:id="735"/>
    </w:p>
    <w:p w14:paraId="5E131E61" w14:textId="77777777" w:rsidR="000A65EF" w:rsidRDefault="000A65EF">
      <w:pPr>
        <w:widowControl/>
        <w:spacing w:line="360" w:lineRule="auto"/>
        <w:jc w:val="left"/>
        <w:rPr>
          <w:rFonts w:ascii="宋体" w:hAnsi="宋体"/>
          <w:b/>
          <w:sz w:val="24"/>
        </w:rPr>
      </w:pPr>
    </w:p>
    <w:p w14:paraId="1E8160D5" w14:textId="77777777" w:rsidR="000A65EF" w:rsidRDefault="000A65EF">
      <w:pPr>
        <w:widowControl/>
        <w:spacing w:line="360" w:lineRule="auto"/>
        <w:jc w:val="left"/>
        <w:rPr>
          <w:rFonts w:ascii="宋体" w:hAnsi="宋体"/>
          <w:b/>
          <w:sz w:val="24"/>
        </w:rPr>
      </w:pPr>
    </w:p>
    <w:p w14:paraId="646C8CF0" w14:textId="77777777" w:rsidR="000A65EF" w:rsidRDefault="00086BBC">
      <w:pPr>
        <w:tabs>
          <w:tab w:val="left" w:pos="900"/>
          <w:tab w:val="left" w:pos="1980"/>
        </w:tabs>
        <w:snapToGrid w:val="0"/>
        <w:spacing w:line="360" w:lineRule="auto"/>
        <w:ind w:left="142"/>
        <w:rPr>
          <w:rFonts w:ascii="宋体" w:hAnsi="宋体"/>
          <w:b/>
          <w:kern w:val="0"/>
          <w:sz w:val="24"/>
        </w:rPr>
      </w:pPr>
      <w:r>
        <w:rPr>
          <w:rFonts w:ascii="宋体" w:hAnsi="宋体" w:hint="eastAsia"/>
          <w:b/>
          <w:kern w:val="0"/>
          <w:sz w:val="24"/>
        </w:rPr>
        <w:t>供应商编制文件须知</w:t>
      </w:r>
    </w:p>
    <w:p w14:paraId="3367D0EB" w14:textId="77777777" w:rsidR="000A65EF" w:rsidRDefault="00086BBC">
      <w:pPr>
        <w:tabs>
          <w:tab w:val="left" w:pos="900"/>
          <w:tab w:val="left" w:pos="1980"/>
        </w:tabs>
        <w:snapToGrid w:val="0"/>
        <w:spacing w:line="360" w:lineRule="auto"/>
        <w:ind w:left="142"/>
        <w:rPr>
          <w:rFonts w:ascii="宋体" w:hAnsi="宋体"/>
          <w:sz w:val="24"/>
        </w:rPr>
      </w:pPr>
      <w:r>
        <w:rPr>
          <w:rFonts w:ascii="宋体" w:hAnsi="宋体"/>
          <w:sz w:val="24"/>
        </w:rPr>
        <w:t>1、供应</w:t>
      </w:r>
      <w:proofErr w:type="gramStart"/>
      <w:r>
        <w:rPr>
          <w:rFonts w:ascii="宋体" w:hAnsi="宋体"/>
          <w:sz w:val="24"/>
        </w:rPr>
        <w:t>商按照</w:t>
      </w:r>
      <w:proofErr w:type="gramEnd"/>
      <w:r>
        <w:rPr>
          <w:rFonts w:ascii="宋体" w:hAnsi="宋体"/>
          <w:sz w:val="24"/>
        </w:rPr>
        <w:t>本部分的顺序编制响应文件，编制中涉及格式资料的，应按照本部</w:t>
      </w:r>
      <w:proofErr w:type="gramStart"/>
      <w:r>
        <w:rPr>
          <w:rFonts w:ascii="宋体" w:hAnsi="宋体"/>
          <w:sz w:val="24"/>
        </w:rPr>
        <w:t>分提供</w:t>
      </w:r>
      <w:proofErr w:type="gramEnd"/>
      <w:r>
        <w:rPr>
          <w:rFonts w:ascii="宋体" w:hAnsi="宋体"/>
          <w:sz w:val="24"/>
        </w:rPr>
        <w:t>的内容和格式（所有表格的格式可扩展）填写提交。</w:t>
      </w:r>
    </w:p>
    <w:p w14:paraId="30C69945" w14:textId="77777777" w:rsidR="000A65EF" w:rsidRDefault="00086BBC">
      <w:pPr>
        <w:tabs>
          <w:tab w:val="left" w:pos="900"/>
          <w:tab w:val="left" w:pos="1980"/>
        </w:tabs>
        <w:snapToGrid w:val="0"/>
        <w:spacing w:line="360" w:lineRule="auto"/>
        <w:ind w:left="142"/>
        <w:rPr>
          <w:rFonts w:ascii="宋体" w:hAnsi="宋体"/>
          <w:kern w:val="0"/>
          <w:sz w:val="24"/>
        </w:rPr>
      </w:pPr>
      <w:r>
        <w:rPr>
          <w:rFonts w:ascii="宋体" w:hAnsi="宋体"/>
          <w:sz w:val="24"/>
        </w:rPr>
        <w:t>2、</w:t>
      </w:r>
      <w:r>
        <w:rPr>
          <w:rFonts w:ascii="宋体" w:hAnsi="宋体"/>
          <w:kern w:val="0"/>
          <w:sz w:val="24"/>
        </w:rPr>
        <w:t>对于竞争性磋商文件中标记了“实质性格式”文件的，供应商</w:t>
      </w:r>
      <w:r>
        <w:rPr>
          <w:rFonts w:ascii="宋体" w:hAnsi="宋体"/>
          <w:sz w:val="24"/>
        </w:rPr>
        <w:t>不得改变格式中给定的文字所表达的含义，不得删减格式中的实质性内容，不得自行添加与格式中给定的文字内容相矛盾的内容，不得对应当填写的空格不填写或</w:t>
      </w:r>
      <w:proofErr w:type="gramStart"/>
      <w:r>
        <w:rPr>
          <w:rFonts w:ascii="宋体" w:hAnsi="宋体"/>
          <w:sz w:val="24"/>
        </w:rPr>
        <w:t>不</w:t>
      </w:r>
      <w:proofErr w:type="gramEnd"/>
      <w:r>
        <w:rPr>
          <w:rFonts w:ascii="宋体" w:hAnsi="宋体"/>
          <w:sz w:val="24"/>
        </w:rPr>
        <w:t>实质性响应，</w:t>
      </w:r>
      <w:r>
        <w:rPr>
          <w:rFonts w:ascii="宋体" w:hAnsi="宋体"/>
          <w:b/>
          <w:kern w:val="0"/>
          <w:sz w:val="24"/>
        </w:rPr>
        <w:t>否则响应无效</w:t>
      </w:r>
      <w:r>
        <w:rPr>
          <w:rFonts w:ascii="宋体" w:hAnsi="宋体"/>
          <w:kern w:val="0"/>
          <w:sz w:val="24"/>
        </w:rPr>
        <w:t>。未标记“实质性格式”的文件和竞争性磋商文件未提供格式的内容，可由供应商自行编写。</w:t>
      </w:r>
    </w:p>
    <w:p w14:paraId="4DF2B3FF" w14:textId="77777777" w:rsidR="000A65EF" w:rsidRDefault="00086BBC">
      <w:pPr>
        <w:tabs>
          <w:tab w:val="left" w:pos="900"/>
          <w:tab w:val="left" w:pos="1980"/>
        </w:tabs>
        <w:snapToGrid w:val="0"/>
        <w:spacing w:line="360" w:lineRule="auto"/>
        <w:ind w:left="142"/>
        <w:rPr>
          <w:rFonts w:ascii="宋体" w:hAnsi="宋体"/>
          <w:sz w:val="24"/>
        </w:rPr>
      </w:pPr>
      <w:r>
        <w:rPr>
          <w:rFonts w:ascii="宋体" w:hAnsi="宋体"/>
          <w:sz w:val="24"/>
        </w:rPr>
        <w:t>3、全部声明和问题的回答及所附材料必须是真实的、准确的和完整的。</w:t>
      </w:r>
    </w:p>
    <w:p w14:paraId="72F025DC" w14:textId="77777777" w:rsidR="000A65EF" w:rsidRDefault="000A65EF">
      <w:pPr>
        <w:tabs>
          <w:tab w:val="left" w:pos="900"/>
          <w:tab w:val="left" w:pos="1980"/>
        </w:tabs>
        <w:snapToGrid w:val="0"/>
        <w:spacing w:line="360" w:lineRule="auto"/>
        <w:ind w:left="142"/>
        <w:rPr>
          <w:rFonts w:ascii="宋体" w:hAnsi="宋体"/>
          <w:sz w:val="24"/>
        </w:rPr>
      </w:pPr>
    </w:p>
    <w:p w14:paraId="01E95C2A" w14:textId="77777777" w:rsidR="000A65EF" w:rsidRDefault="00086BBC">
      <w:pPr>
        <w:widowControl/>
        <w:jc w:val="left"/>
        <w:rPr>
          <w:rFonts w:ascii="宋体" w:hAnsi="宋体"/>
          <w:sz w:val="24"/>
        </w:rPr>
      </w:pPr>
      <w:r>
        <w:rPr>
          <w:rFonts w:ascii="宋体" w:hAnsi="宋体"/>
          <w:sz w:val="24"/>
        </w:rPr>
        <w:br w:type="page"/>
      </w:r>
    </w:p>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14:paraId="708178D1" w14:textId="77777777" w:rsidR="000A65EF" w:rsidRDefault="000A65EF">
      <w:pPr>
        <w:rPr>
          <w:rFonts w:ascii="宋体" w:hAnsi="宋体"/>
          <w:b/>
          <w:spacing w:val="20"/>
          <w:szCs w:val="21"/>
        </w:rPr>
      </w:pPr>
    </w:p>
    <w:p w14:paraId="3204E7A9" w14:textId="77777777" w:rsidR="000A65EF" w:rsidRDefault="00086BBC">
      <w:pPr>
        <w:rPr>
          <w:rFonts w:ascii="宋体" w:hAnsi="宋体"/>
          <w:b/>
          <w:sz w:val="24"/>
        </w:rPr>
      </w:pPr>
      <w:r>
        <w:rPr>
          <w:rFonts w:ascii="宋体" w:hAnsi="宋体"/>
          <w:b/>
          <w:spacing w:val="20"/>
          <w:sz w:val="24"/>
        </w:rPr>
        <w:t>响应文件</w:t>
      </w:r>
      <w:r>
        <w:rPr>
          <w:rFonts w:ascii="宋体" w:hAnsi="宋体"/>
          <w:b/>
          <w:sz w:val="24"/>
        </w:rPr>
        <w:t>封面（非实质性格式）</w:t>
      </w:r>
    </w:p>
    <w:p w14:paraId="01380103" w14:textId="77777777" w:rsidR="000A65EF" w:rsidRDefault="000A65EF">
      <w:pPr>
        <w:jc w:val="center"/>
        <w:rPr>
          <w:rFonts w:ascii="宋体" w:hAnsi="宋体"/>
          <w:szCs w:val="21"/>
        </w:rPr>
      </w:pPr>
    </w:p>
    <w:p w14:paraId="5C8B6F8F" w14:textId="77777777" w:rsidR="000A65EF" w:rsidRDefault="000A65EF">
      <w:pPr>
        <w:jc w:val="center"/>
        <w:rPr>
          <w:rFonts w:ascii="宋体" w:hAnsi="宋体"/>
          <w:b/>
          <w:spacing w:val="60"/>
          <w:sz w:val="84"/>
          <w:szCs w:val="84"/>
        </w:rPr>
      </w:pPr>
    </w:p>
    <w:p w14:paraId="6C43A5E0" w14:textId="77777777" w:rsidR="000A65EF" w:rsidRDefault="00086BBC">
      <w:pPr>
        <w:jc w:val="center"/>
        <w:rPr>
          <w:rFonts w:ascii="宋体" w:hAnsi="宋体"/>
          <w:b/>
          <w:spacing w:val="60"/>
          <w:sz w:val="84"/>
          <w:szCs w:val="84"/>
        </w:rPr>
      </w:pPr>
      <w:r>
        <w:rPr>
          <w:rFonts w:ascii="宋体" w:hAnsi="宋体"/>
          <w:b/>
          <w:spacing w:val="60"/>
          <w:sz w:val="84"/>
          <w:szCs w:val="84"/>
        </w:rPr>
        <w:t>响应文件</w:t>
      </w:r>
    </w:p>
    <w:p w14:paraId="7A3F8160" w14:textId="77777777" w:rsidR="000A65EF" w:rsidRDefault="000A65EF">
      <w:pPr>
        <w:jc w:val="center"/>
        <w:rPr>
          <w:rFonts w:ascii="宋体" w:hAnsi="宋体"/>
          <w:b/>
          <w:spacing w:val="60"/>
          <w:sz w:val="52"/>
          <w:szCs w:val="52"/>
        </w:rPr>
      </w:pPr>
    </w:p>
    <w:p w14:paraId="71533B94" w14:textId="77777777" w:rsidR="000A65EF" w:rsidRDefault="000A65EF">
      <w:pPr>
        <w:ind w:firstLineChars="150" w:firstLine="542"/>
        <w:rPr>
          <w:rFonts w:ascii="宋体" w:hAnsi="宋体"/>
          <w:b/>
          <w:spacing w:val="20"/>
          <w:sz w:val="32"/>
          <w:szCs w:val="32"/>
        </w:rPr>
      </w:pPr>
    </w:p>
    <w:p w14:paraId="212198C6" w14:textId="77777777" w:rsidR="000A65EF" w:rsidRDefault="000A65EF">
      <w:pPr>
        <w:ind w:firstLineChars="150" w:firstLine="542"/>
        <w:rPr>
          <w:rFonts w:ascii="宋体" w:hAnsi="宋体"/>
          <w:b/>
          <w:spacing w:val="20"/>
          <w:sz w:val="32"/>
          <w:szCs w:val="32"/>
        </w:rPr>
      </w:pPr>
    </w:p>
    <w:p w14:paraId="20EEAF16" w14:textId="77777777" w:rsidR="000A65EF" w:rsidRDefault="00086BBC">
      <w:pPr>
        <w:ind w:firstLineChars="150" w:firstLine="542"/>
        <w:rPr>
          <w:rFonts w:ascii="宋体" w:hAnsi="宋体"/>
          <w:b/>
          <w:spacing w:val="20"/>
          <w:sz w:val="32"/>
          <w:szCs w:val="32"/>
        </w:rPr>
      </w:pPr>
      <w:r>
        <w:rPr>
          <w:rFonts w:ascii="宋体" w:hAnsi="宋体"/>
          <w:b/>
          <w:spacing w:val="20"/>
          <w:sz w:val="32"/>
          <w:szCs w:val="32"/>
        </w:rPr>
        <w:t>项目名称:</w:t>
      </w:r>
    </w:p>
    <w:p w14:paraId="7FBF9995" w14:textId="77777777" w:rsidR="000A65EF" w:rsidRDefault="00086BBC">
      <w:pPr>
        <w:ind w:firstLineChars="150" w:firstLine="542"/>
        <w:rPr>
          <w:rFonts w:ascii="宋体" w:hAnsi="宋体"/>
          <w:b/>
          <w:spacing w:val="20"/>
          <w:sz w:val="32"/>
          <w:szCs w:val="32"/>
        </w:rPr>
      </w:pPr>
      <w:r>
        <w:rPr>
          <w:rFonts w:ascii="宋体" w:hAnsi="宋体"/>
          <w:b/>
          <w:spacing w:val="20"/>
          <w:sz w:val="32"/>
          <w:szCs w:val="32"/>
        </w:rPr>
        <w:t>项目编号/包号：</w:t>
      </w:r>
    </w:p>
    <w:p w14:paraId="7473EAFA" w14:textId="77777777" w:rsidR="000A65EF" w:rsidRDefault="000A65EF">
      <w:pPr>
        <w:ind w:firstLineChars="150" w:firstLine="542"/>
        <w:rPr>
          <w:rFonts w:ascii="宋体" w:hAnsi="宋体"/>
          <w:b/>
          <w:spacing w:val="20"/>
          <w:sz w:val="32"/>
          <w:szCs w:val="32"/>
        </w:rPr>
      </w:pPr>
    </w:p>
    <w:p w14:paraId="1E0A70C8" w14:textId="77777777" w:rsidR="000A65EF" w:rsidRDefault="000A65EF">
      <w:pPr>
        <w:ind w:firstLineChars="150" w:firstLine="542"/>
        <w:rPr>
          <w:rFonts w:ascii="宋体" w:hAnsi="宋体"/>
          <w:b/>
          <w:spacing w:val="20"/>
          <w:sz w:val="32"/>
          <w:szCs w:val="32"/>
        </w:rPr>
      </w:pPr>
    </w:p>
    <w:p w14:paraId="11957B28" w14:textId="77777777" w:rsidR="000A65EF" w:rsidRDefault="000A65EF">
      <w:pPr>
        <w:jc w:val="center"/>
        <w:rPr>
          <w:rFonts w:ascii="宋体" w:hAnsi="宋体"/>
          <w:b/>
          <w:sz w:val="32"/>
          <w:szCs w:val="32"/>
        </w:rPr>
      </w:pPr>
    </w:p>
    <w:p w14:paraId="2EA2607C" w14:textId="77777777" w:rsidR="000A65EF" w:rsidRDefault="000A65EF">
      <w:pPr>
        <w:jc w:val="center"/>
        <w:rPr>
          <w:rFonts w:ascii="宋体" w:hAnsi="宋体"/>
          <w:b/>
          <w:sz w:val="32"/>
          <w:szCs w:val="32"/>
        </w:rPr>
      </w:pPr>
    </w:p>
    <w:p w14:paraId="265C3C4E" w14:textId="77777777" w:rsidR="000A65EF" w:rsidRDefault="000A65EF">
      <w:pPr>
        <w:jc w:val="center"/>
        <w:rPr>
          <w:rFonts w:ascii="宋体" w:hAnsi="宋体"/>
          <w:b/>
          <w:sz w:val="32"/>
          <w:szCs w:val="32"/>
        </w:rPr>
      </w:pPr>
    </w:p>
    <w:p w14:paraId="3B824C36" w14:textId="77777777" w:rsidR="000A65EF" w:rsidRDefault="000A65EF">
      <w:pPr>
        <w:jc w:val="center"/>
        <w:rPr>
          <w:rFonts w:ascii="宋体" w:hAnsi="宋体"/>
          <w:b/>
          <w:spacing w:val="20"/>
          <w:sz w:val="32"/>
          <w:szCs w:val="32"/>
        </w:rPr>
      </w:pPr>
    </w:p>
    <w:p w14:paraId="10B27F39" w14:textId="77777777" w:rsidR="000A65EF" w:rsidRDefault="000A65EF">
      <w:pPr>
        <w:jc w:val="center"/>
        <w:rPr>
          <w:rFonts w:ascii="宋体" w:hAnsi="宋体"/>
          <w:b/>
          <w:spacing w:val="20"/>
          <w:sz w:val="32"/>
          <w:szCs w:val="32"/>
        </w:rPr>
      </w:pPr>
    </w:p>
    <w:p w14:paraId="2AC76BC0" w14:textId="77777777" w:rsidR="000A65EF" w:rsidRDefault="000A65EF">
      <w:pPr>
        <w:jc w:val="center"/>
        <w:rPr>
          <w:rFonts w:ascii="宋体" w:hAnsi="宋体"/>
          <w:b/>
          <w:spacing w:val="20"/>
          <w:sz w:val="32"/>
          <w:szCs w:val="32"/>
        </w:rPr>
      </w:pPr>
    </w:p>
    <w:p w14:paraId="3F7D6783" w14:textId="77777777" w:rsidR="000A65EF" w:rsidRDefault="00086BBC">
      <w:pPr>
        <w:spacing w:line="360" w:lineRule="auto"/>
        <w:ind w:firstLineChars="400" w:firstLine="1445"/>
        <w:jc w:val="left"/>
        <w:rPr>
          <w:rFonts w:ascii="宋体" w:hAnsi="宋体"/>
          <w:b/>
          <w:spacing w:val="20"/>
          <w:sz w:val="32"/>
          <w:szCs w:val="32"/>
        </w:rPr>
      </w:pPr>
      <w:r>
        <w:rPr>
          <w:rFonts w:ascii="宋体" w:hAnsi="宋体"/>
          <w:b/>
          <w:spacing w:val="20"/>
          <w:sz w:val="32"/>
          <w:szCs w:val="32"/>
        </w:rPr>
        <w:t>供应商名称：</w:t>
      </w:r>
    </w:p>
    <w:p w14:paraId="48F8E05C" w14:textId="77777777" w:rsidR="000A65EF" w:rsidRDefault="000A65EF">
      <w:pPr>
        <w:jc w:val="center"/>
        <w:rPr>
          <w:rFonts w:ascii="宋体" w:hAnsi="宋体"/>
          <w:b/>
          <w:sz w:val="32"/>
          <w:szCs w:val="32"/>
        </w:rPr>
      </w:pPr>
    </w:p>
    <w:p w14:paraId="0EC4061D" w14:textId="77777777" w:rsidR="000A65EF" w:rsidRDefault="00086BBC">
      <w:pPr>
        <w:rPr>
          <w:rFonts w:ascii="宋体" w:hAnsi="宋体"/>
          <w:b/>
        </w:rPr>
      </w:pPr>
      <w:r>
        <w:rPr>
          <w:rFonts w:ascii="宋体" w:hAnsi="宋体"/>
          <w:b/>
          <w:spacing w:val="20"/>
          <w:sz w:val="32"/>
          <w:szCs w:val="32"/>
        </w:rPr>
        <w:br w:type="page"/>
      </w:r>
    </w:p>
    <w:p w14:paraId="112B2E1A" w14:textId="77777777" w:rsidR="000A65EF" w:rsidRDefault="00086BBC">
      <w:pPr>
        <w:tabs>
          <w:tab w:val="left" w:pos="360"/>
        </w:tabs>
        <w:snapToGrid w:val="0"/>
        <w:spacing w:line="360" w:lineRule="auto"/>
        <w:outlineLvl w:val="1"/>
        <w:rPr>
          <w:rFonts w:ascii="宋体" w:hAnsi="宋体"/>
          <w:sz w:val="24"/>
        </w:rPr>
      </w:pPr>
      <w:r>
        <w:rPr>
          <w:rFonts w:ascii="宋体" w:hAnsi="宋体"/>
          <w:sz w:val="24"/>
        </w:rPr>
        <w:lastRenderedPageBreak/>
        <w:t>1 满足《中华人民共和国政府采购法》第二十二条规定及法律法规的其他规定</w:t>
      </w:r>
    </w:p>
    <w:p w14:paraId="40944B53" w14:textId="6F57CA94" w:rsidR="000A65EF" w:rsidRDefault="00086BBC">
      <w:pPr>
        <w:spacing w:line="360" w:lineRule="auto"/>
        <w:outlineLvl w:val="2"/>
        <w:rPr>
          <w:rFonts w:ascii="宋体" w:hAnsi="宋体"/>
          <w:sz w:val="24"/>
        </w:rPr>
      </w:pPr>
      <w:r>
        <w:rPr>
          <w:rFonts w:ascii="宋体" w:hAnsi="宋体"/>
          <w:sz w:val="24"/>
        </w:rPr>
        <w:t>1-1</w:t>
      </w:r>
      <w:r w:rsidR="00A50ADE" w:rsidRPr="00A50ADE">
        <w:rPr>
          <w:rFonts w:ascii="宋体" w:hAnsi="宋体" w:hint="eastAsia"/>
          <w:sz w:val="24"/>
        </w:rPr>
        <w:t>营业执照等证明文件</w:t>
      </w:r>
    </w:p>
    <w:p w14:paraId="141A8B9E" w14:textId="77777777" w:rsidR="000A65EF" w:rsidRDefault="000A65EF">
      <w:pPr>
        <w:tabs>
          <w:tab w:val="left" w:pos="1080"/>
        </w:tabs>
        <w:snapToGrid w:val="0"/>
        <w:rPr>
          <w:rFonts w:ascii="宋体" w:hAnsi="宋体"/>
          <w:sz w:val="24"/>
        </w:rPr>
      </w:pPr>
    </w:p>
    <w:p w14:paraId="596AE56B" w14:textId="77777777" w:rsidR="000A65EF" w:rsidRDefault="00086BBC">
      <w:pPr>
        <w:widowControl/>
        <w:jc w:val="left"/>
        <w:rPr>
          <w:rFonts w:ascii="宋体" w:hAnsi="宋体"/>
          <w:sz w:val="24"/>
          <w:szCs w:val="20"/>
        </w:rPr>
      </w:pPr>
      <w:r>
        <w:rPr>
          <w:rFonts w:ascii="宋体" w:hAnsi="宋体"/>
          <w:sz w:val="24"/>
        </w:rPr>
        <w:br w:type="page"/>
      </w:r>
    </w:p>
    <w:p w14:paraId="74F01C79" w14:textId="77777777" w:rsidR="000A65EF" w:rsidRDefault="00086BBC">
      <w:pPr>
        <w:pStyle w:val="3"/>
        <w:rPr>
          <w:rFonts w:hAnsi="宋体"/>
          <w:b w:val="0"/>
          <w:bCs/>
          <w:szCs w:val="24"/>
          <w:u w:val="none"/>
        </w:rPr>
      </w:pPr>
      <w:r>
        <w:rPr>
          <w:rFonts w:hAnsi="宋体"/>
          <w:b w:val="0"/>
          <w:szCs w:val="24"/>
          <w:u w:val="none"/>
        </w:rPr>
        <w:lastRenderedPageBreak/>
        <w:t>1-2 供应商资格声明书（实质性格式）</w:t>
      </w:r>
    </w:p>
    <w:p w14:paraId="3A814FA9" w14:textId="77777777" w:rsidR="000A65EF" w:rsidRDefault="00086BBC">
      <w:pPr>
        <w:jc w:val="center"/>
        <w:rPr>
          <w:rFonts w:ascii="宋体" w:hAnsi="宋体"/>
          <w:b/>
          <w:sz w:val="36"/>
          <w:szCs w:val="36"/>
        </w:rPr>
      </w:pPr>
      <w:r>
        <w:rPr>
          <w:rFonts w:ascii="宋体" w:hAnsi="宋体" w:hint="eastAsia"/>
          <w:b/>
          <w:sz w:val="36"/>
          <w:szCs w:val="36"/>
        </w:rPr>
        <w:t>供应商资格声明书</w:t>
      </w:r>
    </w:p>
    <w:p w14:paraId="0DD9CA0F" w14:textId="77777777" w:rsidR="000A65EF" w:rsidRDefault="000A65EF">
      <w:pPr>
        <w:tabs>
          <w:tab w:val="left" w:pos="5580"/>
        </w:tabs>
        <w:spacing w:line="360" w:lineRule="auto"/>
        <w:rPr>
          <w:rFonts w:ascii="宋体" w:hAnsi="宋体"/>
          <w:sz w:val="24"/>
        </w:rPr>
      </w:pPr>
    </w:p>
    <w:p w14:paraId="772955BF" w14:textId="77777777" w:rsidR="000A65EF" w:rsidRDefault="00086BBC">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07CB785A" w14:textId="77777777" w:rsidR="000A65EF" w:rsidRDefault="00086BBC">
      <w:pPr>
        <w:spacing w:line="360" w:lineRule="auto"/>
        <w:ind w:firstLineChars="200" w:firstLine="480"/>
        <w:rPr>
          <w:rFonts w:ascii="宋体" w:hAnsi="宋体"/>
          <w:sz w:val="24"/>
        </w:rPr>
      </w:pPr>
      <w:r>
        <w:rPr>
          <w:rFonts w:ascii="宋体" w:hAnsi="宋体"/>
          <w:sz w:val="24"/>
        </w:rPr>
        <w:t>在参与本次项目磋商中，我单位承诺：</w:t>
      </w:r>
    </w:p>
    <w:p w14:paraId="23D4C0D5"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具有良好的商业信誉和健全的财务会计制度；</w:t>
      </w:r>
    </w:p>
    <w:p w14:paraId="33F65E55"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具有履行合同所必需的设备和专业技术能力；</w:t>
      </w:r>
    </w:p>
    <w:p w14:paraId="0D8DAA24"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有依法缴纳税收和社会保障资金的良好记录；</w:t>
      </w:r>
    </w:p>
    <w:p w14:paraId="0EC4D097"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2F82FC76"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我单位不属于政府采购法律、行政法规规定的公益一类事业单位、或使用事业编制且由财政拨款保障的群团组织（仅适用于政府购买服务项目）；</w:t>
      </w:r>
    </w:p>
    <w:p w14:paraId="4F1BF8E8"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我单位不存在为采购项目提供整体设计、规范编制或者项目管理、监理、检测等服务后，再参加该采购项目的其他采购活动的情形（单一来源采购项目除外）；</w:t>
      </w:r>
    </w:p>
    <w:p w14:paraId="7F28C567" w14:textId="77777777" w:rsidR="000A65EF" w:rsidRDefault="00086BBC">
      <w:pPr>
        <w:numPr>
          <w:ilvl w:val="0"/>
          <w:numId w:val="7"/>
        </w:numPr>
        <w:spacing w:line="360" w:lineRule="auto"/>
        <w:ind w:left="1134"/>
        <w:rPr>
          <w:rFonts w:ascii="宋体" w:hAnsi="宋体"/>
          <w:sz w:val="24"/>
          <w:szCs w:val="22"/>
        </w:rPr>
      </w:pPr>
      <w:r>
        <w:rPr>
          <w:rFonts w:ascii="宋体" w:hAnsi="宋体"/>
          <w:sz w:val="24"/>
          <w:szCs w:val="22"/>
        </w:rPr>
        <w:t>与我单位存在“单位负责人为同一人或者存在直接控股、管理关系”的其他法人单位信息如下（如有，不论其是否参加同一合同项下的政府采购活动均须填写）：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574"/>
        <w:gridCol w:w="2976"/>
      </w:tblGrid>
      <w:tr w:rsidR="000A65EF" w14:paraId="31EFEA10" w14:textId="77777777">
        <w:trPr>
          <w:trHeight w:val="430"/>
          <w:jc w:val="center"/>
        </w:trPr>
        <w:tc>
          <w:tcPr>
            <w:tcW w:w="950" w:type="dxa"/>
            <w:vAlign w:val="center"/>
          </w:tcPr>
          <w:p w14:paraId="5A29FA8D" w14:textId="77777777" w:rsidR="000A65EF" w:rsidRDefault="00086BBC">
            <w:pPr>
              <w:jc w:val="center"/>
              <w:rPr>
                <w:rFonts w:ascii="宋体" w:hAnsi="宋体"/>
                <w:sz w:val="24"/>
              </w:rPr>
            </w:pPr>
            <w:r>
              <w:rPr>
                <w:rFonts w:ascii="宋体" w:hAnsi="宋体"/>
                <w:sz w:val="24"/>
              </w:rPr>
              <w:t>序号</w:t>
            </w:r>
          </w:p>
        </w:tc>
        <w:tc>
          <w:tcPr>
            <w:tcW w:w="4574" w:type="dxa"/>
            <w:vAlign w:val="center"/>
          </w:tcPr>
          <w:p w14:paraId="177DD010" w14:textId="77777777" w:rsidR="000A65EF" w:rsidRDefault="00086BBC">
            <w:pPr>
              <w:jc w:val="center"/>
              <w:rPr>
                <w:rFonts w:ascii="宋体" w:hAnsi="宋体"/>
                <w:sz w:val="24"/>
              </w:rPr>
            </w:pPr>
            <w:r>
              <w:rPr>
                <w:rFonts w:ascii="宋体" w:hAnsi="宋体"/>
                <w:sz w:val="24"/>
              </w:rPr>
              <w:t>单位名称</w:t>
            </w:r>
          </w:p>
        </w:tc>
        <w:tc>
          <w:tcPr>
            <w:tcW w:w="2976" w:type="dxa"/>
            <w:vAlign w:val="center"/>
          </w:tcPr>
          <w:p w14:paraId="50A3AB50" w14:textId="77777777" w:rsidR="000A65EF" w:rsidRDefault="00086BBC">
            <w:pPr>
              <w:jc w:val="center"/>
              <w:rPr>
                <w:rFonts w:ascii="宋体" w:hAnsi="宋体"/>
                <w:sz w:val="24"/>
              </w:rPr>
            </w:pPr>
            <w:r>
              <w:rPr>
                <w:rFonts w:ascii="宋体" w:hAnsi="宋体"/>
                <w:sz w:val="24"/>
              </w:rPr>
              <w:t>相互关系</w:t>
            </w:r>
          </w:p>
        </w:tc>
      </w:tr>
      <w:tr w:rsidR="000A65EF" w14:paraId="324714FD" w14:textId="77777777">
        <w:trPr>
          <w:trHeight w:val="430"/>
          <w:jc w:val="center"/>
        </w:trPr>
        <w:tc>
          <w:tcPr>
            <w:tcW w:w="950" w:type="dxa"/>
            <w:vAlign w:val="center"/>
          </w:tcPr>
          <w:p w14:paraId="5BF34506" w14:textId="77777777" w:rsidR="000A65EF" w:rsidRDefault="00086BBC">
            <w:pPr>
              <w:jc w:val="center"/>
              <w:rPr>
                <w:rFonts w:ascii="宋体" w:hAnsi="宋体"/>
                <w:sz w:val="24"/>
              </w:rPr>
            </w:pPr>
            <w:r>
              <w:rPr>
                <w:rFonts w:ascii="宋体" w:hAnsi="宋体"/>
                <w:sz w:val="24"/>
              </w:rPr>
              <w:t>1</w:t>
            </w:r>
          </w:p>
        </w:tc>
        <w:tc>
          <w:tcPr>
            <w:tcW w:w="4574" w:type="dxa"/>
            <w:vAlign w:val="center"/>
          </w:tcPr>
          <w:p w14:paraId="1EABCF86" w14:textId="77777777" w:rsidR="000A65EF" w:rsidRDefault="000A65EF">
            <w:pPr>
              <w:jc w:val="center"/>
              <w:rPr>
                <w:rFonts w:ascii="宋体" w:hAnsi="宋体"/>
                <w:sz w:val="24"/>
              </w:rPr>
            </w:pPr>
          </w:p>
        </w:tc>
        <w:tc>
          <w:tcPr>
            <w:tcW w:w="2976" w:type="dxa"/>
            <w:vAlign w:val="center"/>
          </w:tcPr>
          <w:p w14:paraId="40450113" w14:textId="77777777" w:rsidR="000A65EF" w:rsidRDefault="000A65EF">
            <w:pPr>
              <w:jc w:val="center"/>
              <w:rPr>
                <w:rFonts w:ascii="宋体" w:hAnsi="宋体"/>
                <w:sz w:val="24"/>
              </w:rPr>
            </w:pPr>
          </w:p>
        </w:tc>
      </w:tr>
      <w:tr w:rsidR="000A65EF" w14:paraId="3A6B5E84" w14:textId="77777777">
        <w:trPr>
          <w:trHeight w:val="430"/>
          <w:jc w:val="center"/>
        </w:trPr>
        <w:tc>
          <w:tcPr>
            <w:tcW w:w="950" w:type="dxa"/>
            <w:vAlign w:val="center"/>
          </w:tcPr>
          <w:p w14:paraId="6BFCF4A4" w14:textId="77777777" w:rsidR="000A65EF" w:rsidRDefault="00086BBC">
            <w:pPr>
              <w:jc w:val="center"/>
              <w:rPr>
                <w:rFonts w:ascii="宋体" w:hAnsi="宋体"/>
                <w:sz w:val="24"/>
              </w:rPr>
            </w:pPr>
            <w:r>
              <w:rPr>
                <w:rFonts w:ascii="宋体" w:hAnsi="宋体"/>
                <w:sz w:val="24"/>
              </w:rPr>
              <w:t>2</w:t>
            </w:r>
          </w:p>
        </w:tc>
        <w:tc>
          <w:tcPr>
            <w:tcW w:w="4574" w:type="dxa"/>
            <w:vAlign w:val="center"/>
          </w:tcPr>
          <w:p w14:paraId="62422366" w14:textId="77777777" w:rsidR="000A65EF" w:rsidRDefault="000A65EF">
            <w:pPr>
              <w:jc w:val="center"/>
              <w:rPr>
                <w:rFonts w:ascii="宋体" w:hAnsi="宋体"/>
                <w:sz w:val="24"/>
              </w:rPr>
            </w:pPr>
          </w:p>
        </w:tc>
        <w:tc>
          <w:tcPr>
            <w:tcW w:w="2976" w:type="dxa"/>
            <w:vAlign w:val="center"/>
          </w:tcPr>
          <w:p w14:paraId="1E54E895" w14:textId="77777777" w:rsidR="000A65EF" w:rsidRDefault="000A65EF">
            <w:pPr>
              <w:jc w:val="center"/>
              <w:rPr>
                <w:rFonts w:ascii="宋体" w:hAnsi="宋体"/>
                <w:sz w:val="24"/>
              </w:rPr>
            </w:pPr>
          </w:p>
        </w:tc>
      </w:tr>
      <w:tr w:rsidR="000A65EF" w14:paraId="6EDF13AB" w14:textId="77777777">
        <w:trPr>
          <w:trHeight w:val="430"/>
          <w:jc w:val="center"/>
        </w:trPr>
        <w:tc>
          <w:tcPr>
            <w:tcW w:w="950" w:type="dxa"/>
            <w:vAlign w:val="center"/>
          </w:tcPr>
          <w:p w14:paraId="4415C53F" w14:textId="77777777" w:rsidR="000A65EF" w:rsidRDefault="00086BBC">
            <w:pPr>
              <w:jc w:val="center"/>
              <w:rPr>
                <w:rFonts w:ascii="宋体" w:hAnsi="宋体"/>
                <w:sz w:val="24"/>
              </w:rPr>
            </w:pPr>
            <w:r>
              <w:rPr>
                <w:rFonts w:ascii="宋体" w:hAnsi="宋体"/>
                <w:sz w:val="24"/>
              </w:rPr>
              <w:t>…</w:t>
            </w:r>
          </w:p>
        </w:tc>
        <w:tc>
          <w:tcPr>
            <w:tcW w:w="4574" w:type="dxa"/>
            <w:vAlign w:val="center"/>
          </w:tcPr>
          <w:p w14:paraId="123CCCD1" w14:textId="77777777" w:rsidR="000A65EF" w:rsidRDefault="000A65EF">
            <w:pPr>
              <w:jc w:val="center"/>
              <w:rPr>
                <w:rFonts w:ascii="宋体" w:hAnsi="宋体"/>
                <w:sz w:val="24"/>
              </w:rPr>
            </w:pPr>
          </w:p>
        </w:tc>
        <w:tc>
          <w:tcPr>
            <w:tcW w:w="2976" w:type="dxa"/>
            <w:vAlign w:val="center"/>
          </w:tcPr>
          <w:p w14:paraId="418A39FA" w14:textId="77777777" w:rsidR="000A65EF" w:rsidRDefault="000A65EF">
            <w:pPr>
              <w:jc w:val="center"/>
              <w:rPr>
                <w:rFonts w:ascii="宋体" w:hAnsi="宋体"/>
                <w:sz w:val="24"/>
              </w:rPr>
            </w:pPr>
          </w:p>
        </w:tc>
      </w:tr>
    </w:tbl>
    <w:p w14:paraId="7F027DE1" w14:textId="77777777" w:rsidR="000A65EF" w:rsidRDefault="000A65EF">
      <w:pPr>
        <w:rPr>
          <w:rFonts w:ascii="宋体" w:hAnsi="宋体"/>
        </w:rPr>
      </w:pPr>
    </w:p>
    <w:p w14:paraId="1DA41D32" w14:textId="77777777" w:rsidR="000A65EF" w:rsidRDefault="00086BBC">
      <w:pPr>
        <w:ind w:firstLineChars="200" w:firstLine="480"/>
        <w:rPr>
          <w:rFonts w:ascii="宋体" w:hAnsi="宋体"/>
          <w:sz w:val="24"/>
          <w:szCs w:val="22"/>
        </w:rPr>
      </w:pPr>
      <w:r>
        <w:rPr>
          <w:rFonts w:ascii="宋体" w:hAnsi="宋体"/>
          <w:sz w:val="24"/>
        </w:rPr>
        <w:t>上述声明真实有效，否则我方负全部责任。</w:t>
      </w:r>
    </w:p>
    <w:p w14:paraId="3C00D5C4" w14:textId="77777777" w:rsidR="000A65EF" w:rsidRDefault="000A65EF">
      <w:pPr>
        <w:spacing w:line="360" w:lineRule="auto"/>
        <w:rPr>
          <w:rFonts w:ascii="宋体" w:hAnsi="宋体"/>
          <w:sz w:val="24"/>
        </w:rPr>
      </w:pPr>
    </w:p>
    <w:p w14:paraId="07158870" w14:textId="77777777" w:rsidR="000A65EF" w:rsidRDefault="00086BBC">
      <w:pPr>
        <w:autoSpaceDE w:val="0"/>
        <w:autoSpaceDN w:val="0"/>
        <w:adjustRightInd w:val="0"/>
        <w:snapToGrid w:val="0"/>
        <w:spacing w:before="25" w:after="25" w:line="360" w:lineRule="auto"/>
        <w:ind w:right="360"/>
        <w:jc w:val="righ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601FE80F" w14:textId="77777777" w:rsidR="000A65EF" w:rsidRDefault="00086BBC">
      <w:pPr>
        <w:spacing w:line="360" w:lineRule="auto"/>
        <w:ind w:right="360" w:firstLine="480"/>
        <w:jc w:val="right"/>
        <w:rPr>
          <w:rFonts w:ascii="宋体" w:hAnsi="宋体"/>
          <w:sz w:val="24"/>
        </w:rPr>
      </w:pPr>
      <w:r>
        <w:rPr>
          <w:rFonts w:ascii="宋体" w:hAnsi="宋体"/>
          <w:sz w:val="24"/>
          <w:szCs w:val="20"/>
        </w:rPr>
        <w:t>日期：____年____月____日</w:t>
      </w:r>
    </w:p>
    <w:p w14:paraId="43166A34" w14:textId="77777777" w:rsidR="000A65EF" w:rsidRDefault="00086BBC">
      <w:pPr>
        <w:spacing w:line="360" w:lineRule="auto"/>
        <w:rPr>
          <w:rFonts w:ascii="宋体" w:hAnsi="宋体"/>
          <w:sz w:val="24"/>
        </w:rPr>
      </w:pPr>
      <w:r>
        <w:rPr>
          <w:rFonts w:ascii="宋体" w:hAnsi="宋体" w:hint="eastAsia"/>
          <w:sz w:val="24"/>
        </w:rPr>
        <w:t>说明：供应商承诺不实的，依据《政府采购法》第七十七条“提供虚假材料谋取中标、成交的”有关规定予以处理。</w:t>
      </w:r>
    </w:p>
    <w:p w14:paraId="52163A2D" w14:textId="77777777" w:rsidR="000A65EF" w:rsidRDefault="000A65EF">
      <w:pPr>
        <w:tabs>
          <w:tab w:val="left" w:pos="5580"/>
        </w:tabs>
        <w:spacing w:line="360" w:lineRule="auto"/>
        <w:rPr>
          <w:rFonts w:ascii="宋体" w:hAnsi="宋体"/>
          <w:sz w:val="24"/>
        </w:rPr>
        <w:sectPr w:rsidR="000A65EF" w:rsidSect="00FB4151">
          <w:headerReference w:type="default" r:id="rId19"/>
          <w:pgSz w:w="11907" w:h="16840"/>
          <w:pgMar w:top="1418" w:right="1134" w:bottom="1418" w:left="1701" w:header="851" w:footer="851" w:gutter="0"/>
          <w:cols w:space="720"/>
          <w:docGrid w:linePitch="462"/>
        </w:sectPr>
      </w:pPr>
    </w:p>
    <w:p w14:paraId="246A0FC3" w14:textId="40CF4999" w:rsidR="00D65B7D" w:rsidRPr="00D65B7D" w:rsidRDefault="00D65B7D" w:rsidP="00D65B7D">
      <w:pPr>
        <w:pStyle w:val="3"/>
        <w:rPr>
          <w:rFonts w:hAnsi="宋体"/>
          <w:b w:val="0"/>
          <w:color w:val="000000"/>
          <w:szCs w:val="24"/>
          <w:u w:val="none"/>
        </w:rPr>
      </w:pPr>
      <w:r w:rsidRPr="00D65B7D">
        <w:rPr>
          <w:rFonts w:hAnsi="宋体"/>
          <w:b w:val="0"/>
          <w:color w:val="000000"/>
          <w:szCs w:val="24"/>
          <w:u w:val="none"/>
        </w:rPr>
        <w:lastRenderedPageBreak/>
        <w:t>1-3</w:t>
      </w:r>
      <w:r w:rsidRPr="00D65B7D">
        <w:rPr>
          <w:rFonts w:hAnsi="宋体" w:hint="eastAsia"/>
          <w:b w:val="0"/>
          <w:color w:val="000000"/>
          <w:szCs w:val="24"/>
          <w:u w:val="none"/>
        </w:rPr>
        <w:t>制造商授权书</w:t>
      </w:r>
    </w:p>
    <w:p w14:paraId="13EB5F9E" w14:textId="77777777" w:rsidR="00D65B7D" w:rsidRPr="00D65B7D" w:rsidRDefault="00D65B7D" w:rsidP="00D65B7D">
      <w:pPr>
        <w:spacing w:line="360" w:lineRule="auto"/>
        <w:jc w:val="center"/>
        <w:rPr>
          <w:rFonts w:ascii="宋体" w:hAnsi="宋体"/>
          <w:sz w:val="24"/>
          <w:u w:val="single"/>
        </w:rPr>
      </w:pPr>
    </w:p>
    <w:p w14:paraId="47BFF795" w14:textId="77777777" w:rsidR="00D65B7D" w:rsidRPr="00D65B7D" w:rsidRDefault="00D65B7D" w:rsidP="00D65B7D">
      <w:pPr>
        <w:spacing w:line="360" w:lineRule="auto"/>
        <w:rPr>
          <w:rFonts w:ascii="宋体" w:hAnsi="宋体"/>
          <w:sz w:val="24"/>
          <w:u w:val="single"/>
        </w:rPr>
      </w:pPr>
      <w:r w:rsidRPr="00D65B7D">
        <w:rPr>
          <w:rFonts w:ascii="宋体" w:hAnsi="宋体" w:hint="eastAsia"/>
          <w:sz w:val="24"/>
        </w:rPr>
        <w:t>致：</w:t>
      </w:r>
      <w:r w:rsidRPr="00D65B7D">
        <w:rPr>
          <w:rFonts w:ascii="宋体" w:hAnsi="宋体" w:hint="eastAsia"/>
          <w:i/>
          <w:sz w:val="24"/>
          <w:u w:val="single"/>
        </w:rPr>
        <w:t>（采购代理机构）</w:t>
      </w:r>
    </w:p>
    <w:p w14:paraId="2A89D809" w14:textId="77777777" w:rsidR="00D65B7D" w:rsidRPr="00D65B7D" w:rsidRDefault="00D65B7D" w:rsidP="00D65B7D">
      <w:pPr>
        <w:tabs>
          <w:tab w:val="left" w:pos="5580"/>
        </w:tabs>
        <w:spacing w:line="360" w:lineRule="auto"/>
        <w:ind w:firstLineChars="200" w:firstLine="480"/>
        <w:rPr>
          <w:rFonts w:ascii="宋体" w:hAnsi="宋体"/>
          <w:sz w:val="24"/>
        </w:rPr>
      </w:pPr>
      <w:r w:rsidRPr="00D65B7D">
        <w:rPr>
          <w:rFonts w:ascii="宋体" w:hAnsi="宋体" w:hint="eastAsia"/>
          <w:sz w:val="24"/>
        </w:rPr>
        <w:t>我们（</w:t>
      </w:r>
      <w:r w:rsidRPr="00D65B7D">
        <w:rPr>
          <w:rFonts w:ascii="宋体" w:hAnsi="宋体" w:hint="eastAsia"/>
          <w:i/>
          <w:sz w:val="24"/>
          <w:u w:val="single"/>
        </w:rPr>
        <w:t>制造商名称</w:t>
      </w:r>
      <w:r w:rsidRPr="00D65B7D">
        <w:rPr>
          <w:rFonts w:ascii="宋体" w:hAnsi="宋体" w:hint="eastAsia"/>
          <w:sz w:val="24"/>
        </w:rPr>
        <w:t>）是按（</w:t>
      </w:r>
      <w:r w:rsidRPr="00D65B7D">
        <w:rPr>
          <w:rFonts w:ascii="宋体" w:hAnsi="宋体" w:hint="eastAsia"/>
          <w:i/>
          <w:sz w:val="24"/>
          <w:u w:val="single"/>
        </w:rPr>
        <w:t>国家</w:t>
      </w:r>
      <w:r w:rsidRPr="00D65B7D">
        <w:rPr>
          <w:rFonts w:ascii="宋体" w:hAnsi="宋体"/>
          <w:i/>
          <w:sz w:val="24"/>
          <w:u w:val="single"/>
        </w:rPr>
        <w:t>/地区名称</w:t>
      </w:r>
      <w:r w:rsidRPr="00D65B7D">
        <w:rPr>
          <w:rFonts w:ascii="宋体" w:hAnsi="宋体" w:hint="eastAsia"/>
          <w:sz w:val="24"/>
        </w:rPr>
        <w:t>）法律成立的一家制造商，主要营业地点设在（</w:t>
      </w:r>
      <w:r w:rsidRPr="00D65B7D">
        <w:rPr>
          <w:rFonts w:ascii="宋体" w:hAnsi="宋体" w:hint="eastAsia"/>
          <w:i/>
          <w:sz w:val="24"/>
          <w:u w:val="single"/>
        </w:rPr>
        <w:t>制造商地址</w:t>
      </w:r>
      <w:r w:rsidRPr="00D65B7D">
        <w:rPr>
          <w:rFonts w:ascii="宋体" w:hAnsi="宋体" w:hint="eastAsia"/>
          <w:sz w:val="24"/>
        </w:rPr>
        <w:t>）。兹指派按（</w:t>
      </w:r>
      <w:r w:rsidRPr="00D65B7D">
        <w:rPr>
          <w:rFonts w:ascii="宋体" w:hAnsi="宋体" w:hint="eastAsia"/>
          <w:i/>
          <w:sz w:val="24"/>
          <w:u w:val="single"/>
        </w:rPr>
        <w:t>国家</w:t>
      </w:r>
      <w:r w:rsidRPr="00D65B7D">
        <w:rPr>
          <w:rFonts w:ascii="宋体" w:hAnsi="宋体"/>
          <w:i/>
          <w:sz w:val="24"/>
          <w:u w:val="single"/>
        </w:rPr>
        <w:t>/地区名称</w:t>
      </w:r>
      <w:r w:rsidRPr="00D65B7D">
        <w:rPr>
          <w:rFonts w:ascii="宋体" w:hAnsi="宋体" w:hint="eastAsia"/>
          <w:sz w:val="24"/>
        </w:rPr>
        <w:t>）的法律正式成立的，主要营业地点设在（</w:t>
      </w:r>
      <w:r w:rsidRPr="00D65B7D">
        <w:rPr>
          <w:rFonts w:ascii="宋体" w:hAnsi="宋体" w:hint="eastAsia"/>
          <w:i/>
          <w:sz w:val="24"/>
          <w:u w:val="single"/>
        </w:rPr>
        <w:t>投标人地址</w:t>
      </w:r>
      <w:r w:rsidRPr="00D65B7D">
        <w:rPr>
          <w:rFonts w:ascii="宋体" w:hAnsi="宋体" w:hint="eastAsia"/>
          <w:sz w:val="24"/>
        </w:rPr>
        <w:t>）的（</w:t>
      </w:r>
      <w:r w:rsidRPr="00D65B7D">
        <w:rPr>
          <w:rFonts w:ascii="宋体" w:hAnsi="宋体" w:hint="eastAsia"/>
          <w:i/>
          <w:sz w:val="24"/>
          <w:u w:val="single"/>
        </w:rPr>
        <w:t>投标人名称</w:t>
      </w:r>
      <w:r w:rsidRPr="00D65B7D">
        <w:rPr>
          <w:rFonts w:ascii="宋体" w:hAnsi="宋体" w:hint="eastAsia"/>
          <w:sz w:val="24"/>
        </w:rPr>
        <w:t>）作为我方真正的合法的代理人进行下列有效的活动：</w:t>
      </w:r>
    </w:p>
    <w:p w14:paraId="0531A0FF" w14:textId="77777777" w:rsidR="00D65B7D" w:rsidRPr="00D65B7D" w:rsidRDefault="00D65B7D" w:rsidP="00D65B7D">
      <w:pPr>
        <w:spacing w:line="360" w:lineRule="auto"/>
        <w:ind w:firstLineChars="200" w:firstLine="480"/>
        <w:rPr>
          <w:rFonts w:ascii="宋体" w:hAnsi="宋体"/>
          <w:sz w:val="24"/>
        </w:rPr>
      </w:pPr>
      <w:bookmarkStart w:id="736" w:name="_Toc441043400"/>
      <w:bookmarkStart w:id="737" w:name="_Toc451254545"/>
      <w:r w:rsidRPr="00D65B7D">
        <w:rPr>
          <w:rFonts w:ascii="宋体" w:hAnsi="宋体" w:hint="eastAsia"/>
          <w:sz w:val="24"/>
        </w:rPr>
        <w:t>（</w:t>
      </w:r>
      <w:r w:rsidRPr="00D65B7D">
        <w:rPr>
          <w:rFonts w:ascii="宋体" w:hAnsi="宋体"/>
          <w:sz w:val="24"/>
        </w:rPr>
        <w:t>1）代表我方办理</w:t>
      </w:r>
      <w:proofErr w:type="gramStart"/>
      <w:r w:rsidRPr="00D65B7D">
        <w:rPr>
          <w:rFonts w:ascii="宋体" w:hAnsi="宋体"/>
          <w:sz w:val="24"/>
        </w:rPr>
        <w:t>贵方第</w:t>
      </w:r>
      <w:r w:rsidRPr="00D65B7D">
        <w:rPr>
          <w:rFonts w:ascii="宋体" w:hAnsi="宋体" w:hint="eastAsia"/>
          <w:sz w:val="24"/>
          <w:u w:val="single"/>
        </w:rPr>
        <w:t xml:space="preserve">　　</w:t>
      </w:r>
      <w:proofErr w:type="gramEnd"/>
      <w:r w:rsidRPr="00D65B7D">
        <w:rPr>
          <w:rFonts w:ascii="宋体" w:hAnsi="宋体" w:hint="eastAsia"/>
          <w:sz w:val="24"/>
          <w:u w:val="single"/>
        </w:rPr>
        <w:t xml:space="preserve">（项目编号）　　</w:t>
      </w:r>
      <w:r w:rsidRPr="00D65B7D">
        <w:rPr>
          <w:rFonts w:ascii="宋体" w:hAnsi="宋体" w:hint="eastAsia"/>
          <w:sz w:val="24"/>
        </w:rPr>
        <w:t>号投标邀请要求提供的由我方制造的货物的有关事宜，并对我方具有约束力。</w:t>
      </w:r>
      <w:bookmarkEnd w:id="736"/>
      <w:bookmarkEnd w:id="737"/>
    </w:p>
    <w:p w14:paraId="5BFA144D" w14:textId="0F47AC78" w:rsidR="00D65B7D" w:rsidRPr="00D65B7D" w:rsidRDefault="00D65B7D" w:rsidP="00D65B7D">
      <w:pPr>
        <w:tabs>
          <w:tab w:val="left" w:pos="5580"/>
        </w:tabs>
        <w:spacing w:line="360" w:lineRule="auto"/>
        <w:ind w:firstLineChars="200" w:firstLine="480"/>
        <w:rPr>
          <w:rFonts w:ascii="宋体" w:hAnsi="宋体"/>
          <w:sz w:val="24"/>
        </w:rPr>
      </w:pPr>
      <w:r w:rsidRPr="00D65B7D">
        <w:rPr>
          <w:rFonts w:ascii="宋体" w:hAnsi="宋体" w:hint="eastAsia"/>
          <w:sz w:val="24"/>
        </w:rPr>
        <w:t>（</w:t>
      </w:r>
      <w:r w:rsidRPr="00D65B7D">
        <w:rPr>
          <w:rFonts w:ascii="宋体" w:hAnsi="宋体"/>
          <w:sz w:val="24"/>
        </w:rPr>
        <w:t>2）作为制造商，我方保证以投标合作者来约束自己，并对该投标共同和分别</w:t>
      </w:r>
      <w:proofErr w:type="gramStart"/>
      <w:r w:rsidRPr="00D65B7D">
        <w:rPr>
          <w:rFonts w:ascii="宋体" w:hAnsi="宋体"/>
          <w:sz w:val="24"/>
        </w:rPr>
        <w:t>承担</w:t>
      </w:r>
      <w:r w:rsidR="003703CD">
        <w:rPr>
          <w:rFonts w:ascii="宋体" w:hAnsi="宋体"/>
          <w:sz w:val="24"/>
        </w:rPr>
        <w:t>磋商</w:t>
      </w:r>
      <w:proofErr w:type="gramEnd"/>
      <w:r w:rsidR="003703CD">
        <w:rPr>
          <w:rFonts w:ascii="宋体" w:hAnsi="宋体"/>
          <w:sz w:val="24"/>
        </w:rPr>
        <w:t>文件</w:t>
      </w:r>
      <w:r w:rsidRPr="00D65B7D">
        <w:rPr>
          <w:rFonts w:ascii="宋体" w:hAnsi="宋体"/>
          <w:sz w:val="24"/>
        </w:rPr>
        <w:t>中所规定的义务。</w:t>
      </w:r>
    </w:p>
    <w:p w14:paraId="23E9BA9F" w14:textId="77777777" w:rsidR="00D65B7D" w:rsidRPr="00D65B7D" w:rsidRDefault="00D65B7D" w:rsidP="00D65B7D">
      <w:pPr>
        <w:tabs>
          <w:tab w:val="left" w:pos="5580"/>
        </w:tabs>
        <w:spacing w:line="360" w:lineRule="auto"/>
        <w:ind w:firstLineChars="200" w:firstLine="480"/>
        <w:rPr>
          <w:rFonts w:ascii="宋体" w:hAnsi="宋体"/>
          <w:sz w:val="24"/>
        </w:rPr>
      </w:pPr>
      <w:r w:rsidRPr="00D65B7D">
        <w:rPr>
          <w:rFonts w:ascii="宋体" w:hAnsi="宋体" w:hint="eastAsia"/>
          <w:sz w:val="24"/>
        </w:rPr>
        <w:t>（</w:t>
      </w:r>
      <w:r w:rsidRPr="00D65B7D">
        <w:rPr>
          <w:rFonts w:ascii="宋体" w:hAnsi="宋体"/>
          <w:sz w:val="24"/>
        </w:rPr>
        <w:t>3）我方兹授予</w:t>
      </w:r>
      <w:r w:rsidRPr="00D65B7D">
        <w:rPr>
          <w:rFonts w:ascii="宋体" w:hAnsi="宋体" w:hint="eastAsia"/>
          <w:sz w:val="24"/>
          <w:u w:val="single"/>
        </w:rPr>
        <w:t xml:space="preserve">　　（投标人名称）　　</w:t>
      </w:r>
      <w:r w:rsidRPr="00D65B7D">
        <w:rPr>
          <w:rFonts w:ascii="宋体" w:hAnsi="宋体" w:hint="eastAsia"/>
          <w:sz w:val="24"/>
        </w:rPr>
        <w:t>全权办理和履行上述我方为完成上述各点所必须的事宜，具有替换或撤销的全权。兹确认</w:t>
      </w:r>
      <w:r w:rsidRPr="00D65B7D">
        <w:rPr>
          <w:rFonts w:ascii="宋体" w:hAnsi="宋体" w:hint="eastAsia"/>
          <w:sz w:val="24"/>
          <w:u w:val="single"/>
        </w:rPr>
        <w:t xml:space="preserve">　　（投标人名称）　　</w:t>
      </w:r>
      <w:r w:rsidRPr="00D65B7D">
        <w:rPr>
          <w:rFonts w:ascii="宋体" w:hAnsi="宋体" w:hint="eastAsia"/>
          <w:sz w:val="24"/>
        </w:rPr>
        <w:t>或其正式授权代表依此合法地办理一切事宜。</w:t>
      </w:r>
    </w:p>
    <w:p w14:paraId="58A927C6" w14:textId="77777777" w:rsidR="00D65B7D" w:rsidRPr="00D65B7D" w:rsidRDefault="00D65B7D" w:rsidP="00D65B7D">
      <w:pPr>
        <w:tabs>
          <w:tab w:val="left" w:pos="5580"/>
        </w:tabs>
        <w:spacing w:line="360" w:lineRule="auto"/>
        <w:ind w:leftChars="228" w:left="479"/>
        <w:rPr>
          <w:rFonts w:ascii="宋体" w:hAnsi="宋体"/>
          <w:sz w:val="24"/>
        </w:rPr>
      </w:pPr>
      <w:r w:rsidRPr="00D65B7D">
        <w:rPr>
          <w:rFonts w:ascii="宋体" w:hAnsi="宋体" w:hint="eastAsia"/>
          <w:sz w:val="24"/>
        </w:rPr>
        <w:t>我方于</w:t>
      </w:r>
      <w:r w:rsidRPr="00D65B7D">
        <w:rPr>
          <w:rFonts w:ascii="宋体" w:hAnsi="宋体" w:hint="eastAsia"/>
          <w:sz w:val="24"/>
          <w:u w:val="single"/>
        </w:rPr>
        <w:t xml:space="preserve">　　</w:t>
      </w:r>
      <w:proofErr w:type="gramStart"/>
      <w:r w:rsidRPr="00D65B7D">
        <w:rPr>
          <w:rFonts w:ascii="宋体" w:hAnsi="宋体" w:hint="eastAsia"/>
          <w:sz w:val="24"/>
          <w:u w:val="single"/>
        </w:rPr>
        <w:t xml:space="preserve">　</w:t>
      </w:r>
      <w:proofErr w:type="gramEnd"/>
      <w:r w:rsidRPr="00D65B7D">
        <w:rPr>
          <w:rFonts w:ascii="宋体" w:hAnsi="宋体" w:hint="eastAsia"/>
          <w:sz w:val="24"/>
        </w:rPr>
        <w:t>年</w:t>
      </w:r>
      <w:r w:rsidRPr="00D65B7D">
        <w:rPr>
          <w:rFonts w:ascii="宋体" w:hAnsi="宋体" w:hint="eastAsia"/>
          <w:sz w:val="24"/>
          <w:u w:val="single"/>
        </w:rPr>
        <w:t xml:space="preserve">　　</w:t>
      </w:r>
      <w:proofErr w:type="gramStart"/>
      <w:r w:rsidRPr="00D65B7D">
        <w:rPr>
          <w:rFonts w:ascii="宋体" w:hAnsi="宋体" w:hint="eastAsia"/>
          <w:sz w:val="24"/>
          <w:u w:val="single"/>
        </w:rPr>
        <w:t xml:space="preserve">　</w:t>
      </w:r>
      <w:proofErr w:type="gramEnd"/>
      <w:r w:rsidRPr="00D65B7D">
        <w:rPr>
          <w:rFonts w:ascii="宋体" w:hAnsi="宋体" w:hint="eastAsia"/>
          <w:sz w:val="24"/>
        </w:rPr>
        <w:t>月</w:t>
      </w:r>
      <w:r w:rsidRPr="00D65B7D">
        <w:rPr>
          <w:rFonts w:ascii="宋体" w:hAnsi="宋体" w:hint="eastAsia"/>
          <w:sz w:val="24"/>
          <w:u w:val="single"/>
        </w:rPr>
        <w:t xml:space="preserve">　　</w:t>
      </w:r>
      <w:proofErr w:type="gramStart"/>
      <w:r w:rsidRPr="00D65B7D">
        <w:rPr>
          <w:rFonts w:ascii="宋体" w:hAnsi="宋体" w:hint="eastAsia"/>
          <w:sz w:val="24"/>
          <w:u w:val="single"/>
        </w:rPr>
        <w:t xml:space="preserve">　</w:t>
      </w:r>
      <w:r w:rsidRPr="00D65B7D">
        <w:rPr>
          <w:rFonts w:ascii="宋体" w:hAnsi="宋体" w:hint="eastAsia"/>
          <w:sz w:val="24"/>
        </w:rPr>
        <w:t>日签署</w:t>
      </w:r>
      <w:proofErr w:type="gramEnd"/>
      <w:r w:rsidRPr="00D65B7D">
        <w:rPr>
          <w:rFonts w:ascii="宋体" w:hAnsi="宋体" w:hint="eastAsia"/>
          <w:sz w:val="24"/>
        </w:rPr>
        <w:t>本文件，（投标人名称）</w:t>
      </w:r>
      <w:proofErr w:type="gramStart"/>
      <w:r w:rsidRPr="00D65B7D">
        <w:rPr>
          <w:rFonts w:ascii="宋体" w:hAnsi="宋体" w:hint="eastAsia"/>
          <w:sz w:val="24"/>
        </w:rPr>
        <w:t>于</w:t>
      </w:r>
      <w:r w:rsidRPr="00D65B7D">
        <w:rPr>
          <w:rFonts w:ascii="宋体" w:hAnsi="宋体" w:hint="eastAsia"/>
          <w:sz w:val="24"/>
          <w:u w:val="single"/>
        </w:rPr>
        <w:t xml:space="preserve">　　</w:t>
      </w:r>
      <w:proofErr w:type="gramEnd"/>
      <w:r w:rsidRPr="00D65B7D">
        <w:rPr>
          <w:rFonts w:ascii="宋体" w:hAnsi="宋体" w:hint="eastAsia"/>
          <w:sz w:val="24"/>
        </w:rPr>
        <w:t>年</w:t>
      </w:r>
      <w:r w:rsidRPr="00D65B7D">
        <w:rPr>
          <w:rFonts w:ascii="宋体" w:hAnsi="宋体" w:hint="eastAsia"/>
          <w:sz w:val="24"/>
          <w:u w:val="single"/>
        </w:rPr>
        <w:t xml:space="preserve">　　</w:t>
      </w:r>
      <w:r w:rsidRPr="00D65B7D">
        <w:rPr>
          <w:rFonts w:ascii="宋体" w:hAnsi="宋体" w:hint="eastAsia"/>
          <w:sz w:val="24"/>
        </w:rPr>
        <w:t>月</w:t>
      </w:r>
      <w:r w:rsidRPr="00D65B7D">
        <w:rPr>
          <w:rFonts w:ascii="宋体" w:hAnsi="宋体" w:hint="eastAsia"/>
          <w:sz w:val="24"/>
          <w:u w:val="single"/>
        </w:rPr>
        <w:t xml:space="preserve"> </w:t>
      </w:r>
      <w:r w:rsidRPr="00D65B7D">
        <w:rPr>
          <w:rFonts w:ascii="宋体" w:hAnsi="宋体"/>
          <w:sz w:val="24"/>
          <w:u w:val="single"/>
        </w:rPr>
        <w:t xml:space="preserve">  </w:t>
      </w:r>
      <w:r w:rsidRPr="00D65B7D">
        <w:rPr>
          <w:rFonts w:ascii="宋体" w:hAnsi="宋体" w:hint="eastAsia"/>
          <w:sz w:val="24"/>
        </w:rPr>
        <w:t>日接受此件，以此为证。</w:t>
      </w:r>
    </w:p>
    <w:tbl>
      <w:tblPr>
        <w:tblW w:w="4644" w:type="dxa"/>
        <w:tblLayout w:type="fixed"/>
        <w:tblLook w:val="0000" w:firstRow="0" w:lastRow="0" w:firstColumn="0" w:lastColumn="0" w:noHBand="0" w:noVBand="0"/>
      </w:tblPr>
      <w:tblGrid>
        <w:gridCol w:w="3369"/>
        <w:gridCol w:w="1275"/>
      </w:tblGrid>
      <w:tr w:rsidR="00D65B7D" w:rsidRPr="00D65B7D" w14:paraId="564E2934" w14:textId="77777777" w:rsidTr="00661B06">
        <w:tc>
          <w:tcPr>
            <w:tcW w:w="3369" w:type="dxa"/>
          </w:tcPr>
          <w:p w14:paraId="6C67B1BE" w14:textId="77777777" w:rsidR="00D65B7D" w:rsidRPr="00D65B7D" w:rsidRDefault="00D65B7D" w:rsidP="00661B06">
            <w:pPr>
              <w:tabs>
                <w:tab w:val="left" w:pos="5580"/>
              </w:tabs>
              <w:spacing w:line="360" w:lineRule="auto"/>
              <w:rPr>
                <w:rFonts w:ascii="宋体" w:hAnsi="宋体" w:cs="Courier New"/>
                <w:sz w:val="24"/>
              </w:rPr>
            </w:pPr>
            <w:r w:rsidRPr="00D65B7D">
              <w:rPr>
                <w:rFonts w:ascii="宋体" w:hAnsi="宋体" w:cs="Courier New" w:hint="eastAsia"/>
                <w:sz w:val="24"/>
              </w:rPr>
              <w:t>制造商名称：</w:t>
            </w:r>
          </w:p>
        </w:tc>
        <w:tc>
          <w:tcPr>
            <w:tcW w:w="1275" w:type="dxa"/>
          </w:tcPr>
          <w:p w14:paraId="611AA58E" w14:textId="77777777" w:rsidR="00D65B7D" w:rsidRPr="00D65B7D" w:rsidRDefault="00D65B7D" w:rsidP="00661B06">
            <w:pPr>
              <w:tabs>
                <w:tab w:val="left" w:pos="5580"/>
              </w:tabs>
              <w:spacing w:line="360" w:lineRule="auto"/>
              <w:rPr>
                <w:rFonts w:ascii="宋体" w:hAnsi="宋体" w:cs="Courier New"/>
                <w:sz w:val="24"/>
                <w:u w:val="single"/>
              </w:rPr>
            </w:pPr>
          </w:p>
        </w:tc>
      </w:tr>
      <w:tr w:rsidR="00D65B7D" w:rsidRPr="00D65B7D" w14:paraId="3A8EFD5F" w14:textId="77777777" w:rsidTr="00661B06">
        <w:tc>
          <w:tcPr>
            <w:tcW w:w="3369" w:type="dxa"/>
          </w:tcPr>
          <w:p w14:paraId="0F8F89F5" w14:textId="77777777" w:rsidR="00D65B7D" w:rsidRPr="00D65B7D" w:rsidRDefault="00D65B7D" w:rsidP="00661B06">
            <w:pPr>
              <w:tabs>
                <w:tab w:val="left" w:pos="5580"/>
              </w:tabs>
              <w:spacing w:line="360" w:lineRule="auto"/>
              <w:rPr>
                <w:rFonts w:ascii="宋体" w:hAnsi="宋体" w:cs="Courier New"/>
                <w:sz w:val="24"/>
              </w:rPr>
            </w:pPr>
            <w:r w:rsidRPr="00D65B7D">
              <w:rPr>
                <w:rFonts w:ascii="宋体" w:hAnsi="宋体" w:cs="Courier New" w:hint="eastAsia"/>
                <w:sz w:val="24"/>
              </w:rPr>
              <w:t>签字人签名：</w:t>
            </w:r>
          </w:p>
        </w:tc>
        <w:tc>
          <w:tcPr>
            <w:tcW w:w="1275" w:type="dxa"/>
          </w:tcPr>
          <w:p w14:paraId="10AC3C38" w14:textId="77777777" w:rsidR="00D65B7D" w:rsidRPr="00D65B7D" w:rsidRDefault="00D65B7D" w:rsidP="00661B06">
            <w:pPr>
              <w:tabs>
                <w:tab w:val="left" w:pos="5580"/>
              </w:tabs>
              <w:spacing w:line="360" w:lineRule="auto"/>
              <w:rPr>
                <w:rFonts w:ascii="宋体" w:hAnsi="宋体" w:cs="Courier New"/>
                <w:sz w:val="24"/>
                <w:u w:val="single"/>
              </w:rPr>
            </w:pPr>
          </w:p>
        </w:tc>
      </w:tr>
    </w:tbl>
    <w:p w14:paraId="1A9AF4DD" w14:textId="77777777" w:rsidR="00D65B7D" w:rsidRPr="00D65B7D" w:rsidRDefault="00D65B7D" w:rsidP="00D65B7D">
      <w:pPr>
        <w:spacing w:line="360" w:lineRule="auto"/>
        <w:ind w:left="1084" w:hangingChars="450" w:hanging="1084"/>
        <w:rPr>
          <w:rFonts w:ascii="宋体" w:hAnsi="宋体"/>
          <w:b/>
          <w:bCs/>
          <w:sz w:val="24"/>
          <w:u w:val="single"/>
        </w:rPr>
      </w:pPr>
      <w:r w:rsidRPr="00D65B7D">
        <w:rPr>
          <w:rFonts w:ascii="宋体" w:hAnsi="宋体" w:hint="eastAsia"/>
          <w:b/>
          <w:bCs/>
          <w:sz w:val="24"/>
          <w:u w:val="single"/>
        </w:rPr>
        <w:t>注：</w:t>
      </w:r>
    </w:p>
    <w:p w14:paraId="45B08379" w14:textId="0221F995" w:rsidR="00D65B7D" w:rsidRPr="00D65B7D" w:rsidRDefault="00D65B7D" w:rsidP="00D65B7D">
      <w:pPr>
        <w:spacing w:line="360" w:lineRule="auto"/>
        <w:rPr>
          <w:rFonts w:ascii="宋体" w:hAnsi="宋体"/>
          <w:bCs/>
          <w:sz w:val="24"/>
        </w:rPr>
      </w:pPr>
      <w:r w:rsidRPr="00D65B7D">
        <w:rPr>
          <w:rFonts w:ascii="宋体" w:hAnsi="宋体"/>
          <w:bCs/>
          <w:sz w:val="24"/>
        </w:rPr>
        <w:t>1</w:t>
      </w:r>
      <w:r w:rsidRPr="00D65B7D">
        <w:rPr>
          <w:rFonts w:ascii="宋体" w:hAnsi="宋体" w:hint="eastAsia"/>
          <w:bCs/>
          <w:sz w:val="24"/>
        </w:rPr>
        <w:t>．</w:t>
      </w:r>
      <w:r w:rsidRPr="00D65B7D">
        <w:rPr>
          <w:rFonts w:ascii="宋体" w:hAnsi="宋体" w:hint="eastAsia"/>
          <w:sz w:val="24"/>
        </w:rPr>
        <w:t>第四章</w:t>
      </w:r>
      <w:r w:rsidR="003703CD">
        <w:rPr>
          <w:rFonts w:ascii="宋体" w:hAnsi="宋体" w:hint="eastAsia"/>
          <w:sz w:val="24"/>
        </w:rPr>
        <w:t>采购需求</w:t>
      </w:r>
      <w:r w:rsidRPr="00D65B7D">
        <w:rPr>
          <w:rFonts w:ascii="宋体" w:hAnsi="宋体" w:hint="eastAsia"/>
          <w:sz w:val="24"/>
        </w:rPr>
        <w:t>中明确要求提供制造厂商授权的进口产品必须提供授权书，其它产品不是必须提供。</w:t>
      </w:r>
      <w:r w:rsidRPr="00D65B7D">
        <w:rPr>
          <w:rFonts w:ascii="宋体" w:hAnsi="宋体" w:hint="eastAsia"/>
          <w:bCs/>
          <w:sz w:val="24"/>
        </w:rPr>
        <w:t>接受厂家代理商的转授权，但需提供上述代理关系的证明。</w:t>
      </w:r>
    </w:p>
    <w:p w14:paraId="1FB093D9" w14:textId="77777777" w:rsidR="00D65B7D" w:rsidRPr="00D65B7D" w:rsidRDefault="00D65B7D" w:rsidP="00D65B7D">
      <w:pPr>
        <w:spacing w:line="360" w:lineRule="auto"/>
        <w:rPr>
          <w:rFonts w:ascii="宋体" w:hAnsi="宋体"/>
          <w:sz w:val="24"/>
        </w:rPr>
      </w:pPr>
      <w:r w:rsidRPr="00D65B7D">
        <w:rPr>
          <w:rFonts w:ascii="宋体" w:hAnsi="宋体"/>
          <w:bCs/>
          <w:sz w:val="24"/>
        </w:rPr>
        <w:t>2</w:t>
      </w:r>
      <w:r w:rsidRPr="00D65B7D">
        <w:rPr>
          <w:rFonts w:ascii="宋体" w:hAnsi="宋体" w:hint="eastAsia"/>
          <w:bCs/>
          <w:sz w:val="24"/>
        </w:rPr>
        <w:t>．</w:t>
      </w:r>
      <w:r w:rsidRPr="00D65B7D">
        <w:rPr>
          <w:rFonts w:ascii="宋体" w:hAnsi="宋体"/>
          <w:bCs/>
          <w:sz w:val="24"/>
        </w:rPr>
        <w:t>此</w:t>
      </w:r>
      <w:r w:rsidRPr="00D65B7D">
        <w:rPr>
          <w:rFonts w:ascii="宋体" w:hAnsi="宋体" w:hint="eastAsia"/>
          <w:sz w:val="24"/>
        </w:rPr>
        <w:t>授权函格式为参考格式，制造商可依据自身实际情况自行出具授权函。如采用此授权函格式，请按照格式要求完整填写各项内容，并由</w:t>
      </w:r>
      <w:r w:rsidRPr="00D65B7D">
        <w:rPr>
          <w:rFonts w:ascii="宋体" w:hAnsi="宋体" w:cs="Courier New" w:hint="eastAsia"/>
          <w:sz w:val="24"/>
        </w:rPr>
        <w:t>制造商</w:t>
      </w:r>
      <w:r w:rsidRPr="00D65B7D">
        <w:rPr>
          <w:rFonts w:ascii="宋体" w:hAnsi="宋体" w:hint="eastAsia"/>
          <w:sz w:val="24"/>
        </w:rPr>
        <w:t>签字方为有效。</w:t>
      </w:r>
    </w:p>
    <w:p w14:paraId="5424ABF8" w14:textId="77777777" w:rsidR="00D65B7D" w:rsidRPr="00D65B7D" w:rsidRDefault="00D65B7D" w:rsidP="00D65B7D">
      <w:pPr>
        <w:spacing w:line="360" w:lineRule="auto"/>
        <w:rPr>
          <w:rFonts w:ascii="宋体" w:hAnsi="宋体"/>
          <w:sz w:val="24"/>
        </w:rPr>
      </w:pPr>
      <w:r w:rsidRPr="00D65B7D">
        <w:rPr>
          <w:rFonts w:ascii="宋体" w:hAnsi="宋体"/>
          <w:sz w:val="24"/>
        </w:rPr>
        <w:t>3</w:t>
      </w:r>
      <w:r w:rsidRPr="00D65B7D">
        <w:rPr>
          <w:rFonts w:ascii="宋体" w:hAnsi="宋体" w:hint="eastAsia"/>
          <w:sz w:val="24"/>
        </w:rPr>
        <w:t>．</w:t>
      </w:r>
      <w:r w:rsidRPr="00D65B7D">
        <w:rPr>
          <w:rFonts w:ascii="宋体" w:hAnsi="宋体"/>
          <w:sz w:val="24"/>
        </w:rPr>
        <w:t>如制造商已授权其他经销商参与本项目的投标，则制造商不得参与本项目的投标，否则其被</w:t>
      </w:r>
      <w:r w:rsidRPr="00D65B7D">
        <w:rPr>
          <w:rFonts w:ascii="宋体" w:hAnsi="宋体" w:hint="eastAsia"/>
          <w:sz w:val="24"/>
        </w:rPr>
        <w:t>授权经销商将视为无效投标。</w:t>
      </w:r>
    </w:p>
    <w:p w14:paraId="1DE63584" w14:textId="77777777" w:rsidR="00D65B7D" w:rsidRPr="009C3896" w:rsidRDefault="00D65B7D" w:rsidP="00D65B7D">
      <w:pPr>
        <w:spacing w:line="360" w:lineRule="auto"/>
      </w:pPr>
      <w:r>
        <w:br w:type="page"/>
      </w:r>
    </w:p>
    <w:p w14:paraId="39C29F06" w14:textId="2CA2F91D" w:rsidR="000A65EF" w:rsidRDefault="00086BBC">
      <w:pPr>
        <w:tabs>
          <w:tab w:val="left" w:pos="360"/>
        </w:tabs>
        <w:snapToGrid w:val="0"/>
        <w:spacing w:line="360" w:lineRule="auto"/>
        <w:outlineLvl w:val="1"/>
        <w:rPr>
          <w:rFonts w:ascii="宋体" w:hAnsi="宋体"/>
          <w:sz w:val="24"/>
        </w:rPr>
      </w:pPr>
      <w:r>
        <w:rPr>
          <w:rFonts w:ascii="宋体" w:hAnsi="宋体"/>
          <w:sz w:val="24"/>
        </w:rPr>
        <w:lastRenderedPageBreak/>
        <w:t>2 落实政府采购政策需满足的资格要求（如有）</w:t>
      </w:r>
    </w:p>
    <w:p w14:paraId="7A5B7860" w14:textId="77777777" w:rsidR="000A65EF" w:rsidRDefault="00086BBC">
      <w:pPr>
        <w:spacing w:line="480" w:lineRule="exact"/>
        <w:ind w:firstLineChars="200" w:firstLine="562"/>
        <w:jc w:val="center"/>
        <w:rPr>
          <w:rFonts w:ascii="宋体" w:hAnsi="宋体" w:cstheme="minorEastAsia"/>
          <w:sz w:val="28"/>
          <w:szCs w:val="28"/>
        </w:rPr>
      </w:pPr>
      <w:bookmarkStart w:id="738" w:name="_Toc7349"/>
      <w:r>
        <w:rPr>
          <w:rFonts w:ascii="宋体" w:hAnsi="宋体" w:cstheme="minorEastAsia" w:hint="eastAsia"/>
          <w:b/>
          <w:bCs/>
          <w:sz w:val="28"/>
          <w:szCs w:val="28"/>
        </w:rPr>
        <w:t>2-1中小企业声明函</w:t>
      </w:r>
      <w:bookmarkEnd w:id="738"/>
    </w:p>
    <w:p w14:paraId="2225FADB" w14:textId="77777777" w:rsidR="000A65EF" w:rsidRDefault="00086BBC">
      <w:pPr>
        <w:spacing w:line="480" w:lineRule="exact"/>
        <w:rPr>
          <w:rFonts w:ascii="宋体" w:hAnsi="宋体" w:cstheme="minorEastAsia"/>
          <w:sz w:val="24"/>
        </w:rPr>
      </w:pPr>
      <w:r>
        <w:rPr>
          <w:rFonts w:ascii="宋体" w:hAnsi="宋体" w:cstheme="minorEastAsia" w:hint="eastAsia"/>
          <w:sz w:val="24"/>
        </w:rPr>
        <w:t>说明：</w:t>
      </w:r>
    </w:p>
    <w:p w14:paraId="26156054"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（1）如本项目（包）</w:t>
      </w:r>
      <w:proofErr w:type="gramStart"/>
      <w:r>
        <w:rPr>
          <w:rFonts w:ascii="宋体" w:hAnsi="宋体" w:cstheme="minorEastAsia" w:hint="eastAsia"/>
          <w:sz w:val="24"/>
        </w:rPr>
        <w:t>不</w:t>
      </w:r>
      <w:proofErr w:type="gramEnd"/>
      <w:r>
        <w:rPr>
          <w:rFonts w:ascii="宋体" w:hAnsi="宋体" w:cstheme="minorEastAsia" w:hint="eastAsia"/>
          <w:sz w:val="24"/>
        </w:rPr>
        <w:t>专门面向中小企业预留采购份额，</w:t>
      </w:r>
      <w:proofErr w:type="gramStart"/>
      <w:r>
        <w:rPr>
          <w:rFonts w:ascii="宋体" w:hAnsi="宋体" w:cstheme="minorEastAsia" w:hint="eastAsia"/>
          <w:sz w:val="24"/>
        </w:rPr>
        <w:t>供应商非必须</w:t>
      </w:r>
      <w:proofErr w:type="gramEnd"/>
      <w:r>
        <w:rPr>
          <w:rFonts w:ascii="宋体" w:hAnsi="宋体" w:cstheme="minorEastAsia" w:hint="eastAsia"/>
          <w:sz w:val="24"/>
        </w:rPr>
        <w:t>提供；当小</w:t>
      </w:r>
      <w:proofErr w:type="gramStart"/>
      <w:r>
        <w:rPr>
          <w:rFonts w:ascii="宋体" w:hAnsi="宋体" w:cstheme="minorEastAsia" w:hint="eastAsia"/>
          <w:sz w:val="24"/>
        </w:rPr>
        <w:t>微企业拟享受</w:t>
      </w:r>
      <w:proofErr w:type="gramEnd"/>
      <w:r>
        <w:rPr>
          <w:rFonts w:ascii="宋体" w:hAnsi="宋体" w:cstheme="minorEastAsia" w:hint="eastAsia"/>
          <w:sz w:val="24"/>
        </w:rPr>
        <w:t>中小企业扶持政策时，仍应提供《中小企业声明函》，否则不得享受相关中小企业扶持政策。</w:t>
      </w:r>
    </w:p>
    <w:p w14:paraId="1D1D35E8"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（2）如本项目（包）专门面向中小/小</w:t>
      </w:r>
      <w:proofErr w:type="gramStart"/>
      <w:r>
        <w:rPr>
          <w:rFonts w:ascii="宋体" w:hAnsi="宋体" w:cstheme="minorEastAsia" w:hint="eastAsia"/>
          <w:sz w:val="24"/>
        </w:rPr>
        <w:t>微企业</w:t>
      </w:r>
      <w:proofErr w:type="gramEnd"/>
      <w:r>
        <w:rPr>
          <w:rFonts w:ascii="宋体" w:hAnsi="宋体" w:cstheme="minorEastAsia" w:hint="eastAsia"/>
          <w:sz w:val="24"/>
        </w:rPr>
        <w:t>采购，须提供《中小企业声明函》（实质性格式）。</w:t>
      </w:r>
    </w:p>
    <w:p w14:paraId="04A9D263"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（3）如本项目（包）预留部分采购项目预算专门面向中小企业采购，要求供应商以联合体形</w:t>
      </w:r>
      <w:proofErr w:type="gramStart"/>
      <w:r>
        <w:rPr>
          <w:rFonts w:ascii="宋体" w:hAnsi="宋体" w:cstheme="minorEastAsia" w:hint="eastAsia"/>
          <w:sz w:val="24"/>
        </w:rPr>
        <w:t>式参加</w:t>
      </w:r>
      <w:proofErr w:type="gramEnd"/>
      <w:r>
        <w:rPr>
          <w:rFonts w:ascii="宋体" w:hAnsi="宋体" w:cstheme="minorEastAsia" w:hint="eastAsia"/>
          <w:sz w:val="24"/>
        </w:rPr>
        <w:t>采购活动，且联合体中中小企业承担的部分达到一定比例的，须提供《联合协议》；要求获得采购合同的供应商将采购项目中的一定比例分包给一家或者多家中小企业的，须提供《拟分包情况说明及分包意向协议（类型一）》。</w:t>
      </w:r>
    </w:p>
    <w:p w14:paraId="01F8CFEC"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（4）其他</w:t>
      </w:r>
    </w:p>
    <w:p w14:paraId="414D4DCD"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1）中小企业参加政府采购活动，应当出具此格式文件。《中小企业声明函》由参加政府采购活动的供应商出具。联合体响应的，《中小企业声明函》由牵头人出具。</w:t>
      </w:r>
    </w:p>
    <w:p w14:paraId="4DAE8CBD"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3C5A0248" w14:textId="77777777" w:rsidR="000A65EF" w:rsidRDefault="00086BBC">
      <w:pPr>
        <w:spacing w:line="460" w:lineRule="exact"/>
        <w:ind w:firstLineChars="200" w:firstLine="480"/>
        <w:rPr>
          <w:rFonts w:ascii="宋体" w:hAnsi="宋体" w:cstheme="minorEastAsia"/>
          <w:sz w:val="24"/>
        </w:rPr>
      </w:pPr>
      <w:r>
        <w:rPr>
          <w:rFonts w:ascii="宋体" w:hAnsi="宋体" w:cstheme="minorEastAsia" w:hint="eastAsia"/>
          <w:sz w:val="24"/>
        </w:rPr>
        <w:t>3）对于多标的</w:t>
      </w:r>
      <w:proofErr w:type="gramStart"/>
      <w:r>
        <w:rPr>
          <w:rFonts w:ascii="宋体" w:hAnsi="宋体" w:cstheme="minorEastAsia" w:hint="eastAsia"/>
          <w:sz w:val="24"/>
        </w:rPr>
        <w:t>的</w:t>
      </w:r>
      <w:proofErr w:type="gramEnd"/>
      <w:r>
        <w:rPr>
          <w:rFonts w:ascii="宋体" w:hAnsi="宋体" w:cstheme="minorEastAsia" w:hint="eastAsia"/>
          <w:sz w:val="24"/>
        </w:rPr>
        <w:t>采购项目，供应商应充分、准确地了解所投产品制造企业信息。对相关情况了解不清楚的，不建议填报本声明函。</w:t>
      </w:r>
    </w:p>
    <w:p w14:paraId="259FF758" w14:textId="77777777" w:rsidR="000A65EF" w:rsidRDefault="00086BBC">
      <w:pPr>
        <w:spacing w:line="460" w:lineRule="exact"/>
        <w:ind w:firstLineChars="200" w:firstLine="480"/>
        <w:rPr>
          <w:rFonts w:ascii="宋体" w:hAnsi="宋体" w:cstheme="minorEastAsia"/>
          <w:sz w:val="24"/>
        </w:rPr>
        <w:sectPr w:rsidR="000A65EF" w:rsidSect="00FB4151">
          <w:headerReference w:type="even" r:id="rId20"/>
          <w:footerReference w:type="even" r:id="rId21"/>
          <w:headerReference w:type="first" r:id="rId22"/>
          <w:footerReference w:type="first" r:id="rId23"/>
          <w:pgSz w:w="11905" w:h="16838"/>
          <w:pgMar w:top="1440" w:right="1440" w:bottom="1440" w:left="1803" w:header="567" w:footer="567" w:gutter="0"/>
          <w:cols w:space="0"/>
          <w:titlePg/>
          <w:docGrid w:linePitch="462"/>
        </w:sectPr>
      </w:pPr>
      <w:r>
        <w:rPr>
          <w:rFonts w:ascii="宋体" w:hAnsi="宋体" w:cstheme="minorEastAsia" w:hint="eastAsia"/>
          <w:sz w:val="24"/>
        </w:rPr>
        <w:t>（5）温馨提示：为方便广大中小企业识别企业规模类型，工业和信息化部组织开发了中小企业规模类型自测小程序，在国务院客户端和工业和信息化部网站上均有链接，供应商填写所属的行业和指标数据可自动生成企业规模类型测试结果。</w:t>
      </w:r>
    </w:p>
    <w:p w14:paraId="04E0B06E" w14:textId="77777777" w:rsidR="000A65EF" w:rsidRDefault="000A65EF">
      <w:pPr>
        <w:spacing w:line="480" w:lineRule="exact"/>
        <w:ind w:firstLineChars="200" w:firstLine="480"/>
        <w:rPr>
          <w:rFonts w:ascii="宋体" w:hAnsi="宋体" w:cstheme="minorEastAsia"/>
          <w:sz w:val="24"/>
        </w:rPr>
        <w:sectPr w:rsidR="000A65EF" w:rsidSect="00FB4151">
          <w:type w:val="continuous"/>
          <w:pgSz w:w="11905" w:h="16838"/>
          <w:pgMar w:top="1440" w:right="1440" w:bottom="1440" w:left="1803" w:header="567" w:footer="567" w:gutter="0"/>
          <w:cols w:space="0"/>
          <w:titlePg/>
          <w:docGrid w:linePitch="462"/>
        </w:sectPr>
      </w:pPr>
    </w:p>
    <w:p w14:paraId="3ADD2E0C" w14:textId="77777777" w:rsidR="000A65EF" w:rsidRDefault="000A65EF">
      <w:pPr>
        <w:spacing w:line="480" w:lineRule="exact"/>
        <w:ind w:firstLineChars="200" w:firstLine="562"/>
        <w:jc w:val="center"/>
        <w:rPr>
          <w:rFonts w:ascii="宋体" w:hAnsi="宋体" w:cstheme="minorEastAsia"/>
          <w:b/>
          <w:bCs/>
          <w:sz w:val="28"/>
          <w:szCs w:val="28"/>
        </w:rPr>
      </w:pPr>
      <w:bookmarkStart w:id="739" w:name="_Toc20747"/>
    </w:p>
    <w:p w14:paraId="523C6424" w14:textId="77777777" w:rsidR="000A65EF" w:rsidRDefault="00086BBC">
      <w:pPr>
        <w:spacing w:line="480" w:lineRule="exact"/>
        <w:ind w:firstLineChars="200" w:firstLine="562"/>
        <w:jc w:val="center"/>
        <w:rPr>
          <w:rFonts w:ascii="宋体" w:hAnsi="宋体" w:cstheme="minorEastAsia"/>
          <w:b/>
          <w:bCs/>
          <w:sz w:val="28"/>
          <w:szCs w:val="28"/>
        </w:rPr>
      </w:pPr>
      <w:r>
        <w:rPr>
          <w:rFonts w:ascii="宋体" w:hAnsi="宋体" w:cstheme="minorEastAsia" w:hint="eastAsia"/>
          <w:b/>
          <w:bCs/>
          <w:sz w:val="28"/>
          <w:szCs w:val="28"/>
        </w:rPr>
        <w:t>中小企业声明函（工程、服务）格式</w:t>
      </w:r>
      <w:bookmarkEnd w:id="739"/>
    </w:p>
    <w:p w14:paraId="71DA947D" w14:textId="77777777" w:rsidR="000A65EF" w:rsidRDefault="000A65EF">
      <w:pPr>
        <w:spacing w:line="480" w:lineRule="exact"/>
        <w:ind w:firstLineChars="200" w:firstLine="480"/>
        <w:rPr>
          <w:rFonts w:ascii="宋体" w:hAnsi="宋体" w:cstheme="minorEastAsia"/>
          <w:sz w:val="24"/>
        </w:rPr>
      </w:pPr>
    </w:p>
    <w:p w14:paraId="697F7053"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5905162A"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1. （标的名称） ，属于（竞争性磋商文件中明确的所属行业）行业；承建（承接）企业为（企业名称），从业人员</w:t>
      </w:r>
      <w:r>
        <w:rPr>
          <w:rFonts w:ascii="宋体" w:hAnsi="宋体" w:cstheme="minorEastAsia" w:hint="eastAsia"/>
          <w:sz w:val="24"/>
          <w:u w:val="single"/>
        </w:rPr>
        <w:t xml:space="preserve">     </w:t>
      </w:r>
      <w:r>
        <w:rPr>
          <w:rFonts w:ascii="宋体" w:hAnsi="宋体" w:cstheme="minorEastAsia" w:hint="eastAsia"/>
          <w:sz w:val="24"/>
        </w:rPr>
        <w:t>人，营业收入为</w:t>
      </w:r>
      <w:r>
        <w:rPr>
          <w:rFonts w:ascii="宋体" w:hAnsi="宋体" w:cstheme="minorEastAsia" w:hint="eastAsia"/>
          <w:sz w:val="24"/>
          <w:u w:val="single"/>
        </w:rPr>
        <w:t xml:space="preserve">     </w:t>
      </w:r>
      <w:r>
        <w:rPr>
          <w:rFonts w:ascii="宋体" w:hAnsi="宋体" w:cstheme="minorEastAsia" w:hint="eastAsia"/>
          <w:sz w:val="24"/>
        </w:rPr>
        <w:t>万元，资产总额</w:t>
      </w:r>
      <w:r>
        <w:rPr>
          <w:rFonts w:ascii="宋体" w:hAnsi="宋体" w:cstheme="minorEastAsia" w:hint="eastAsia"/>
          <w:sz w:val="24"/>
          <w:u w:val="single"/>
        </w:rPr>
        <w:t xml:space="preserve">     </w:t>
      </w:r>
      <w:r>
        <w:rPr>
          <w:rFonts w:ascii="宋体" w:hAnsi="宋体" w:cstheme="minorEastAsia" w:hint="eastAsia"/>
          <w:sz w:val="24"/>
        </w:rPr>
        <w:t>万元1，属于（中型企业、小型企业、微型企业）；</w:t>
      </w:r>
    </w:p>
    <w:p w14:paraId="33302652"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2. （标的名称） ，属于（竞争性磋商文件中明确的所属行业）行业；承建（承接）企业为（企业名称），从业人员</w:t>
      </w:r>
      <w:r>
        <w:rPr>
          <w:rFonts w:ascii="宋体" w:hAnsi="宋体" w:cstheme="minorEastAsia" w:hint="eastAsia"/>
          <w:sz w:val="24"/>
          <w:u w:val="single"/>
        </w:rPr>
        <w:t xml:space="preserve">     </w:t>
      </w:r>
      <w:r>
        <w:rPr>
          <w:rFonts w:ascii="宋体" w:hAnsi="宋体" w:cstheme="minorEastAsia" w:hint="eastAsia"/>
          <w:sz w:val="24"/>
        </w:rPr>
        <w:t>人，营业收入为</w:t>
      </w:r>
      <w:r>
        <w:rPr>
          <w:rFonts w:ascii="宋体" w:hAnsi="宋体" w:cstheme="minorEastAsia" w:hint="eastAsia"/>
          <w:sz w:val="24"/>
          <w:u w:val="single"/>
        </w:rPr>
        <w:t xml:space="preserve">     </w:t>
      </w:r>
      <w:r>
        <w:rPr>
          <w:rFonts w:ascii="宋体" w:hAnsi="宋体" w:cstheme="minorEastAsia" w:hint="eastAsia"/>
          <w:sz w:val="24"/>
        </w:rPr>
        <w:t>万元，资产总额为</w:t>
      </w:r>
      <w:r>
        <w:rPr>
          <w:rFonts w:ascii="宋体" w:hAnsi="宋体" w:cstheme="minorEastAsia" w:hint="eastAsia"/>
          <w:sz w:val="24"/>
          <w:u w:val="single"/>
        </w:rPr>
        <w:t xml:space="preserve">     </w:t>
      </w:r>
      <w:r>
        <w:rPr>
          <w:rFonts w:ascii="宋体" w:hAnsi="宋体" w:cstheme="minorEastAsia" w:hint="eastAsia"/>
          <w:sz w:val="24"/>
        </w:rPr>
        <w:t>万元，属于（中型企业、小型企业、微型企业）；</w:t>
      </w:r>
    </w:p>
    <w:p w14:paraId="593AE231" w14:textId="77777777" w:rsidR="000A65EF" w:rsidRDefault="000A65EF">
      <w:pPr>
        <w:spacing w:line="480" w:lineRule="exact"/>
        <w:ind w:firstLineChars="200" w:firstLine="480"/>
        <w:rPr>
          <w:rFonts w:ascii="宋体" w:hAnsi="宋体" w:cstheme="minorEastAsia"/>
          <w:sz w:val="24"/>
        </w:rPr>
      </w:pPr>
    </w:p>
    <w:p w14:paraId="430459CD"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w:t>
      </w:r>
    </w:p>
    <w:p w14:paraId="18F5EBCF"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以上企业，不属于大企业的分支机构，不存在控股股东为大企业的情形，也不存在与大企业的负责人为同一人的情形。</w:t>
      </w:r>
    </w:p>
    <w:p w14:paraId="2D6431FA"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本企业对上述声明内容的真实性负责。如有虚假，将依法承担相应责任。</w:t>
      </w:r>
    </w:p>
    <w:p w14:paraId="77DE0C1F" w14:textId="77777777" w:rsidR="000A65EF" w:rsidRDefault="000A65EF">
      <w:pPr>
        <w:spacing w:line="480" w:lineRule="exact"/>
        <w:ind w:firstLineChars="200" w:firstLine="480"/>
        <w:rPr>
          <w:rFonts w:ascii="宋体" w:hAnsi="宋体" w:cstheme="minorEastAsia"/>
          <w:sz w:val="24"/>
        </w:rPr>
      </w:pPr>
    </w:p>
    <w:tbl>
      <w:tblPr>
        <w:tblW w:w="8878" w:type="dxa"/>
        <w:tblBorders>
          <w:top w:val="single" w:sz="4" w:space="0" w:color="auto"/>
        </w:tblBorders>
        <w:tblLayout w:type="fixed"/>
        <w:tblLook w:val="04A0" w:firstRow="1" w:lastRow="0" w:firstColumn="1" w:lastColumn="0" w:noHBand="0" w:noVBand="1"/>
      </w:tblPr>
      <w:tblGrid>
        <w:gridCol w:w="8878"/>
      </w:tblGrid>
      <w:tr w:rsidR="000A65EF" w14:paraId="10D9D127" w14:textId="77777777">
        <w:tc>
          <w:tcPr>
            <w:tcW w:w="8878" w:type="dxa"/>
          </w:tcPr>
          <w:p w14:paraId="1C840C55"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1从业人员、营业收入、资产总额填报上一年度数据，无上</w:t>
            </w:r>
            <w:proofErr w:type="gramStart"/>
            <w:r>
              <w:rPr>
                <w:rFonts w:ascii="宋体" w:hAnsi="宋体" w:cstheme="minorEastAsia" w:hint="eastAsia"/>
                <w:sz w:val="24"/>
              </w:rPr>
              <w:t>一</w:t>
            </w:r>
            <w:proofErr w:type="gramEnd"/>
            <w:r>
              <w:rPr>
                <w:rFonts w:ascii="宋体" w:hAnsi="宋体" w:cstheme="minorEastAsia" w:hint="eastAsia"/>
                <w:sz w:val="24"/>
              </w:rPr>
              <w:t>年度数据的新成立企业可不填报。</w:t>
            </w:r>
          </w:p>
        </w:tc>
      </w:tr>
    </w:tbl>
    <w:p w14:paraId="0F398875" w14:textId="77777777" w:rsidR="000A65EF" w:rsidRDefault="000A65EF">
      <w:pPr>
        <w:spacing w:line="480" w:lineRule="exact"/>
        <w:ind w:firstLineChars="200" w:firstLine="480"/>
        <w:rPr>
          <w:rFonts w:ascii="宋体" w:hAnsi="宋体" w:cstheme="minorEastAsia"/>
          <w:sz w:val="24"/>
        </w:rPr>
      </w:pPr>
    </w:p>
    <w:p w14:paraId="2D34A854" w14:textId="77777777" w:rsidR="000A65EF" w:rsidRDefault="000A65EF">
      <w:pPr>
        <w:spacing w:line="480" w:lineRule="exact"/>
        <w:ind w:firstLineChars="200" w:firstLine="480"/>
        <w:rPr>
          <w:rFonts w:ascii="宋体" w:hAnsi="宋体" w:cstheme="minorEastAsia"/>
          <w:sz w:val="24"/>
        </w:rPr>
        <w:sectPr w:rsidR="000A65EF" w:rsidSect="00FB4151">
          <w:pgSz w:w="11905" w:h="16838"/>
          <w:pgMar w:top="1440" w:right="1440" w:bottom="1440" w:left="1803" w:header="567" w:footer="567" w:gutter="0"/>
          <w:cols w:space="0"/>
          <w:titlePg/>
          <w:docGrid w:linePitch="462"/>
        </w:sectPr>
      </w:pPr>
    </w:p>
    <w:p w14:paraId="582A5E5A" w14:textId="77777777" w:rsidR="000A65EF" w:rsidRDefault="00086BBC">
      <w:pPr>
        <w:spacing w:line="480" w:lineRule="exact"/>
        <w:ind w:firstLineChars="1200" w:firstLine="2880"/>
        <w:rPr>
          <w:rFonts w:ascii="宋体" w:hAnsi="宋体" w:cstheme="minorEastAsia"/>
          <w:sz w:val="24"/>
        </w:rPr>
      </w:pPr>
      <w:r>
        <w:rPr>
          <w:rFonts w:ascii="宋体" w:hAnsi="宋体" w:cstheme="minorEastAsia" w:hint="eastAsia"/>
          <w:sz w:val="24"/>
        </w:rPr>
        <w:t xml:space="preserve">供应商授权代表或法定代表人（签名）：             </w:t>
      </w:r>
    </w:p>
    <w:p w14:paraId="6C72999B" w14:textId="77777777" w:rsidR="000A65EF" w:rsidRDefault="00086BBC">
      <w:pPr>
        <w:spacing w:line="480" w:lineRule="exact"/>
        <w:ind w:firstLineChars="1200" w:firstLine="2880"/>
        <w:rPr>
          <w:rFonts w:ascii="宋体" w:hAnsi="宋体" w:cstheme="minorEastAsia"/>
          <w:sz w:val="24"/>
          <w:lang w:val="zh-CN"/>
        </w:rPr>
      </w:pPr>
      <w:r>
        <w:rPr>
          <w:rFonts w:ascii="宋体" w:hAnsi="宋体" w:cstheme="minorEastAsia" w:hint="eastAsia"/>
          <w:sz w:val="24"/>
        </w:rPr>
        <w:t>供应商名称（公章）</w:t>
      </w:r>
      <w:r>
        <w:rPr>
          <w:rFonts w:ascii="宋体" w:hAnsi="宋体" w:cstheme="minorEastAsia" w:hint="eastAsia"/>
          <w:sz w:val="24"/>
          <w:lang w:val="zh-CN"/>
        </w:rPr>
        <w:t>：</w:t>
      </w:r>
    </w:p>
    <w:p w14:paraId="037BB344" w14:textId="77777777" w:rsidR="000A65EF" w:rsidRDefault="00086BBC">
      <w:pPr>
        <w:spacing w:line="480" w:lineRule="exact"/>
        <w:ind w:firstLineChars="1200" w:firstLine="2880"/>
        <w:rPr>
          <w:rFonts w:ascii="宋体" w:hAnsi="宋体" w:cstheme="minorEastAsia"/>
          <w:sz w:val="24"/>
        </w:rPr>
      </w:pPr>
      <w:r>
        <w:rPr>
          <w:rFonts w:ascii="宋体" w:hAnsi="宋体" w:cstheme="minorEastAsia" w:hint="eastAsia"/>
          <w:sz w:val="24"/>
        </w:rPr>
        <w:t>日期：</w:t>
      </w:r>
      <w:r>
        <w:rPr>
          <w:rFonts w:ascii="宋体" w:hAnsi="宋体" w:cstheme="minorEastAsia" w:hint="eastAsia"/>
          <w:sz w:val="24"/>
          <w:u w:val="single"/>
        </w:rPr>
        <w:t xml:space="preserve">    </w:t>
      </w:r>
      <w:r>
        <w:rPr>
          <w:rFonts w:ascii="宋体" w:hAnsi="宋体" w:cstheme="minorEastAsia" w:hint="eastAsia"/>
          <w:sz w:val="24"/>
        </w:rPr>
        <w:t>年</w:t>
      </w:r>
      <w:r>
        <w:rPr>
          <w:rFonts w:ascii="宋体" w:hAnsi="宋体" w:cstheme="minorEastAsia" w:hint="eastAsia"/>
          <w:sz w:val="24"/>
          <w:u w:val="single"/>
        </w:rPr>
        <w:t xml:space="preserve">   </w:t>
      </w:r>
      <w:r>
        <w:rPr>
          <w:rFonts w:ascii="宋体" w:hAnsi="宋体" w:cstheme="minorEastAsia" w:hint="eastAsia"/>
          <w:sz w:val="24"/>
        </w:rPr>
        <w:t>月</w:t>
      </w:r>
      <w:r>
        <w:rPr>
          <w:rFonts w:ascii="宋体" w:hAnsi="宋体" w:cstheme="minorEastAsia" w:hint="eastAsia"/>
          <w:sz w:val="24"/>
          <w:u w:val="single"/>
        </w:rPr>
        <w:t xml:space="preserve">   </w:t>
      </w:r>
      <w:r>
        <w:rPr>
          <w:rFonts w:ascii="宋体" w:hAnsi="宋体" w:cstheme="minorEastAsia" w:hint="eastAsia"/>
          <w:sz w:val="24"/>
        </w:rPr>
        <w:t xml:space="preserve">日  </w:t>
      </w:r>
    </w:p>
    <w:p w14:paraId="3B98F72B" w14:textId="77777777" w:rsidR="000A65EF" w:rsidRDefault="000A65EF">
      <w:pPr>
        <w:spacing w:line="480" w:lineRule="exact"/>
        <w:ind w:firstLineChars="200" w:firstLine="480"/>
        <w:rPr>
          <w:rFonts w:ascii="宋体" w:hAnsi="宋体" w:cstheme="minorEastAsia"/>
          <w:sz w:val="24"/>
        </w:rPr>
        <w:sectPr w:rsidR="000A65EF" w:rsidSect="00FB4151">
          <w:type w:val="continuous"/>
          <w:pgSz w:w="11905" w:h="16838"/>
          <w:pgMar w:top="1440" w:right="1440" w:bottom="1440" w:left="1803" w:header="567" w:footer="567" w:gutter="0"/>
          <w:cols w:space="0"/>
          <w:titlePg/>
          <w:docGrid w:linePitch="462"/>
        </w:sectPr>
      </w:pPr>
    </w:p>
    <w:p w14:paraId="764F00B0" w14:textId="77777777" w:rsidR="000A65EF" w:rsidRDefault="000A65EF">
      <w:pPr>
        <w:spacing w:line="480" w:lineRule="exact"/>
        <w:ind w:firstLineChars="200" w:firstLine="562"/>
        <w:jc w:val="center"/>
        <w:rPr>
          <w:rFonts w:ascii="宋体" w:hAnsi="宋体" w:cstheme="minorEastAsia"/>
          <w:b/>
          <w:bCs/>
          <w:sz w:val="28"/>
          <w:szCs w:val="28"/>
        </w:rPr>
      </w:pPr>
      <w:bookmarkStart w:id="740" w:name="_Toc30761"/>
    </w:p>
    <w:p w14:paraId="4FDA587F" w14:textId="77777777" w:rsidR="000A65EF" w:rsidRDefault="00086BBC">
      <w:pPr>
        <w:spacing w:line="480" w:lineRule="exact"/>
        <w:ind w:firstLineChars="200" w:firstLine="562"/>
        <w:jc w:val="center"/>
        <w:rPr>
          <w:rFonts w:ascii="宋体" w:hAnsi="宋体" w:cstheme="minorEastAsia"/>
          <w:b/>
          <w:bCs/>
          <w:sz w:val="28"/>
          <w:szCs w:val="28"/>
        </w:rPr>
      </w:pPr>
      <w:r>
        <w:rPr>
          <w:rFonts w:ascii="宋体" w:hAnsi="宋体" w:cstheme="minorEastAsia" w:hint="eastAsia"/>
          <w:b/>
          <w:bCs/>
          <w:sz w:val="28"/>
          <w:szCs w:val="28"/>
        </w:rPr>
        <w:t>残疾人福利性单位声明函格式</w:t>
      </w:r>
      <w:bookmarkEnd w:id="740"/>
    </w:p>
    <w:p w14:paraId="0681E405" w14:textId="77777777" w:rsidR="000A65EF" w:rsidRDefault="000A65EF">
      <w:pPr>
        <w:spacing w:line="480" w:lineRule="exact"/>
        <w:ind w:firstLineChars="200" w:firstLine="562"/>
        <w:jc w:val="center"/>
        <w:rPr>
          <w:rFonts w:ascii="宋体" w:hAnsi="宋体" w:cstheme="minorEastAsia"/>
          <w:b/>
          <w:bCs/>
          <w:sz w:val="28"/>
          <w:szCs w:val="28"/>
        </w:rPr>
      </w:pPr>
    </w:p>
    <w:p w14:paraId="40154C2A"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本单位郑重声明，根据《财政部 民政部 中国残疾人联合会关于促进残疾人就业政府采购政策的通知》（财库〔2017〕 141号）的规定，本单位（请进行勾选）：</w:t>
      </w:r>
    </w:p>
    <w:p w14:paraId="0C17B184"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□不属于符合条件的残疾人福利性单位。</w:t>
      </w:r>
    </w:p>
    <w:p w14:paraId="0401C8A8"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□属于符合条件的残疾人福利性单位，且本单位参加</w:t>
      </w:r>
      <w:r>
        <w:rPr>
          <w:rFonts w:ascii="宋体" w:hAnsi="宋体" w:cstheme="minorEastAsia" w:hint="eastAsia"/>
          <w:sz w:val="24"/>
          <w:u w:val="single"/>
        </w:rPr>
        <w:t xml:space="preserve">     </w:t>
      </w:r>
      <w:r>
        <w:rPr>
          <w:rFonts w:ascii="宋体" w:hAnsi="宋体" w:cstheme="minorEastAsia" w:hint="eastAsia"/>
          <w:sz w:val="24"/>
        </w:rPr>
        <w:t>单位的</w:t>
      </w:r>
    </w:p>
    <w:p w14:paraId="537B953E"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u w:val="single"/>
        </w:rPr>
        <w:t xml:space="preserve">          </w:t>
      </w:r>
      <w:r>
        <w:rPr>
          <w:rFonts w:ascii="宋体" w:hAnsi="宋体" w:cstheme="minorEastAsia" w:hint="eastAsia"/>
          <w:sz w:val="24"/>
        </w:rPr>
        <w:t>项目采购活动提供本单位制造的货物（由本单位承担工程/提供服务），或者提供其他残疾人福利性单位制造的货物（不包括使用非残疾人福利性单位注册商标的货物）。</w:t>
      </w:r>
    </w:p>
    <w:p w14:paraId="47195EEA" w14:textId="77777777" w:rsidR="000A65EF" w:rsidRDefault="00086BBC">
      <w:pPr>
        <w:spacing w:line="480" w:lineRule="exact"/>
        <w:ind w:firstLineChars="200" w:firstLine="480"/>
        <w:rPr>
          <w:rFonts w:ascii="宋体" w:hAnsi="宋体" w:cstheme="minorEastAsia"/>
          <w:sz w:val="24"/>
        </w:rPr>
      </w:pPr>
      <w:r>
        <w:rPr>
          <w:rFonts w:ascii="宋体" w:hAnsi="宋体" w:cstheme="minorEastAsia" w:hint="eastAsia"/>
          <w:sz w:val="24"/>
        </w:rPr>
        <w:t>本单位对上述声明的真实性负责。如有虚假，将依法承担相应责任。</w:t>
      </w:r>
    </w:p>
    <w:p w14:paraId="335B065C" w14:textId="77777777" w:rsidR="000A65EF" w:rsidRDefault="000A65EF">
      <w:pPr>
        <w:spacing w:line="480" w:lineRule="exact"/>
        <w:ind w:firstLineChars="200" w:firstLine="480"/>
        <w:rPr>
          <w:rFonts w:ascii="宋体" w:hAnsi="宋体" w:cstheme="minorEastAsia"/>
          <w:sz w:val="24"/>
        </w:rPr>
      </w:pPr>
    </w:p>
    <w:p w14:paraId="460FB89C" w14:textId="77777777" w:rsidR="000A65EF" w:rsidRDefault="000A65EF">
      <w:pPr>
        <w:spacing w:line="480" w:lineRule="exact"/>
        <w:ind w:firstLineChars="200" w:firstLine="480"/>
        <w:rPr>
          <w:rFonts w:ascii="宋体" w:hAnsi="宋体" w:cstheme="minorEastAsia"/>
          <w:sz w:val="24"/>
        </w:rPr>
      </w:pPr>
    </w:p>
    <w:p w14:paraId="642A138F" w14:textId="77777777" w:rsidR="000A65EF" w:rsidRDefault="00086BBC">
      <w:pPr>
        <w:spacing w:line="480" w:lineRule="exact"/>
        <w:ind w:firstLineChars="1200" w:firstLine="2880"/>
        <w:rPr>
          <w:rFonts w:ascii="宋体" w:hAnsi="宋体" w:cstheme="minorEastAsia"/>
          <w:sz w:val="24"/>
        </w:rPr>
      </w:pPr>
      <w:r>
        <w:rPr>
          <w:rFonts w:ascii="宋体" w:hAnsi="宋体" w:cstheme="minorEastAsia" w:hint="eastAsia"/>
          <w:sz w:val="24"/>
        </w:rPr>
        <w:t xml:space="preserve">供应商授权代表或法定代表人（签名）：             </w:t>
      </w:r>
    </w:p>
    <w:p w14:paraId="3D3D3B74" w14:textId="77777777" w:rsidR="000A65EF" w:rsidRDefault="00086BBC">
      <w:pPr>
        <w:spacing w:line="480" w:lineRule="exact"/>
        <w:ind w:firstLineChars="1200" w:firstLine="2880"/>
        <w:rPr>
          <w:rFonts w:ascii="宋体" w:hAnsi="宋体" w:cstheme="minorEastAsia"/>
          <w:sz w:val="24"/>
          <w:lang w:val="zh-CN"/>
        </w:rPr>
      </w:pPr>
      <w:r>
        <w:rPr>
          <w:rFonts w:ascii="宋体" w:hAnsi="宋体" w:cstheme="minorEastAsia" w:hint="eastAsia"/>
          <w:sz w:val="24"/>
        </w:rPr>
        <w:t>供应商名称（公章）</w:t>
      </w:r>
      <w:r>
        <w:rPr>
          <w:rFonts w:ascii="宋体" w:hAnsi="宋体" w:cstheme="minorEastAsia" w:hint="eastAsia"/>
          <w:sz w:val="24"/>
          <w:lang w:val="zh-CN"/>
        </w:rPr>
        <w:t>：</w:t>
      </w:r>
    </w:p>
    <w:p w14:paraId="711E9732" w14:textId="77777777" w:rsidR="000A65EF" w:rsidRDefault="00086BBC">
      <w:pPr>
        <w:spacing w:line="480" w:lineRule="exact"/>
        <w:ind w:firstLineChars="1200" w:firstLine="2880"/>
        <w:rPr>
          <w:rFonts w:ascii="宋体" w:hAnsi="宋体" w:cstheme="minorEastAsia"/>
          <w:sz w:val="24"/>
        </w:rPr>
        <w:sectPr w:rsidR="000A65EF" w:rsidSect="00FB4151">
          <w:pgSz w:w="11905" w:h="16838"/>
          <w:pgMar w:top="1440" w:right="1440" w:bottom="1440" w:left="1803" w:header="567" w:footer="567" w:gutter="0"/>
          <w:cols w:space="0"/>
          <w:titlePg/>
          <w:docGrid w:linePitch="462"/>
        </w:sectPr>
      </w:pPr>
      <w:r>
        <w:rPr>
          <w:rFonts w:ascii="宋体" w:hAnsi="宋体" w:cstheme="minorEastAsia" w:hint="eastAsia"/>
          <w:sz w:val="24"/>
        </w:rPr>
        <w:t>日期：</w:t>
      </w:r>
      <w:r>
        <w:rPr>
          <w:rFonts w:ascii="宋体" w:hAnsi="宋体" w:cstheme="minorEastAsia" w:hint="eastAsia"/>
          <w:sz w:val="24"/>
          <w:u w:val="single"/>
        </w:rPr>
        <w:t xml:space="preserve">    </w:t>
      </w:r>
      <w:r>
        <w:rPr>
          <w:rFonts w:ascii="宋体" w:hAnsi="宋体" w:cstheme="minorEastAsia" w:hint="eastAsia"/>
          <w:sz w:val="24"/>
        </w:rPr>
        <w:t>年</w:t>
      </w:r>
      <w:r>
        <w:rPr>
          <w:rFonts w:ascii="宋体" w:hAnsi="宋体" w:cstheme="minorEastAsia" w:hint="eastAsia"/>
          <w:sz w:val="24"/>
          <w:u w:val="single"/>
        </w:rPr>
        <w:t xml:space="preserve">   </w:t>
      </w:r>
      <w:r>
        <w:rPr>
          <w:rFonts w:ascii="宋体" w:hAnsi="宋体" w:cstheme="minorEastAsia" w:hint="eastAsia"/>
          <w:sz w:val="24"/>
        </w:rPr>
        <w:t>月</w:t>
      </w:r>
      <w:r>
        <w:rPr>
          <w:rFonts w:ascii="宋体" w:hAnsi="宋体" w:cstheme="minorEastAsia" w:hint="eastAsia"/>
          <w:sz w:val="24"/>
          <w:u w:val="single"/>
        </w:rPr>
        <w:t xml:space="preserve">   </w:t>
      </w:r>
      <w:r>
        <w:rPr>
          <w:rFonts w:ascii="宋体" w:hAnsi="宋体" w:cstheme="minorEastAsia" w:hint="eastAsia"/>
          <w:sz w:val="24"/>
        </w:rPr>
        <w:t xml:space="preserve">日 </w:t>
      </w:r>
    </w:p>
    <w:p w14:paraId="3D9B52FF" w14:textId="77777777" w:rsidR="000A65EF" w:rsidRDefault="000A65EF">
      <w:pPr>
        <w:spacing w:line="480" w:lineRule="exact"/>
        <w:ind w:firstLineChars="200" w:firstLine="480"/>
        <w:rPr>
          <w:rFonts w:ascii="宋体" w:hAnsi="宋体" w:cstheme="minorEastAsia"/>
          <w:sz w:val="24"/>
        </w:rPr>
        <w:sectPr w:rsidR="000A65EF" w:rsidSect="00FB4151">
          <w:type w:val="continuous"/>
          <w:pgSz w:w="11905" w:h="16838"/>
          <w:pgMar w:top="1440" w:right="1440" w:bottom="1440" w:left="1803" w:header="567" w:footer="567" w:gutter="0"/>
          <w:cols w:space="0"/>
          <w:titlePg/>
          <w:docGrid w:linePitch="462"/>
        </w:sectPr>
      </w:pPr>
    </w:p>
    <w:p w14:paraId="0ACBE7F7" w14:textId="77777777" w:rsidR="000A65EF" w:rsidRDefault="000A65EF">
      <w:pPr>
        <w:widowControl/>
        <w:jc w:val="left"/>
        <w:rPr>
          <w:rFonts w:ascii="宋体" w:hAnsi="宋体"/>
          <w:sz w:val="24"/>
        </w:rPr>
      </w:pPr>
    </w:p>
    <w:p w14:paraId="4B8EB4B7" w14:textId="77777777" w:rsidR="000A65EF" w:rsidRDefault="00086BBC">
      <w:pPr>
        <w:tabs>
          <w:tab w:val="left" w:pos="360"/>
        </w:tabs>
        <w:snapToGrid w:val="0"/>
        <w:spacing w:line="360" w:lineRule="auto"/>
        <w:outlineLvl w:val="1"/>
        <w:rPr>
          <w:rFonts w:ascii="宋体" w:hAnsi="宋体"/>
          <w:sz w:val="24"/>
        </w:rPr>
      </w:pPr>
      <w:r>
        <w:rPr>
          <w:rFonts w:ascii="宋体" w:hAnsi="宋体"/>
          <w:sz w:val="24"/>
        </w:rPr>
        <w:t>3 本项目的特定资格要求</w:t>
      </w:r>
      <w:r>
        <w:rPr>
          <w:rFonts w:ascii="宋体" w:hAnsi="宋体" w:hint="eastAsia"/>
          <w:sz w:val="24"/>
        </w:rPr>
        <w:t>（如有）</w:t>
      </w:r>
    </w:p>
    <w:p w14:paraId="3CB79CFC" w14:textId="77777777" w:rsidR="000A65EF" w:rsidRDefault="000A65EF">
      <w:pPr>
        <w:tabs>
          <w:tab w:val="left" w:pos="5580"/>
        </w:tabs>
        <w:spacing w:line="360" w:lineRule="auto"/>
        <w:jc w:val="center"/>
        <w:rPr>
          <w:rFonts w:ascii="宋体" w:hAnsi="宋体"/>
          <w:sz w:val="24"/>
        </w:rPr>
      </w:pPr>
    </w:p>
    <w:p w14:paraId="6B0E347B" w14:textId="77777777" w:rsidR="000A65EF" w:rsidRDefault="00086BBC">
      <w:pPr>
        <w:widowControl/>
        <w:jc w:val="left"/>
        <w:rPr>
          <w:rFonts w:ascii="宋体" w:hAnsi="宋体"/>
          <w:sz w:val="24"/>
          <w:szCs w:val="20"/>
        </w:rPr>
      </w:pPr>
      <w:r>
        <w:rPr>
          <w:rFonts w:ascii="宋体" w:hAnsi="宋体"/>
          <w:sz w:val="24"/>
          <w:szCs w:val="20"/>
        </w:rPr>
        <w:br w:type="page"/>
      </w:r>
    </w:p>
    <w:p w14:paraId="1B0030B9" w14:textId="77777777" w:rsidR="000A65EF" w:rsidRDefault="000A65EF">
      <w:pPr>
        <w:widowControl/>
        <w:jc w:val="left"/>
        <w:rPr>
          <w:rFonts w:ascii="宋体" w:hAnsi="宋体"/>
          <w:b/>
          <w:sz w:val="24"/>
        </w:rPr>
      </w:pPr>
    </w:p>
    <w:p w14:paraId="7159DB2E" w14:textId="77777777" w:rsidR="000A65EF" w:rsidRDefault="00086BBC">
      <w:pPr>
        <w:tabs>
          <w:tab w:val="left" w:pos="360"/>
        </w:tabs>
        <w:snapToGrid w:val="0"/>
        <w:spacing w:line="360" w:lineRule="auto"/>
        <w:outlineLvl w:val="1"/>
        <w:rPr>
          <w:rFonts w:ascii="宋体" w:hAnsi="宋体"/>
          <w:sz w:val="24"/>
        </w:rPr>
      </w:pPr>
      <w:bookmarkStart w:id="741" w:name="_Hlt520355504"/>
      <w:bookmarkStart w:id="742" w:name="_Hlt520343392"/>
      <w:bookmarkStart w:id="743" w:name="_Hlt520274393"/>
      <w:bookmarkStart w:id="744" w:name="_Hlt520271212"/>
      <w:bookmarkStart w:id="745" w:name="_Hlt520274407"/>
      <w:bookmarkStart w:id="746" w:name="_Hlt520350918"/>
      <w:bookmarkStart w:id="747" w:name="_Hlt520274121"/>
      <w:bookmarkStart w:id="748" w:name="_Hlt520343000"/>
      <w:bookmarkStart w:id="749" w:name="_Hlt520273711"/>
      <w:bookmarkStart w:id="750" w:name="_Hlt520274065"/>
      <w:bookmarkStart w:id="751" w:name="_Ref467988698"/>
      <w:bookmarkStart w:id="752" w:name="_Toc480942349"/>
      <w:bookmarkStart w:id="753" w:name="_Toc150480794"/>
      <w:bookmarkStart w:id="754" w:name="_Toc142311058"/>
      <w:bookmarkStart w:id="755" w:name="_Toc226337252"/>
      <w:bookmarkStart w:id="756" w:name="_Toc127151556"/>
      <w:bookmarkStart w:id="757" w:name="_Toc226965829"/>
      <w:bookmarkStart w:id="758" w:name="_Toc520356217"/>
      <w:bookmarkStart w:id="759" w:name="_Toc226965746"/>
      <w:bookmarkStart w:id="760" w:name="_Toc226309800"/>
      <w:bookmarkStart w:id="761" w:name="_Toc195842921"/>
      <w:bookmarkStart w:id="762" w:name="_Toc150774761"/>
      <w:bookmarkEnd w:id="741"/>
      <w:bookmarkEnd w:id="742"/>
      <w:bookmarkEnd w:id="743"/>
      <w:bookmarkEnd w:id="744"/>
      <w:bookmarkEnd w:id="745"/>
      <w:bookmarkEnd w:id="746"/>
      <w:bookmarkEnd w:id="747"/>
      <w:bookmarkEnd w:id="748"/>
      <w:bookmarkEnd w:id="749"/>
      <w:bookmarkEnd w:id="750"/>
      <w:r>
        <w:rPr>
          <w:rFonts w:ascii="宋体" w:hAnsi="宋体"/>
          <w:sz w:val="24"/>
        </w:rPr>
        <w:t xml:space="preserve">4  </w:t>
      </w:r>
      <w:bookmarkEnd w:id="751"/>
      <w:bookmarkEnd w:id="752"/>
      <w:r>
        <w:rPr>
          <w:rFonts w:ascii="宋体" w:hAnsi="宋体"/>
          <w:sz w:val="24"/>
        </w:rPr>
        <w:t>响应书</w:t>
      </w:r>
      <w:bookmarkEnd w:id="753"/>
      <w:bookmarkEnd w:id="754"/>
      <w:bookmarkEnd w:id="755"/>
      <w:bookmarkEnd w:id="756"/>
      <w:bookmarkEnd w:id="757"/>
      <w:bookmarkEnd w:id="758"/>
      <w:bookmarkEnd w:id="759"/>
      <w:bookmarkEnd w:id="760"/>
      <w:bookmarkEnd w:id="761"/>
      <w:bookmarkEnd w:id="762"/>
    </w:p>
    <w:p w14:paraId="1F3A79D6" w14:textId="77777777" w:rsidR="000A65EF" w:rsidRDefault="000A65EF">
      <w:pPr>
        <w:tabs>
          <w:tab w:val="left" w:pos="5580"/>
        </w:tabs>
        <w:spacing w:line="360" w:lineRule="auto"/>
        <w:rPr>
          <w:rFonts w:ascii="宋体" w:hAnsi="宋体"/>
          <w:sz w:val="24"/>
        </w:rPr>
      </w:pPr>
    </w:p>
    <w:p w14:paraId="2160BF9D" w14:textId="77777777" w:rsidR="000A65EF" w:rsidRDefault="00086BBC">
      <w:pPr>
        <w:spacing w:line="360" w:lineRule="auto"/>
        <w:jc w:val="center"/>
        <w:rPr>
          <w:rFonts w:ascii="宋体" w:hAnsi="宋体"/>
          <w:b/>
          <w:sz w:val="36"/>
          <w:szCs w:val="36"/>
        </w:rPr>
      </w:pPr>
      <w:r>
        <w:rPr>
          <w:rFonts w:ascii="宋体" w:hAnsi="宋体" w:hint="eastAsia"/>
          <w:b/>
          <w:sz w:val="36"/>
          <w:szCs w:val="36"/>
        </w:rPr>
        <w:t>响应书</w:t>
      </w:r>
    </w:p>
    <w:p w14:paraId="17A3BEB5" w14:textId="77777777" w:rsidR="000A65EF" w:rsidRDefault="00086BBC">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7FD7E2F7" w14:textId="77777777" w:rsidR="000A65EF" w:rsidRDefault="000A65EF">
      <w:pPr>
        <w:tabs>
          <w:tab w:val="left" w:pos="5580"/>
        </w:tabs>
        <w:spacing w:line="360" w:lineRule="auto"/>
        <w:rPr>
          <w:rFonts w:ascii="宋体" w:hAnsi="宋体"/>
          <w:sz w:val="24"/>
          <w:szCs w:val="20"/>
        </w:rPr>
      </w:pPr>
    </w:p>
    <w:p w14:paraId="182B2D4C" w14:textId="77777777" w:rsidR="000A65EF" w:rsidRDefault="00086BBC">
      <w:pPr>
        <w:tabs>
          <w:tab w:val="left" w:pos="5580"/>
        </w:tabs>
        <w:spacing w:line="360" w:lineRule="auto"/>
        <w:ind w:firstLine="408"/>
        <w:rPr>
          <w:rFonts w:ascii="宋体" w:hAnsi="宋体"/>
          <w:sz w:val="24"/>
          <w:szCs w:val="20"/>
        </w:rPr>
      </w:pPr>
      <w:r>
        <w:rPr>
          <w:rFonts w:ascii="宋体" w:hAnsi="宋体"/>
          <w:sz w:val="24"/>
          <w:szCs w:val="20"/>
        </w:rPr>
        <w:t>我方参加你方就</w:t>
      </w:r>
      <w:r>
        <w:rPr>
          <w:rFonts w:ascii="宋体" w:hAnsi="宋体"/>
          <w:sz w:val="24"/>
        </w:rPr>
        <w:t>______</w:t>
      </w:r>
      <w:r>
        <w:rPr>
          <w:rFonts w:ascii="宋体" w:hAnsi="宋体"/>
          <w:sz w:val="24"/>
          <w:szCs w:val="20"/>
        </w:rPr>
        <w:t>（项目名称，项目编号/包号）组织的采购活动，并对此项目进行磋商。</w:t>
      </w:r>
    </w:p>
    <w:p w14:paraId="4B7570FC" w14:textId="77777777" w:rsidR="000A65EF" w:rsidRDefault="00086BBC">
      <w:pPr>
        <w:tabs>
          <w:tab w:val="left" w:pos="5580"/>
        </w:tabs>
        <w:spacing w:line="360" w:lineRule="auto"/>
        <w:ind w:firstLine="408"/>
        <w:rPr>
          <w:rFonts w:ascii="宋体" w:hAnsi="宋体"/>
          <w:sz w:val="24"/>
          <w:szCs w:val="20"/>
        </w:rPr>
      </w:pPr>
      <w:r>
        <w:rPr>
          <w:rFonts w:ascii="宋体" w:hAnsi="宋体"/>
          <w:sz w:val="24"/>
          <w:szCs w:val="20"/>
        </w:rPr>
        <w:t>1. 我方</w:t>
      </w:r>
      <w:r>
        <w:rPr>
          <w:rFonts w:ascii="宋体" w:hAnsi="宋体"/>
          <w:sz w:val="24"/>
        </w:rPr>
        <w:t>已详细审查全部竞争性磋商文件</w:t>
      </w:r>
      <w:r>
        <w:rPr>
          <w:rFonts w:ascii="宋体" w:hAnsi="宋体"/>
          <w:sz w:val="24"/>
          <w:szCs w:val="20"/>
        </w:rPr>
        <w:t>，自愿参与磋商并承诺如下：</w:t>
      </w:r>
    </w:p>
    <w:p w14:paraId="737C4C1C" w14:textId="77777777" w:rsidR="000A65EF" w:rsidRDefault="00086BBC">
      <w:pPr>
        <w:tabs>
          <w:tab w:val="left" w:pos="720"/>
          <w:tab w:val="left" w:pos="900"/>
        </w:tabs>
        <w:spacing w:line="360" w:lineRule="auto"/>
        <w:ind w:left="360" w:firstLineChars="30" w:firstLine="72"/>
        <w:rPr>
          <w:rFonts w:ascii="宋体" w:hAnsi="宋体"/>
          <w:sz w:val="24"/>
          <w:szCs w:val="20"/>
        </w:rPr>
      </w:pPr>
      <w:r>
        <w:rPr>
          <w:rFonts w:ascii="宋体" w:hAnsi="宋体"/>
          <w:sz w:val="24"/>
          <w:szCs w:val="20"/>
        </w:rPr>
        <w:t>（1）本响应有效期为自提交响应文件的截止之日起</w:t>
      </w:r>
      <w:r>
        <w:rPr>
          <w:rFonts w:ascii="宋体" w:hAnsi="宋体"/>
          <w:sz w:val="24"/>
        </w:rPr>
        <w:t>______</w:t>
      </w:r>
      <w:proofErr w:type="gramStart"/>
      <w:r>
        <w:rPr>
          <w:rFonts w:ascii="宋体" w:hAnsi="宋体"/>
          <w:sz w:val="24"/>
          <w:szCs w:val="20"/>
        </w:rPr>
        <w:t>个</w:t>
      </w:r>
      <w:proofErr w:type="gramEnd"/>
      <w:r>
        <w:rPr>
          <w:rFonts w:ascii="宋体" w:hAnsi="宋体"/>
          <w:sz w:val="24"/>
          <w:szCs w:val="20"/>
        </w:rPr>
        <w:t>日历日。</w:t>
      </w:r>
    </w:p>
    <w:p w14:paraId="0280C2D7" w14:textId="77777777" w:rsidR="000A65EF" w:rsidRDefault="00086BBC">
      <w:pPr>
        <w:tabs>
          <w:tab w:val="left" w:pos="720"/>
          <w:tab w:val="left" w:pos="900"/>
        </w:tabs>
        <w:spacing w:line="360" w:lineRule="auto"/>
        <w:ind w:left="360" w:firstLineChars="30" w:firstLine="72"/>
        <w:rPr>
          <w:rFonts w:ascii="宋体" w:hAnsi="宋体"/>
          <w:sz w:val="24"/>
          <w:szCs w:val="20"/>
        </w:rPr>
      </w:pPr>
      <w:r>
        <w:rPr>
          <w:rFonts w:ascii="宋体" w:hAnsi="宋体"/>
          <w:sz w:val="24"/>
          <w:szCs w:val="20"/>
        </w:rPr>
        <w:t>（2）除合同条款及采购需求偏离表列出的偏离外，我方响应竞争性磋商文件的全部要求。</w:t>
      </w:r>
    </w:p>
    <w:p w14:paraId="20BF5E8A" w14:textId="77777777" w:rsidR="000A65EF" w:rsidRDefault="00086BBC">
      <w:pPr>
        <w:tabs>
          <w:tab w:val="left" w:pos="5580"/>
        </w:tabs>
        <w:spacing w:line="360" w:lineRule="auto"/>
        <w:ind w:firstLineChars="175" w:firstLine="420"/>
        <w:rPr>
          <w:rFonts w:ascii="宋体" w:hAnsi="宋体"/>
          <w:sz w:val="24"/>
          <w:szCs w:val="20"/>
        </w:rPr>
      </w:pPr>
      <w:r>
        <w:rPr>
          <w:rFonts w:ascii="宋体" w:hAnsi="宋体"/>
          <w:sz w:val="24"/>
          <w:szCs w:val="20"/>
        </w:rPr>
        <w:t>（3）我方已提供的全部文件资料是真实、准确的，并对此承担一切法律后果。</w:t>
      </w:r>
    </w:p>
    <w:p w14:paraId="689AA2F5" w14:textId="77777777" w:rsidR="000A65EF" w:rsidRDefault="00086BBC">
      <w:pPr>
        <w:tabs>
          <w:tab w:val="left" w:pos="5580"/>
        </w:tabs>
        <w:spacing w:line="360" w:lineRule="auto"/>
        <w:ind w:firstLineChars="175" w:firstLine="420"/>
        <w:rPr>
          <w:rFonts w:ascii="宋体" w:hAnsi="宋体"/>
          <w:sz w:val="24"/>
        </w:rPr>
      </w:pPr>
      <w:r>
        <w:rPr>
          <w:rFonts w:ascii="宋体" w:hAnsi="宋体"/>
          <w:sz w:val="24"/>
          <w:szCs w:val="20"/>
        </w:rPr>
        <w:t>（4）如我方成交，我方将在法律规定的期限内与你方签订合同，按照竞争性磋商文件要求提交履约保证金，并在合同约定的期限内完成合同规定的全部义务。</w:t>
      </w:r>
    </w:p>
    <w:p w14:paraId="0F6A8525" w14:textId="77777777" w:rsidR="000A65EF" w:rsidRDefault="00086BBC">
      <w:pPr>
        <w:spacing w:line="360" w:lineRule="auto"/>
        <w:ind w:left="420"/>
        <w:rPr>
          <w:rFonts w:ascii="宋体" w:hAnsi="宋体"/>
          <w:sz w:val="24"/>
        </w:rPr>
      </w:pPr>
      <w:r>
        <w:rPr>
          <w:rFonts w:ascii="宋体" w:hAnsi="宋体"/>
          <w:sz w:val="24"/>
        </w:rPr>
        <w:t>2. 其他补充条款（如有）：______。</w:t>
      </w:r>
    </w:p>
    <w:p w14:paraId="0482A4C0" w14:textId="77777777" w:rsidR="000A65EF" w:rsidRDefault="00086BBC">
      <w:pPr>
        <w:spacing w:line="360" w:lineRule="auto"/>
        <w:ind w:firstLineChars="200" w:firstLine="480"/>
        <w:rPr>
          <w:rFonts w:ascii="宋体" w:hAnsi="宋体"/>
          <w:sz w:val="24"/>
        </w:rPr>
      </w:pPr>
      <w:r>
        <w:rPr>
          <w:rFonts w:ascii="宋体" w:hAnsi="宋体"/>
          <w:sz w:val="24"/>
        </w:rPr>
        <w:t>与本磋商有关的一切正式往来信函请寄：</w:t>
      </w:r>
    </w:p>
    <w:p w14:paraId="22F71818" w14:textId="77777777" w:rsidR="000A65EF" w:rsidRDefault="000A65EF">
      <w:pPr>
        <w:tabs>
          <w:tab w:val="left" w:pos="5580"/>
        </w:tabs>
        <w:spacing w:line="360" w:lineRule="auto"/>
        <w:ind w:left="420"/>
        <w:rPr>
          <w:rFonts w:ascii="宋体" w:hAnsi="宋体"/>
          <w:sz w:val="24"/>
          <w:szCs w:val="20"/>
        </w:rPr>
      </w:pPr>
    </w:p>
    <w:p w14:paraId="7C6408FD" w14:textId="77777777" w:rsidR="000A65EF" w:rsidRDefault="00086BBC">
      <w:pPr>
        <w:tabs>
          <w:tab w:val="left" w:pos="5580"/>
        </w:tabs>
        <w:spacing w:line="360" w:lineRule="auto"/>
        <w:ind w:left="420"/>
        <w:rPr>
          <w:rFonts w:ascii="宋体" w:hAnsi="宋体"/>
          <w:sz w:val="24"/>
          <w:szCs w:val="20"/>
        </w:rPr>
      </w:pPr>
      <w:r>
        <w:rPr>
          <w:rFonts w:ascii="宋体" w:hAnsi="宋体"/>
          <w:sz w:val="24"/>
          <w:szCs w:val="20"/>
        </w:rPr>
        <w:t>地址</w:t>
      </w:r>
      <w:r>
        <w:rPr>
          <w:rFonts w:ascii="宋体" w:hAnsi="宋体"/>
          <w:bCs/>
          <w:sz w:val="24"/>
        </w:rPr>
        <w:t>_________________________</w:t>
      </w:r>
      <w:r>
        <w:rPr>
          <w:rFonts w:ascii="宋体" w:hAnsi="宋体"/>
          <w:sz w:val="24"/>
          <w:szCs w:val="20"/>
        </w:rPr>
        <w:t>传真</w:t>
      </w:r>
      <w:r>
        <w:rPr>
          <w:rFonts w:ascii="宋体" w:hAnsi="宋体"/>
          <w:bCs/>
          <w:sz w:val="24"/>
        </w:rPr>
        <w:t>_________________________</w:t>
      </w:r>
    </w:p>
    <w:p w14:paraId="24B9BB90" w14:textId="77777777" w:rsidR="000A65EF" w:rsidRDefault="00086BBC">
      <w:pPr>
        <w:tabs>
          <w:tab w:val="left" w:pos="5580"/>
        </w:tabs>
        <w:spacing w:line="360" w:lineRule="auto"/>
        <w:ind w:left="420"/>
        <w:rPr>
          <w:rFonts w:ascii="宋体" w:hAnsi="宋体"/>
          <w:sz w:val="24"/>
          <w:szCs w:val="20"/>
        </w:rPr>
      </w:pPr>
      <w:r>
        <w:rPr>
          <w:rFonts w:ascii="宋体" w:hAnsi="宋体"/>
          <w:sz w:val="24"/>
          <w:szCs w:val="20"/>
        </w:rPr>
        <w:t>电话</w:t>
      </w:r>
      <w:r>
        <w:rPr>
          <w:rFonts w:ascii="宋体" w:hAnsi="宋体"/>
          <w:bCs/>
          <w:sz w:val="24"/>
        </w:rPr>
        <w:t>_________________________</w:t>
      </w:r>
      <w:r>
        <w:rPr>
          <w:rFonts w:ascii="宋体" w:hAnsi="宋体"/>
          <w:sz w:val="24"/>
          <w:szCs w:val="20"/>
        </w:rPr>
        <w:t>电子函件</w:t>
      </w:r>
      <w:r>
        <w:rPr>
          <w:rFonts w:ascii="宋体" w:hAnsi="宋体"/>
          <w:bCs/>
          <w:sz w:val="24"/>
        </w:rPr>
        <w:t>_________________________</w:t>
      </w:r>
    </w:p>
    <w:p w14:paraId="045D3B4A" w14:textId="77777777" w:rsidR="000A65EF" w:rsidRDefault="000A65EF">
      <w:pPr>
        <w:tabs>
          <w:tab w:val="left" w:pos="5580"/>
        </w:tabs>
        <w:spacing w:line="360" w:lineRule="auto"/>
        <w:ind w:left="420"/>
        <w:rPr>
          <w:rFonts w:ascii="宋体" w:hAnsi="宋体"/>
          <w:sz w:val="24"/>
          <w:szCs w:val="20"/>
        </w:rPr>
      </w:pPr>
    </w:p>
    <w:p w14:paraId="07B82D4D" w14:textId="77777777" w:rsidR="000A65EF" w:rsidRDefault="000A65EF">
      <w:pPr>
        <w:tabs>
          <w:tab w:val="left" w:pos="5580"/>
        </w:tabs>
        <w:spacing w:line="360" w:lineRule="auto"/>
        <w:ind w:left="420"/>
        <w:rPr>
          <w:rFonts w:ascii="宋体" w:hAnsi="宋体"/>
          <w:sz w:val="24"/>
          <w:szCs w:val="20"/>
        </w:rPr>
      </w:pPr>
    </w:p>
    <w:p w14:paraId="3FAE84EA" w14:textId="77777777" w:rsidR="000A65EF" w:rsidRDefault="00086BBC">
      <w:pPr>
        <w:tabs>
          <w:tab w:val="left" w:pos="5580"/>
        </w:tabs>
        <w:spacing w:line="360" w:lineRule="auto"/>
        <w:ind w:left="420"/>
        <w:rPr>
          <w:rFonts w:ascii="宋体" w:hAnsi="宋体"/>
          <w:sz w:val="24"/>
          <w:szCs w:val="20"/>
        </w:rPr>
      </w:pPr>
      <w:r>
        <w:rPr>
          <w:rFonts w:ascii="宋体" w:hAnsi="宋体" w:hint="eastAsia"/>
          <w:sz w:val="24"/>
          <w:szCs w:val="20"/>
        </w:rPr>
        <w:t>授权代表（签字）：</w:t>
      </w:r>
      <w:r>
        <w:rPr>
          <w:rFonts w:ascii="宋体" w:hAnsi="宋体"/>
          <w:sz w:val="24"/>
        </w:rPr>
        <w:t>______</w:t>
      </w:r>
    </w:p>
    <w:p w14:paraId="252DE9B7" w14:textId="77777777" w:rsidR="000A65EF" w:rsidRDefault="00086BBC">
      <w:pPr>
        <w:autoSpaceDE w:val="0"/>
        <w:autoSpaceDN w:val="0"/>
        <w:adjustRightInd w:val="0"/>
        <w:snapToGrid w:val="0"/>
        <w:spacing w:before="25" w:after="25" w:line="360" w:lineRule="auto"/>
        <w:ind w:right="360" w:firstLineChars="150" w:firstLine="360"/>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6D6BC9C0" w14:textId="77777777" w:rsidR="000A65EF" w:rsidRDefault="00086BBC">
      <w:pPr>
        <w:tabs>
          <w:tab w:val="left" w:pos="5580"/>
        </w:tabs>
        <w:spacing w:line="360" w:lineRule="auto"/>
        <w:ind w:firstLineChars="150" w:firstLine="360"/>
        <w:rPr>
          <w:rFonts w:ascii="宋体" w:hAnsi="宋体"/>
          <w:sz w:val="24"/>
          <w:szCs w:val="20"/>
        </w:rPr>
      </w:pPr>
      <w:r>
        <w:rPr>
          <w:rFonts w:ascii="宋体" w:hAnsi="宋体"/>
          <w:sz w:val="24"/>
          <w:szCs w:val="20"/>
        </w:rPr>
        <w:t>日期：____年____月____日</w:t>
      </w:r>
    </w:p>
    <w:p w14:paraId="5B27B466" w14:textId="77777777" w:rsidR="000A65EF" w:rsidRDefault="000A65EF">
      <w:pPr>
        <w:widowControl/>
        <w:jc w:val="left"/>
        <w:rPr>
          <w:rFonts w:ascii="宋体" w:hAnsi="宋体"/>
          <w:sz w:val="24"/>
        </w:rPr>
      </w:pPr>
      <w:bookmarkStart w:id="763" w:name="_Hlt520356243"/>
      <w:bookmarkStart w:id="764" w:name="_Hlt520355938"/>
      <w:bookmarkStart w:id="765" w:name="_Toc480942350"/>
      <w:bookmarkStart w:id="766" w:name="_Toc195842922"/>
      <w:bookmarkStart w:id="767" w:name="_Toc265228395"/>
      <w:bookmarkStart w:id="768" w:name="_Toc226337253"/>
      <w:bookmarkStart w:id="769" w:name="_Toc520356218"/>
      <w:bookmarkStart w:id="770" w:name="_Toc150774762"/>
      <w:bookmarkStart w:id="771" w:name="_Toc305158899"/>
      <w:bookmarkStart w:id="772" w:name="_Toc150480795"/>
      <w:bookmarkStart w:id="773" w:name="_Ref467988705"/>
      <w:bookmarkStart w:id="774" w:name="_Toc226309801"/>
      <w:bookmarkStart w:id="775" w:name="_Toc264969247"/>
      <w:bookmarkStart w:id="776" w:name="_Toc226965830"/>
      <w:bookmarkStart w:id="777" w:name="_Toc305158825"/>
      <w:bookmarkStart w:id="778" w:name="_Toc226965747"/>
      <w:bookmarkStart w:id="779" w:name="_Toc142311059"/>
      <w:bookmarkStart w:id="780" w:name="_Toc127151557"/>
      <w:bookmarkEnd w:id="763"/>
      <w:bookmarkEnd w:id="764"/>
    </w:p>
    <w:p w14:paraId="1B2D4CC4" w14:textId="77777777" w:rsidR="000A65EF" w:rsidRDefault="000A65EF">
      <w:pPr>
        <w:tabs>
          <w:tab w:val="left" w:pos="360"/>
        </w:tabs>
        <w:snapToGrid w:val="0"/>
        <w:spacing w:line="360" w:lineRule="auto"/>
        <w:outlineLvl w:val="1"/>
        <w:rPr>
          <w:rFonts w:ascii="宋体" w:hAnsi="宋体"/>
          <w:sz w:val="24"/>
        </w:rPr>
        <w:sectPr w:rsidR="000A65EF" w:rsidSect="00FB4151">
          <w:headerReference w:type="even" r:id="rId24"/>
          <w:footerReference w:type="even" r:id="rId25"/>
          <w:headerReference w:type="first" r:id="rId26"/>
          <w:footerReference w:type="first" r:id="rId27"/>
          <w:pgSz w:w="11906" w:h="16838"/>
          <w:pgMar w:top="1440" w:right="1274" w:bottom="1440" w:left="1800" w:header="851" w:footer="992" w:gutter="0"/>
          <w:cols w:space="720"/>
          <w:docGrid w:type="lines" w:linePitch="312"/>
        </w:sectPr>
      </w:pPr>
    </w:p>
    <w:p w14:paraId="33E6AEE8" w14:textId="77777777" w:rsidR="000A65EF" w:rsidRDefault="00086BBC">
      <w:pPr>
        <w:tabs>
          <w:tab w:val="left" w:pos="360"/>
        </w:tabs>
        <w:snapToGrid w:val="0"/>
        <w:spacing w:line="360" w:lineRule="auto"/>
        <w:outlineLvl w:val="1"/>
        <w:rPr>
          <w:rFonts w:ascii="宋体" w:hAnsi="宋体"/>
          <w:sz w:val="24"/>
        </w:rPr>
      </w:pPr>
      <w:r>
        <w:rPr>
          <w:rFonts w:ascii="宋体" w:hAnsi="宋体"/>
          <w:sz w:val="24"/>
        </w:rPr>
        <w:lastRenderedPageBreak/>
        <w:t>5  授权委托书</w:t>
      </w:r>
    </w:p>
    <w:p w14:paraId="33D0BA7F" w14:textId="77777777" w:rsidR="000A65EF" w:rsidRDefault="00086BBC">
      <w:pPr>
        <w:autoSpaceDE w:val="0"/>
        <w:autoSpaceDN w:val="0"/>
        <w:adjustRightInd w:val="0"/>
        <w:spacing w:line="360" w:lineRule="auto"/>
        <w:jc w:val="center"/>
        <w:rPr>
          <w:rFonts w:ascii="宋体" w:hAnsi="宋体"/>
          <w:b/>
          <w:sz w:val="36"/>
          <w:szCs w:val="36"/>
        </w:rPr>
      </w:pPr>
      <w:r>
        <w:rPr>
          <w:rFonts w:ascii="宋体" w:hAnsi="宋体" w:hint="eastAsia"/>
          <w:b/>
          <w:sz w:val="36"/>
          <w:szCs w:val="36"/>
        </w:rPr>
        <w:t>授权委托书</w:t>
      </w:r>
    </w:p>
    <w:p w14:paraId="698F6729" w14:textId="77777777" w:rsidR="000A65EF" w:rsidRDefault="00086BBC">
      <w:pPr>
        <w:spacing w:line="360" w:lineRule="auto"/>
        <w:ind w:firstLine="420"/>
        <w:rPr>
          <w:rFonts w:ascii="宋体" w:hAnsi="宋体"/>
          <w:sz w:val="24"/>
          <w:szCs w:val="20"/>
        </w:rPr>
      </w:pPr>
      <w:r>
        <w:rPr>
          <w:rFonts w:ascii="宋体" w:hAnsi="宋体"/>
          <w:sz w:val="24"/>
          <w:szCs w:val="20"/>
        </w:rPr>
        <w:t>本人____（姓名）系____（供应商名称）的法定代表人（单位负责人），现委托_____ （姓名）为我方代理人。代理人根据授权，以我方名义签署、澄清确认、递交、撤回、修改____（项目名称）响应文件和处理有关事宜，其法律后果由我方承担。</w:t>
      </w:r>
    </w:p>
    <w:p w14:paraId="3D75859B" w14:textId="77777777" w:rsidR="000A65EF" w:rsidRDefault="00086BBC">
      <w:pPr>
        <w:spacing w:line="360" w:lineRule="auto"/>
        <w:ind w:firstLine="420"/>
        <w:rPr>
          <w:rFonts w:ascii="宋体" w:hAnsi="宋体"/>
          <w:sz w:val="24"/>
          <w:szCs w:val="20"/>
        </w:rPr>
      </w:pPr>
      <w:r>
        <w:rPr>
          <w:rFonts w:ascii="宋体" w:hAnsi="宋体"/>
          <w:sz w:val="24"/>
          <w:szCs w:val="20"/>
        </w:rPr>
        <w:t>委托期限：自本授权委托书签署之日起至响应有效期届满之日止。</w:t>
      </w:r>
    </w:p>
    <w:p w14:paraId="609372DC" w14:textId="77777777" w:rsidR="000A65EF" w:rsidRDefault="00086BBC">
      <w:pPr>
        <w:spacing w:line="360" w:lineRule="auto"/>
        <w:ind w:firstLine="420"/>
        <w:rPr>
          <w:rFonts w:ascii="宋体" w:hAnsi="宋体"/>
          <w:sz w:val="24"/>
          <w:szCs w:val="20"/>
        </w:rPr>
      </w:pPr>
      <w:r>
        <w:rPr>
          <w:rFonts w:ascii="宋体" w:hAnsi="宋体"/>
          <w:sz w:val="24"/>
          <w:szCs w:val="20"/>
        </w:rPr>
        <w:t>代理人无转委托权。</w:t>
      </w:r>
      <w:r>
        <w:rPr>
          <w:rFonts w:ascii="宋体" w:hAnsi="宋体"/>
          <w:sz w:val="24"/>
          <w:szCs w:val="20"/>
        </w:rPr>
        <w:cr/>
      </w:r>
    </w:p>
    <w:p w14:paraId="13AA3CD0" w14:textId="77777777" w:rsidR="000A65EF" w:rsidRDefault="00086BBC">
      <w:pPr>
        <w:spacing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szCs w:val="20"/>
        </w:rPr>
        <w:t>______________</w:t>
      </w:r>
    </w:p>
    <w:p w14:paraId="04EBB7B4" w14:textId="77777777" w:rsidR="000A65EF" w:rsidRDefault="00086BBC">
      <w:pPr>
        <w:spacing w:line="360" w:lineRule="auto"/>
        <w:rPr>
          <w:rFonts w:ascii="宋体" w:hAnsi="宋体"/>
          <w:sz w:val="24"/>
          <w:szCs w:val="20"/>
        </w:rPr>
      </w:pPr>
      <w:r>
        <w:rPr>
          <w:rFonts w:ascii="宋体" w:hAnsi="宋体"/>
          <w:sz w:val="24"/>
          <w:szCs w:val="20"/>
        </w:rPr>
        <w:t>法定代表人（单位负责人）（签字）：______________</w:t>
      </w:r>
    </w:p>
    <w:p w14:paraId="61F33A72" w14:textId="77777777" w:rsidR="000A65EF" w:rsidRDefault="00086BBC">
      <w:pPr>
        <w:autoSpaceDE w:val="0"/>
        <w:autoSpaceDN w:val="0"/>
        <w:adjustRightInd w:val="0"/>
        <w:snapToGrid w:val="0"/>
        <w:spacing w:line="360" w:lineRule="auto"/>
        <w:rPr>
          <w:rFonts w:ascii="宋体" w:hAnsi="宋体"/>
          <w:sz w:val="24"/>
          <w:lang w:val="zh-CN"/>
        </w:rPr>
      </w:pPr>
      <w:r>
        <w:rPr>
          <w:rFonts w:ascii="宋体" w:hAnsi="宋体"/>
          <w:sz w:val="24"/>
        </w:rPr>
        <w:t>委托代理人（签字</w:t>
      </w:r>
      <w:r>
        <w:rPr>
          <w:rFonts w:ascii="宋体" w:hAnsi="宋体" w:hint="eastAsia"/>
          <w:sz w:val="24"/>
          <w:szCs w:val="20"/>
        </w:rPr>
        <w:t>/签章</w:t>
      </w:r>
      <w:r>
        <w:rPr>
          <w:rFonts w:ascii="宋体" w:hAnsi="宋体"/>
          <w:sz w:val="24"/>
        </w:rPr>
        <w:t>）：</w:t>
      </w:r>
      <w:r>
        <w:rPr>
          <w:rFonts w:ascii="宋体" w:hAnsi="宋体"/>
          <w:sz w:val="24"/>
          <w:szCs w:val="20"/>
        </w:rPr>
        <w:t>______________</w:t>
      </w:r>
    </w:p>
    <w:p w14:paraId="4B16213F" w14:textId="77777777" w:rsidR="000A65EF" w:rsidRDefault="00086BBC">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w:t>
      </w:r>
      <w:r>
        <w:rPr>
          <w:rFonts w:ascii="宋体" w:hAnsi="宋体"/>
          <w:sz w:val="24"/>
        </w:rPr>
        <w:t>年</w:t>
      </w:r>
      <w:r>
        <w:rPr>
          <w:rFonts w:ascii="宋体" w:hAnsi="宋体"/>
          <w:sz w:val="24"/>
          <w:szCs w:val="20"/>
        </w:rPr>
        <w:t>____</w:t>
      </w:r>
      <w:r>
        <w:rPr>
          <w:rFonts w:ascii="宋体" w:hAnsi="宋体"/>
          <w:sz w:val="24"/>
        </w:rPr>
        <w:t>月</w:t>
      </w:r>
      <w:r>
        <w:rPr>
          <w:rFonts w:ascii="宋体" w:hAnsi="宋体"/>
          <w:sz w:val="24"/>
          <w:szCs w:val="20"/>
        </w:rPr>
        <w:t>____</w:t>
      </w:r>
      <w:r>
        <w:rPr>
          <w:rFonts w:ascii="宋体" w:hAnsi="宋体"/>
          <w:sz w:val="24"/>
        </w:rPr>
        <w:t>日</w:t>
      </w:r>
    </w:p>
    <w:p w14:paraId="2B065511" w14:textId="77777777" w:rsidR="000A65EF" w:rsidRDefault="000A65EF">
      <w:pPr>
        <w:tabs>
          <w:tab w:val="left" w:pos="5580"/>
        </w:tabs>
        <w:spacing w:line="360" w:lineRule="auto"/>
        <w:ind w:firstLineChars="200" w:firstLine="480"/>
        <w:rPr>
          <w:rFonts w:ascii="宋体" w:hAnsi="宋体"/>
          <w:sz w:val="24"/>
          <w:szCs w:val="20"/>
        </w:rPr>
      </w:pPr>
    </w:p>
    <w:p w14:paraId="2CFA2539" w14:textId="77777777" w:rsidR="000A65EF" w:rsidRDefault="00086BBC">
      <w:pPr>
        <w:tabs>
          <w:tab w:val="left" w:pos="5580"/>
        </w:tabs>
        <w:spacing w:line="360" w:lineRule="auto"/>
        <w:jc w:val="left"/>
        <w:rPr>
          <w:rFonts w:ascii="宋体" w:hAnsi="宋体"/>
          <w:sz w:val="24"/>
          <w:szCs w:val="20"/>
        </w:rPr>
      </w:pPr>
      <w:r>
        <w:rPr>
          <w:rFonts w:ascii="宋体" w:hAnsi="宋体"/>
          <w:sz w:val="24"/>
          <w:szCs w:val="20"/>
        </w:rPr>
        <w:t>法定代表人（单位负责人）有效期内的身份证</w:t>
      </w:r>
      <w:r>
        <w:rPr>
          <w:rFonts w:ascii="宋体" w:hAnsi="宋体"/>
          <w:b/>
          <w:sz w:val="24"/>
          <w:szCs w:val="20"/>
        </w:rPr>
        <w:t>正反面</w:t>
      </w:r>
      <w:r>
        <w:rPr>
          <w:rFonts w:ascii="宋体" w:hAnsi="宋体"/>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A65EF" w14:paraId="2FC4986A" w14:textId="77777777">
        <w:trPr>
          <w:trHeight w:val="1399"/>
        </w:trPr>
        <w:tc>
          <w:tcPr>
            <w:tcW w:w="4673" w:type="dxa"/>
          </w:tcPr>
          <w:p w14:paraId="1372D074" w14:textId="77777777" w:rsidR="000A65EF" w:rsidRDefault="000A65EF">
            <w:pPr>
              <w:tabs>
                <w:tab w:val="left" w:pos="5580"/>
              </w:tabs>
              <w:spacing w:line="360" w:lineRule="auto"/>
              <w:jc w:val="left"/>
              <w:rPr>
                <w:rFonts w:ascii="宋体" w:hAnsi="宋体"/>
                <w:sz w:val="24"/>
                <w:szCs w:val="20"/>
              </w:rPr>
            </w:pPr>
          </w:p>
          <w:p w14:paraId="36B3B654" w14:textId="77777777" w:rsidR="000A65EF" w:rsidRDefault="000A65EF">
            <w:pPr>
              <w:tabs>
                <w:tab w:val="left" w:pos="5580"/>
              </w:tabs>
              <w:spacing w:line="360" w:lineRule="auto"/>
              <w:jc w:val="left"/>
              <w:rPr>
                <w:rFonts w:ascii="宋体" w:hAnsi="宋体"/>
                <w:sz w:val="24"/>
                <w:szCs w:val="20"/>
              </w:rPr>
            </w:pPr>
          </w:p>
          <w:p w14:paraId="2766733C" w14:textId="77777777" w:rsidR="000A65EF" w:rsidRDefault="000A65EF">
            <w:pPr>
              <w:tabs>
                <w:tab w:val="left" w:pos="5580"/>
              </w:tabs>
              <w:spacing w:line="360" w:lineRule="auto"/>
              <w:jc w:val="left"/>
              <w:rPr>
                <w:rFonts w:ascii="宋体" w:hAnsi="宋体"/>
                <w:sz w:val="24"/>
                <w:szCs w:val="20"/>
              </w:rPr>
            </w:pPr>
          </w:p>
        </w:tc>
        <w:tc>
          <w:tcPr>
            <w:tcW w:w="4536" w:type="dxa"/>
          </w:tcPr>
          <w:p w14:paraId="205F798C" w14:textId="77777777" w:rsidR="000A65EF" w:rsidRDefault="000A65EF">
            <w:pPr>
              <w:tabs>
                <w:tab w:val="left" w:pos="5580"/>
              </w:tabs>
              <w:spacing w:line="360" w:lineRule="auto"/>
              <w:jc w:val="left"/>
              <w:rPr>
                <w:rFonts w:ascii="宋体" w:hAnsi="宋体"/>
                <w:sz w:val="24"/>
                <w:szCs w:val="20"/>
              </w:rPr>
            </w:pPr>
          </w:p>
          <w:p w14:paraId="09C6C4E8" w14:textId="77777777" w:rsidR="000A65EF" w:rsidRDefault="000A65EF">
            <w:pPr>
              <w:tabs>
                <w:tab w:val="left" w:pos="5580"/>
              </w:tabs>
              <w:spacing w:line="360" w:lineRule="auto"/>
              <w:jc w:val="left"/>
              <w:rPr>
                <w:rFonts w:ascii="宋体" w:hAnsi="宋体"/>
                <w:sz w:val="24"/>
                <w:szCs w:val="20"/>
              </w:rPr>
            </w:pPr>
          </w:p>
          <w:p w14:paraId="297CB1FA" w14:textId="77777777" w:rsidR="000A65EF" w:rsidRDefault="000A65EF">
            <w:pPr>
              <w:tabs>
                <w:tab w:val="left" w:pos="5580"/>
              </w:tabs>
              <w:spacing w:line="360" w:lineRule="auto"/>
              <w:jc w:val="left"/>
              <w:rPr>
                <w:rFonts w:ascii="宋体" w:hAnsi="宋体"/>
                <w:sz w:val="24"/>
                <w:szCs w:val="20"/>
              </w:rPr>
            </w:pPr>
          </w:p>
        </w:tc>
      </w:tr>
    </w:tbl>
    <w:p w14:paraId="2417F71F" w14:textId="77777777" w:rsidR="000A65EF" w:rsidRDefault="00086BBC">
      <w:pPr>
        <w:tabs>
          <w:tab w:val="left" w:pos="5580"/>
        </w:tabs>
        <w:spacing w:line="360" w:lineRule="auto"/>
        <w:jc w:val="left"/>
        <w:rPr>
          <w:rFonts w:ascii="宋体" w:hAnsi="宋体"/>
          <w:sz w:val="24"/>
          <w:szCs w:val="20"/>
        </w:rPr>
      </w:pPr>
      <w:r>
        <w:rPr>
          <w:rFonts w:ascii="宋体" w:hAnsi="宋体"/>
          <w:sz w:val="24"/>
          <w:szCs w:val="20"/>
        </w:rPr>
        <w:t>委托代理人有效期内的身份证</w:t>
      </w:r>
      <w:r>
        <w:rPr>
          <w:rFonts w:ascii="宋体" w:hAnsi="宋体"/>
          <w:b/>
          <w:sz w:val="24"/>
          <w:szCs w:val="20"/>
        </w:rPr>
        <w:t>正反面</w:t>
      </w:r>
      <w:r>
        <w:rPr>
          <w:rFonts w:ascii="宋体" w:hAnsi="宋体"/>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A65EF" w14:paraId="7B12ADDC" w14:textId="77777777">
        <w:trPr>
          <w:trHeight w:val="1399"/>
        </w:trPr>
        <w:tc>
          <w:tcPr>
            <w:tcW w:w="4673" w:type="dxa"/>
          </w:tcPr>
          <w:p w14:paraId="46702738" w14:textId="77777777" w:rsidR="000A65EF" w:rsidRDefault="000A65EF">
            <w:pPr>
              <w:tabs>
                <w:tab w:val="left" w:pos="5580"/>
              </w:tabs>
              <w:spacing w:line="360" w:lineRule="auto"/>
              <w:jc w:val="left"/>
              <w:rPr>
                <w:rFonts w:ascii="宋体" w:hAnsi="宋体"/>
                <w:sz w:val="24"/>
                <w:szCs w:val="20"/>
              </w:rPr>
            </w:pPr>
          </w:p>
          <w:p w14:paraId="579D69B5" w14:textId="77777777" w:rsidR="000A65EF" w:rsidRDefault="000A65EF">
            <w:pPr>
              <w:tabs>
                <w:tab w:val="left" w:pos="5580"/>
              </w:tabs>
              <w:spacing w:line="360" w:lineRule="auto"/>
              <w:jc w:val="left"/>
              <w:rPr>
                <w:rFonts w:ascii="宋体" w:hAnsi="宋体"/>
                <w:sz w:val="24"/>
                <w:szCs w:val="20"/>
              </w:rPr>
            </w:pPr>
          </w:p>
          <w:p w14:paraId="4CED20D7" w14:textId="77777777" w:rsidR="000A65EF" w:rsidRDefault="000A65EF">
            <w:pPr>
              <w:tabs>
                <w:tab w:val="left" w:pos="5580"/>
              </w:tabs>
              <w:spacing w:line="360" w:lineRule="auto"/>
              <w:jc w:val="left"/>
              <w:rPr>
                <w:rFonts w:ascii="宋体" w:hAnsi="宋体"/>
                <w:sz w:val="24"/>
                <w:szCs w:val="20"/>
              </w:rPr>
            </w:pPr>
          </w:p>
        </w:tc>
        <w:tc>
          <w:tcPr>
            <w:tcW w:w="4536" w:type="dxa"/>
          </w:tcPr>
          <w:p w14:paraId="4011BB03" w14:textId="77777777" w:rsidR="000A65EF" w:rsidRDefault="000A65EF">
            <w:pPr>
              <w:tabs>
                <w:tab w:val="left" w:pos="5580"/>
              </w:tabs>
              <w:spacing w:line="360" w:lineRule="auto"/>
              <w:jc w:val="left"/>
              <w:rPr>
                <w:rFonts w:ascii="宋体" w:hAnsi="宋体"/>
                <w:sz w:val="24"/>
                <w:szCs w:val="20"/>
              </w:rPr>
            </w:pPr>
          </w:p>
          <w:p w14:paraId="034032F1" w14:textId="77777777" w:rsidR="000A65EF" w:rsidRDefault="000A65EF">
            <w:pPr>
              <w:tabs>
                <w:tab w:val="left" w:pos="5580"/>
              </w:tabs>
              <w:spacing w:line="360" w:lineRule="auto"/>
              <w:jc w:val="left"/>
              <w:rPr>
                <w:rFonts w:ascii="宋体" w:hAnsi="宋体"/>
                <w:sz w:val="24"/>
                <w:szCs w:val="20"/>
              </w:rPr>
            </w:pPr>
          </w:p>
          <w:p w14:paraId="50EEFAA7" w14:textId="77777777" w:rsidR="000A65EF" w:rsidRDefault="000A65EF">
            <w:pPr>
              <w:tabs>
                <w:tab w:val="left" w:pos="5580"/>
              </w:tabs>
              <w:spacing w:line="360" w:lineRule="auto"/>
              <w:jc w:val="left"/>
              <w:rPr>
                <w:rFonts w:ascii="宋体" w:hAnsi="宋体"/>
                <w:sz w:val="24"/>
                <w:szCs w:val="20"/>
              </w:rPr>
            </w:pPr>
          </w:p>
        </w:tc>
      </w:tr>
    </w:tbl>
    <w:p w14:paraId="16A4D5EC" w14:textId="77777777" w:rsidR="000A65EF" w:rsidRDefault="00086BBC">
      <w:pPr>
        <w:tabs>
          <w:tab w:val="left" w:pos="5580"/>
        </w:tabs>
        <w:spacing w:line="360" w:lineRule="auto"/>
        <w:jc w:val="left"/>
        <w:rPr>
          <w:rFonts w:ascii="宋体" w:hAnsi="宋体"/>
          <w:sz w:val="24"/>
          <w:szCs w:val="20"/>
        </w:rPr>
      </w:pPr>
      <w:r>
        <w:rPr>
          <w:rFonts w:ascii="宋体" w:hAnsi="宋体"/>
          <w:sz w:val="24"/>
          <w:szCs w:val="20"/>
        </w:rPr>
        <w:t>说明：</w:t>
      </w:r>
    </w:p>
    <w:p w14:paraId="4CAF8218" w14:textId="77777777" w:rsidR="000A65EF" w:rsidRDefault="00086BBC">
      <w:pPr>
        <w:tabs>
          <w:tab w:val="left" w:pos="5580"/>
        </w:tabs>
        <w:spacing w:line="360" w:lineRule="auto"/>
        <w:jc w:val="left"/>
        <w:rPr>
          <w:rFonts w:ascii="宋体" w:hAnsi="宋体"/>
          <w:sz w:val="24"/>
          <w:szCs w:val="20"/>
        </w:rPr>
      </w:pPr>
      <w:r>
        <w:rPr>
          <w:rFonts w:ascii="宋体" w:hAnsi="宋体"/>
          <w:sz w:val="24"/>
          <w:szCs w:val="20"/>
        </w:rPr>
        <w:t>1.若供应商为事业单位或其他组织或分支机构（仅当磋商文件注明允许分支机构响应的），则法定代表人（单位负责人）处的签署人可为单位负责人。</w:t>
      </w:r>
    </w:p>
    <w:p w14:paraId="041EB7E0" w14:textId="77777777" w:rsidR="000A65EF" w:rsidRDefault="00086BBC">
      <w:pPr>
        <w:tabs>
          <w:tab w:val="left" w:pos="5580"/>
        </w:tabs>
        <w:spacing w:line="360" w:lineRule="auto"/>
        <w:jc w:val="left"/>
        <w:rPr>
          <w:rFonts w:ascii="宋体" w:hAnsi="宋体"/>
          <w:sz w:val="24"/>
          <w:szCs w:val="20"/>
        </w:rPr>
      </w:pPr>
      <w:r>
        <w:rPr>
          <w:rFonts w:ascii="宋体" w:hAnsi="宋体"/>
          <w:sz w:val="24"/>
          <w:szCs w:val="20"/>
        </w:rPr>
        <w:t>2.若响应文件中签字之处均为法定代表人（单位负责人）本人签署，则可不提供本《授权委托书》，但须提供《法定代表人（单位负责人）身份证明》（实质性格式）。</w:t>
      </w:r>
    </w:p>
    <w:p w14:paraId="2980C818" w14:textId="77777777" w:rsidR="000A65EF" w:rsidRDefault="00086BBC">
      <w:pPr>
        <w:tabs>
          <w:tab w:val="left" w:pos="5580"/>
        </w:tabs>
        <w:spacing w:line="360" w:lineRule="auto"/>
        <w:jc w:val="left"/>
        <w:rPr>
          <w:rFonts w:ascii="宋体" w:hAnsi="宋体"/>
          <w:sz w:val="24"/>
          <w:szCs w:val="20"/>
        </w:rPr>
      </w:pPr>
      <w:r>
        <w:rPr>
          <w:rFonts w:ascii="宋体" w:hAnsi="宋体"/>
          <w:sz w:val="24"/>
          <w:szCs w:val="20"/>
        </w:rPr>
        <w:t>3.供应商为自然人的情形，可不提供本《授权委托书》。</w:t>
      </w:r>
    </w:p>
    <w:p w14:paraId="4C8911A4" w14:textId="77777777" w:rsidR="000A65EF" w:rsidRDefault="000A65EF">
      <w:pPr>
        <w:autoSpaceDE w:val="0"/>
        <w:autoSpaceDN w:val="0"/>
        <w:adjustRightInd w:val="0"/>
        <w:spacing w:line="360" w:lineRule="auto"/>
        <w:jc w:val="center"/>
        <w:rPr>
          <w:rFonts w:ascii="宋体" w:hAnsi="宋体"/>
          <w:b/>
          <w:sz w:val="36"/>
          <w:szCs w:val="36"/>
        </w:rPr>
        <w:sectPr w:rsidR="000A65EF" w:rsidSect="00FB4151">
          <w:pgSz w:w="11906" w:h="16838"/>
          <w:pgMar w:top="1440" w:right="1274" w:bottom="1440" w:left="1800" w:header="851" w:footer="992" w:gutter="0"/>
          <w:cols w:space="720"/>
          <w:docGrid w:type="lines" w:linePitch="312"/>
        </w:sectPr>
      </w:pPr>
    </w:p>
    <w:p w14:paraId="4176A103" w14:textId="77777777" w:rsidR="000A65EF" w:rsidRDefault="00086BBC">
      <w:pPr>
        <w:autoSpaceDE w:val="0"/>
        <w:autoSpaceDN w:val="0"/>
        <w:adjustRightInd w:val="0"/>
        <w:spacing w:line="360" w:lineRule="auto"/>
        <w:jc w:val="center"/>
        <w:rPr>
          <w:rFonts w:ascii="宋体" w:hAnsi="宋体"/>
          <w:b/>
          <w:sz w:val="36"/>
          <w:szCs w:val="36"/>
        </w:rPr>
      </w:pPr>
      <w:r>
        <w:rPr>
          <w:rFonts w:ascii="宋体" w:hAnsi="宋体" w:hint="eastAsia"/>
          <w:b/>
          <w:sz w:val="36"/>
          <w:szCs w:val="36"/>
        </w:rPr>
        <w:lastRenderedPageBreak/>
        <w:t>附：法定代表人（单位负责人）身份证明</w:t>
      </w:r>
    </w:p>
    <w:p w14:paraId="7F0BC129" w14:textId="77777777" w:rsidR="000A65EF" w:rsidRDefault="000A65EF">
      <w:pPr>
        <w:kinsoku w:val="0"/>
        <w:overflowPunct w:val="0"/>
        <w:spacing w:line="200" w:lineRule="exact"/>
        <w:rPr>
          <w:rFonts w:ascii="宋体" w:hAnsi="宋体"/>
          <w:sz w:val="20"/>
          <w:szCs w:val="20"/>
        </w:rPr>
      </w:pPr>
    </w:p>
    <w:p w14:paraId="00FE3045" w14:textId="77777777" w:rsidR="000A65EF" w:rsidRDefault="00086BBC">
      <w:pPr>
        <w:tabs>
          <w:tab w:val="left" w:pos="5580"/>
        </w:tabs>
        <w:spacing w:line="360" w:lineRule="auto"/>
        <w:rPr>
          <w:rFonts w:ascii="宋体" w:hAnsi="宋体"/>
          <w:sz w:val="24"/>
        </w:rPr>
      </w:pPr>
      <w:r>
        <w:rPr>
          <w:rFonts w:ascii="宋体" w:hAnsi="宋体"/>
          <w:sz w:val="24"/>
        </w:rPr>
        <w:t>致：</w:t>
      </w:r>
      <w:r>
        <w:rPr>
          <w:rFonts w:ascii="宋体" w:hAnsi="宋体"/>
          <w:sz w:val="24"/>
          <w:szCs w:val="20"/>
        </w:rPr>
        <w:t>____</w:t>
      </w:r>
      <w:r>
        <w:rPr>
          <w:rFonts w:ascii="宋体" w:hAnsi="宋体"/>
          <w:sz w:val="24"/>
        </w:rPr>
        <w:t>（采购人或采购代理机构）</w:t>
      </w:r>
    </w:p>
    <w:p w14:paraId="328E699C" w14:textId="77777777" w:rsidR="000A65EF" w:rsidRDefault="00086BBC">
      <w:pPr>
        <w:pStyle w:val="ab"/>
        <w:tabs>
          <w:tab w:val="left" w:pos="2412"/>
          <w:tab w:val="left" w:pos="3883"/>
          <w:tab w:val="left" w:pos="5352"/>
          <w:tab w:val="left" w:pos="6821"/>
        </w:tabs>
        <w:kinsoku w:val="0"/>
        <w:overflowPunct w:val="0"/>
        <w:spacing w:line="335" w:lineRule="exact"/>
        <w:ind w:firstLineChars="200" w:firstLine="480"/>
      </w:pPr>
      <w:r>
        <w:t>兹证明，</w:t>
      </w:r>
    </w:p>
    <w:p w14:paraId="1C765566" w14:textId="77777777" w:rsidR="000A65EF" w:rsidRDefault="00086BBC">
      <w:pPr>
        <w:pStyle w:val="ab"/>
        <w:tabs>
          <w:tab w:val="left" w:pos="1690"/>
          <w:tab w:val="left" w:pos="3400"/>
          <w:tab w:val="left" w:pos="5110"/>
          <w:tab w:val="left" w:pos="6821"/>
        </w:tabs>
        <w:kinsoku w:val="0"/>
        <w:overflowPunct w:val="0"/>
        <w:spacing w:line="335" w:lineRule="exact"/>
      </w:pPr>
      <w:r>
        <w:t>姓名：</w:t>
      </w:r>
      <w:r>
        <w:rPr>
          <w:szCs w:val="20"/>
        </w:rPr>
        <w:t>____</w:t>
      </w:r>
      <w:r>
        <w:t>性别：</w:t>
      </w:r>
      <w:r>
        <w:rPr>
          <w:szCs w:val="20"/>
        </w:rPr>
        <w:t>____</w:t>
      </w:r>
      <w:r>
        <w:t>年龄：</w:t>
      </w:r>
      <w:r>
        <w:rPr>
          <w:szCs w:val="20"/>
        </w:rPr>
        <w:t>____</w:t>
      </w:r>
      <w:r>
        <w:t>职务：</w:t>
      </w:r>
      <w:r>
        <w:rPr>
          <w:szCs w:val="20"/>
        </w:rPr>
        <w:t>____</w:t>
      </w:r>
    </w:p>
    <w:p w14:paraId="02B6F33A" w14:textId="77777777" w:rsidR="000A65EF" w:rsidRDefault="000A65EF">
      <w:pPr>
        <w:pStyle w:val="ab"/>
        <w:tabs>
          <w:tab w:val="left" w:pos="2412"/>
          <w:tab w:val="left" w:pos="3883"/>
          <w:tab w:val="left" w:pos="5352"/>
          <w:tab w:val="left" w:pos="6821"/>
        </w:tabs>
        <w:kinsoku w:val="0"/>
        <w:overflowPunct w:val="0"/>
        <w:spacing w:line="335" w:lineRule="exact"/>
      </w:pPr>
    </w:p>
    <w:p w14:paraId="3F9DA6A3" w14:textId="77777777" w:rsidR="000A65EF" w:rsidRDefault="00086BBC">
      <w:pPr>
        <w:pStyle w:val="ab"/>
        <w:tabs>
          <w:tab w:val="clear" w:pos="567"/>
          <w:tab w:val="left" w:pos="2250"/>
          <w:tab w:val="left" w:pos="2412"/>
          <w:tab w:val="left" w:pos="3883"/>
          <w:tab w:val="left" w:pos="5352"/>
          <w:tab w:val="left" w:pos="6821"/>
        </w:tabs>
        <w:kinsoku w:val="0"/>
        <w:overflowPunct w:val="0"/>
        <w:spacing w:line="335" w:lineRule="exact"/>
      </w:pPr>
      <w:r>
        <w:t>系</w:t>
      </w:r>
      <w:r>
        <w:rPr>
          <w:szCs w:val="20"/>
        </w:rPr>
        <w:t>__________</w:t>
      </w:r>
      <w:r>
        <w:t>（供应商名称）的法定代表人（单位负责人）。</w:t>
      </w:r>
    </w:p>
    <w:p w14:paraId="1E0EA402" w14:textId="77777777" w:rsidR="000A65EF" w:rsidRDefault="000A65EF">
      <w:pPr>
        <w:pStyle w:val="ab"/>
        <w:tabs>
          <w:tab w:val="left" w:pos="2412"/>
          <w:tab w:val="left" w:pos="3883"/>
          <w:tab w:val="left" w:pos="5352"/>
          <w:tab w:val="left" w:pos="6821"/>
        </w:tabs>
        <w:kinsoku w:val="0"/>
        <w:overflowPunct w:val="0"/>
        <w:spacing w:line="335" w:lineRule="exact"/>
      </w:pPr>
    </w:p>
    <w:p w14:paraId="32B698ED" w14:textId="77777777" w:rsidR="000A65EF" w:rsidRDefault="000A65EF">
      <w:pPr>
        <w:pStyle w:val="ab"/>
        <w:tabs>
          <w:tab w:val="left" w:pos="2412"/>
          <w:tab w:val="left" w:pos="3883"/>
          <w:tab w:val="left" w:pos="5352"/>
          <w:tab w:val="left" w:pos="6821"/>
        </w:tabs>
        <w:kinsoku w:val="0"/>
        <w:overflowPunct w:val="0"/>
        <w:spacing w:line="335" w:lineRule="exact"/>
      </w:pPr>
    </w:p>
    <w:p w14:paraId="2215786B" w14:textId="77777777" w:rsidR="000A65EF" w:rsidRDefault="000A65EF">
      <w:pPr>
        <w:pStyle w:val="ab"/>
        <w:tabs>
          <w:tab w:val="left" w:pos="2412"/>
          <w:tab w:val="left" w:pos="3883"/>
          <w:tab w:val="left" w:pos="5352"/>
          <w:tab w:val="left" w:pos="6821"/>
        </w:tabs>
        <w:kinsoku w:val="0"/>
        <w:overflowPunct w:val="0"/>
        <w:spacing w:line="335" w:lineRule="exact"/>
      </w:pPr>
    </w:p>
    <w:p w14:paraId="2CB95CD1" w14:textId="77777777" w:rsidR="000A65EF" w:rsidRDefault="00086BBC">
      <w:pPr>
        <w:pStyle w:val="ab"/>
        <w:kinsoku w:val="0"/>
        <w:overflowPunct w:val="0"/>
        <w:spacing w:line="583" w:lineRule="auto"/>
        <w:ind w:right="-46"/>
        <w:rPr>
          <w:spacing w:val="-3"/>
        </w:rPr>
      </w:pPr>
      <w:r>
        <w:t>附：</w:t>
      </w:r>
      <w:r>
        <w:rPr>
          <w:spacing w:val="-3"/>
        </w:rPr>
        <w:t>法</w:t>
      </w:r>
      <w:r>
        <w:t>定</w:t>
      </w:r>
      <w:r>
        <w:rPr>
          <w:spacing w:val="-3"/>
        </w:rPr>
        <w:t>代</w:t>
      </w:r>
      <w:r>
        <w:t>表</w:t>
      </w:r>
      <w:r>
        <w:rPr>
          <w:spacing w:val="-3"/>
        </w:rPr>
        <w:t>人</w:t>
      </w:r>
      <w:r>
        <w:t>（</w:t>
      </w:r>
      <w:r>
        <w:rPr>
          <w:spacing w:val="-3"/>
        </w:rPr>
        <w:t>单</w:t>
      </w:r>
      <w:r>
        <w:t>位</w:t>
      </w:r>
      <w:r>
        <w:rPr>
          <w:spacing w:val="-3"/>
        </w:rPr>
        <w:t>负</w:t>
      </w:r>
      <w:r>
        <w:t>责人</w:t>
      </w:r>
      <w:r>
        <w:rPr>
          <w:spacing w:val="-3"/>
        </w:rPr>
        <w:t>）有效期内的身份证正反面电子件。</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38"/>
      </w:tblGrid>
      <w:tr w:rsidR="000A65EF" w14:paraId="4596E404" w14:textId="77777777">
        <w:trPr>
          <w:trHeight w:val="1399"/>
        </w:trPr>
        <w:tc>
          <w:tcPr>
            <w:tcW w:w="2492" w:type="pct"/>
          </w:tcPr>
          <w:p w14:paraId="5E2A7D63" w14:textId="77777777" w:rsidR="000A65EF" w:rsidRDefault="000A65EF">
            <w:pPr>
              <w:tabs>
                <w:tab w:val="left" w:pos="5580"/>
              </w:tabs>
              <w:spacing w:line="360" w:lineRule="auto"/>
              <w:jc w:val="left"/>
              <w:rPr>
                <w:rFonts w:ascii="宋体" w:hAnsi="宋体"/>
                <w:sz w:val="24"/>
                <w:szCs w:val="20"/>
              </w:rPr>
            </w:pPr>
          </w:p>
          <w:p w14:paraId="1F193966" w14:textId="77777777" w:rsidR="000A65EF" w:rsidRDefault="000A65EF">
            <w:pPr>
              <w:tabs>
                <w:tab w:val="left" w:pos="5580"/>
              </w:tabs>
              <w:spacing w:line="360" w:lineRule="auto"/>
              <w:jc w:val="left"/>
              <w:rPr>
                <w:rFonts w:ascii="宋体" w:hAnsi="宋体"/>
                <w:sz w:val="24"/>
                <w:szCs w:val="20"/>
              </w:rPr>
            </w:pPr>
          </w:p>
          <w:p w14:paraId="25BBD041" w14:textId="77777777" w:rsidR="000A65EF" w:rsidRDefault="000A65EF">
            <w:pPr>
              <w:tabs>
                <w:tab w:val="left" w:pos="5580"/>
              </w:tabs>
              <w:spacing w:line="360" w:lineRule="auto"/>
              <w:jc w:val="left"/>
              <w:rPr>
                <w:rFonts w:ascii="宋体" w:hAnsi="宋体"/>
                <w:sz w:val="24"/>
                <w:szCs w:val="20"/>
              </w:rPr>
            </w:pPr>
          </w:p>
        </w:tc>
        <w:tc>
          <w:tcPr>
            <w:tcW w:w="2508" w:type="pct"/>
          </w:tcPr>
          <w:p w14:paraId="31310B0E" w14:textId="77777777" w:rsidR="000A65EF" w:rsidRDefault="000A65EF">
            <w:pPr>
              <w:tabs>
                <w:tab w:val="left" w:pos="5580"/>
              </w:tabs>
              <w:spacing w:line="360" w:lineRule="auto"/>
              <w:jc w:val="left"/>
              <w:rPr>
                <w:rFonts w:ascii="宋体" w:hAnsi="宋体"/>
                <w:sz w:val="24"/>
                <w:szCs w:val="20"/>
              </w:rPr>
            </w:pPr>
          </w:p>
          <w:p w14:paraId="4181EFD4" w14:textId="77777777" w:rsidR="000A65EF" w:rsidRDefault="000A65EF">
            <w:pPr>
              <w:tabs>
                <w:tab w:val="left" w:pos="5580"/>
              </w:tabs>
              <w:spacing w:line="360" w:lineRule="auto"/>
              <w:jc w:val="left"/>
              <w:rPr>
                <w:rFonts w:ascii="宋体" w:hAnsi="宋体"/>
                <w:sz w:val="24"/>
                <w:szCs w:val="20"/>
              </w:rPr>
            </w:pPr>
          </w:p>
          <w:p w14:paraId="30DA6664" w14:textId="77777777" w:rsidR="000A65EF" w:rsidRDefault="000A65EF">
            <w:pPr>
              <w:tabs>
                <w:tab w:val="left" w:pos="5580"/>
              </w:tabs>
              <w:spacing w:line="360" w:lineRule="auto"/>
              <w:jc w:val="left"/>
              <w:rPr>
                <w:rFonts w:ascii="宋体" w:hAnsi="宋体"/>
                <w:sz w:val="24"/>
                <w:szCs w:val="20"/>
              </w:rPr>
            </w:pPr>
          </w:p>
        </w:tc>
      </w:tr>
    </w:tbl>
    <w:p w14:paraId="48B6578D" w14:textId="77777777" w:rsidR="000A65EF" w:rsidRDefault="000A65EF">
      <w:pPr>
        <w:pStyle w:val="ab"/>
        <w:kinsoku w:val="0"/>
        <w:overflowPunct w:val="0"/>
        <w:spacing w:line="583" w:lineRule="auto"/>
        <w:ind w:right="4305"/>
        <w:rPr>
          <w:spacing w:val="-3"/>
        </w:rPr>
      </w:pPr>
    </w:p>
    <w:p w14:paraId="16499DDB" w14:textId="77777777" w:rsidR="000A65EF" w:rsidRDefault="000A65EF">
      <w:pPr>
        <w:pStyle w:val="ab"/>
        <w:kinsoku w:val="0"/>
        <w:overflowPunct w:val="0"/>
        <w:spacing w:line="583" w:lineRule="auto"/>
        <w:ind w:right="4305"/>
        <w:rPr>
          <w:spacing w:val="-3"/>
        </w:rPr>
      </w:pPr>
    </w:p>
    <w:p w14:paraId="2139A809" w14:textId="77777777" w:rsidR="000A65EF" w:rsidRDefault="000A65EF">
      <w:pPr>
        <w:pStyle w:val="ab"/>
        <w:kinsoku w:val="0"/>
        <w:overflowPunct w:val="0"/>
        <w:spacing w:line="583" w:lineRule="auto"/>
        <w:ind w:right="4305"/>
        <w:rPr>
          <w:spacing w:val="-3"/>
        </w:rPr>
      </w:pPr>
    </w:p>
    <w:p w14:paraId="3BF03411" w14:textId="77777777" w:rsidR="000A65EF" w:rsidRDefault="00086BBC">
      <w:pPr>
        <w:autoSpaceDE w:val="0"/>
        <w:autoSpaceDN w:val="0"/>
        <w:adjustRightInd w:val="0"/>
        <w:snapToGrid w:val="0"/>
        <w:spacing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090A3F01" w14:textId="77777777" w:rsidR="000A65EF" w:rsidRDefault="00086BBC">
      <w:pPr>
        <w:autoSpaceDE w:val="0"/>
        <w:autoSpaceDN w:val="0"/>
        <w:adjustRightInd w:val="0"/>
        <w:snapToGrid w:val="0"/>
        <w:spacing w:line="360" w:lineRule="auto"/>
        <w:rPr>
          <w:rFonts w:ascii="宋体" w:hAnsi="宋体"/>
          <w:sz w:val="24"/>
          <w:lang w:val="zh-CN"/>
        </w:rPr>
      </w:pPr>
      <w:r>
        <w:rPr>
          <w:rFonts w:ascii="宋体" w:hAnsi="宋体"/>
          <w:spacing w:val="-3"/>
          <w:sz w:val="24"/>
        </w:rPr>
        <w:t>法定代表人（</w:t>
      </w:r>
      <w:r>
        <w:rPr>
          <w:rFonts w:ascii="宋体" w:hAnsi="宋体"/>
          <w:sz w:val="24"/>
        </w:rPr>
        <w:t>单位负责人</w:t>
      </w:r>
      <w:r>
        <w:rPr>
          <w:rFonts w:ascii="宋体" w:hAnsi="宋体"/>
          <w:spacing w:val="-3"/>
          <w:sz w:val="24"/>
        </w:rPr>
        <w:t>）（签字）：</w:t>
      </w:r>
      <w:r>
        <w:rPr>
          <w:rFonts w:ascii="宋体" w:hAnsi="宋体"/>
          <w:sz w:val="24"/>
        </w:rPr>
        <w:t>______</w:t>
      </w:r>
    </w:p>
    <w:p w14:paraId="691FC022" w14:textId="77777777" w:rsidR="000A65EF" w:rsidRDefault="00086BBC">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____年____月____日</w:t>
      </w:r>
    </w:p>
    <w:p w14:paraId="021AD017" w14:textId="77777777" w:rsidR="000A65EF" w:rsidRDefault="000A65EF">
      <w:pPr>
        <w:widowControl/>
        <w:jc w:val="left"/>
        <w:rPr>
          <w:rFonts w:ascii="宋体" w:hAnsi="宋体"/>
          <w:i/>
          <w:sz w:val="24"/>
          <w:szCs w:val="20"/>
          <w:u w:val="single"/>
        </w:rPr>
      </w:pPr>
    </w:p>
    <w:p w14:paraId="59ADBFDF" w14:textId="77777777" w:rsidR="000A65EF" w:rsidRDefault="00086BBC">
      <w:pPr>
        <w:widowControl/>
        <w:jc w:val="left"/>
        <w:rPr>
          <w:rFonts w:ascii="宋体" w:hAnsi="宋体"/>
          <w:sz w:val="24"/>
          <w:szCs w:val="20"/>
        </w:rPr>
      </w:pPr>
      <w:r>
        <w:rPr>
          <w:rFonts w:ascii="宋体" w:hAnsi="宋体"/>
          <w:sz w:val="24"/>
          <w:szCs w:val="20"/>
        </w:rPr>
        <w:br w:type="page"/>
      </w:r>
    </w:p>
    <w:p w14:paraId="79A6ACB8" w14:textId="77777777" w:rsidR="000A65EF" w:rsidRDefault="00086BBC">
      <w:pPr>
        <w:tabs>
          <w:tab w:val="left" w:pos="360"/>
        </w:tabs>
        <w:snapToGrid w:val="0"/>
        <w:spacing w:line="360" w:lineRule="auto"/>
        <w:outlineLvl w:val="1"/>
        <w:rPr>
          <w:rFonts w:ascii="宋体" w:hAnsi="宋体"/>
          <w:sz w:val="24"/>
        </w:rPr>
      </w:pPr>
      <w:r>
        <w:rPr>
          <w:rFonts w:ascii="宋体" w:hAnsi="宋体"/>
          <w:sz w:val="24"/>
        </w:rPr>
        <w:lastRenderedPageBreak/>
        <w:t>6  报价一览表</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0A3D1678" w14:textId="77777777" w:rsidR="000A65EF" w:rsidRDefault="00086BBC">
      <w:pPr>
        <w:spacing w:line="360" w:lineRule="exact"/>
        <w:jc w:val="center"/>
        <w:rPr>
          <w:rFonts w:ascii="宋体" w:hAnsi="宋体"/>
          <w:b/>
          <w:sz w:val="36"/>
          <w:szCs w:val="36"/>
        </w:rPr>
      </w:pPr>
      <w:bookmarkStart w:id="781" w:name="_Toc226965748"/>
      <w:bookmarkStart w:id="782" w:name="_Toc195842923"/>
      <w:bookmarkStart w:id="783" w:name="_Toc226965831"/>
      <w:bookmarkStart w:id="784" w:name="_Toc305158826"/>
      <w:bookmarkStart w:id="785" w:name="_Toc226337254"/>
      <w:bookmarkStart w:id="786" w:name="_Toc265228396"/>
      <w:bookmarkStart w:id="787" w:name="_Toc305158900"/>
      <w:bookmarkStart w:id="788" w:name="_Toc226309802"/>
      <w:bookmarkStart w:id="789" w:name="_Toc164608827"/>
      <w:bookmarkStart w:id="790" w:name="_Toc164608672"/>
      <w:bookmarkStart w:id="791" w:name="_Toc264969248"/>
      <w:r>
        <w:rPr>
          <w:rFonts w:ascii="宋体" w:hAnsi="宋体" w:hint="eastAsia"/>
          <w:b/>
          <w:sz w:val="36"/>
          <w:szCs w:val="36"/>
        </w:rPr>
        <w:t>报价一览表</w:t>
      </w:r>
      <w:bookmarkEnd w:id="781"/>
      <w:bookmarkEnd w:id="782"/>
      <w:bookmarkEnd w:id="783"/>
      <w:bookmarkEnd w:id="784"/>
      <w:bookmarkEnd w:id="785"/>
      <w:bookmarkEnd w:id="786"/>
      <w:bookmarkEnd w:id="787"/>
      <w:bookmarkEnd w:id="788"/>
      <w:bookmarkEnd w:id="789"/>
      <w:bookmarkEnd w:id="790"/>
      <w:bookmarkEnd w:id="791"/>
    </w:p>
    <w:p w14:paraId="6493A460" w14:textId="77777777" w:rsidR="000A65EF" w:rsidRDefault="000A65EF">
      <w:pPr>
        <w:tabs>
          <w:tab w:val="left" w:pos="1800"/>
          <w:tab w:val="left" w:pos="5580"/>
        </w:tabs>
        <w:spacing w:line="360" w:lineRule="auto"/>
        <w:jc w:val="left"/>
        <w:rPr>
          <w:rFonts w:ascii="宋体" w:hAnsi="宋体"/>
          <w:sz w:val="24"/>
        </w:rPr>
      </w:pPr>
    </w:p>
    <w:p w14:paraId="0F15EC37" w14:textId="77777777" w:rsidR="000A65EF" w:rsidRDefault="00086BBC">
      <w:pPr>
        <w:tabs>
          <w:tab w:val="left" w:pos="1800"/>
          <w:tab w:val="left" w:pos="5580"/>
        </w:tabs>
        <w:spacing w:line="360" w:lineRule="auto"/>
        <w:ind w:firstLineChars="100" w:firstLine="240"/>
        <w:jc w:val="left"/>
        <w:rPr>
          <w:rFonts w:ascii="宋体" w:hAnsi="宋体"/>
          <w:sz w:val="24"/>
          <w:u w:val="single"/>
        </w:rPr>
      </w:pPr>
      <w:r>
        <w:rPr>
          <w:rFonts w:ascii="宋体" w:hAnsi="宋体"/>
          <w:sz w:val="24"/>
        </w:rPr>
        <w:t>项目编号/包号：___________项目名称：___________</w:t>
      </w:r>
    </w:p>
    <w:tbl>
      <w:tblPr>
        <w:tblW w:w="4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
        <w:gridCol w:w="2299"/>
        <w:gridCol w:w="1452"/>
        <w:gridCol w:w="1529"/>
        <w:gridCol w:w="1948"/>
      </w:tblGrid>
      <w:tr w:rsidR="000A65EF" w14:paraId="77D07D16" w14:textId="77777777">
        <w:trPr>
          <w:trHeight w:val="531"/>
          <w:jc w:val="center"/>
        </w:trPr>
        <w:tc>
          <w:tcPr>
            <w:tcW w:w="372" w:type="pct"/>
            <w:vMerge w:val="restart"/>
            <w:tcBorders>
              <w:top w:val="single" w:sz="4" w:space="0" w:color="auto"/>
              <w:left w:val="single" w:sz="4" w:space="0" w:color="auto"/>
              <w:bottom w:val="single" w:sz="4" w:space="0" w:color="auto"/>
              <w:right w:val="single" w:sz="4" w:space="0" w:color="auto"/>
            </w:tcBorders>
            <w:vAlign w:val="center"/>
          </w:tcPr>
          <w:p w14:paraId="5713BEB0" w14:textId="77777777" w:rsidR="000A65EF" w:rsidRDefault="00086BBC">
            <w:pPr>
              <w:tabs>
                <w:tab w:val="left" w:pos="5580"/>
              </w:tabs>
              <w:jc w:val="center"/>
              <w:rPr>
                <w:rFonts w:ascii="宋体" w:hAnsi="宋体"/>
                <w:b/>
                <w:sz w:val="24"/>
              </w:rPr>
            </w:pPr>
            <w:r>
              <w:rPr>
                <w:rFonts w:ascii="宋体" w:hAnsi="宋体" w:hint="eastAsia"/>
                <w:b/>
                <w:sz w:val="24"/>
              </w:rPr>
              <w:t>序号</w:t>
            </w:r>
          </w:p>
        </w:tc>
        <w:tc>
          <w:tcPr>
            <w:tcW w:w="1472" w:type="pct"/>
            <w:vMerge w:val="restart"/>
            <w:tcBorders>
              <w:top w:val="single" w:sz="4" w:space="0" w:color="auto"/>
              <w:left w:val="single" w:sz="4" w:space="0" w:color="auto"/>
              <w:bottom w:val="single" w:sz="4" w:space="0" w:color="auto"/>
              <w:right w:val="single" w:sz="4" w:space="0" w:color="auto"/>
            </w:tcBorders>
            <w:vAlign w:val="center"/>
          </w:tcPr>
          <w:p w14:paraId="2B87556F" w14:textId="77777777" w:rsidR="000A65EF" w:rsidRDefault="00086BBC">
            <w:pPr>
              <w:tabs>
                <w:tab w:val="left" w:pos="5580"/>
              </w:tabs>
              <w:jc w:val="center"/>
              <w:rPr>
                <w:rFonts w:ascii="宋体" w:hAnsi="宋体"/>
                <w:b/>
                <w:sz w:val="24"/>
              </w:rPr>
            </w:pPr>
            <w:r>
              <w:rPr>
                <w:rFonts w:ascii="宋体" w:hAnsi="宋体" w:hint="eastAsia"/>
                <w:b/>
                <w:sz w:val="24"/>
              </w:rPr>
              <w:t>供应商名称</w:t>
            </w:r>
          </w:p>
        </w:tc>
        <w:tc>
          <w:tcPr>
            <w:tcW w:w="1909" w:type="pct"/>
            <w:gridSpan w:val="2"/>
            <w:tcBorders>
              <w:top w:val="single" w:sz="4" w:space="0" w:color="auto"/>
              <w:left w:val="single" w:sz="4" w:space="0" w:color="auto"/>
              <w:bottom w:val="single" w:sz="4" w:space="0" w:color="auto"/>
              <w:right w:val="single" w:sz="4" w:space="0" w:color="auto"/>
            </w:tcBorders>
            <w:vAlign w:val="center"/>
          </w:tcPr>
          <w:p w14:paraId="01E54198" w14:textId="77777777" w:rsidR="000A65EF" w:rsidRDefault="00086BBC">
            <w:pPr>
              <w:tabs>
                <w:tab w:val="left" w:pos="5580"/>
              </w:tabs>
              <w:jc w:val="center"/>
              <w:rPr>
                <w:rFonts w:ascii="宋体" w:hAnsi="宋体"/>
                <w:b/>
                <w:sz w:val="24"/>
              </w:rPr>
            </w:pPr>
            <w:r>
              <w:rPr>
                <w:rFonts w:ascii="宋体" w:hAnsi="宋体" w:hint="eastAsia"/>
                <w:b/>
                <w:sz w:val="24"/>
              </w:rPr>
              <w:t>首次响应报价</w:t>
            </w:r>
          </w:p>
        </w:tc>
        <w:tc>
          <w:tcPr>
            <w:tcW w:w="1247" w:type="pct"/>
            <w:vMerge w:val="restart"/>
            <w:tcBorders>
              <w:top w:val="single" w:sz="4" w:space="0" w:color="auto"/>
              <w:left w:val="single" w:sz="4" w:space="0" w:color="auto"/>
              <w:right w:val="single" w:sz="4" w:space="0" w:color="auto"/>
            </w:tcBorders>
            <w:vAlign w:val="center"/>
          </w:tcPr>
          <w:p w14:paraId="53121585" w14:textId="77777777" w:rsidR="000A65EF" w:rsidRDefault="00086BBC">
            <w:pPr>
              <w:pStyle w:val="a1"/>
              <w:jc w:val="center"/>
              <w:rPr>
                <w:rFonts w:ascii="宋体" w:hAnsi="宋体"/>
              </w:rPr>
            </w:pPr>
            <w:r>
              <w:rPr>
                <w:rFonts w:ascii="宋体" w:hAnsi="宋体" w:hint="eastAsia"/>
                <w:b/>
              </w:rPr>
              <w:t>备注</w:t>
            </w:r>
          </w:p>
        </w:tc>
      </w:tr>
      <w:tr w:rsidR="000A65EF" w14:paraId="733889E2" w14:textId="77777777">
        <w:trPr>
          <w:trHeight w:val="674"/>
          <w:jc w:val="center"/>
        </w:trPr>
        <w:tc>
          <w:tcPr>
            <w:tcW w:w="372" w:type="pct"/>
            <w:vMerge/>
            <w:tcBorders>
              <w:top w:val="single" w:sz="4" w:space="0" w:color="auto"/>
              <w:left w:val="single" w:sz="4" w:space="0" w:color="auto"/>
              <w:bottom w:val="single" w:sz="4" w:space="0" w:color="auto"/>
              <w:right w:val="single" w:sz="4" w:space="0" w:color="auto"/>
            </w:tcBorders>
            <w:vAlign w:val="center"/>
          </w:tcPr>
          <w:p w14:paraId="145BA9CF" w14:textId="77777777" w:rsidR="000A65EF" w:rsidRDefault="000A65EF">
            <w:pPr>
              <w:widowControl/>
              <w:jc w:val="left"/>
              <w:rPr>
                <w:rFonts w:ascii="宋体" w:hAnsi="宋体"/>
                <w:b/>
                <w:sz w:val="24"/>
              </w:rPr>
            </w:pPr>
          </w:p>
        </w:tc>
        <w:tc>
          <w:tcPr>
            <w:tcW w:w="1472" w:type="pct"/>
            <w:vMerge/>
            <w:tcBorders>
              <w:top w:val="single" w:sz="4" w:space="0" w:color="auto"/>
              <w:left w:val="single" w:sz="4" w:space="0" w:color="auto"/>
              <w:bottom w:val="single" w:sz="4" w:space="0" w:color="auto"/>
              <w:right w:val="single" w:sz="4" w:space="0" w:color="auto"/>
            </w:tcBorders>
            <w:vAlign w:val="center"/>
          </w:tcPr>
          <w:p w14:paraId="1B8E2492" w14:textId="77777777" w:rsidR="000A65EF" w:rsidRDefault="000A65EF">
            <w:pPr>
              <w:widowControl/>
              <w:jc w:val="left"/>
              <w:rPr>
                <w:rFonts w:ascii="宋体" w:hAnsi="宋体"/>
                <w:b/>
                <w:sz w:val="24"/>
              </w:rPr>
            </w:pPr>
          </w:p>
        </w:tc>
        <w:tc>
          <w:tcPr>
            <w:tcW w:w="930" w:type="pct"/>
            <w:tcBorders>
              <w:top w:val="single" w:sz="4" w:space="0" w:color="auto"/>
              <w:left w:val="single" w:sz="4" w:space="0" w:color="auto"/>
              <w:bottom w:val="single" w:sz="4" w:space="0" w:color="auto"/>
              <w:right w:val="single" w:sz="4" w:space="0" w:color="auto"/>
            </w:tcBorders>
            <w:vAlign w:val="center"/>
          </w:tcPr>
          <w:p w14:paraId="371DBB9F" w14:textId="77777777" w:rsidR="000A65EF" w:rsidRDefault="00086BBC">
            <w:pPr>
              <w:tabs>
                <w:tab w:val="left" w:pos="5580"/>
              </w:tabs>
              <w:jc w:val="center"/>
              <w:rPr>
                <w:rFonts w:ascii="宋体" w:hAnsi="宋体"/>
                <w:b/>
                <w:sz w:val="24"/>
              </w:rPr>
            </w:pPr>
            <w:r>
              <w:rPr>
                <w:rFonts w:ascii="宋体" w:hAnsi="宋体" w:hint="eastAsia"/>
                <w:b/>
                <w:sz w:val="24"/>
              </w:rPr>
              <w:t>大写</w:t>
            </w:r>
          </w:p>
        </w:tc>
        <w:tc>
          <w:tcPr>
            <w:tcW w:w="979" w:type="pct"/>
            <w:tcBorders>
              <w:top w:val="single" w:sz="4" w:space="0" w:color="auto"/>
              <w:left w:val="single" w:sz="4" w:space="0" w:color="auto"/>
              <w:bottom w:val="single" w:sz="4" w:space="0" w:color="auto"/>
              <w:right w:val="single" w:sz="4" w:space="0" w:color="auto"/>
            </w:tcBorders>
            <w:vAlign w:val="center"/>
          </w:tcPr>
          <w:p w14:paraId="0AB3A0A7" w14:textId="77777777" w:rsidR="000A65EF" w:rsidRDefault="00086BBC">
            <w:pPr>
              <w:tabs>
                <w:tab w:val="left" w:pos="5580"/>
              </w:tabs>
              <w:jc w:val="center"/>
              <w:rPr>
                <w:rFonts w:ascii="宋体" w:hAnsi="宋体"/>
                <w:b/>
                <w:sz w:val="24"/>
              </w:rPr>
            </w:pPr>
            <w:r>
              <w:rPr>
                <w:rFonts w:ascii="宋体" w:hAnsi="宋体" w:hint="eastAsia"/>
                <w:b/>
                <w:sz w:val="24"/>
              </w:rPr>
              <w:t>小写</w:t>
            </w:r>
          </w:p>
        </w:tc>
        <w:tc>
          <w:tcPr>
            <w:tcW w:w="1247" w:type="pct"/>
            <w:vMerge/>
            <w:tcBorders>
              <w:left w:val="single" w:sz="4" w:space="0" w:color="auto"/>
              <w:bottom w:val="single" w:sz="4" w:space="0" w:color="auto"/>
              <w:right w:val="single" w:sz="4" w:space="0" w:color="auto"/>
            </w:tcBorders>
          </w:tcPr>
          <w:p w14:paraId="2826CAA3" w14:textId="77777777" w:rsidR="000A65EF" w:rsidRDefault="000A65EF">
            <w:pPr>
              <w:tabs>
                <w:tab w:val="left" w:pos="5580"/>
              </w:tabs>
              <w:jc w:val="center"/>
              <w:rPr>
                <w:rFonts w:ascii="宋体" w:hAnsi="宋体"/>
                <w:b/>
                <w:sz w:val="24"/>
              </w:rPr>
            </w:pPr>
          </w:p>
        </w:tc>
      </w:tr>
      <w:tr w:rsidR="000A65EF" w14:paraId="7D8938F7" w14:textId="77777777">
        <w:trPr>
          <w:trHeight w:val="976"/>
          <w:jc w:val="center"/>
        </w:trPr>
        <w:tc>
          <w:tcPr>
            <w:tcW w:w="372" w:type="pct"/>
            <w:tcBorders>
              <w:top w:val="single" w:sz="4" w:space="0" w:color="auto"/>
              <w:left w:val="single" w:sz="4" w:space="0" w:color="auto"/>
              <w:bottom w:val="single" w:sz="4" w:space="0" w:color="auto"/>
              <w:right w:val="single" w:sz="4" w:space="0" w:color="auto"/>
            </w:tcBorders>
            <w:vAlign w:val="center"/>
          </w:tcPr>
          <w:p w14:paraId="5B0E858E" w14:textId="77777777" w:rsidR="000A65EF" w:rsidRDefault="000A65EF">
            <w:pPr>
              <w:tabs>
                <w:tab w:val="left" w:pos="5580"/>
              </w:tabs>
              <w:jc w:val="center"/>
              <w:rPr>
                <w:rFonts w:ascii="宋体" w:hAnsi="宋体"/>
                <w:sz w:val="24"/>
              </w:rPr>
            </w:pPr>
          </w:p>
        </w:tc>
        <w:tc>
          <w:tcPr>
            <w:tcW w:w="1472" w:type="pct"/>
            <w:tcBorders>
              <w:top w:val="single" w:sz="4" w:space="0" w:color="auto"/>
              <w:left w:val="single" w:sz="4" w:space="0" w:color="auto"/>
              <w:bottom w:val="single" w:sz="4" w:space="0" w:color="auto"/>
              <w:right w:val="single" w:sz="4" w:space="0" w:color="auto"/>
            </w:tcBorders>
            <w:vAlign w:val="center"/>
          </w:tcPr>
          <w:p w14:paraId="57268C80" w14:textId="77777777" w:rsidR="000A65EF" w:rsidRDefault="000A65EF">
            <w:pPr>
              <w:tabs>
                <w:tab w:val="left" w:pos="5580"/>
              </w:tabs>
              <w:jc w:val="center"/>
              <w:rPr>
                <w:rFonts w:ascii="宋体" w:hAnsi="宋体"/>
                <w:sz w:val="24"/>
              </w:rPr>
            </w:pPr>
          </w:p>
        </w:tc>
        <w:tc>
          <w:tcPr>
            <w:tcW w:w="930" w:type="pct"/>
            <w:tcBorders>
              <w:top w:val="single" w:sz="4" w:space="0" w:color="auto"/>
              <w:left w:val="single" w:sz="4" w:space="0" w:color="auto"/>
              <w:bottom w:val="single" w:sz="4" w:space="0" w:color="auto"/>
              <w:right w:val="single" w:sz="4" w:space="0" w:color="auto"/>
            </w:tcBorders>
            <w:vAlign w:val="center"/>
          </w:tcPr>
          <w:p w14:paraId="7CE8E443" w14:textId="77777777" w:rsidR="000A65EF" w:rsidRDefault="000A65EF">
            <w:pPr>
              <w:tabs>
                <w:tab w:val="left" w:pos="5580"/>
              </w:tabs>
              <w:jc w:val="center"/>
              <w:rPr>
                <w:rFonts w:ascii="宋体" w:hAnsi="宋体"/>
                <w:sz w:val="24"/>
              </w:rPr>
            </w:pPr>
          </w:p>
        </w:tc>
        <w:tc>
          <w:tcPr>
            <w:tcW w:w="979" w:type="pct"/>
            <w:tcBorders>
              <w:top w:val="single" w:sz="4" w:space="0" w:color="auto"/>
              <w:left w:val="single" w:sz="4" w:space="0" w:color="auto"/>
              <w:bottom w:val="single" w:sz="4" w:space="0" w:color="auto"/>
              <w:right w:val="single" w:sz="4" w:space="0" w:color="auto"/>
            </w:tcBorders>
            <w:vAlign w:val="center"/>
          </w:tcPr>
          <w:p w14:paraId="0D89CF69" w14:textId="77777777" w:rsidR="000A65EF" w:rsidRDefault="000A65EF">
            <w:pPr>
              <w:tabs>
                <w:tab w:val="left" w:pos="5580"/>
              </w:tabs>
              <w:jc w:val="center"/>
              <w:rPr>
                <w:rFonts w:ascii="宋体" w:hAnsi="宋体"/>
                <w:sz w:val="24"/>
              </w:rPr>
            </w:pPr>
          </w:p>
        </w:tc>
        <w:tc>
          <w:tcPr>
            <w:tcW w:w="1247" w:type="pct"/>
            <w:tcBorders>
              <w:top w:val="single" w:sz="4" w:space="0" w:color="auto"/>
              <w:left w:val="single" w:sz="4" w:space="0" w:color="auto"/>
              <w:bottom w:val="single" w:sz="4" w:space="0" w:color="auto"/>
              <w:right w:val="single" w:sz="4" w:space="0" w:color="auto"/>
            </w:tcBorders>
          </w:tcPr>
          <w:p w14:paraId="7AE6A65D" w14:textId="77777777" w:rsidR="000A65EF" w:rsidRDefault="000A65EF">
            <w:pPr>
              <w:tabs>
                <w:tab w:val="left" w:pos="5580"/>
              </w:tabs>
              <w:jc w:val="center"/>
              <w:rPr>
                <w:rFonts w:ascii="宋体" w:hAnsi="宋体"/>
                <w:sz w:val="24"/>
              </w:rPr>
            </w:pPr>
          </w:p>
        </w:tc>
      </w:tr>
    </w:tbl>
    <w:p w14:paraId="145B4D40" w14:textId="77777777" w:rsidR="000A65EF" w:rsidRDefault="000A65EF">
      <w:pPr>
        <w:autoSpaceDE w:val="0"/>
        <w:autoSpaceDN w:val="0"/>
        <w:adjustRightInd w:val="0"/>
        <w:jc w:val="left"/>
        <w:rPr>
          <w:rFonts w:ascii="宋体" w:hAnsi="宋体"/>
          <w:kern w:val="0"/>
          <w:sz w:val="24"/>
        </w:rPr>
      </w:pPr>
    </w:p>
    <w:p w14:paraId="0DAF4AEC" w14:textId="77777777" w:rsidR="000A65EF" w:rsidRDefault="00086BBC">
      <w:pPr>
        <w:autoSpaceDE w:val="0"/>
        <w:autoSpaceDN w:val="0"/>
        <w:adjustRightInd w:val="0"/>
        <w:jc w:val="left"/>
        <w:rPr>
          <w:rFonts w:ascii="宋体" w:hAnsi="宋体"/>
          <w:sz w:val="24"/>
          <w:szCs w:val="20"/>
        </w:rPr>
      </w:pPr>
      <w:r>
        <w:rPr>
          <w:rFonts w:ascii="宋体" w:hAnsi="宋体"/>
          <w:kern w:val="0"/>
          <w:sz w:val="24"/>
        </w:rPr>
        <w:t>注：1</w:t>
      </w:r>
      <w:r>
        <w:rPr>
          <w:rFonts w:ascii="宋体" w:hAnsi="宋体"/>
          <w:sz w:val="24"/>
          <w:szCs w:val="20"/>
        </w:rPr>
        <w:t>.此表中，每包的报价应和《分项报价表》中的总价相一致。</w:t>
      </w:r>
    </w:p>
    <w:p w14:paraId="18D9FBD4" w14:textId="77777777" w:rsidR="000A65EF" w:rsidRDefault="00086BBC">
      <w:pPr>
        <w:tabs>
          <w:tab w:val="left" w:pos="5580"/>
        </w:tabs>
        <w:ind w:firstLineChars="200" w:firstLine="480"/>
        <w:rPr>
          <w:rFonts w:ascii="宋体" w:hAnsi="宋体"/>
          <w:sz w:val="24"/>
          <w:szCs w:val="20"/>
        </w:rPr>
      </w:pPr>
      <w:r>
        <w:rPr>
          <w:rFonts w:ascii="宋体" w:hAnsi="宋体"/>
          <w:sz w:val="24"/>
          <w:szCs w:val="20"/>
        </w:rPr>
        <w:t>2.本表必须</w:t>
      </w:r>
      <w:proofErr w:type="gramStart"/>
      <w:r>
        <w:rPr>
          <w:rFonts w:ascii="宋体" w:hAnsi="宋体"/>
          <w:sz w:val="24"/>
          <w:szCs w:val="20"/>
        </w:rPr>
        <w:t>按包分别</w:t>
      </w:r>
      <w:proofErr w:type="gramEnd"/>
      <w:r>
        <w:rPr>
          <w:rFonts w:ascii="宋体" w:hAnsi="宋体"/>
          <w:sz w:val="24"/>
          <w:szCs w:val="20"/>
        </w:rPr>
        <w:t>填写。</w:t>
      </w:r>
    </w:p>
    <w:p w14:paraId="7D9EC16A" w14:textId="77777777" w:rsidR="000A65EF" w:rsidRDefault="000A65EF">
      <w:pPr>
        <w:tabs>
          <w:tab w:val="left" w:pos="5580"/>
        </w:tabs>
        <w:ind w:firstLineChars="200" w:firstLine="480"/>
        <w:rPr>
          <w:rFonts w:ascii="宋体" w:hAnsi="宋体"/>
          <w:sz w:val="24"/>
          <w:szCs w:val="20"/>
        </w:rPr>
      </w:pPr>
    </w:p>
    <w:p w14:paraId="4E6EF1B3" w14:textId="77777777" w:rsidR="000A65EF" w:rsidRDefault="000A65EF">
      <w:pPr>
        <w:autoSpaceDE w:val="0"/>
        <w:autoSpaceDN w:val="0"/>
        <w:adjustRightInd w:val="0"/>
        <w:snapToGrid w:val="0"/>
        <w:spacing w:before="25" w:after="25" w:line="360" w:lineRule="auto"/>
        <w:rPr>
          <w:rFonts w:ascii="宋体" w:hAnsi="宋体"/>
          <w:sz w:val="24"/>
          <w:lang w:val="zh-CN"/>
        </w:rPr>
      </w:pPr>
    </w:p>
    <w:p w14:paraId="113B32FA"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___________</w:t>
      </w:r>
    </w:p>
    <w:p w14:paraId="271F5738"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___________</w:t>
      </w:r>
    </w:p>
    <w:p w14:paraId="7861D43C" w14:textId="77777777" w:rsidR="000A65EF" w:rsidRDefault="00086BBC">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____年____月____日</w:t>
      </w:r>
    </w:p>
    <w:p w14:paraId="5C17FA48" w14:textId="77777777" w:rsidR="000A65EF" w:rsidRDefault="000A65EF">
      <w:pPr>
        <w:autoSpaceDE w:val="0"/>
        <w:autoSpaceDN w:val="0"/>
        <w:adjustRightInd w:val="0"/>
        <w:snapToGrid w:val="0"/>
        <w:spacing w:before="25" w:after="25" w:line="360" w:lineRule="auto"/>
        <w:rPr>
          <w:rFonts w:ascii="宋体" w:hAnsi="宋体"/>
          <w:sz w:val="24"/>
          <w:lang w:val="zh-CN"/>
        </w:rPr>
      </w:pPr>
    </w:p>
    <w:p w14:paraId="1EE978FF" w14:textId="77777777" w:rsidR="000A65EF" w:rsidRDefault="00086BBC">
      <w:pPr>
        <w:widowControl/>
        <w:jc w:val="left"/>
        <w:rPr>
          <w:rFonts w:ascii="宋体" w:hAnsi="宋体"/>
          <w:sz w:val="24"/>
          <w:szCs w:val="20"/>
        </w:rPr>
      </w:pPr>
      <w:bookmarkStart w:id="792" w:name="_Toc127151558"/>
      <w:bookmarkStart w:id="793" w:name="_Toc195842924"/>
      <w:bookmarkStart w:id="794" w:name="_Toc305158827"/>
      <w:bookmarkStart w:id="795" w:name="_Toc150774763"/>
      <w:bookmarkStart w:id="796" w:name="_Toc226965832"/>
      <w:bookmarkStart w:id="797" w:name="_Toc264969249"/>
      <w:bookmarkStart w:id="798" w:name="_Toc305158901"/>
      <w:bookmarkStart w:id="799" w:name="_Toc265228397"/>
      <w:bookmarkStart w:id="800" w:name="_Toc226337255"/>
      <w:bookmarkStart w:id="801" w:name="_Toc226965749"/>
      <w:bookmarkStart w:id="802" w:name="_Toc226309803"/>
      <w:bookmarkStart w:id="803" w:name="_Toc142311060"/>
      <w:bookmarkStart w:id="804" w:name="_Toc150480796"/>
      <w:r>
        <w:rPr>
          <w:rFonts w:ascii="宋体" w:hAnsi="宋体"/>
          <w:sz w:val="24"/>
          <w:szCs w:val="20"/>
        </w:rPr>
        <w:br w:type="page"/>
      </w:r>
    </w:p>
    <w:p w14:paraId="7DD38422" w14:textId="77777777" w:rsidR="000A65EF" w:rsidRDefault="00086BBC">
      <w:pPr>
        <w:tabs>
          <w:tab w:val="left" w:pos="360"/>
        </w:tabs>
        <w:snapToGrid w:val="0"/>
        <w:spacing w:line="360" w:lineRule="auto"/>
        <w:outlineLvl w:val="1"/>
        <w:rPr>
          <w:rFonts w:ascii="宋体" w:hAnsi="宋体"/>
          <w:sz w:val="24"/>
        </w:rPr>
      </w:pPr>
      <w:r>
        <w:rPr>
          <w:rFonts w:ascii="宋体" w:hAnsi="宋体"/>
          <w:sz w:val="24"/>
        </w:rPr>
        <w:lastRenderedPageBreak/>
        <w:t>7  分项报价表</w:t>
      </w:r>
      <w:bookmarkEnd w:id="792"/>
      <w:bookmarkEnd w:id="793"/>
      <w:bookmarkEnd w:id="794"/>
      <w:bookmarkEnd w:id="795"/>
      <w:bookmarkEnd w:id="796"/>
      <w:bookmarkEnd w:id="797"/>
      <w:bookmarkEnd w:id="798"/>
      <w:bookmarkEnd w:id="799"/>
      <w:bookmarkEnd w:id="800"/>
      <w:bookmarkEnd w:id="801"/>
      <w:bookmarkEnd w:id="802"/>
      <w:bookmarkEnd w:id="803"/>
      <w:bookmarkEnd w:id="804"/>
    </w:p>
    <w:p w14:paraId="368100B7" w14:textId="77777777" w:rsidR="000A65EF" w:rsidRDefault="00086BBC">
      <w:pPr>
        <w:spacing w:line="360" w:lineRule="exact"/>
        <w:jc w:val="center"/>
        <w:rPr>
          <w:rFonts w:ascii="宋体" w:hAnsi="宋体"/>
          <w:b/>
          <w:sz w:val="36"/>
          <w:szCs w:val="36"/>
        </w:rPr>
      </w:pPr>
      <w:r>
        <w:rPr>
          <w:rFonts w:ascii="宋体" w:hAnsi="宋体" w:hint="eastAsia"/>
          <w:b/>
          <w:sz w:val="36"/>
          <w:szCs w:val="36"/>
        </w:rPr>
        <w:t>分项报价表</w:t>
      </w:r>
    </w:p>
    <w:p w14:paraId="0E0549C5" w14:textId="77777777" w:rsidR="000A65EF" w:rsidRDefault="000A65EF">
      <w:pPr>
        <w:spacing w:line="260" w:lineRule="exact"/>
        <w:jc w:val="center"/>
        <w:rPr>
          <w:rFonts w:ascii="宋体" w:hAnsi="宋体"/>
          <w:sz w:val="36"/>
          <w:szCs w:val="36"/>
        </w:rPr>
      </w:pPr>
    </w:p>
    <w:p w14:paraId="7BEBC382" w14:textId="77777777" w:rsidR="000A65EF" w:rsidRDefault="00086BBC">
      <w:pPr>
        <w:tabs>
          <w:tab w:val="left" w:pos="1800"/>
          <w:tab w:val="left" w:pos="5580"/>
        </w:tabs>
        <w:rPr>
          <w:rFonts w:ascii="宋体" w:hAnsi="宋体"/>
          <w:sz w:val="24"/>
        </w:rPr>
      </w:pPr>
      <w:r>
        <w:rPr>
          <w:rFonts w:ascii="宋体" w:hAnsi="宋体"/>
          <w:sz w:val="24"/>
        </w:rPr>
        <w:t>项目编号/包号：_________ 项目名称：_________报价单位：人民币元</w:t>
      </w:r>
    </w:p>
    <w:p w14:paraId="1EB8543B" w14:textId="77777777" w:rsidR="000A65EF" w:rsidRDefault="000A65EF">
      <w:pPr>
        <w:tabs>
          <w:tab w:val="left" w:pos="1800"/>
          <w:tab w:val="left" w:pos="5580"/>
        </w:tabs>
        <w:jc w:val="left"/>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861"/>
        <w:gridCol w:w="1312"/>
        <w:gridCol w:w="1310"/>
        <w:gridCol w:w="1310"/>
        <w:gridCol w:w="1663"/>
      </w:tblGrid>
      <w:tr w:rsidR="000A65EF" w14:paraId="1A0BD8E4" w14:textId="77777777">
        <w:trPr>
          <w:trHeight w:val="20"/>
        </w:trPr>
        <w:tc>
          <w:tcPr>
            <w:tcW w:w="327" w:type="pct"/>
            <w:vAlign w:val="center"/>
          </w:tcPr>
          <w:p w14:paraId="2084149B" w14:textId="77777777" w:rsidR="000A65EF" w:rsidRDefault="00086BBC">
            <w:pPr>
              <w:adjustRightInd w:val="0"/>
              <w:snapToGrid w:val="0"/>
              <w:jc w:val="left"/>
              <w:rPr>
                <w:rFonts w:ascii="宋体" w:hAnsi="宋体"/>
                <w:b/>
                <w:sz w:val="24"/>
              </w:rPr>
            </w:pPr>
            <w:r>
              <w:rPr>
                <w:rFonts w:ascii="宋体" w:hAnsi="宋体"/>
                <w:b/>
                <w:sz w:val="24"/>
              </w:rPr>
              <w:t>序号</w:t>
            </w:r>
          </w:p>
        </w:tc>
        <w:tc>
          <w:tcPr>
            <w:tcW w:w="1581" w:type="pct"/>
            <w:vAlign w:val="center"/>
          </w:tcPr>
          <w:p w14:paraId="0617487E" w14:textId="77777777" w:rsidR="000A65EF" w:rsidRDefault="00086BBC">
            <w:pPr>
              <w:adjustRightInd w:val="0"/>
              <w:snapToGrid w:val="0"/>
              <w:jc w:val="left"/>
              <w:rPr>
                <w:rFonts w:ascii="宋体" w:hAnsi="宋体"/>
                <w:b/>
                <w:sz w:val="24"/>
              </w:rPr>
            </w:pPr>
            <w:r>
              <w:rPr>
                <w:rFonts w:ascii="宋体" w:hAnsi="宋体"/>
                <w:b/>
                <w:sz w:val="24"/>
              </w:rPr>
              <w:t>分项名称</w:t>
            </w:r>
          </w:p>
        </w:tc>
        <w:tc>
          <w:tcPr>
            <w:tcW w:w="725" w:type="pct"/>
            <w:vAlign w:val="center"/>
          </w:tcPr>
          <w:p w14:paraId="4644B681" w14:textId="77777777" w:rsidR="000A65EF" w:rsidRDefault="00086BBC">
            <w:pPr>
              <w:adjustRightInd w:val="0"/>
              <w:snapToGrid w:val="0"/>
              <w:jc w:val="left"/>
              <w:rPr>
                <w:rFonts w:ascii="宋体" w:hAnsi="宋体"/>
                <w:b/>
                <w:sz w:val="24"/>
              </w:rPr>
            </w:pPr>
            <w:r>
              <w:rPr>
                <w:rFonts w:ascii="宋体" w:hAnsi="宋体"/>
                <w:b/>
                <w:sz w:val="24"/>
              </w:rPr>
              <w:t>单价（元）</w:t>
            </w:r>
          </w:p>
        </w:tc>
        <w:tc>
          <w:tcPr>
            <w:tcW w:w="724" w:type="pct"/>
            <w:vAlign w:val="center"/>
          </w:tcPr>
          <w:p w14:paraId="551A5D8F" w14:textId="77777777" w:rsidR="000A65EF" w:rsidRDefault="00086BBC">
            <w:pPr>
              <w:adjustRightInd w:val="0"/>
              <w:snapToGrid w:val="0"/>
              <w:jc w:val="center"/>
              <w:rPr>
                <w:rFonts w:ascii="宋体" w:hAnsi="宋体"/>
                <w:b/>
                <w:sz w:val="24"/>
              </w:rPr>
            </w:pPr>
            <w:r>
              <w:rPr>
                <w:rFonts w:ascii="宋体" w:hAnsi="宋体" w:hint="eastAsia"/>
                <w:b/>
                <w:sz w:val="24"/>
              </w:rPr>
              <w:t>数量</w:t>
            </w:r>
          </w:p>
        </w:tc>
        <w:tc>
          <w:tcPr>
            <w:tcW w:w="724" w:type="pct"/>
            <w:vAlign w:val="center"/>
          </w:tcPr>
          <w:p w14:paraId="6F8429F6" w14:textId="77777777" w:rsidR="000A65EF" w:rsidRDefault="00086BBC">
            <w:pPr>
              <w:adjustRightInd w:val="0"/>
              <w:snapToGrid w:val="0"/>
              <w:jc w:val="left"/>
              <w:rPr>
                <w:rFonts w:ascii="宋体" w:hAnsi="宋体"/>
                <w:b/>
                <w:sz w:val="24"/>
              </w:rPr>
            </w:pPr>
            <w:r>
              <w:rPr>
                <w:rFonts w:ascii="宋体" w:hAnsi="宋体"/>
                <w:b/>
                <w:sz w:val="24"/>
              </w:rPr>
              <w:t>合价（元）</w:t>
            </w:r>
          </w:p>
        </w:tc>
        <w:tc>
          <w:tcPr>
            <w:tcW w:w="919" w:type="pct"/>
            <w:vAlign w:val="center"/>
          </w:tcPr>
          <w:p w14:paraId="3C4ABB9A" w14:textId="77777777" w:rsidR="000A65EF" w:rsidRDefault="00086BBC">
            <w:pPr>
              <w:adjustRightInd w:val="0"/>
              <w:snapToGrid w:val="0"/>
              <w:jc w:val="left"/>
              <w:rPr>
                <w:rFonts w:ascii="宋体" w:hAnsi="宋体"/>
                <w:b/>
                <w:sz w:val="24"/>
              </w:rPr>
            </w:pPr>
            <w:r>
              <w:rPr>
                <w:rFonts w:ascii="宋体" w:hAnsi="宋体"/>
                <w:b/>
                <w:sz w:val="24"/>
              </w:rPr>
              <w:t>备注/说明</w:t>
            </w:r>
          </w:p>
        </w:tc>
      </w:tr>
      <w:tr w:rsidR="000A65EF" w14:paraId="7C5C30E4" w14:textId="77777777">
        <w:trPr>
          <w:trHeight w:val="509"/>
        </w:trPr>
        <w:tc>
          <w:tcPr>
            <w:tcW w:w="327" w:type="pct"/>
            <w:vAlign w:val="center"/>
          </w:tcPr>
          <w:p w14:paraId="538C636A" w14:textId="77777777" w:rsidR="000A65EF" w:rsidRDefault="00086BBC">
            <w:pPr>
              <w:adjustRightInd w:val="0"/>
              <w:snapToGrid w:val="0"/>
              <w:jc w:val="center"/>
              <w:rPr>
                <w:rFonts w:ascii="宋体" w:hAnsi="宋体"/>
                <w:sz w:val="24"/>
              </w:rPr>
            </w:pPr>
            <w:r>
              <w:rPr>
                <w:rFonts w:ascii="宋体" w:hAnsi="宋体"/>
                <w:sz w:val="24"/>
              </w:rPr>
              <w:t>1</w:t>
            </w:r>
          </w:p>
        </w:tc>
        <w:tc>
          <w:tcPr>
            <w:tcW w:w="1581" w:type="pct"/>
            <w:vAlign w:val="center"/>
          </w:tcPr>
          <w:p w14:paraId="4BCEC960" w14:textId="77777777" w:rsidR="000A65EF" w:rsidRDefault="000A65EF">
            <w:pPr>
              <w:adjustRightInd w:val="0"/>
              <w:snapToGrid w:val="0"/>
              <w:jc w:val="left"/>
              <w:rPr>
                <w:rFonts w:ascii="宋体" w:hAnsi="宋体"/>
                <w:sz w:val="24"/>
              </w:rPr>
            </w:pPr>
          </w:p>
        </w:tc>
        <w:tc>
          <w:tcPr>
            <w:tcW w:w="725" w:type="pct"/>
            <w:vAlign w:val="center"/>
          </w:tcPr>
          <w:p w14:paraId="571048FB" w14:textId="77777777" w:rsidR="000A65EF" w:rsidRDefault="000A65EF">
            <w:pPr>
              <w:adjustRightInd w:val="0"/>
              <w:snapToGrid w:val="0"/>
              <w:jc w:val="left"/>
              <w:rPr>
                <w:rFonts w:ascii="宋体" w:hAnsi="宋体"/>
                <w:sz w:val="24"/>
              </w:rPr>
            </w:pPr>
          </w:p>
        </w:tc>
        <w:tc>
          <w:tcPr>
            <w:tcW w:w="724" w:type="pct"/>
          </w:tcPr>
          <w:p w14:paraId="26CCAE9C" w14:textId="77777777" w:rsidR="000A65EF" w:rsidRDefault="000A65EF">
            <w:pPr>
              <w:adjustRightInd w:val="0"/>
              <w:snapToGrid w:val="0"/>
              <w:jc w:val="left"/>
              <w:rPr>
                <w:rFonts w:ascii="宋体" w:hAnsi="宋体"/>
                <w:sz w:val="24"/>
              </w:rPr>
            </w:pPr>
          </w:p>
        </w:tc>
        <w:tc>
          <w:tcPr>
            <w:tcW w:w="724" w:type="pct"/>
            <w:vAlign w:val="center"/>
          </w:tcPr>
          <w:p w14:paraId="15535FF4" w14:textId="77777777" w:rsidR="000A65EF" w:rsidRDefault="000A65EF">
            <w:pPr>
              <w:adjustRightInd w:val="0"/>
              <w:snapToGrid w:val="0"/>
              <w:jc w:val="left"/>
              <w:rPr>
                <w:rFonts w:ascii="宋体" w:hAnsi="宋体"/>
                <w:sz w:val="24"/>
              </w:rPr>
            </w:pPr>
          </w:p>
        </w:tc>
        <w:tc>
          <w:tcPr>
            <w:tcW w:w="919" w:type="pct"/>
            <w:vAlign w:val="center"/>
          </w:tcPr>
          <w:p w14:paraId="3A94DFD8" w14:textId="77777777" w:rsidR="000A65EF" w:rsidRDefault="000A65EF">
            <w:pPr>
              <w:adjustRightInd w:val="0"/>
              <w:snapToGrid w:val="0"/>
              <w:jc w:val="left"/>
              <w:rPr>
                <w:rFonts w:ascii="宋体" w:hAnsi="宋体"/>
                <w:sz w:val="24"/>
              </w:rPr>
            </w:pPr>
          </w:p>
        </w:tc>
      </w:tr>
      <w:tr w:rsidR="000A65EF" w14:paraId="631EF20D" w14:textId="77777777">
        <w:trPr>
          <w:trHeight w:val="415"/>
        </w:trPr>
        <w:tc>
          <w:tcPr>
            <w:tcW w:w="327" w:type="pct"/>
            <w:vAlign w:val="center"/>
          </w:tcPr>
          <w:p w14:paraId="77CC8958" w14:textId="77777777" w:rsidR="000A65EF" w:rsidRDefault="00086BBC">
            <w:pPr>
              <w:adjustRightInd w:val="0"/>
              <w:snapToGrid w:val="0"/>
              <w:jc w:val="center"/>
              <w:rPr>
                <w:rFonts w:ascii="宋体" w:hAnsi="宋体"/>
                <w:sz w:val="24"/>
              </w:rPr>
            </w:pPr>
            <w:r>
              <w:rPr>
                <w:rFonts w:ascii="宋体" w:hAnsi="宋体"/>
                <w:sz w:val="24"/>
              </w:rPr>
              <w:t>2</w:t>
            </w:r>
          </w:p>
        </w:tc>
        <w:tc>
          <w:tcPr>
            <w:tcW w:w="1581" w:type="pct"/>
            <w:vAlign w:val="center"/>
          </w:tcPr>
          <w:p w14:paraId="7CBDF22C" w14:textId="77777777" w:rsidR="000A65EF" w:rsidRDefault="000A65EF">
            <w:pPr>
              <w:adjustRightInd w:val="0"/>
              <w:snapToGrid w:val="0"/>
              <w:jc w:val="left"/>
              <w:rPr>
                <w:rFonts w:ascii="宋体" w:hAnsi="宋体"/>
                <w:sz w:val="24"/>
              </w:rPr>
            </w:pPr>
          </w:p>
        </w:tc>
        <w:tc>
          <w:tcPr>
            <w:tcW w:w="725" w:type="pct"/>
            <w:vAlign w:val="center"/>
          </w:tcPr>
          <w:p w14:paraId="1E006FE8" w14:textId="77777777" w:rsidR="000A65EF" w:rsidRDefault="000A65EF">
            <w:pPr>
              <w:adjustRightInd w:val="0"/>
              <w:snapToGrid w:val="0"/>
              <w:jc w:val="left"/>
              <w:rPr>
                <w:rFonts w:ascii="宋体" w:hAnsi="宋体"/>
                <w:sz w:val="24"/>
              </w:rPr>
            </w:pPr>
          </w:p>
        </w:tc>
        <w:tc>
          <w:tcPr>
            <w:tcW w:w="724" w:type="pct"/>
          </w:tcPr>
          <w:p w14:paraId="11D1DCBE" w14:textId="77777777" w:rsidR="000A65EF" w:rsidRDefault="000A65EF">
            <w:pPr>
              <w:adjustRightInd w:val="0"/>
              <w:snapToGrid w:val="0"/>
              <w:jc w:val="left"/>
              <w:rPr>
                <w:rFonts w:ascii="宋体" w:hAnsi="宋体"/>
                <w:sz w:val="24"/>
              </w:rPr>
            </w:pPr>
          </w:p>
        </w:tc>
        <w:tc>
          <w:tcPr>
            <w:tcW w:w="724" w:type="pct"/>
            <w:vAlign w:val="center"/>
          </w:tcPr>
          <w:p w14:paraId="3B0E271C" w14:textId="77777777" w:rsidR="000A65EF" w:rsidRDefault="000A65EF">
            <w:pPr>
              <w:adjustRightInd w:val="0"/>
              <w:snapToGrid w:val="0"/>
              <w:jc w:val="left"/>
              <w:rPr>
                <w:rFonts w:ascii="宋体" w:hAnsi="宋体"/>
                <w:sz w:val="24"/>
              </w:rPr>
            </w:pPr>
          </w:p>
        </w:tc>
        <w:tc>
          <w:tcPr>
            <w:tcW w:w="919" w:type="pct"/>
            <w:vAlign w:val="center"/>
          </w:tcPr>
          <w:p w14:paraId="28FF3EF4" w14:textId="77777777" w:rsidR="000A65EF" w:rsidRDefault="000A65EF">
            <w:pPr>
              <w:adjustRightInd w:val="0"/>
              <w:snapToGrid w:val="0"/>
              <w:jc w:val="left"/>
              <w:rPr>
                <w:rFonts w:ascii="宋体" w:hAnsi="宋体"/>
                <w:sz w:val="24"/>
              </w:rPr>
            </w:pPr>
          </w:p>
        </w:tc>
      </w:tr>
      <w:tr w:rsidR="000A65EF" w14:paraId="20790C08" w14:textId="77777777">
        <w:trPr>
          <w:trHeight w:val="407"/>
        </w:trPr>
        <w:tc>
          <w:tcPr>
            <w:tcW w:w="327" w:type="pct"/>
            <w:vAlign w:val="center"/>
          </w:tcPr>
          <w:p w14:paraId="3538CDA4" w14:textId="77777777" w:rsidR="000A65EF" w:rsidRDefault="00086BBC">
            <w:pPr>
              <w:adjustRightInd w:val="0"/>
              <w:snapToGrid w:val="0"/>
              <w:jc w:val="center"/>
              <w:rPr>
                <w:rFonts w:ascii="宋体" w:hAnsi="宋体"/>
                <w:sz w:val="24"/>
              </w:rPr>
            </w:pPr>
            <w:r>
              <w:rPr>
                <w:rFonts w:ascii="宋体" w:hAnsi="宋体"/>
                <w:sz w:val="24"/>
              </w:rPr>
              <w:t>3</w:t>
            </w:r>
          </w:p>
        </w:tc>
        <w:tc>
          <w:tcPr>
            <w:tcW w:w="1581" w:type="pct"/>
            <w:vAlign w:val="center"/>
          </w:tcPr>
          <w:p w14:paraId="5F35DC27" w14:textId="77777777" w:rsidR="000A65EF" w:rsidRDefault="00086BBC">
            <w:pPr>
              <w:adjustRightInd w:val="0"/>
              <w:snapToGrid w:val="0"/>
              <w:jc w:val="left"/>
              <w:rPr>
                <w:rFonts w:ascii="宋体" w:hAnsi="宋体"/>
                <w:sz w:val="24"/>
              </w:rPr>
            </w:pPr>
            <w:r>
              <w:rPr>
                <w:rFonts w:ascii="宋体" w:hAnsi="宋体"/>
                <w:sz w:val="24"/>
              </w:rPr>
              <w:t>…</w:t>
            </w:r>
          </w:p>
        </w:tc>
        <w:tc>
          <w:tcPr>
            <w:tcW w:w="725" w:type="pct"/>
            <w:vAlign w:val="center"/>
          </w:tcPr>
          <w:p w14:paraId="304B9A43" w14:textId="77777777" w:rsidR="000A65EF" w:rsidRDefault="000A65EF">
            <w:pPr>
              <w:adjustRightInd w:val="0"/>
              <w:snapToGrid w:val="0"/>
              <w:jc w:val="left"/>
              <w:rPr>
                <w:rFonts w:ascii="宋体" w:hAnsi="宋体"/>
                <w:sz w:val="24"/>
              </w:rPr>
            </w:pPr>
          </w:p>
        </w:tc>
        <w:tc>
          <w:tcPr>
            <w:tcW w:w="724" w:type="pct"/>
          </w:tcPr>
          <w:p w14:paraId="5F69CADD" w14:textId="77777777" w:rsidR="000A65EF" w:rsidRDefault="000A65EF">
            <w:pPr>
              <w:adjustRightInd w:val="0"/>
              <w:snapToGrid w:val="0"/>
              <w:jc w:val="left"/>
              <w:rPr>
                <w:rFonts w:ascii="宋体" w:hAnsi="宋体"/>
                <w:sz w:val="24"/>
              </w:rPr>
            </w:pPr>
          </w:p>
        </w:tc>
        <w:tc>
          <w:tcPr>
            <w:tcW w:w="724" w:type="pct"/>
            <w:vAlign w:val="center"/>
          </w:tcPr>
          <w:p w14:paraId="789867E8" w14:textId="77777777" w:rsidR="000A65EF" w:rsidRDefault="000A65EF">
            <w:pPr>
              <w:adjustRightInd w:val="0"/>
              <w:snapToGrid w:val="0"/>
              <w:jc w:val="left"/>
              <w:rPr>
                <w:rFonts w:ascii="宋体" w:hAnsi="宋体"/>
                <w:sz w:val="24"/>
              </w:rPr>
            </w:pPr>
          </w:p>
        </w:tc>
        <w:tc>
          <w:tcPr>
            <w:tcW w:w="919" w:type="pct"/>
            <w:vAlign w:val="center"/>
          </w:tcPr>
          <w:p w14:paraId="09D73781" w14:textId="77777777" w:rsidR="000A65EF" w:rsidRDefault="000A65EF">
            <w:pPr>
              <w:adjustRightInd w:val="0"/>
              <w:snapToGrid w:val="0"/>
              <w:jc w:val="left"/>
              <w:rPr>
                <w:rFonts w:ascii="宋体" w:hAnsi="宋体"/>
                <w:sz w:val="24"/>
              </w:rPr>
            </w:pPr>
          </w:p>
        </w:tc>
      </w:tr>
      <w:tr w:rsidR="000A65EF" w14:paraId="12B9A088" w14:textId="77777777">
        <w:trPr>
          <w:trHeight w:val="407"/>
        </w:trPr>
        <w:tc>
          <w:tcPr>
            <w:tcW w:w="3357" w:type="pct"/>
            <w:gridSpan w:val="4"/>
            <w:vAlign w:val="center"/>
          </w:tcPr>
          <w:p w14:paraId="5ECF6346" w14:textId="77777777" w:rsidR="000A65EF" w:rsidRDefault="00086BBC">
            <w:pPr>
              <w:adjustRightInd w:val="0"/>
              <w:snapToGrid w:val="0"/>
              <w:jc w:val="left"/>
              <w:rPr>
                <w:rFonts w:ascii="宋体" w:hAnsi="宋体"/>
                <w:sz w:val="24"/>
              </w:rPr>
            </w:pPr>
            <w:r>
              <w:rPr>
                <w:rFonts w:ascii="宋体" w:hAnsi="宋体"/>
                <w:b/>
                <w:sz w:val="24"/>
              </w:rPr>
              <w:t>总价（元）</w:t>
            </w:r>
          </w:p>
        </w:tc>
        <w:tc>
          <w:tcPr>
            <w:tcW w:w="724" w:type="pct"/>
            <w:vAlign w:val="center"/>
          </w:tcPr>
          <w:p w14:paraId="55206280" w14:textId="77777777" w:rsidR="000A65EF" w:rsidRDefault="000A65EF">
            <w:pPr>
              <w:adjustRightInd w:val="0"/>
              <w:snapToGrid w:val="0"/>
              <w:jc w:val="left"/>
              <w:rPr>
                <w:rFonts w:ascii="宋体" w:hAnsi="宋体"/>
                <w:sz w:val="24"/>
              </w:rPr>
            </w:pPr>
          </w:p>
        </w:tc>
        <w:tc>
          <w:tcPr>
            <w:tcW w:w="919" w:type="pct"/>
            <w:vAlign w:val="center"/>
          </w:tcPr>
          <w:p w14:paraId="566F9BD2" w14:textId="77777777" w:rsidR="000A65EF" w:rsidRDefault="000A65EF">
            <w:pPr>
              <w:adjustRightInd w:val="0"/>
              <w:snapToGrid w:val="0"/>
              <w:jc w:val="left"/>
              <w:rPr>
                <w:rFonts w:ascii="宋体" w:hAnsi="宋体"/>
                <w:sz w:val="24"/>
              </w:rPr>
            </w:pPr>
          </w:p>
        </w:tc>
      </w:tr>
    </w:tbl>
    <w:p w14:paraId="765041B1" w14:textId="77777777" w:rsidR="000A65EF" w:rsidRDefault="000A65EF">
      <w:pPr>
        <w:tabs>
          <w:tab w:val="left" w:pos="1800"/>
          <w:tab w:val="left" w:pos="5580"/>
        </w:tabs>
        <w:jc w:val="left"/>
        <w:rPr>
          <w:rFonts w:ascii="宋体" w:hAnsi="宋体"/>
          <w:sz w:val="24"/>
        </w:rPr>
      </w:pPr>
    </w:p>
    <w:p w14:paraId="7FF51DA8" w14:textId="77777777" w:rsidR="000A65EF" w:rsidRDefault="00086BBC">
      <w:pPr>
        <w:tabs>
          <w:tab w:val="left" w:pos="1800"/>
          <w:tab w:val="left" w:pos="5580"/>
        </w:tabs>
        <w:jc w:val="left"/>
        <w:rPr>
          <w:rFonts w:ascii="宋体" w:hAnsi="宋体"/>
          <w:sz w:val="24"/>
        </w:rPr>
      </w:pPr>
      <w:r>
        <w:rPr>
          <w:rFonts w:ascii="宋体" w:hAnsi="宋体"/>
          <w:sz w:val="24"/>
        </w:rPr>
        <w:t>注：1.本表应</w:t>
      </w:r>
      <w:proofErr w:type="gramStart"/>
      <w:r>
        <w:rPr>
          <w:rFonts w:ascii="宋体" w:hAnsi="宋体"/>
          <w:sz w:val="24"/>
        </w:rPr>
        <w:t>按包分别</w:t>
      </w:r>
      <w:proofErr w:type="gramEnd"/>
      <w:r>
        <w:rPr>
          <w:rFonts w:ascii="宋体" w:hAnsi="宋体"/>
          <w:sz w:val="24"/>
        </w:rPr>
        <w:t>填写。</w:t>
      </w:r>
    </w:p>
    <w:p w14:paraId="797FA7B2" w14:textId="77777777" w:rsidR="000A65EF" w:rsidRDefault="00086BBC">
      <w:pPr>
        <w:tabs>
          <w:tab w:val="left" w:pos="1800"/>
          <w:tab w:val="left" w:pos="5580"/>
        </w:tabs>
        <w:ind w:firstLineChars="200" w:firstLine="480"/>
        <w:jc w:val="left"/>
        <w:rPr>
          <w:rFonts w:ascii="宋体" w:hAnsi="宋体"/>
          <w:sz w:val="24"/>
        </w:rPr>
      </w:pPr>
      <w:r>
        <w:rPr>
          <w:rFonts w:ascii="宋体" w:hAnsi="宋体"/>
          <w:sz w:val="24"/>
        </w:rPr>
        <w:t>2.如果不提供分项报价将视为没有实质性响应竞争性磋商文件。</w:t>
      </w:r>
    </w:p>
    <w:p w14:paraId="315146A2" w14:textId="77777777" w:rsidR="000A65EF" w:rsidRDefault="00086BBC">
      <w:pPr>
        <w:tabs>
          <w:tab w:val="left" w:pos="1800"/>
          <w:tab w:val="left" w:pos="5580"/>
        </w:tabs>
        <w:ind w:firstLineChars="200" w:firstLine="480"/>
        <w:jc w:val="left"/>
        <w:rPr>
          <w:rFonts w:ascii="宋体" w:hAnsi="宋体"/>
          <w:sz w:val="24"/>
        </w:rPr>
      </w:pPr>
      <w:r>
        <w:rPr>
          <w:rFonts w:ascii="宋体" w:hAnsi="宋体"/>
          <w:sz w:val="24"/>
        </w:rPr>
        <w:t>3.上述各项的详细规格（如有），可另页描述。</w:t>
      </w:r>
    </w:p>
    <w:p w14:paraId="160F8F25" w14:textId="77777777" w:rsidR="000A65EF" w:rsidRDefault="000A65EF">
      <w:pPr>
        <w:autoSpaceDE w:val="0"/>
        <w:autoSpaceDN w:val="0"/>
        <w:adjustRightInd w:val="0"/>
        <w:snapToGrid w:val="0"/>
        <w:spacing w:before="25" w:after="25" w:line="360" w:lineRule="auto"/>
        <w:rPr>
          <w:rFonts w:ascii="宋体" w:hAnsi="宋体"/>
          <w:sz w:val="24"/>
        </w:rPr>
      </w:pPr>
    </w:p>
    <w:p w14:paraId="6DF32D32" w14:textId="77777777" w:rsidR="000A65EF" w:rsidRDefault="000A65EF">
      <w:pPr>
        <w:autoSpaceDE w:val="0"/>
        <w:autoSpaceDN w:val="0"/>
        <w:adjustRightInd w:val="0"/>
        <w:snapToGrid w:val="0"/>
        <w:spacing w:before="25" w:after="25" w:line="360" w:lineRule="auto"/>
        <w:rPr>
          <w:rFonts w:ascii="宋体" w:hAnsi="宋体"/>
          <w:sz w:val="24"/>
        </w:rPr>
      </w:pPr>
    </w:p>
    <w:p w14:paraId="2519BE31" w14:textId="77777777" w:rsidR="000A65EF" w:rsidRDefault="00086BBC">
      <w:pPr>
        <w:autoSpaceDE w:val="0"/>
        <w:autoSpaceDN w:val="0"/>
        <w:adjustRightInd w:val="0"/>
        <w:snapToGrid w:val="0"/>
        <w:spacing w:before="25" w:after="25" w:line="360" w:lineRule="auto"/>
        <w:ind w:right="360"/>
        <w:jc w:val="lef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67A22E59"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sz w:val="24"/>
          <w:szCs w:val="20"/>
        </w:rPr>
        <w:t>日期：____年____月____日</w:t>
      </w:r>
    </w:p>
    <w:p w14:paraId="53D8F049" w14:textId="77777777" w:rsidR="000A65EF" w:rsidRDefault="00086BBC">
      <w:pPr>
        <w:tabs>
          <w:tab w:val="left" w:pos="360"/>
        </w:tabs>
        <w:snapToGrid w:val="0"/>
        <w:spacing w:line="360" w:lineRule="auto"/>
        <w:outlineLvl w:val="1"/>
        <w:rPr>
          <w:rFonts w:ascii="宋体" w:hAnsi="宋体"/>
          <w:sz w:val="24"/>
          <w:szCs w:val="20"/>
        </w:rPr>
      </w:pPr>
      <w:bookmarkStart w:id="805" w:name="_Toc127151562"/>
      <w:bookmarkStart w:id="806" w:name="_Toc305158904"/>
      <w:bookmarkStart w:id="807" w:name="_Toc226965752"/>
      <w:bookmarkStart w:id="808" w:name="_Toc226309806"/>
      <w:bookmarkStart w:id="809" w:name="_Toc195842927"/>
      <w:bookmarkStart w:id="810" w:name="_Toc150480798"/>
      <w:bookmarkStart w:id="811" w:name="_Toc142311062"/>
      <w:bookmarkStart w:id="812" w:name="_Toc265228400"/>
      <w:bookmarkStart w:id="813" w:name="_Toc150774765"/>
      <w:bookmarkStart w:id="814" w:name="_Toc305158830"/>
      <w:bookmarkStart w:id="815" w:name="_Toc264969252"/>
      <w:bookmarkStart w:id="816" w:name="_Toc226337258"/>
      <w:bookmarkStart w:id="817" w:name="_Toc226965835"/>
      <w:bookmarkStart w:id="818" w:name="_Toc195842926"/>
      <w:bookmarkStart w:id="819" w:name="_Toc142311061"/>
      <w:bookmarkStart w:id="820" w:name="_Toc264969251"/>
      <w:bookmarkStart w:id="821" w:name="_Toc265228399"/>
      <w:bookmarkStart w:id="822" w:name="_Toc127151561"/>
      <w:bookmarkStart w:id="823" w:name="_Toc150480797"/>
      <w:bookmarkStart w:id="824" w:name="_Toc226337257"/>
      <w:bookmarkStart w:id="825" w:name="_Toc226965751"/>
      <w:bookmarkStart w:id="826" w:name="_Toc305158829"/>
      <w:bookmarkStart w:id="827" w:name="_Toc226965834"/>
      <w:bookmarkStart w:id="828" w:name="_Toc226309805"/>
      <w:bookmarkStart w:id="829" w:name="_Toc150774764"/>
      <w:bookmarkStart w:id="830" w:name="_Toc305158903"/>
      <w:r>
        <w:rPr>
          <w:rFonts w:ascii="宋体" w:hAnsi="宋体"/>
          <w:sz w:val="24"/>
          <w:szCs w:val="20"/>
        </w:rPr>
        <w:br w:type="page"/>
      </w:r>
      <w:r>
        <w:rPr>
          <w:rFonts w:ascii="宋体" w:hAnsi="宋体"/>
          <w:sz w:val="24"/>
        </w:rPr>
        <w:lastRenderedPageBreak/>
        <w:t>8  合同条款偏离表</w:t>
      </w:r>
      <w:bookmarkEnd w:id="805"/>
      <w:bookmarkEnd w:id="806"/>
      <w:bookmarkEnd w:id="807"/>
      <w:bookmarkEnd w:id="808"/>
      <w:bookmarkEnd w:id="809"/>
      <w:bookmarkEnd w:id="810"/>
      <w:bookmarkEnd w:id="811"/>
      <w:bookmarkEnd w:id="812"/>
      <w:bookmarkEnd w:id="813"/>
      <w:bookmarkEnd w:id="814"/>
      <w:bookmarkEnd w:id="815"/>
      <w:bookmarkEnd w:id="816"/>
      <w:bookmarkEnd w:id="817"/>
    </w:p>
    <w:p w14:paraId="44870633" w14:textId="77777777" w:rsidR="000A65EF" w:rsidRDefault="000A65EF">
      <w:pPr>
        <w:spacing w:line="360" w:lineRule="auto"/>
        <w:rPr>
          <w:rFonts w:ascii="宋体" w:hAnsi="宋体"/>
          <w:sz w:val="24"/>
          <w:szCs w:val="20"/>
        </w:rPr>
      </w:pPr>
    </w:p>
    <w:p w14:paraId="0B0598AA" w14:textId="77777777" w:rsidR="000A65EF" w:rsidRDefault="00086BBC">
      <w:pPr>
        <w:tabs>
          <w:tab w:val="left" w:pos="2775"/>
          <w:tab w:val="center" w:pos="4153"/>
        </w:tabs>
        <w:autoSpaceDE w:val="0"/>
        <w:autoSpaceDN w:val="0"/>
        <w:adjustRightInd w:val="0"/>
        <w:spacing w:line="360" w:lineRule="auto"/>
        <w:jc w:val="left"/>
        <w:rPr>
          <w:rFonts w:ascii="宋体" w:hAnsi="宋体"/>
          <w:b/>
          <w:sz w:val="36"/>
          <w:szCs w:val="36"/>
        </w:rPr>
      </w:pPr>
      <w:r>
        <w:rPr>
          <w:rFonts w:ascii="宋体" w:hAnsi="宋体"/>
          <w:sz w:val="36"/>
          <w:szCs w:val="36"/>
        </w:rPr>
        <w:tab/>
      </w:r>
      <w:r>
        <w:rPr>
          <w:rFonts w:ascii="宋体" w:hAnsi="宋体"/>
          <w:b/>
          <w:sz w:val="36"/>
          <w:szCs w:val="36"/>
        </w:rPr>
        <w:tab/>
      </w:r>
      <w:r>
        <w:rPr>
          <w:rFonts w:ascii="宋体" w:hAnsi="宋体" w:hint="eastAsia"/>
          <w:b/>
          <w:sz w:val="36"/>
          <w:szCs w:val="36"/>
        </w:rPr>
        <w:t>合同条款偏离表</w:t>
      </w:r>
    </w:p>
    <w:p w14:paraId="70BE65D5" w14:textId="77777777" w:rsidR="000A65EF" w:rsidRDefault="000A65EF">
      <w:pPr>
        <w:spacing w:line="360" w:lineRule="auto"/>
        <w:rPr>
          <w:rFonts w:ascii="宋体" w:hAnsi="宋体"/>
          <w:sz w:val="24"/>
          <w:szCs w:val="20"/>
        </w:rPr>
      </w:pPr>
    </w:p>
    <w:p w14:paraId="53557F6F" w14:textId="77777777" w:rsidR="000A65EF" w:rsidRDefault="00086BBC">
      <w:pPr>
        <w:tabs>
          <w:tab w:val="left" w:pos="1800"/>
          <w:tab w:val="left" w:pos="5580"/>
        </w:tabs>
        <w:spacing w:line="360" w:lineRule="auto"/>
        <w:ind w:firstLineChars="150" w:firstLine="360"/>
        <w:jc w:val="left"/>
        <w:rPr>
          <w:rFonts w:ascii="宋体" w:hAnsi="宋体"/>
          <w:sz w:val="24"/>
        </w:rPr>
      </w:pPr>
      <w:r>
        <w:rPr>
          <w:rFonts w:ascii="宋体" w:hAnsi="宋体"/>
          <w:sz w:val="24"/>
        </w:rPr>
        <w:t>项目编号/包号：_______________     项目名称：_______________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267"/>
        <w:gridCol w:w="1920"/>
        <w:gridCol w:w="1922"/>
        <w:gridCol w:w="2360"/>
        <w:gridCol w:w="767"/>
      </w:tblGrid>
      <w:tr w:rsidR="000A65EF" w14:paraId="648A7535" w14:textId="77777777">
        <w:trPr>
          <w:trHeight w:val="930"/>
          <w:jc w:val="center"/>
        </w:trPr>
        <w:tc>
          <w:tcPr>
            <w:tcW w:w="5000" w:type="pct"/>
            <w:gridSpan w:val="6"/>
            <w:vAlign w:val="center"/>
          </w:tcPr>
          <w:p w14:paraId="1206A443" w14:textId="77777777" w:rsidR="000A65EF" w:rsidRDefault="00086BBC">
            <w:pPr>
              <w:adjustRightInd w:val="0"/>
              <w:snapToGrid w:val="0"/>
              <w:jc w:val="left"/>
              <w:rPr>
                <w:rFonts w:ascii="宋体" w:hAnsi="宋体"/>
                <w:b/>
                <w:sz w:val="24"/>
              </w:rPr>
            </w:pPr>
            <w:r>
              <w:rPr>
                <w:rFonts w:ascii="宋体" w:hAnsi="宋体" w:hint="eastAsia"/>
                <w:b/>
                <w:sz w:val="24"/>
              </w:rPr>
              <w:t>对本项目合同条款的偏离情况（请进行勾选）：</w:t>
            </w:r>
          </w:p>
          <w:p w14:paraId="23D85723" w14:textId="77777777" w:rsidR="000A65EF" w:rsidRDefault="00086BBC">
            <w:pPr>
              <w:adjustRightInd w:val="0"/>
              <w:snapToGrid w:val="0"/>
              <w:jc w:val="left"/>
              <w:rPr>
                <w:rFonts w:ascii="宋体" w:hAnsi="宋体"/>
                <w:b/>
                <w:sz w:val="24"/>
              </w:rPr>
            </w:pPr>
            <w:r>
              <w:rPr>
                <w:rFonts w:ascii="宋体" w:hAnsi="宋体"/>
                <w:b/>
                <w:sz w:val="24"/>
              </w:rPr>
              <w:t>□无偏离</w:t>
            </w:r>
            <w:r>
              <w:rPr>
                <w:rFonts w:ascii="宋体" w:hAnsi="宋体"/>
                <w:sz w:val="24"/>
              </w:rPr>
              <w:t>（</w:t>
            </w:r>
            <w:r>
              <w:rPr>
                <w:rFonts w:ascii="宋体" w:hAnsi="宋体"/>
                <w:sz w:val="24"/>
                <w:szCs w:val="21"/>
              </w:rPr>
              <w:t>如无偏离，仅</w:t>
            </w:r>
            <w:proofErr w:type="gramStart"/>
            <w:r>
              <w:rPr>
                <w:rFonts w:ascii="宋体" w:hAnsi="宋体"/>
                <w:sz w:val="24"/>
                <w:szCs w:val="21"/>
              </w:rPr>
              <w:t>勾选无</w:t>
            </w:r>
            <w:proofErr w:type="gramEnd"/>
            <w:r>
              <w:rPr>
                <w:rFonts w:ascii="宋体" w:hAnsi="宋体"/>
                <w:sz w:val="24"/>
                <w:szCs w:val="21"/>
              </w:rPr>
              <w:t>偏离即可</w:t>
            </w:r>
            <w:r>
              <w:rPr>
                <w:rFonts w:ascii="宋体" w:hAnsi="宋体"/>
                <w:sz w:val="24"/>
              </w:rPr>
              <w:t>）</w:t>
            </w:r>
          </w:p>
          <w:p w14:paraId="3D93A76A" w14:textId="77777777" w:rsidR="000A65EF" w:rsidRDefault="00086BBC">
            <w:pPr>
              <w:adjustRightInd w:val="0"/>
              <w:snapToGrid w:val="0"/>
              <w:jc w:val="left"/>
              <w:rPr>
                <w:rFonts w:ascii="宋体" w:hAnsi="宋体"/>
                <w:sz w:val="24"/>
              </w:rPr>
            </w:pPr>
            <w:r>
              <w:rPr>
                <w:rFonts w:ascii="宋体" w:hAnsi="宋体"/>
                <w:b/>
                <w:sz w:val="24"/>
              </w:rPr>
              <w:t>□有偏离</w:t>
            </w:r>
            <w:r>
              <w:rPr>
                <w:rFonts w:ascii="宋体" w:hAnsi="宋体"/>
                <w:sz w:val="24"/>
              </w:rPr>
              <w:t>（</w:t>
            </w:r>
            <w:r>
              <w:rPr>
                <w:rFonts w:ascii="宋体" w:hAnsi="宋体"/>
                <w:sz w:val="24"/>
                <w:szCs w:val="21"/>
              </w:rPr>
              <w:t>如有负偏离，</w:t>
            </w:r>
            <w:r>
              <w:rPr>
                <w:rFonts w:ascii="宋体" w:hAnsi="宋体"/>
                <w:sz w:val="24"/>
              </w:rPr>
              <w:t>则须在本表中对负偏离项逐一列明）</w:t>
            </w:r>
          </w:p>
        </w:tc>
      </w:tr>
      <w:tr w:rsidR="000A65EF" w14:paraId="46FCC384" w14:textId="77777777">
        <w:trPr>
          <w:trHeight w:val="930"/>
          <w:jc w:val="center"/>
        </w:trPr>
        <w:tc>
          <w:tcPr>
            <w:tcW w:w="449" w:type="pct"/>
            <w:vAlign w:val="center"/>
          </w:tcPr>
          <w:p w14:paraId="2EBF5B14" w14:textId="77777777" w:rsidR="000A65EF" w:rsidRDefault="00086BBC">
            <w:pPr>
              <w:adjustRightInd w:val="0"/>
              <w:snapToGrid w:val="0"/>
              <w:jc w:val="center"/>
              <w:rPr>
                <w:rFonts w:ascii="宋体" w:hAnsi="宋体"/>
                <w:sz w:val="24"/>
              </w:rPr>
            </w:pPr>
            <w:r>
              <w:rPr>
                <w:rFonts w:ascii="宋体" w:hAnsi="宋体"/>
                <w:sz w:val="24"/>
              </w:rPr>
              <w:t>序号</w:t>
            </w:r>
          </w:p>
        </w:tc>
        <w:tc>
          <w:tcPr>
            <w:tcW w:w="700" w:type="pct"/>
            <w:vAlign w:val="center"/>
          </w:tcPr>
          <w:p w14:paraId="7E15EC86" w14:textId="77777777" w:rsidR="000A65EF" w:rsidRDefault="00086BBC">
            <w:pPr>
              <w:adjustRightInd w:val="0"/>
              <w:snapToGrid w:val="0"/>
              <w:jc w:val="center"/>
              <w:rPr>
                <w:rFonts w:ascii="宋体" w:hAnsi="宋体"/>
                <w:sz w:val="24"/>
              </w:rPr>
            </w:pPr>
            <w:r>
              <w:rPr>
                <w:rFonts w:ascii="宋体" w:hAnsi="宋体"/>
                <w:sz w:val="24"/>
                <w:szCs w:val="21"/>
              </w:rPr>
              <w:t>竞争性磋商文件</w:t>
            </w:r>
            <w:r>
              <w:rPr>
                <w:rFonts w:ascii="宋体" w:hAnsi="宋体"/>
                <w:sz w:val="24"/>
              </w:rPr>
              <w:t>条目号（页码）</w:t>
            </w:r>
          </w:p>
        </w:tc>
        <w:tc>
          <w:tcPr>
            <w:tcW w:w="1061" w:type="pct"/>
            <w:vAlign w:val="center"/>
          </w:tcPr>
          <w:p w14:paraId="2A1FBDDA" w14:textId="77777777" w:rsidR="000A65EF" w:rsidRDefault="00086BBC">
            <w:pPr>
              <w:adjustRightInd w:val="0"/>
              <w:snapToGrid w:val="0"/>
              <w:jc w:val="center"/>
              <w:rPr>
                <w:rFonts w:ascii="宋体" w:hAnsi="宋体"/>
                <w:sz w:val="24"/>
              </w:rPr>
            </w:pPr>
            <w:r>
              <w:rPr>
                <w:rFonts w:ascii="宋体" w:hAnsi="宋体"/>
                <w:sz w:val="24"/>
                <w:szCs w:val="21"/>
              </w:rPr>
              <w:t>竞争性磋商文件</w:t>
            </w:r>
            <w:r>
              <w:rPr>
                <w:rFonts w:ascii="宋体" w:hAnsi="宋体"/>
                <w:sz w:val="24"/>
              </w:rPr>
              <w:t>要求</w:t>
            </w:r>
          </w:p>
        </w:tc>
        <w:tc>
          <w:tcPr>
            <w:tcW w:w="1062" w:type="pct"/>
            <w:vAlign w:val="center"/>
          </w:tcPr>
          <w:p w14:paraId="1EC320B3" w14:textId="77777777" w:rsidR="000A65EF" w:rsidRDefault="00086BBC">
            <w:pPr>
              <w:adjustRightInd w:val="0"/>
              <w:snapToGrid w:val="0"/>
              <w:jc w:val="center"/>
              <w:rPr>
                <w:rFonts w:ascii="宋体" w:hAnsi="宋体"/>
                <w:sz w:val="24"/>
              </w:rPr>
            </w:pPr>
            <w:r>
              <w:rPr>
                <w:rFonts w:ascii="宋体" w:hAnsi="宋体"/>
                <w:sz w:val="24"/>
              </w:rPr>
              <w:t>响应文件内容</w:t>
            </w:r>
          </w:p>
        </w:tc>
        <w:tc>
          <w:tcPr>
            <w:tcW w:w="1304" w:type="pct"/>
            <w:vAlign w:val="center"/>
          </w:tcPr>
          <w:p w14:paraId="3ECA37F6" w14:textId="77777777" w:rsidR="000A65EF" w:rsidRDefault="00086BBC">
            <w:pPr>
              <w:adjustRightInd w:val="0"/>
              <w:snapToGrid w:val="0"/>
              <w:jc w:val="center"/>
              <w:rPr>
                <w:rFonts w:ascii="宋体" w:hAnsi="宋体"/>
                <w:sz w:val="24"/>
              </w:rPr>
            </w:pPr>
            <w:r>
              <w:rPr>
                <w:rFonts w:ascii="宋体" w:hAnsi="宋体"/>
                <w:sz w:val="24"/>
              </w:rPr>
              <w:t>偏离情况</w:t>
            </w:r>
          </w:p>
          <w:p w14:paraId="6ED1B666" w14:textId="77777777" w:rsidR="000A65EF" w:rsidRDefault="00086BBC">
            <w:pPr>
              <w:adjustRightInd w:val="0"/>
              <w:snapToGrid w:val="0"/>
              <w:jc w:val="center"/>
              <w:rPr>
                <w:rFonts w:ascii="宋体" w:hAnsi="宋体"/>
                <w:sz w:val="24"/>
              </w:rPr>
            </w:pPr>
            <w:r>
              <w:rPr>
                <w:rFonts w:ascii="宋体" w:hAnsi="宋体"/>
                <w:sz w:val="24"/>
              </w:rPr>
              <w:t>（据实填写）</w:t>
            </w:r>
          </w:p>
        </w:tc>
        <w:tc>
          <w:tcPr>
            <w:tcW w:w="425" w:type="pct"/>
            <w:vAlign w:val="center"/>
          </w:tcPr>
          <w:p w14:paraId="7E4F65AE" w14:textId="77777777" w:rsidR="000A65EF" w:rsidRDefault="00086BBC">
            <w:pPr>
              <w:adjustRightInd w:val="0"/>
              <w:snapToGrid w:val="0"/>
              <w:jc w:val="center"/>
              <w:rPr>
                <w:rFonts w:ascii="宋体" w:hAnsi="宋体"/>
                <w:sz w:val="24"/>
              </w:rPr>
            </w:pPr>
            <w:r>
              <w:rPr>
                <w:rFonts w:ascii="宋体" w:hAnsi="宋体"/>
                <w:sz w:val="24"/>
              </w:rPr>
              <w:t>说明</w:t>
            </w:r>
          </w:p>
        </w:tc>
      </w:tr>
      <w:tr w:rsidR="000A65EF" w14:paraId="52A1A52D" w14:textId="77777777">
        <w:trPr>
          <w:trHeight w:val="930"/>
          <w:jc w:val="center"/>
        </w:trPr>
        <w:tc>
          <w:tcPr>
            <w:tcW w:w="449" w:type="pct"/>
            <w:vAlign w:val="center"/>
          </w:tcPr>
          <w:p w14:paraId="69E569CE" w14:textId="77777777" w:rsidR="000A65EF" w:rsidRDefault="000A65EF">
            <w:pPr>
              <w:adjustRightInd w:val="0"/>
              <w:snapToGrid w:val="0"/>
              <w:jc w:val="center"/>
              <w:rPr>
                <w:rFonts w:ascii="宋体" w:hAnsi="宋体"/>
                <w:sz w:val="24"/>
              </w:rPr>
            </w:pPr>
          </w:p>
        </w:tc>
        <w:tc>
          <w:tcPr>
            <w:tcW w:w="700" w:type="pct"/>
            <w:vAlign w:val="center"/>
          </w:tcPr>
          <w:p w14:paraId="2118EF49" w14:textId="77777777" w:rsidR="000A65EF" w:rsidRDefault="000A65EF">
            <w:pPr>
              <w:adjustRightInd w:val="0"/>
              <w:snapToGrid w:val="0"/>
              <w:jc w:val="center"/>
              <w:rPr>
                <w:rFonts w:ascii="宋体" w:hAnsi="宋体"/>
                <w:sz w:val="24"/>
              </w:rPr>
            </w:pPr>
          </w:p>
        </w:tc>
        <w:tc>
          <w:tcPr>
            <w:tcW w:w="1061" w:type="pct"/>
            <w:vAlign w:val="center"/>
          </w:tcPr>
          <w:p w14:paraId="54A08921" w14:textId="77777777" w:rsidR="000A65EF" w:rsidRDefault="000A65EF">
            <w:pPr>
              <w:adjustRightInd w:val="0"/>
              <w:snapToGrid w:val="0"/>
              <w:jc w:val="center"/>
              <w:rPr>
                <w:rFonts w:ascii="宋体" w:hAnsi="宋体"/>
                <w:sz w:val="24"/>
              </w:rPr>
            </w:pPr>
          </w:p>
        </w:tc>
        <w:tc>
          <w:tcPr>
            <w:tcW w:w="1062" w:type="pct"/>
            <w:vAlign w:val="center"/>
          </w:tcPr>
          <w:p w14:paraId="2DB98703" w14:textId="77777777" w:rsidR="000A65EF" w:rsidRDefault="000A65EF">
            <w:pPr>
              <w:adjustRightInd w:val="0"/>
              <w:snapToGrid w:val="0"/>
              <w:jc w:val="center"/>
              <w:rPr>
                <w:rFonts w:ascii="宋体" w:hAnsi="宋体"/>
                <w:sz w:val="24"/>
              </w:rPr>
            </w:pPr>
          </w:p>
        </w:tc>
        <w:tc>
          <w:tcPr>
            <w:tcW w:w="1304" w:type="pct"/>
            <w:vAlign w:val="center"/>
          </w:tcPr>
          <w:p w14:paraId="417D57A1" w14:textId="77777777" w:rsidR="000A65EF" w:rsidRDefault="000A65EF">
            <w:pPr>
              <w:adjustRightInd w:val="0"/>
              <w:snapToGrid w:val="0"/>
              <w:jc w:val="center"/>
              <w:rPr>
                <w:rFonts w:ascii="宋体" w:hAnsi="宋体"/>
                <w:sz w:val="24"/>
              </w:rPr>
            </w:pPr>
          </w:p>
        </w:tc>
        <w:tc>
          <w:tcPr>
            <w:tcW w:w="425" w:type="pct"/>
            <w:vAlign w:val="center"/>
          </w:tcPr>
          <w:p w14:paraId="009797A7" w14:textId="77777777" w:rsidR="000A65EF" w:rsidRDefault="000A65EF">
            <w:pPr>
              <w:adjustRightInd w:val="0"/>
              <w:snapToGrid w:val="0"/>
              <w:jc w:val="center"/>
              <w:rPr>
                <w:rFonts w:ascii="宋体" w:hAnsi="宋体"/>
                <w:sz w:val="24"/>
              </w:rPr>
            </w:pPr>
          </w:p>
        </w:tc>
      </w:tr>
      <w:tr w:rsidR="000A65EF" w14:paraId="01F05EAD" w14:textId="77777777">
        <w:trPr>
          <w:trHeight w:val="930"/>
          <w:jc w:val="center"/>
        </w:trPr>
        <w:tc>
          <w:tcPr>
            <w:tcW w:w="449" w:type="pct"/>
            <w:vAlign w:val="center"/>
          </w:tcPr>
          <w:p w14:paraId="1E4AA271" w14:textId="77777777" w:rsidR="000A65EF" w:rsidRDefault="000A65EF">
            <w:pPr>
              <w:adjustRightInd w:val="0"/>
              <w:snapToGrid w:val="0"/>
              <w:jc w:val="center"/>
              <w:rPr>
                <w:rFonts w:ascii="宋体" w:hAnsi="宋体"/>
                <w:sz w:val="24"/>
              </w:rPr>
            </w:pPr>
          </w:p>
        </w:tc>
        <w:tc>
          <w:tcPr>
            <w:tcW w:w="700" w:type="pct"/>
            <w:vAlign w:val="center"/>
          </w:tcPr>
          <w:p w14:paraId="304687FE" w14:textId="77777777" w:rsidR="000A65EF" w:rsidRDefault="000A65EF">
            <w:pPr>
              <w:adjustRightInd w:val="0"/>
              <w:snapToGrid w:val="0"/>
              <w:jc w:val="center"/>
              <w:rPr>
                <w:rFonts w:ascii="宋体" w:hAnsi="宋体"/>
                <w:sz w:val="24"/>
              </w:rPr>
            </w:pPr>
          </w:p>
        </w:tc>
        <w:tc>
          <w:tcPr>
            <w:tcW w:w="1061" w:type="pct"/>
            <w:vAlign w:val="center"/>
          </w:tcPr>
          <w:p w14:paraId="1CDBE4EE" w14:textId="77777777" w:rsidR="000A65EF" w:rsidRDefault="000A65EF">
            <w:pPr>
              <w:adjustRightInd w:val="0"/>
              <w:snapToGrid w:val="0"/>
              <w:jc w:val="center"/>
              <w:rPr>
                <w:rFonts w:ascii="宋体" w:hAnsi="宋体"/>
                <w:sz w:val="24"/>
              </w:rPr>
            </w:pPr>
          </w:p>
        </w:tc>
        <w:tc>
          <w:tcPr>
            <w:tcW w:w="1062" w:type="pct"/>
            <w:vAlign w:val="center"/>
          </w:tcPr>
          <w:p w14:paraId="3AEA4724" w14:textId="77777777" w:rsidR="000A65EF" w:rsidRDefault="000A65EF">
            <w:pPr>
              <w:adjustRightInd w:val="0"/>
              <w:snapToGrid w:val="0"/>
              <w:jc w:val="center"/>
              <w:rPr>
                <w:rFonts w:ascii="宋体" w:hAnsi="宋体"/>
                <w:sz w:val="24"/>
              </w:rPr>
            </w:pPr>
          </w:p>
        </w:tc>
        <w:tc>
          <w:tcPr>
            <w:tcW w:w="1304" w:type="pct"/>
            <w:vAlign w:val="center"/>
          </w:tcPr>
          <w:p w14:paraId="48B81143" w14:textId="77777777" w:rsidR="000A65EF" w:rsidRDefault="000A65EF">
            <w:pPr>
              <w:adjustRightInd w:val="0"/>
              <w:snapToGrid w:val="0"/>
              <w:jc w:val="center"/>
              <w:rPr>
                <w:rFonts w:ascii="宋体" w:hAnsi="宋体"/>
                <w:sz w:val="24"/>
              </w:rPr>
            </w:pPr>
          </w:p>
        </w:tc>
        <w:tc>
          <w:tcPr>
            <w:tcW w:w="425" w:type="pct"/>
            <w:vAlign w:val="center"/>
          </w:tcPr>
          <w:p w14:paraId="587B015E" w14:textId="77777777" w:rsidR="000A65EF" w:rsidRDefault="000A65EF">
            <w:pPr>
              <w:adjustRightInd w:val="0"/>
              <w:snapToGrid w:val="0"/>
              <w:jc w:val="center"/>
              <w:rPr>
                <w:rFonts w:ascii="宋体" w:hAnsi="宋体"/>
                <w:sz w:val="24"/>
              </w:rPr>
            </w:pPr>
          </w:p>
        </w:tc>
      </w:tr>
      <w:tr w:rsidR="000A65EF" w14:paraId="2FCB1514" w14:textId="77777777">
        <w:trPr>
          <w:trHeight w:val="930"/>
          <w:jc w:val="center"/>
        </w:trPr>
        <w:tc>
          <w:tcPr>
            <w:tcW w:w="449" w:type="pct"/>
            <w:vAlign w:val="center"/>
          </w:tcPr>
          <w:p w14:paraId="7D6CB90F" w14:textId="77777777" w:rsidR="000A65EF" w:rsidRDefault="000A65EF">
            <w:pPr>
              <w:adjustRightInd w:val="0"/>
              <w:snapToGrid w:val="0"/>
              <w:jc w:val="center"/>
              <w:rPr>
                <w:rFonts w:ascii="宋体" w:hAnsi="宋体"/>
                <w:sz w:val="24"/>
              </w:rPr>
            </w:pPr>
          </w:p>
        </w:tc>
        <w:tc>
          <w:tcPr>
            <w:tcW w:w="700" w:type="pct"/>
            <w:vAlign w:val="center"/>
          </w:tcPr>
          <w:p w14:paraId="4F0466B7" w14:textId="77777777" w:rsidR="000A65EF" w:rsidRDefault="000A65EF">
            <w:pPr>
              <w:adjustRightInd w:val="0"/>
              <w:snapToGrid w:val="0"/>
              <w:jc w:val="center"/>
              <w:rPr>
                <w:rFonts w:ascii="宋体" w:hAnsi="宋体"/>
                <w:sz w:val="24"/>
              </w:rPr>
            </w:pPr>
          </w:p>
        </w:tc>
        <w:tc>
          <w:tcPr>
            <w:tcW w:w="1061" w:type="pct"/>
            <w:vAlign w:val="center"/>
          </w:tcPr>
          <w:p w14:paraId="76E56B65" w14:textId="77777777" w:rsidR="000A65EF" w:rsidRDefault="000A65EF">
            <w:pPr>
              <w:adjustRightInd w:val="0"/>
              <w:snapToGrid w:val="0"/>
              <w:jc w:val="center"/>
              <w:rPr>
                <w:rFonts w:ascii="宋体" w:hAnsi="宋体"/>
                <w:sz w:val="24"/>
              </w:rPr>
            </w:pPr>
          </w:p>
        </w:tc>
        <w:tc>
          <w:tcPr>
            <w:tcW w:w="1062" w:type="pct"/>
            <w:vAlign w:val="center"/>
          </w:tcPr>
          <w:p w14:paraId="5A55F7A1" w14:textId="77777777" w:rsidR="000A65EF" w:rsidRDefault="000A65EF">
            <w:pPr>
              <w:adjustRightInd w:val="0"/>
              <w:snapToGrid w:val="0"/>
              <w:jc w:val="center"/>
              <w:rPr>
                <w:rFonts w:ascii="宋体" w:hAnsi="宋体"/>
                <w:sz w:val="24"/>
              </w:rPr>
            </w:pPr>
          </w:p>
        </w:tc>
        <w:tc>
          <w:tcPr>
            <w:tcW w:w="1304" w:type="pct"/>
            <w:vAlign w:val="center"/>
          </w:tcPr>
          <w:p w14:paraId="2F09B1BB" w14:textId="77777777" w:rsidR="000A65EF" w:rsidRDefault="000A65EF">
            <w:pPr>
              <w:adjustRightInd w:val="0"/>
              <w:snapToGrid w:val="0"/>
              <w:jc w:val="center"/>
              <w:rPr>
                <w:rFonts w:ascii="宋体" w:hAnsi="宋体"/>
                <w:sz w:val="24"/>
              </w:rPr>
            </w:pPr>
          </w:p>
        </w:tc>
        <w:tc>
          <w:tcPr>
            <w:tcW w:w="425" w:type="pct"/>
            <w:vAlign w:val="center"/>
          </w:tcPr>
          <w:p w14:paraId="21F42F66" w14:textId="77777777" w:rsidR="000A65EF" w:rsidRDefault="000A65EF">
            <w:pPr>
              <w:adjustRightInd w:val="0"/>
              <w:snapToGrid w:val="0"/>
              <w:jc w:val="center"/>
              <w:rPr>
                <w:rFonts w:ascii="宋体" w:hAnsi="宋体"/>
                <w:sz w:val="24"/>
              </w:rPr>
            </w:pPr>
          </w:p>
        </w:tc>
      </w:tr>
      <w:tr w:rsidR="000A65EF" w14:paraId="2DEB67E0" w14:textId="77777777">
        <w:trPr>
          <w:trHeight w:val="930"/>
          <w:jc w:val="center"/>
        </w:trPr>
        <w:tc>
          <w:tcPr>
            <w:tcW w:w="449" w:type="pct"/>
            <w:vAlign w:val="center"/>
          </w:tcPr>
          <w:p w14:paraId="1CF45C83" w14:textId="77777777" w:rsidR="000A65EF" w:rsidRDefault="000A65EF">
            <w:pPr>
              <w:adjustRightInd w:val="0"/>
              <w:snapToGrid w:val="0"/>
              <w:jc w:val="center"/>
              <w:rPr>
                <w:rFonts w:ascii="宋体" w:hAnsi="宋体"/>
                <w:sz w:val="24"/>
              </w:rPr>
            </w:pPr>
          </w:p>
        </w:tc>
        <w:tc>
          <w:tcPr>
            <w:tcW w:w="700" w:type="pct"/>
            <w:vAlign w:val="center"/>
          </w:tcPr>
          <w:p w14:paraId="658DC290" w14:textId="77777777" w:rsidR="000A65EF" w:rsidRDefault="000A65EF">
            <w:pPr>
              <w:adjustRightInd w:val="0"/>
              <w:snapToGrid w:val="0"/>
              <w:jc w:val="center"/>
              <w:rPr>
                <w:rFonts w:ascii="宋体" w:hAnsi="宋体"/>
                <w:sz w:val="24"/>
              </w:rPr>
            </w:pPr>
          </w:p>
        </w:tc>
        <w:tc>
          <w:tcPr>
            <w:tcW w:w="1061" w:type="pct"/>
            <w:vAlign w:val="center"/>
          </w:tcPr>
          <w:p w14:paraId="0A6DF844" w14:textId="77777777" w:rsidR="000A65EF" w:rsidRDefault="000A65EF">
            <w:pPr>
              <w:adjustRightInd w:val="0"/>
              <w:snapToGrid w:val="0"/>
              <w:jc w:val="center"/>
              <w:rPr>
                <w:rFonts w:ascii="宋体" w:hAnsi="宋体"/>
                <w:sz w:val="24"/>
              </w:rPr>
            </w:pPr>
          </w:p>
        </w:tc>
        <w:tc>
          <w:tcPr>
            <w:tcW w:w="1062" w:type="pct"/>
            <w:vAlign w:val="center"/>
          </w:tcPr>
          <w:p w14:paraId="37D9F609" w14:textId="77777777" w:rsidR="000A65EF" w:rsidRDefault="000A65EF">
            <w:pPr>
              <w:adjustRightInd w:val="0"/>
              <w:snapToGrid w:val="0"/>
              <w:jc w:val="center"/>
              <w:rPr>
                <w:rFonts w:ascii="宋体" w:hAnsi="宋体"/>
                <w:sz w:val="24"/>
              </w:rPr>
            </w:pPr>
          </w:p>
        </w:tc>
        <w:tc>
          <w:tcPr>
            <w:tcW w:w="1304" w:type="pct"/>
            <w:vAlign w:val="center"/>
          </w:tcPr>
          <w:p w14:paraId="3FC08CFD" w14:textId="77777777" w:rsidR="000A65EF" w:rsidRDefault="000A65EF">
            <w:pPr>
              <w:adjustRightInd w:val="0"/>
              <w:snapToGrid w:val="0"/>
              <w:jc w:val="center"/>
              <w:rPr>
                <w:rFonts w:ascii="宋体" w:hAnsi="宋体"/>
                <w:sz w:val="24"/>
              </w:rPr>
            </w:pPr>
          </w:p>
        </w:tc>
        <w:tc>
          <w:tcPr>
            <w:tcW w:w="425" w:type="pct"/>
            <w:vAlign w:val="center"/>
          </w:tcPr>
          <w:p w14:paraId="58ED97F5" w14:textId="77777777" w:rsidR="000A65EF" w:rsidRDefault="000A65EF">
            <w:pPr>
              <w:adjustRightInd w:val="0"/>
              <w:snapToGrid w:val="0"/>
              <w:jc w:val="center"/>
              <w:rPr>
                <w:rFonts w:ascii="宋体" w:hAnsi="宋体"/>
                <w:sz w:val="24"/>
              </w:rPr>
            </w:pPr>
          </w:p>
        </w:tc>
      </w:tr>
    </w:tbl>
    <w:p w14:paraId="3AFCB5FF" w14:textId="77777777" w:rsidR="000A65EF" w:rsidRDefault="000A65EF">
      <w:pPr>
        <w:tabs>
          <w:tab w:val="left" w:pos="1800"/>
          <w:tab w:val="left" w:pos="5580"/>
        </w:tabs>
        <w:jc w:val="left"/>
        <w:rPr>
          <w:rFonts w:ascii="宋体" w:hAnsi="宋体"/>
          <w:sz w:val="24"/>
        </w:rPr>
      </w:pPr>
    </w:p>
    <w:p w14:paraId="0BDEC544" w14:textId="77777777" w:rsidR="000A65EF" w:rsidRDefault="00086BBC">
      <w:pPr>
        <w:tabs>
          <w:tab w:val="left" w:pos="1800"/>
          <w:tab w:val="left" w:pos="5580"/>
        </w:tabs>
        <w:jc w:val="left"/>
        <w:rPr>
          <w:rFonts w:ascii="宋体" w:hAnsi="宋体"/>
          <w:sz w:val="24"/>
        </w:rPr>
      </w:pPr>
      <w:r>
        <w:rPr>
          <w:rFonts w:ascii="宋体" w:hAnsi="宋体" w:hint="eastAsia"/>
          <w:sz w:val="24"/>
        </w:rPr>
        <w:t>注：</w:t>
      </w:r>
    </w:p>
    <w:p w14:paraId="7C427C12" w14:textId="77777777" w:rsidR="000A65EF" w:rsidRDefault="00086BBC">
      <w:pPr>
        <w:tabs>
          <w:tab w:val="left" w:pos="1800"/>
          <w:tab w:val="left" w:pos="5580"/>
        </w:tabs>
        <w:jc w:val="left"/>
        <w:rPr>
          <w:rFonts w:ascii="宋体" w:hAnsi="宋体"/>
          <w:sz w:val="24"/>
        </w:rPr>
      </w:pPr>
      <w:r>
        <w:rPr>
          <w:rFonts w:ascii="宋体" w:hAnsi="宋体"/>
          <w:sz w:val="24"/>
        </w:rPr>
        <w:t xml:space="preserve">1. </w:t>
      </w:r>
      <w:r>
        <w:rPr>
          <w:rFonts w:ascii="宋体" w:hAnsi="宋体" w:hint="eastAsia"/>
          <w:sz w:val="24"/>
        </w:rPr>
        <w:t>对合同条款中的所有要求，除本表所列明的所有偏离外，均视作供应商已对之理解和响应。</w:t>
      </w:r>
    </w:p>
    <w:p w14:paraId="1D9EAB7D" w14:textId="77777777" w:rsidR="000A65EF" w:rsidRDefault="00086BBC">
      <w:pPr>
        <w:tabs>
          <w:tab w:val="left" w:pos="1800"/>
          <w:tab w:val="left" w:pos="5580"/>
        </w:tabs>
        <w:jc w:val="left"/>
        <w:rPr>
          <w:rFonts w:ascii="宋体" w:hAnsi="宋体"/>
          <w:sz w:val="24"/>
        </w:rPr>
      </w:pPr>
      <w:r>
        <w:rPr>
          <w:rFonts w:ascii="宋体" w:hAnsi="宋体"/>
          <w:sz w:val="24"/>
        </w:rPr>
        <w:t xml:space="preserve">2. </w:t>
      </w:r>
      <w:proofErr w:type="gramStart"/>
      <w:r>
        <w:rPr>
          <w:rFonts w:ascii="宋体" w:hAnsi="宋体" w:hint="eastAsia"/>
          <w:sz w:val="24"/>
        </w:rPr>
        <w:t>“偏离情况”列应据实</w:t>
      </w:r>
      <w:proofErr w:type="gramEnd"/>
      <w:r>
        <w:rPr>
          <w:rFonts w:ascii="宋体" w:hAnsi="宋体" w:hint="eastAsia"/>
          <w:sz w:val="24"/>
        </w:rPr>
        <w:t>填写“正偏离”或“负偏离”。</w:t>
      </w:r>
    </w:p>
    <w:p w14:paraId="6B259214" w14:textId="77777777" w:rsidR="000A65EF" w:rsidRDefault="000A65EF">
      <w:pPr>
        <w:spacing w:line="360" w:lineRule="auto"/>
        <w:rPr>
          <w:rFonts w:ascii="宋体" w:hAnsi="宋体"/>
          <w:sz w:val="24"/>
          <w:szCs w:val="20"/>
        </w:rPr>
      </w:pPr>
    </w:p>
    <w:p w14:paraId="1B6207E6"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_______________</w:t>
      </w:r>
    </w:p>
    <w:p w14:paraId="1AD5B522"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sz w:val="24"/>
          <w:szCs w:val="20"/>
        </w:rPr>
        <w:t>日期：____年____月____日</w:t>
      </w:r>
    </w:p>
    <w:p w14:paraId="1392A422" w14:textId="77777777" w:rsidR="000A65EF" w:rsidRDefault="00086BBC">
      <w:pPr>
        <w:tabs>
          <w:tab w:val="left" w:pos="360"/>
        </w:tabs>
        <w:snapToGrid w:val="0"/>
        <w:spacing w:line="360" w:lineRule="auto"/>
        <w:outlineLvl w:val="1"/>
        <w:rPr>
          <w:rFonts w:ascii="宋体" w:hAnsi="宋体"/>
          <w:sz w:val="24"/>
          <w:szCs w:val="20"/>
        </w:rPr>
      </w:pPr>
      <w:r>
        <w:rPr>
          <w:rFonts w:ascii="宋体" w:hAnsi="宋体"/>
          <w:sz w:val="24"/>
          <w:szCs w:val="20"/>
        </w:rPr>
        <w:br w:type="page"/>
      </w:r>
      <w:r>
        <w:rPr>
          <w:rFonts w:ascii="宋体" w:hAnsi="宋体"/>
          <w:sz w:val="24"/>
        </w:rPr>
        <w:lastRenderedPageBreak/>
        <w:t xml:space="preserve">9  </w:t>
      </w:r>
      <w:bookmarkEnd w:id="818"/>
      <w:bookmarkEnd w:id="819"/>
      <w:bookmarkEnd w:id="820"/>
      <w:bookmarkEnd w:id="821"/>
      <w:bookmarkEnd w:id="822"/>
      <w:bookmarkEnd w:id="823"/>
      <w:bookmarkEnd w:id="824"/>
      <w:bookmarkEnd w:id="825"/>
      <w:bookmarkEnd w:id="826"/>
      <w:bookmarkEnd w:id="827"/>
      <w:bookmarkEnd w:id="828"/>
      <w:bookmarkEnd w:id="829"/>
      <w:bookmarkEnd w:id="830"/>
      <w:r>
        <w:rPr>
          <w:rFonts w:ascii="宋体" w:hAnsi="宋体"/>
          <w:sz w:val="24"/>
        </w:rPr>
        <w:t>采购需求偏离表</w:t>
      </w:r>
    </w:p>
    <w:p w14:paraId="7BAF6A77" w14:textId="77777777" w:rsidR="000A65EF" w:rsidRDefault="00086BBC">
      <w:pPr>
        <w:autoSpaceDE w:val="0"/>
        <w:autoSpaceDN w:val="0"/>
        <w:adjustRightInd w:val="0"/>
        <w:spacing w:line="360" w:lineRule="auto"/>
        <w:jc w:val="center"/>
        <w:rPr>
          <w:rFonts w:ascii="宋体" w:hAnsi="宋体"/>
          <w:b/>
          <w:sz w:val="36"/>
          <w:szCs w:val="36"/>
        </w:rPr>
      </w:pPr>
      <w:r>
        <w:rPr>
          <w:rFonts w:ascii="宋体" w:hAnsi="宋体" w:hint="eastAsia"/>
          <w:b/>
          <w:sz w:val="36"/>
          <w:szCs w:val="36"/>
        </w:rPr>
        <w:t>采购需求偏离表</w:t>
      </w:r>
    </w:p>
    <w:p w14:paraId="13944754" w14:textId="77777777" w:rsidR="000A65EF" w:rsidRDefault="00086BBC">
      <w:pPr>
        <w:tabs>
          <w:tab w:val="left" w:pos="1800"/>
          <w:tab w:val="left" w:pos="5580"/>
        </w:tabs>
        <w:spacing w:line="360" w:lineRule="auto"/>
        <w:ind w:firstLineChars="150" w:firstLine="360"/>
        <w:jc w:val="left"/>
        <w:rPr>
          <w:rFonts w:ascii="宋体" w:hAnsi="宋体"/>
          <w:sz w:val="24"/>
        </w:rPr>
      </w:pPr>
      <w:r>
        <w:rPr>
          <w:rFonts w:ascii="宋体" w:hAnsi="宋体"/>
          <w:sz w:val="24"/>
        </w:rPr>
        <w:t>项目编号/包号：_______________     项目名称：_______________</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0A65EF" w14:paraId="48AD6AB3" w14:textId="77777777">
        <w:trPr>
          <w:trHeight w:val="1053"/>
          <w:jc w:val="center"/>
        </w:trPr>
        <w:tc>
          <w:tcPr>
            <w:tcW w:w="775" w:type="dxa"/>
            <w:vAlign w:val="center"/>
          </w:tcPr>
          <w:p w14:paraId="3A810ACD" w14:textId="77777777" w:rsidR="000A65EF" w:rsidRDefault="00086BBC">
            <w:pPr>
              <w:adjustRightInd w:val="0"/>
              <w:snapToGrid w:val="0"/>
              <w:jc w:val="center"/>
              <w:rPr>
                <w:rFonts w:ascii="宋体" w:hAnsi="宋体"/>
                <w:sz w:val="24"/>
              </w:rPr>
            </w:pPr>
            <w:r>
              <w:rPr>
                <w:rFonts w:ascii="宋体" w:hAnsi="宋体"/>
                <w:sz w:val="24"/>
              </w:rPr>
              <w:t>序号</w:t>
            </w:r>
          </w:p>
        </w:tc>
        <w:tc>
          <w:tcPr>
            <w:tcW w:w="1482" w:type="dxa"/>
            <w:vAlign w:val="center"/>
          </w:tcPr>
          <w:p w14:paraId="0388378A" w14:textId="77777777" w:rsidR="000A65EF" w:rsidRDefault="00086BBC">
            <w:pPr>
              <w:adjustRightInd w:val="0"/>
              <w:snapToGrid w:val="0"/>
              <w:jc w:val="center"/>
              <w:rPr>
                <w:rFonts w:ascii="宋体" w:hAnsi="宋体"/>
                <w:sz w:val="24"/>
              </w:rPr>
            </w:pPr>
            <w:r>
              <w:rPr>
                <w:rFonts w:ascii="宋体" w:hAnsi="宋体"/>
                <w:sz w:val="24"/>
              </w:rPr>
              <w:t>竞争性磋商文件条目号(页码)</w:t>
            </w:r>
          </w:p>
        </w:tc>
        <w:tc>
          <w:tcPr>
            <w:tcW w:w="2384" w:type="dxa"/>
            <w:vAlign w:val="center"/>
          </w:tcPr>
          <w:p w14:paraId="1BC74D2D" w14:textId="77777777" w:rsidR="000A65EF" w:rsidRDefault="00086BBC">
            <w:pPr>
              <w:adjustRightInd w:val="0"/>
              <w:snapToGrid w:val="0"/>
              <w:jc w:val="center"/>
              <w:rPr>
                <w:rFonts w:ascii="宋体" w:hAnsi="宋体"/>
                <w:sz w:val="24"/>
              </w:rPr>
            </w:pPr>
            <w:r>
              <w:rPr>
                <w:rFonts w:ascii="宋体" w:hAnsi="宋体"/>
                <w:sz w:val="24"/>
              </w:rPr>
              <w:t>竞争性磋商文件要求</w:t>
            </w:r>
          </w:p>
        </w:tc>
        <w:tc>
          <w:tcPr>
            <w:tcW w:w="2126" w:type="dxa"/>
            <w:vAlign w:val="center"/>
          </w:tcPr>
          <w:p w14:paraId="47E878FC" w14:textId="77777777" w:rsidR="000A65EF" w:rsidRDefault="00086BBC">
            <w:pPr>
              <w:adjustRightInd w:val="0"/>
              <w:snapToGrid w:val="0"/>
              <w:jc w:val="center"/>
              <w:rPr>
                <w:rFonts w:ascii="宋体" w:hAnsi="宋体"/>
                <w:sz w:val="24"/>
              </w:rPr>
            </w:pPr>
            <w:r>
              <w:rPr>
                <w:rFonts w:ascii="宋体" w:hAnsi="宋体"/>
                <w:sz w:val="24"/>
              </w:rPr>
              <w:t>响应内容</w:t>
            </w:r>
          </w:p>
        </w:tc>
        <w:tc>
          <w:tcPr>
            <w:tcW w:w="1875" w:type="dxa"/>
            <w:vAlign w:val="center"/>
          </w:tcPr>
          <w:p w14:paraId="3C7639E2" w14:textId="77777777" w:rsidR="000A65EF" w:rsidRDefault="00086BBC">
            <w:pPr>
              <w:adjustRightInd w:val="0"/>
              <w:snapToGrid w:val="0"/>
              <w:jc w:val="center"/>
              <w:rPr>
                <w:rFonts w:ascii="宋体" w:hAnsi="宋体"/>
                <w:sz w:val="24"/>
              </w:rPr>
            </w:pPr>
            <w:r>
              <w:rPr>
                <w:rFonts w:ascii="宋体" w:hAnsi="宋体"/>
                <w:sz w:val="24"/>
              </w:rPr>
              <w:t>偏离情况</w:t>
            </w:r>
          </w:p>
          <w:p w14:paraId="1E9760E1" w14:textId="77777777" w:rsidR="000A65EF" w:rsidRDefault="00086BBC">
            <w:pPr>
              <w:adjustRightInd w:val="0"/>
              <w:snapToGrid w:val="0"/>
              <w:jc w:val="center"/>
              <w:rPr>
                <w:rFonts w:ascii="宋体" w:hAnsi="宋体"/>
                <w:sz w:val="24"/>
              </w:rPr>
            </w:pPr>
            <w:r>
              <w:rPr>
                <w:rFonts w:ascii="宋体" w:hAnsi="宋体"/>
                <w:sz w:val="24"/>
                <w:szCs w:val="21"/>
              </w:rPr>
              <w:t>（据实填写）</w:t>
            </w:r>
          </w:p>
        </w:tc>
        <w:tc>
          <w:tcPr>
            <w:tcW w:w="1009" w:type="dxa"/>
            <w:vAlign w:val="center"/>
          </w:tcPr>
          <w:p w14:paraId="306C600C" w14:textId="77777777" w:rsidR="000A65EF" w:rsidRDefault="00086BBC">
            <w:pPr>
              <w:adjustRightInd w:val="0"/>
              <w:snapToGrid w:val="0"/>
              <w:jc w:val="center"/>
              <w:rPr>
                <w:rFonts w:ascii="宋体" w:hAnsi="宋体"/>
                <w:sz w:val="24"/>
              </w:rPr>
            </w:pPr>
            <w:r>
              <w:rPr>
                <w:rFonts w:ascii="宋体" w:hAnsi="宋体"/>
                <w:sz w:val="24"/>
              </w:rPr>
              <w:t>说明</w:t>
            </w:r>
          </w:p>
        </w:tc>
      </w:tr>
      <w:tr w:rsidR="000A65EF" w14:paraId="059FE5C3" w14:textId="77777777">
        <w:trPr>
          <w:trHeight w:val="930"/>
          <w:jc w:val="center"/>
        </w:trPr>
        <w:tc>
          <w:tcPr>
            <w:tcW w:w="775" w:type="dxa"/>
            <w:vAlign w:val="center"/>
          </w:tcPr>
          <w:p w14:paraId="3FE333A9" w14:textId="77777777" w:rsidR="000A65EF" w:rsidRDefault="000A65EF">
            <w:pPr>
              <w:adjustRightInd w:val="0"/>
              <w:snapToGrid w:val="0"/>
              <w:jc w:val="center"/>
              <w:rPr>
                <w:rFonts w:ascii="宋体" w:hAnsi="宋体"/>
                <w:sz w:val="24"/>
              </w:rPr>
            </w:pPr>
          </w:p>
        </w:tc>
        <w:tc>
          <w:tcPr>
            <w:tcW w:w="1482" w:type="dxa"/>
            <w:vAlign w:val="center"/>
          </w:tcPr>
          <w:p w14:paraId="0A41C40C" w14:textId="77777777" w:rsidR="000A65EF" w:rsidRDefault="000A65EF">
            <w:pPr>
              <w:adjustRightInd w:val="0"/>
              <w:snapToGrid w:val="0"/>
              <w:jc w:val="center"/>
              <w:rPr>
                <w:rFonts w:ascii="宋体" w:hAnsi="宋体"/>
                <w:sz w:val="24"/>
              </w:rPr>
            </w:pPr>
          </w:p>
        </w:tc>
        <w:tc>
          <w:tcPr>
            <w:tcW w:w="2384" w:type="dxa"/>
            <w:vAlign w:val="center"/>
          </w:tcPr>
          <w:p w14:paraId="180AB82F" w14:textId="77777777" w:rsidR="000A65EF" w:rsidRDefault="000A65EF">
            <w:pPr>
              <w:adjustRightInd w:val="0"/>
              <w:snapToGrid w:val="0"/>
              <w:jc w:val="center"/>
              <w:rPr>
                <w:rFonts w:ascii="宋体" w:hAnsi="宋体"/>
                <w:sz w:val="24"/>
              </w:rPr>
            </w:pPr>
          </w:p>
        </w:tc>
        <w:tc>
          <w:tcPr>
            <w:tcW w:w="2126" w:type="dxa"/>
            <w:vAlign w:val="center"/>
          </w:tcPr>
          <w:p w14:paraId="6E48A2E9" w14:textId="77777777" w:rsidR="000A65EF" w:rsidRDefault="000A65EF">
            <w:pPr>
              <w:adjustRightInd w:val="0"/>
              <w:snapToGrid w:val="0"/>
              <w:jc w:val="center"/>
              <w:rPr>
                <w:rFonts w:ascii="宋体" w:hAnsi="宋体"/>
                <w:sz w:val="24"/>
              </w:rPr>
            </w:pPr>
          </w:p>
        </w:tc>
        <w:tc>
          <w:tcPr>
            <w:tcW w:w="1875" w:type="dxa"/>
            <w:vAlign w:val="center"/>
          </w:tcPr>
          <w:p w14:paraId="739EBB8E" w14:textId="77777777" w:rsidR="000A65EF" w:rsidRDefault="000A65EF">
            <w:pPr>
              <w:adjustRightInd w:val="0"/>
              <w:snapToGrid w:val="0"/>
              <w:jc w:val="center"/>
              <w:rPr>
                <w:rFonts w:ascii="宋体" w:hAnsi="宋体"/>
                <w:sz w:val="24"/>
              </w:rPr>
            </w:pPr>
          </w:p>
        </w:tc>
        <w:tc>
          <w:tcPr>
            <w:tcW w:w="1009" w:type="dxa"/>
            <w:vAlign w:val="center"/>
          </w:tcPr>
          <w:p w14:paraId="2B8E1A9E" w14:textId="77777777" w:rsidR="000A65EF" w:rsidRDefault="000A65EF">
            <w:pPr>
              <w:adjustRightInd w:val="0"/>
              <w:snapToGrid w:val="0"/>
              <w:jc w:val="center"/>
              <w:rPr>
                <w:rFonts w:ascii="宋体" w:hAnsi="宋体"/>
                <w:sz w:val="24"/>
              </w:rPr>
            </w:pPr>
          </w:p>
        </w:tc>
      </w:tr>
      <w:tr w:rsidR="000A65EF" w14:paraId="3DA31BAD" w14:textId="77777777">
        <w:trPr>
          <w:trHeight w:val="930"/>
          <w:jc w:val="center"/>
        </w:trPr>
        <w:tc>
          <w:tcPr>
            <w:tcW w:w="775" w:type="dxa"/>
            <w:vAlign w:val="center"/>
          </w:tcPr>
          <w:p w14:paraId="623E0C74" w14:textId="77777777" w:rsidR="000A65EF" w:rsidRDefault="000A65EF">
            <w:pPr>
              <w:adjustRightInd w:val="0"/>
              <w:snapToGrid w:val="0"/>
              <w:jc w:val="center"/>
              <w:rPr>
                <w:rFonts w:ascii="宋体" w:hAnsi="宋体"/>
                <w:sz w:val="24"/>
              </w:rPr>
            </w:pPr>
          </w:p>
        </w:tc>
        <w:tc>
          <w:tcPr>
            <w:tcW w:w="1482" w:type="dxa"/>
            <w:vAlign w:val="center"/>
          </w:tcPr>
          <w:p w14:paraId="0170BB33" w14:textId="77777777" w:rsidR="000A65EF" w:rsidRDefault="000A65EF">
            <w:pPr>
              <w:adjustRightInd w:val="0"/>
              <w:snapToGrid w:val="0"/>
              <w:jc w:val="center"/>
              <w:rPr>
                <w:rFonts w:ascii="宋体" w:hAnsi="宋体"/>
                <w:sz w:val="24"/>
              </w:rPr>
            </w:pPr>
          </w:p>
        </w:tc>
        <w:tc>
          <w:tcPr>
            <w:tcW w:w="2384" w:type="dxa"/>
            <w:vAlign w:val="center"/>
          </w:tcPr>
          <w:p w14:paraId="5CCA4D12" w14:textId="77777777" w:rsidR="000A65EF" w:rsidRDefault="000A65EF">
            <w:pPr>
              <w:adjustRightInd w:val="0"/>
              <w:snapToGrid w:val="0"/>
              <w:jc w:val="center"/>
              <w:rPr>
                <w:rFonts w:ascii="宋体" w:hAnsi="宋体"/>
                <w:sz w:val="24"/>
              </w:rPr>
            </w:pPr>
          </w:p>
        </w:tc>
        <w:tc>
          <w:tcPr>
            <w:tcW w:w="2126" w:type="dxa"/>
            <w:vAlign w:val="center"/>
          </w:tcPr>
          <w:p w14:paraId="57FB988F" w14:textId="77777777" w:rsidR="000A65EF" w:rsidRDefault="000A65EF">
            <w:pPr>
              <w:adjustRightInd w:val="0"/>
              <w:snapToGrid w:val="0"/>
              <w:jc w:val="center"/>
              <w:rPr>
                <w:rFonts w:ascii="宋体" w:hAnsi="宋体"/>
                <w:sz w:val="24"/>
              </w:rPr>
            </w:pPr>
          </w:p>
        </w:tc>
        <w:tc>
          <w:tcPr>
            <w:tcW w:w="1875" w:type="dxa"/>
            <w:vAlign w:val="center"/>
          </w:tcPr>
          <w:p w14:paraId="6A189644" w14:textId="77777777" w:rsidR="000A65EF" w:rsidRDefault="000A65EF">
            <w:pPr>
              <w:adjustRightInd w:val="0"/>
              <w:snapToGrid w:val="0"/>
              <w:jc w:val="center"/>
              <w:rPr>
                <w:rFonts w:ascii="宋体" w:hAnsi="宋体"/>
                <w:sz w:val="24"/>
              </w:rPr>
            </w:pPr>
          </w:p>
        </w:tc>
        <w:tc>
          <w:tcPr>
            <w:tcW w:w="1009" w:type="dxa"/>
            <w:vAlign w:val="center"/>
          </w:tcPr>
          <w:p w14:paraId="4C499342" w14:textId="77777777" w:rsidR="000A65EF" w:rsidRDefault="000A65EF">
            <w:pPr>
              <w:adjustRightInd w:val="0"/>
              <w:snapToGrid w:val="0"/>
              <w:jc w:val="center"/>
              <w:rPr>
                <w:rFonts w:ascii="宋体" w:hAnsi="宋体"/>
                <w:sz w:val="24"/>
              </w:rPr>
            </w:pPr>
          </w:p>
        </w:tc>
      </w:tr>
      <w:tr w:rsidR="000A65EF" w14:paraId="5CB648EE" w14:textId="77777777">
        <w:trPr>
          <w:trHeight w:val="930"/>
          <w:jc w:val="center"/>
        </w:trPr>
        <w:tc>
          <w:tcPr>
            <w:tcW w:w="775" w:type="dxa"/>
            <w:vAlign w:val="center"/>
          </w:tcPr>
          <w:p w14:paraId="35698760" w14:textId="77777777" w:rsidR="000A65EF" w:rsidRDefault="000A65EF">
            <w:pPr>
              <w:adjustRightInd w:val="0"/>
              <w:snapToGrid w:val="0"/>
              <w:jc w:val="center"/>
              <w:rPr>
                <w:rFonts w:ascii="宋体" w:hAnsi="宋体"/>
                <w:sz w:val="24"/>
              </w:rPr>
            </w:pPr>
          </w:p>
        </w:tc>
        <w:tc>
          <w:tcPr>
            <w:tcW w:w="1482" w:type="dxa"/>
            <w:vAlign w:val="center"/>
          </w:tcPr>
          <w:p w14:paraId="2C7B4B50" w14:textId="77777777" w:rsidR="000A65EF" w:rsidRDefault="000A65EF">
            <w:pPr>
              <w:adjustRightInd w:val="0"/>
              <w:snapToGrid w:val="0"/>
              <w:jc w:val="center"/>
              <w:rPr>
                <w:rFonts w:ascii="宋体" w:hAnsi="宋体"/>
                <w:sz w:val="24"/>
              </w:rPr>
            </w:pPr>
          </w:p>
        </w:tc>
        <w:tc>
          <w:tcPr>
            <w:tcW w:w="2384" w:type="dxa"/>
            <w:vAlign w:val="center"/>
          </w:tcPr>
          <w:p w14:paraId="110502F3" w14:textId="77777777" w:rsidR="000A65EF" w:rsidRDefault="000A65EF">
            <w:pPr>
              <w:adjustRightInd w:val="0"/>
              <w:snapToGrid w:val="0"/>
              <w:jc w:val="center"/>
              <w:rPr>
                <w:rFonts w:ascii="宋体" w:hAnsi="宋体"/>
                <w:sz w:val="24"/>
              </w:rPr>
            </w:pPr>
          </w:p>
        </w:tc>
        <w:tc>
          <w:tcPr>
            <w:tcW w:w="2126" w:type="dxa"/>
            <w:vAlign w:val="center"/>
          </w:tcPr>
          <w:p w14:paraId="084ED150" w14:textId="77777777" w:rsidR="000A65EF" w:rsidRDefault="000A65EF">
            <w:pPr>
              <w:adjustRightInd w:val="0"/>
              <w:snapToGrid w:val="0"/>
              <w:jc w:val="center"/>
              <w:rPr>
                <w:rFonts w:ascii="宋体" w:hAnsi="宋体"/>
                <w:sz w:val="24"/>
              </w:rPr>
            </w:pPr>
          </w:p>
        </w:tc>
        <w:tc>
          <w:tcPr>
            <w:tcW w:w="1875" w:type="dxa"/>
            <w:vAlign w:val="center"/>
          </w:tcPr>
          <w:p w14:paraId="52C0A3E8" w14:textId="77777777" w:rsidR="000A65EF" w:rsidRDefault="000A65EF">
            <w:pPr>
              <w:adjustRightInd w:val="0"/>
              <w:snapToGrid w:val="0"/>
              <w:jc w:val="center"/>
              <w:rPr>
                <w:rFonts w:ascii="宋体" w:hAnsi="宋体"/>
                <w:sz w:val="24"/>
              </w:rPr>
            </w:pPr>
          </w:p>
        </w:tc>
        <w:tc>
          <w:tcPr>
            <w:tcW w:w="1009" w:type="dxa"/>
            <w:vAlign w:val="center"/>
          </w:tcPr>
          <w:p w14:paraId="435CDDD0" w14:textId="77777777" w:rsidR="000A65EF" w:rsidRDefault="000A65EF">
            <w:pPr>
              <w:adjustRightInd w:val="0"/>
              <w:snapToGrid w:val="0"/>
              <w:jc w:val="center"/>
              <w:rPr>
                <w:rFonts w:ascii="宋体" w:hAnsi="宋体"/>
                <w:sz w:val="24"/>
              </w:rPr>
            </w:pPr>
          </w:p>
        </w:tc>
      </w:tr>
      <w:tr w:rsidR="000A65EF" w14:paraId="0220F558" w14:textId="77777777">
        <w:trPr>
          <w:trHeight w:val="930"/>
          <w:jc w:val="center"/>
        </w:trPr>
        <w:tc>
          <w:tcPr>
            <w:tcW w:w="775" w:type="dxa"/>
            <w:vAlign w:val="center"/>
          </w:tcPr>
          <w:p w14:paraId="5818C088" w14:textId="77777777" w:rsidR="000A65EF" w:rsidRDefault="000A65EF">
            <w:pPr>
              <w:adjustRightInd w:val="0"/>
              <w:snapToGrid w:val="0"/>
              <w:jc w:val="center"/>
              <w:rPr>
                <w:rFonts w:ascii="宋体" w:hAnsi="宋体"/>
                <w:sz w:val="24"/>
              </w:rPr>
            </w:pPr>
          </w:p>
        </w:tc>
        <w:tc>
          <w:tcPr>
            <w:tcW w:w="1482" w:type="dxa"/>
            <w:vAlign w:val="center"/>
          </w:tcPr>
          <w:p w14:paraId="489EF4BA" w14:textId="77777777" w:rsidR="000A65EF" w:rsidRDefault="000A65EF">
            <w:pPr>
              <w:adjustRightInd w:val="0"/>
              <w:snapToGrid w:val="0"/>
              <w:jc w:val="center"/>
              <w:rPr>
                <w:rFonts w:ascii="宋体" w:hAnsi="宋体"/>
                <w:sz w:val="24"/>
              </w:rPr>
            </w:pPr>
          </w:p>
        </w:tc>
        <w:tc>
          <w:tcPr>
            <w:tcW w:w="2384" w:type="dxa"/>
            <w:vAlign w:val="center"/>
          </w:tcPr>
          <w:p w14:paraId="151F5CD0" w14:textId="77777777" w:rsidR="000A65EF" w:rsidRDefault="000A65EF">
            <w:pPr>
              <w:adjustRightInd w:val="0"/>
              <w:snapToGrid w:val="0"/>
              <w:jc w:val="center"/>
              <w:rPr>
                <w:rFonts w:ascii="宋体" w:hAnsi="宋体"/>
                <w:sz w:val="24"/>
              </w:rPr>
            </w:pPr>
          </w:p>
        </w:tc>
        <w:tc>
          <w:tcPr>
            <w:tcW w:w="2126" w:type="dxa"/>
            <w:vAlign w:val="center"/>
          </w:tcPr>
          <w:p w14:paraId="6F3857D9" w14:textId="77777777" w:rsidR="000A65EF" w:rsidRDefault="000A65EF">
            <w:pPr>
              <w:adjustRightInd w:val="0"/>
              <w:snapToGrid w:val="0"/>
              <w:jc w:val="center"/>
              <w:rPr>
                <w:rFonts w:ascii="宋体" w:hAnsi="宋体"/>
                <w:sz w:val="24"/>
              </w:rPr>
            </w:pPr>
          </w:p>
        </w:tc>
        <w:tc>
          <w:tcPr>
            <w:tcW w:w="1875" w:type="dxa"/>
            <w:vAlign w:val="center"/>
          </w:tcPr>
          <w:p w14:paraId="5F8F1A30" w14:textId="77777777" w:rsidR="000A65EF" w:rsidRDefault="000A65EF">
            <w:pPr>
              <w:adjustRightInd w:val="0"/>
              <w:snapToGrid w:val="0"/>
              <w:jc w:val="center"/>
              <w:rPr>
                <w:rFonts w:ascii="宋体" w:hAnsi="宋体"/>
                <w:sz w:val="24"/>
              </w:rPr>
            </w:pPr>
          </w:p>
        </w:tc>
        <w:tc>
          <w:tcPr>
            <w:tcW w:w="1009" w:type="dxa"/>
            <w:vAlign w:val="center"/>
          </w:tcPr>
          <w:p w14:paraId="0FEC951B" w14:textId="77777777" w:rsidR="000A65EF" w:rsidRDefault="000A65EF">
            <w:pPr>
              <w:adjustRightInd w:val="0"/>
              <w:snapToGrid w:val="0"/>
              <w:jc w:val="center"/>
              <w:rPr>
                <w:rFonts w:ascii="宋体" w:hAnsi="宋体"/>
                <w:sz w:val="24"/>
              </w:rPr>
            </w:pPr>
          </w:p>
        </w:tc>
      </w:tr>
      <w:tr w:rsidR="000A65EF" w14:paraId="46B699F5" w14:textId="77777777">
        <w:trPr>
          <w:trHeight w:val="930"/>
          <w:jc w:val="center"/>
        </w:trPr>
        <w:tc>
          <w:tcPr>
            <w:tcW w:w="775" w:type="dxa"/>
            <w:vAlign w:val="center"/>
          </w:tcPr>
          <w:p w14:paraId="4570DDDA" w14:textId="77777777" w:rsidR="000A65EF" w:rsidRDefault="000A65EF">
            <w:pPr>
              <w:adjustRightInd w:val="0"/>
              <w:snapToGrid w:val="0"/>
              <w:jc w:val="center"/>
              <w:rPr>
                <w:rFonts w:ascii="宋体" w:hAnsi="宋体"/>
                <w:sz w:val="24"/>
              </w:rPr>
            </w:pPr>
          </w:p>
        </w:tc>
        <w:tc>
          <w:tcPr>
            <w:tcW w:w="1482" w:type="dxa"/>
            <w:vAlign w:val="center"/>
          </w:tcPr>
          <w:p w14:paraId="15FBC679" w14:textId="77777777" w:rsidR="000A65EF" w:rsidRDefault="000A65EF">
            <w:pPr>
              <w:adjustRightInd w:val="0"/>
              <w:snapToGrid w:val="0"/>
              <w:jc w:val="center"/>
              <w:rPr>
                <w:rFonts w:ascii="宋体" w:hAnsi="宋体"/>
                <w:sz w:val="24"/>
              </w:rPr>
            </w:pPr>
          </w:p>
        </w:tc>
        <w:tc>
          <w:tcPr>
            <w:tcW w:w="2384" w:type="dxa"/>
            <w:vAlign w:val="center"/>
          </w:tcPr>
          <w:p w14:paraId="76F9C501" w14:textId="77777777" w:rsidR="000A65EF" w:rsidRDefault="000A65EF">
            <w:pPr>
              <w:adjustRightInd w:val="0"/>
              <w:snapToGrid w:val="0"/>
              <w:jc w:val="center"/>
              <w:rPr>
                <w:rFonts w:ascii="宋体" w:hAnsi="宋体"/>
                <w:sz w:val="24"/>
              </w:rPr>
            </w:pPr>
          </w:p>
        </w:tc>
        <w:tc>
          <w:tcPr>
            <w:tcW w:w="2126" w:type="dxa"/>
            <w:vAlign w:val="center"/>
          </w:tcPr>
          <w:p w14:paraId="6707A847" w14:textId="77777777" w:rsidR="000A65EF" w:rsidRDefault="000A65EF">
            <w:pPr>
              <w:adjustRightInd w:val="0"/>
              <w:snapToGrid w:val="0"/>
              <w:jc w:val="center"/>
              <w:rPr>
                <w:rFonts w:ascii="宋体" w:hAnsi="宋体"/>
                <w:sz w:val="24"/>
              </w:rPr>
            </w:pPr>
          </w:p>
        </w:tc>
        <w:tc>
          <w:tcPr>
            <w:tcW w:w="1875" w:type="dxa"/>
            <w:vAlign w:val="center"/>
          </w:tcPr>
          <w:p w14:paraId="2BCFA1CE" w14:textId="77777777" w:rsidR="000A65EF" w:rsidRDefault="000A65EF">
            <w:pPr>
              <w:adjustRightInd w:val="0"/>
              <w:snapToGrid w:val="0"/>
              <w:jc w:val="center"/>
              <w:rPr>
                <w:rFonts w:ascii="宋体" w:hAnsi="宋体"/>
                <w:sz w:val="24"/>
              </w:rPr>
            </w:pPr>
          </w:p>
        </w:tc>
        <w:tc>
          <w:tcPr>
            <w:tcW w:w="1009" w:type="dxa"/>
            <w:vAlign w:val="center"/>
          </w:tcPr>
          <w:p w14:paraId="577F38E5" w14:textId="77777777" w:rsidR="000A65EF" w:rsidRDefault="000A65EF">
            <w:pPr>
              <w:adjustRightInd w:val="0"/>
              <w:snapToGrid w:val="0"/>
              <w:jc w:val="center"/>
              <w:rPr>
                <w:rFonts w:ascii="宋体" w:hAnsi="宋体"/>
                <w:sz w:val="24"/>
              </w:rPr>
            </w:pPr>
          </w:p>
        </w:tc>
      </w:tr>
      <w:tr w:rsidR="000A65EF" w14:paraId="7E15179A" w14:textId="77777777">
        <w:trPr>
          <w:trHeight w:val="930"/>
          <w:jc w:val="center"/>
        </w:trPr>
        <w:tc>
          <w:tcPr>
            <w:tcW w:w="775" w:type="dxa"/>
            <w:vAlign w:val="center"/>
          </w:tcPr>
          <w:p w14:paraId="663D3401" w14:textId="77777777" w:rsidR="000A65EF" w:rsidRDefault="000A65EF">
            <w:pPr>
              <w:adjustRightInd w:val="0"/>
              <w:snapToGrid w:val="0"/>
              <w:jc w:val="center"/>
              <w:rPr>
                <w:rFonts w:ascii="宋体" w:hAnsi="宋体"/>
                <w:sz w:val="24"/>
              </w:rPr>
            </w:pPr>
          </w:p>
        </w:tc>
        <w:tc>
          <w:tcPr>
            <w:tcW w:w="1482" w:type="dxa"/>
            <w:vAlign w:val="center"/>
          </w:tcPr>
          <w:p w14:paraId="5500E8B2" w14:textId="77777777" w:rsidR="000A65EF" w:rsidRDefault="000A65EF">
            <w:pPr>
              <w:adjustRightInd w:val="0"/>
              <w:snapToGrid w:val="0"/>
              <w:jc w:val="center"/>
              <w:rPr>
                <w:rFonts w:ascii="宋体" w:hAnsi="宋体"/>
                <w:sz w:val="24"/>
              </w:rPr>
            </w:pPr>
          </w:p>
        </w:tc>
        <w:tc>
          <w:tcPr>
            <w:tcW w:w="2384" w:type="dxa"/>
            <w:vAlign w:val="center"/>
          </w:tcPr>
          <w:p w14:paraId="1EEBE8CE" w14:textId="77777777" w:rsidR="000A65EF" w:rsidRDefault="000A65EF">
            <w:pPr>
              <w:adjustRightInd w:val="0"/>
              <w:snapToGrid w:val="0"/>
              <w:jc w:val="center"/>
              <w:rPr>
                <w:rFonts w:ascii="宋体" w:hAnsi="宋体"/>
                <w:sz w:val="24"/>
              </w:rPr>
            </w:pPr>
          </w:p>
        </w:tc>
        <w:tc>
          <w:tcPr>
            <w:tcW w:w="2126" w:type="dxa"/>
            <w:vAlign w:val="center"/>
          </w:tcPr>
          <w:p w14:paraId="5B4EEF24" w14:textId="77777777" w:rsidR="000A65EF" w:rsidRDefault="000A65EF">
            <w:pPr>
              <w:adjustRightInd w:val="0"/>
              <w:snapToGrid w:val="0"/>
              <w:jc w:val="center"/>
              <w:rPr>
                <w:rFonts w:ascii="宋体" w:hAnsi="宋体"/>
                <w:sz w:val="24"/>
              </w:rPr>
            </w:pPr>
          </w:p>
        </w:tc>
        <w:tc>
          <w:tcPr>
            <w:tcW w:w="1875" w:type="dxa"/>
            <w:vAlign w:val="center"/>
          </w:tcPr>
          <w:p w14:paraId="7E391CC7" w14:textId="77777777" w:rsidR="000A65EF" w:rsidRDefault="000A65EF">
            <w:pPr>
              <w:adjustRightInd w:val="0"/>
              <w:snapToGrid w:val="0"/>
              <w:jc w:val="center"/>
              <w:rPr>
                <w:rFonts w:ascii="宋体" w:hAnsi="宋体"/>
                <w:sz w:val="24"/>
              </w:rPr>
            </w:pPr>
          </w:p>
        </w:tc>
        <w:tc>
          <w:tcPr>
            <w:tcW w:w="1009" w:type="dxa"/>
            <w:vAlign w:val="center"/>
          </w:tcPr>
          <w:p w14:paraId="7012034A" w14:textId="77777777" w:rsidR="000A65EF" w:rsidRDefault="000A65EF">
            <w:pPr>
              <w:adjustRightInd w:val="0"/>
              <w:snapToGrid w:val="0"/>
              <w:jc w:val="center"/>
              <w:rPr>
                <w:rFonts w:ascii="宋体" w:hAnsi="宋体"/>
                <w:sz w:val="24"/>
              </w:rPr>
            </w:pPr>
          </w:p>
        </w:tc>
      </w:tr>
    </w:tbl>
    <w:p w14:paraId="0A377A8A" w14:textId="77777777" w:rsidR="000A65EF" w:rsidRDefault="000A65EF">
      <w:pPr>
        <w:tabs>
          <w:tab w:val="left" w:pos="1800"/>
          <w:tab w:val="left" w:pos="5580"/>
        </w:tabs>
        <w:spacing w:line="360" w:lineRule="auto"/>
        <w:ind w:firstLineChars="150" w:firstLine="360"/>
        <w:jc w:val="left"/>
        <w:rPr>
          <w:rFonts w:ascii="宋体" w:hAnsi="宋体"/>
          <w:sz w:val="24"/>
          <w:u w:val="single"/>
        </w:rPr>
      </w:pPr>
    </w:p>
    <w:p w14:paraId="0D64C2E6" w14:textId="77777777" w:rsidR="000A65EF" w:rsidRDefault="000A65EF">
      <w:pPr>
        <w:tabs>
          <w:tab w:val="left" w:pos="1800"/>
          <w:tab w:val="left" w:pos="5580"/>
        </w:tabs>
        <w:spacing w:line="360" w:lineRule="auto"/>
        <w:ind w:firstLineChars="150" w:firstLine="360"/>
        <w:jc w:val="left"/>
        <w:rPr>
          <w:rFonts w:ascii="宋体" w:hAnsi="宋体"/>
          <w:sz w:val="24"/>
          <w:u w:val="single"/>
        </w:rPr>
      </w:pPr>
    </w:p>
    <w:p w14:paraId="6D959EF5" w14:textId="77777777" w:rsidR="000A65EF" w:rsidRDefault="00086BBC">
      <w:pPr>
        <w:tabs>
          <w:tab w:val="left" w:pos="1800"/>
          <w:tab w:val="left" w:pos="5580"/>
        </w:tabs>
        <w:jc w:val="left"/>
        <w:rPr>
          <w:rFonts w:ascii="宋体" w:hAnsi="宋体"/>
          <w:sz w:val="24"/>
        </w:rPr>
      </w:pPr>
      <w:r>
        <w:rPr>
          <w:rFonts w:ascii="宋体" w:hAnsi="宋体"/>
          <w:sz w:val="24"/>
        </w:rPr>
        <w:t>注：</w:t>
      </w:r>
    </w:p>
    <w:p w14:paraId="2000200E" w14:textId="77777777" w:rsidR="000A65EF" w:rsidRDefault="00086BBC">
      <w:pPr>
        <w:tabs>
          <w:tab w:val="left" w:pos="1800"/>
          <w:tab w:val="left" w:pos="5580"/>
        </w:tabs>
        <w:jc w:val="left"/>
        <w:rPr>
          <w:rFonts w:ascii="宋体" w:hAnsi="宋体"/>
          <w:sz w:val="24"/>
        </w:rPr>
      </w:pPr>
      <w:r>
        <w:rPr>
          <w:rFonts w:ascii="宋体" w:hAnsi="宋体" w:hint="eastAsia"/>
          <w:sz w:val="24"/>
        </w:rPr>
        <w:t>1</w:t>
      </w:r>
      <w:r>
        <w:rPr>
          <w:rFonts w:ascii="宋体" w:hAnsi="宋体"/>
          <w:sz w:val="24"/>
        </w:rPr>
        <w:t>. 对竞争性磋商文件中的所有商务、技术要求，除本表所列明的所有偏离外，均视作供应商已对之理解和响应。此表中若无任何文字说明，内容为空白的</w:t>
      </w:r>
      <w:r>
        <w:rPr>
          <w:rFonts w:ascii="宋体" w:hAnsi="宋体"/>
          <w:b/>
          <w:sz w:val="24"/>
        </w:rPr>
        <w:t>响应无效</w:t>
      </w:r>
      <w:r>
        <w:rPr>
          <w:rFonts w:ascii="宋体" w:hAnsi="宋体"/>
          <w:sz w:val="24"/>
        </w:rPr>
        <w:t>。</w:t>
      </w:r>
    </w:p>
    <w:p w14:paraId="3FDA8716" w14:textId="77777777" w:rsidR="000A65EF" w:rsidRDefault="00086BBC">
      <w:pPr>
        <w:tabs>
          <w:tab w:val="left" w:pos="1800"/>
          <w:tab w:val="left" w:pos="5580"/>
        </w:tabs>
        <w:jc w:val="left"/>
        <w:rPr>
          <w:rFonts w:ascii="宋体" w:hAnsi="宋体"/>
          <w:sz w:val="24"/>
        </w:rPr>
      </w:pPr>
      <w:r>
        <w:rPr>
          <w:rFonts w:ascii="宋体" w:hAnsi="宋体"/>
          <w:sz w:val="24"/>
        </w:rPr>
        <w:t>2.</w:t>
      </w:r>
      <w:proofErr w:type="gramStart"/>
      <w:r>
        <w:rPr>
          <w:rFonts w:ascii="宋体" w:hAnsi="宋体" w:hint="eastAsia"/>
          <w:sz w:val="24"/>
        </w:rPr>
        <w:t>“偏离情况”列应据实</w:t>
      </w:r>
      <w:proofErr w:type="gramEnd"/>
      <w:r>
        <w:rPr>
          <w:rFonts w:ascii="宋体" w:hAnsi="宋体" w:hint="eastAsia"/>
          <w:sz w:val="24"/>
        </w:rPr>
        <w:t>填写“正偏离”或“负偏离”或“无偏离”。</w:t>
      </w:r>
    </w:p>
    <w:p w14:paraId="3D7D3434" w14:textId="77777777" w:rsidR="000A65EF" w:rsidRDefault="00086BBC">
      <w:pPr>
        <w:tabs>
          <w:tab w:val="left" w:pos="1800"/>
          <w:tab w:val="left" w:pos="5580"/>
        </w:tabs>
        <w:jc w:val="left"/>
        <w:rPr>
          <w:rFonts w:ascii="宋体" w:hAnsi="宋体"/>
        </w:rPr>
      </w:pPr>
      <w:r>
        <w:rPr>
          <w:rFonts w:ascii="宋体" w:hAnsi="宋体" w:hint="eastAsia"/>
          <w:sz w:val="24"/>
        </w:rPr>
        <w:t>3.供应商应在本表中对采购文件第四章采购需求技术规格的内容进行逐项应答，需在引用采购文件要求的基础上,进行逐条逐项答复、说明或解释。</w:t>
      </w:r>
    </w:p>
    <w:p w14:paraId="0748873C" w14:textId="77777777" w:rsidR="000A65EF" w:rsidRDefault="000A65EF">
      <w:pPr>
        <w:tabs>
          <w:tab w:val="left" w:pos="1800"/>
          <w:tab w:val="left" w:pos="5580"/>
        </w:tabs>
        <w:jc w:val="left"/>
        <w:rPr>
          <w:rFonts w:ascii="宋体" w:hAnsi="宋体"/>
          <w:sz w:val="24"/>
        </w:rPr>
      </w:pPr>
    </w:p>
    <w:p w14:paraId="0478C232" w14:textId="77777777" w:rsidR="000A65EF" w:rsidRDefault="000A65EF">
      <w:pPr>
        <w:rPr>
          <w:rFonts w:ascii="宋体" w:hAnsi="宋体"/>
          <w:sz w:val="24"/>
          <w:szCs w:val="20"/>
        </w:rPr>
      </w:pPr>
    </w:p>
    <w:p w14:paraId="27BEB0E3" w14:textId="77777777" w:rsidR="000A65EF" w:rsidRDefault="00086BBC">
      <w:pPr>
        <w:autoSpaceDE w:val="0"/>
        <w:autoSpaceDN w:val="0"/>
        <w:adjustRightInd w:val="0"/>
        <w:snapToGrid w:val="0"/>
        <w:spacing w:before="25" w:after="25" w:line="360" w:lineRule="auto"/>
        <w:ind w:right="360"/>
        <w:jc w:val="lef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5994BB32" w14:textId="77777777" w:rsidR="000A65EF" w:rsidRDefault="00086BBC">
      <w:pPr>
        <w:autoSpaceDE w:val="0"/>
        <w:autoSpaceDN w:val="0"/>
        <w:adjustRightInd w:val="0"/>
        <w:snapToGrid w:val="0"/>
        <w:spacing w:before="25" w:after="25" w:line="360" w:lineRule="auto"/>
        <w:ind w:right="360"/>
        <w:jc w:val="left"/>
        <w:rPr>
          <w:rFonts w:ascii="宋体" w:hAnsi="宋体"/>
          <w:sz w:val="24"/>
          <w:szCs w:val="20"/>
        </w:rPr>
      </w:pPr>
      <w:r>
        <w:rPr>
          <w:rFonts w:ascii="宋体" w:hAnsi="宋体"/>
          <w:sz w:val="24"/>
          <w:szCs w:val="20"/>
        </w:rPr>
        <w:t>日期：____年____月____日</w:t>
      </w:r>
    </w:p>
    <w:p w14:paraId="39DE58FD" w14:textId="77777777" w:rsidR="000A65EF" w:rsidRDefault="00086BBC">
      <w:pPr>
        <w:tabs>
          <w:tab w:val="left" w:pos="360"/>
        </w:tabs>
        <w:snapToGrid w:val="0"/>
        <w:spacing w:line="360" w:lineRule="auto"/>
        <w:outlineLvl w:val="1"/>
        <w:rPr>
          <w:rFonts w:ascii="宋体" w:hAnsi="宋体"/>
          <w:sz w:val="24"/>
        </w:rPr>
      </w:pPr>
      <w:r>
        <w:rPr>
          <w:rFonts w:ascii="宋体" w:hAnsi="宋体"/>
          <w:sz w:val="24"/>
          <w:szCs w:val="20"/>
        </w:rPr>
        <w:br w:type="page"/>
      </w:r>
    </w:p>
    <w:p w14:paraId="2208A400" w14:textId="77777777" w:rsidR="000A65EF" w:rsidRDefault="00086BBC">
      <w:pPr>
        <w:tabs>
          <w:tab w:val="left" w:pos="360"/>
        </w:tabs>
        <w:snapToGrid w:val="0"/>
        <w:spacing w:line="360" w:lineRule="auto"/>
        <w:outlineLvl w:val="1"/>
        <w:rPr>
          <w:rFonts w:ascii="宋体" w:hAnsi="宋体"/>
          <w:sz w:val="24"/>
        </w:rPr>
      </w:pPr>
      <w:r>
        <w:rPr>
          <w:rFonts w:ascii="宋体" w:hAnsi="宋体"/>
          <w:sz w:val="24"/>
        </w:rPr>
        <w:lastRenderedPageBreak/>
        <w:t xml:space="preserve">10  </w:t>
      </w:r>
      <w:r>
        <w:rPr>
          <w:rFonts w:ascii="宋体" w:hAnsi="宋体" w:hint="eastAsia"/>
          <w:sz w:val="24"/>
        </w:rPr>
        <w:t>中小企业声明函</w:t>
      </w:r>
    </w:p>
    <w:p w14:paraId="40884F6B" w14:textId="77777777" w:rsidR="000A65EF" w:rsidRDefault="000A65EF">
      <w:pPr>
        <w:autoSpaceDE w:val="0"/>
        <w:autoSpaceDN w:val="0"/>
        <w:adjustRightInd w:val="0"/>
        <w:jc w:val="center"/>
        <w:rPr>
          <w:rFonts w:ascii="宋体" w:hAnsi="宋体"/>
          <w:sz w:val="30"/>
          <w:szCs w:val="30"/>
        </w:rPr>
      </w:pPr>
    </w:p>
    <w:p w14:paraId="485B9749" w14:textId="77777777" w:rsidR="000A65EF" w:rsidRDefault="00086BBC">
      <w:pPr>
        <w:tabs>
          <w:tab w:val="left" w:pos="5580"/>
        </w:tabs>
        <w:spacing w:line="360" w:lineRule="auto"/>
        <w:rPr>
          <w:rFonts w:ascii="宋体" w:hAnsi="宋体"/>
          <w:sz w:val="24"/>
        </w:rPr>
      </w:pPr>
      <w:r>
        <w:rPr>
          <w:rFonts w:ascii="宋体" w:hAnsi="宋体" w:hint="eastAsia"/>
          <w:sz w:val="24"/>
        </w:rPr>
        <w:t>说明：</w:t>
      </w:r>
    </w:p>
    <w:p w14:paraId="7CC79612" w14:textId="77777777" w:rsidR="000A65EF" w:rsidRDefault="00086BBC">
      <w:pPr>
        <w:tabs>
          <w:tab w:val="left" w:pos="5580"/>
        </w:tabs>
        <w:spacing w:line="360" w:lineRule="auto"/>
        <w:rPr>
          <w:rFonts w:ascii="宋体" w:hAnsi="宋体"/>
          <w:sz w:val="24"/>
        </w:rPr>
      </w:pPr>
      <w:r>
        <w:rPr>
          <w:rFonts w:ascii="宋体" w:hAnsi="宋体" w:hint="eastAsia"/>
          <w:sz w:val="24"/>
        </w:rPr>
        <w:t>1）中小企业参加政府采购活动，应当出具此格式文件。《中小企业声明函》由参加政府采购活动的投标人出具。联合体投标的，《中小企业声明函》由牵头人出具。</w:t>
      </w:r>
    </w:p>
    <w:p w14:paraId="0FD5267B" w14:textId="77777777" w:rsidR="000A65EF" w:rsidRDefault="00086BBC">
      <w:pPr>
        <w:tabs>
          <w:tab w:val="left" w:pos="5580"/>
        </w:tabs>
        <w:spacing w:line="360" w:lineRule="auto"/>
        <w:rPr>
          <w:rFonts w:ascii="宋体" w:hAnsi="宋体"/>
          <w:sz w:val="24"/>
        </w:rPr>
      </w:pPr>
      <w:r>
        <w:rPr>
          <w:rFonts w:ascii="宋体" w:hAnsi="宋体"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7F31EC8F" w14:textId="77777777" w:rsidR="000A65EF" w:rsidRDefault="00086BBC">
      <w:pPr>
        <w:tabs>
          <w:tab w:val="left" w:pos="5580"/>
        </w:tabs>
        <w:spacing w:line="360" w:lineRule="auto"/>
        <w:rPr>
          <w:rFonts w:ascii="宋体" w:hAnsi="宋体"/>
          <w:sz w:val="24"/>
        </w:rPr>
      </w:pPr>
      <w:r>
        <w:rPr>
          <w:rFonts w:ascii="宋体" w:hAnsi="宋体" w:hint="eastAsia"/>
          <w:sz w:val="24"/>
        </w:rPr>
        <w:t>3）对于多标的</w:t>
      </w:r>
      <w:proofErr w:type="gramStart"/>
      <w:r>
        <w:rPr>
          <w:rFonts w:ascii="宋体" w:hAnsi="宋体" w:hint="eastAsia"/>
          <w:sz w:val="24"/>
        </w:rPr>
        <w:t>的</w:t>
      </w:r>
      <w:proofErr w:type="gramEnd"/>
      <w:r>
        <w:rPr>
          <w:rFonts w:ascii="宋体" w:hAnsi="宋体" w:hint="eastAsia"/>
          <w:sz w:val="24"/>
        </w:rPr>
        <w:t>采购项目，投标人应充分、准确地了解所投产品制造企业信息。对相关情况了解不清楚的，不建议填报本声明函。</w:t>
      </w:r>
    </w:p>
    <w:p w14:paraId="394D2CC6" w14:textId="77777777" w:rsidR="000A65EF" w:rsidRDefault="00086BBC">
      <w:pPr>
        <w:tabs>
          <w:tab w:val="left" w:pos="5580"/>
        </w:tabs>
        <w:spacing w:line="360" w:lineRule="auto"/>
        <w:rPr>
          <w:rFonts w:ascii="宋体" w:hAnsi="宋体"/>
          <w:sz w:val="24"/>
        </w:rPr>
      </w:pPr>
      <w:r>
        <w:rPr>
          <w:rFonts w:ascii="宋体" w:hAnsi="宋体" w:hint="eastAsia"/>
          <w:sz w:val="24"/>
        </w:rPr>
        <w:t>4）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14:paraId="60BB8776" w14:textId="77777777" w:rsidR="000A65EF" w:rsidRDefault="00086BBC">
      <w:pPr>
        <w:tabs>
          <w:tab w:val="left" w:pos="5580"/>
        </w:tabs>
        <w:spacing w:line="360" w:lineRule="auto"/>
        <w:rPr>
          <w:rFonts w:ascii="宋体" w:hAnsi="宋体"/>
          <w:sz w:val="24"/>
        </w:rPr>
      </w:pPr>
      <w:r>
        <w:rPr>
          <w:rFonts w:ascii="宋体" w:hAnsi="宋体" w:hint="eastAsia"/>
          <w:sz w:val="24"/>
        </w:rPr>
        <w:t>5）后附《中小企业划型标准规定》</w:t>
      </w:r>
    </w:p>
    <w:p w14:paraId="1548AA6A" w14:textId="77777777" w:rsidR="000A65EF" w:rsidRDefault="00086BBC">
      <w:pPr>
        <w:widowControl/>
        <w:jc w:val="left"/>
        <w:rPr>
          <w:rFonts w:ascii="宋体" w:hAnsi="宋体"/>
          <w:b/>
          <w:bCs/>
          <w:sz w:val="24"/>
        </w:rPr>
      </w:pPr>
      <w:r>
        <w:rPr>
          <w:rFonts w:ascii="宋体" w:hAnsi="宋体"/>
          <w:b/>
          <w:bCs/>
          <w:sz w:val="24"/>
        </w:rPr>
        <w:br w:type="page"/>
      </w:r>
    </w:p>
    <w:p w14:paraId="1FBE513E" w14:textId="77777777" w:rsidR="000A65EF" w:rsidRDefault="00086BBC">
      <w:pPr>
        <w:spacing w:beforeLines="100" w:before="312" w:afterLines="100" w:after="312" w:line="360" w:lineRule="auto"/>
        <w:jc w:val="center"/>
        <w:rPr>
          <w:rFonts w:ascii="宋体" w:hAnsi="宋体"/>
          <w:b/>
          <w:sz w:val="36"/>
          <w:szCs w:val="36"/>
        </w:rPr>
      </w:pPr>
      <w:r>
        <w:rPr>
          <w:rFonts w:ascii="宋体" w:hAnsi="宋体"/>
          <w:b/>
          <w:bCs/>
          <w:sz w:val="36"/>
          <w:szCs w:val="36"/>
        </w:rPr>
        <w:lastRenderedPageBreak/>
        <w:t>中小企业声明函（货物）格式</w:t>
      </w:r>
    </w:p>
    <w:p w14:paraId="633F7BDB" w14:textId="77777777" w:rsidR="000A65EF" w:rsidRDefault="00086BBC">
      <w:pPr>
        <w:autoSpaceDE w:val="0"/>
        <w:autoSpaceDN w:val="0"/>
        <w:spacing w:line="360" w:lineRule="auto"/>
        <w:ind w:left="220" w:right="415" w:firstLine="640"/>
        <w:jc w:val="left"/>
        <w:rPr>
          <w:rFonts w:ascii="宋体" w:hAnsi="宋体"/>
          <w:kern w:val="0"/>
          <w:sz w:val="24"/>
        </w:rPr>
      </w:pPr>
      <w:r>
        <w:rPr>
          <w:rFonts w:ascii="宋体" w:hAnsi="宋体"/>
          <w:kern w:val="0"/>
          <w:sz w:val="24"/>
        </w:rPr>
        <w:t>本公司（联合体）郑重声明，根据《政府采购促进中小企业发展管理办法》（财库﹝2020﹞46号）的规定，本公司（联合体）参加</w:t>
      </w:r>
      <w:r>
        <w:rPr>
          <w:rFonts w:ascii="宋体" w:hAnsi="宋体"/>
          <w:i/>
          <w:kern w:val="0"/>
          <w:sz w:val="24"/>
          <w:u w:val="single"/>
        </w:rPr>
        <w:t>（单位名称）</w:t>
      </w:r>
      <w:r>
        <w:rPr>
          <w:rFonts w:ascii="宋体" w:hAnsi="宋体"/>
          <w:kern w:val="0"/>
          <w:sz w:val="24"/>
        </w:rPr>
        <w:t>的</w:t>
      </w:r>
      <w:r>
        <w:rPr>
          <w:rFonts w:ascii="宋体" w:hAnsi="宋体"/>
          <w:i/>
          <w:kern w:val="0"/>
          <w:sz w:val="24"/>
          <w:u w:val="single"/>
        </w:rPr>
        <w:t>（项目名称）</w:t>
      </w:r>
      <w:r>
        <w:rPr>
          <w:rFonts w:ascii="宋体" w:hAnsi="宋体"/>
          <w:kern w:val="0"/>
          <w:sz w:val="24"/>
        </w:rPr>
        <w:t>采购活动，提供的货物全部由符合政策要求的中小企业制造。相关企业（含联合体中的中小企业、签订分包意向协议的中小企业）的具体情况如下：</w:t>
      </w:r>
    </w:p>
    <w:p w14:paraId="157F7394" w14:textId="12D10B44" w:rsidR="000A65EF" w:rsidRDefault="00086BBC">
      <w:pPr>
        <w:numPr>
          <w:ilvl w:val="0"/>
          <w:numId w:val="8"/>
        </w:numPr>
        <w:tabs>
          <w:tab w:val="left" w:pos="1183"/>
          <w:tab w:val="left" w:pos="1484"/>
          <w:tab w:val="left" w:pos="4662"/>
          <w:tab w:val="left" w:pos="6903"/>
        </w:tabs>
        <w:autoSpaceDE w:val="0"/>
        <w:autoSpaceDN w:val="0"/>
        <w:spacing w:line="360" w:lineRule="auto"/>
        <w:ind w:right="169" w:firstLine="646"/>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sidR="005E122D" w:rsidRPr="005E122D">
        <w:rPr>
          <w:rFonts w:ascii="宋体" w:hAnsi="宋体" w:hint="eastAsia"/>
          <w:i/>
          <w:kern w:val="0"/>
          <w:sz w:val="24"/>
          <w:u w:val="single"/>
        </w:rPr>
        <w:t>竞争性磋商文件中明确的所属行业</w:t>
      </w:r>
      <w:r>
        <w:rPr>
          <w:rFonts w:ascii="宋体" w:hAnsi="宋体"/>
          <w:i/>
          <w:kern w:val="0"/>
          <w:sz w:val="24"/>
          <w:u w:val="single" w:color="000000"/>
        </w:rPr>
        <w:t>）行业</w:t>
      </w:r>
      <w:r>
        <w:rPr>
          <w:rFonts w:ascii="宋体" w:hAnsi="宋体"/>
          <w:kern w:val="0"/>
          <w:sz w:val="24"/>
        </w:rPr>
        <w:t>；制造商为</w:t>
      </w:r>
      <w:r>
        <w:rPr>
          <w:rFonts w:ascii="宋体" w:hAnsi="宋体"/>
          <w:i/>
          <w:kern w:val="0"/>
          <w:sz w:val="24"/>
          <w:u w:val="single" w:color="000000"/>
        </w:rPr>
        <w:t>（企业名称）</w:t>
      </w:r>
      <w:r>
        <w:rPr>
          <w:rFonts w:ascii="宋体" w:hAnsi="宋体"/>
          <w:kern w:val="0"/>
          <w:sz w:val="24"/>
        </w:rPr>
        <w:t>，从业人员</w:t>
      </w:r>
      <w:r>
        <w:rPr>
          <w:rFonts w:ascii="宋体" w:hAnsi="宋体"/>
          <w:kern w:val="0"/>
          <w:sz w:val="24"/>
          <w:u w:val="single" w:color="000000"/>
        </w:rPr>
        <w:tab/>
      </w:r>
      <w:r>
        <w:rPr>
          <w:rFonts w:ascii="宋体" w:hAnsi="宋体"/>
          <w:kern w:val="0"/>
          <w:sz w:val="24"/>
        </w:rPr>
        <w:t>人，营业收入为</w:t>
      </w:r>
      <w:r>
        <w:rPr>
          <w:rFonts w:ascii="宋体" w:hAnsi="宋体"/>
          <w:kern w:val="0"/>
          <w:sz w:val="24"/>
          <w:u w:val="single" w:color="000000"/>
        </w:rPr>
        <w:tab/>
      </w:r>
      <w:r>
        <w:rPr>
          <w:rFonts w:ascii="宋体" w:hAnsi="宋体"/>
          <w:kern w:val="0"/>
          <w:sz w:val="24"/>
        </w:rPr>
        <w:t>万元，资产总额为</w:t>
      </w:r>
      <w:r>
        <w:rPr>
          <w:rFonts w:ascii="宋体" w:hAnsi="宋体"/>
          <w:kern w:val="0"/>
          <w:sz w:val="24"/>
          <w:u w:val="single" w:color="000000"/>
        </w:rPr>
        <w:tab/>
      </w:r>
      <w:r>
        <w:rPr>
          <w:rFonts w:ascii="宋体" w:hAnsi="宋体"/>
          <w:kern w:val="0"/>
          <w:sz w:val="24"/>
        </w:rPr>
        <w:t>万元</w:t>
      </w:r>
      <w:hyperlink w:anchor="_bookmark0" w:history="1">
        <w:r>
          <w:rPr>
            <w:rFonts w:ascii="宋体" w:hAnsi="宋体"/>
            <w:kern w:val="0"/>
            <w:position w:val="16"/>
            <w:sz w:val="24"/>
          </w:rPr>
          <w:t>1</w:t>
        </w:r>
      </w:hyperlink>
      <w:r>
        <w:rPr>
          <w:rFonts w:ascii="宋体" w:hAnsi="宋体"/>
          <w:kern w:val="0"/>
          <w:sz w:val="24"/>
        </w:rPr>
        <w:t>，属于</w:t>
      </w:r>
      <w:r>
        <w:rPr>
          <w:rFonts w:ascii="宋体" w:hAnsi="宋体"/>
          <w:i/>
          <w:kern w:val="0"/>
          <w:sz w:val="24"/>
          <w:u w:val="single" w:color="000000"/>
        </w:rPr>
        <w:t>（中型企业、小型企业、微型企业）</w:t>
      </w:r>
      <w:r>
        <w:rPr>
          <w:rFonts w:ascii="宋体" w:hAnsi="宋体"/>
          <w:kern w:val="0"/>
          <w:sz w:val="24"/>
        </w:rPr>
        <w:t>；</w:t>
      </w:r>
    </w:p>
    <w:p w14:paraId="5581A146" w14:textId="231F9BC2" w:rsidR="000A65EF" w:rsidRDefault="00086BBC">
      <w:pPr>
        <w:numPr>
          <w:ilvl w:val="0"/>
          <w:numId w:val="8"/>
        </w:numPr>
        <w:tabs>
          <w:tab w:val="left" w:pos="1165"/>
          <w:tab w:val="left" w:pos="1183"/>
          <w:tab w:val="left" w:pos="4362"/>
          <w:tab w:val="left" w:pos="6577"/>
        </w:tabs>
        <w:autoSpaceDE w:val="0"/>
        <w:autoSpaceDN w:val="0"/>
        <w:spacing w:line="360" w:lineRule="auto"/>
        <w:ind w:right="169" w:firstLine="646"/>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sidR="005E122D" w:rsidRPr="005E122D">
        <w:rPr>
          <w:rFonts w:ascii="宋体" w:hAnsi="宋体" w:hint="eastAsia"/>
          <w:kern w:val="0"/>
          <w:sz w:val="24"/>
          <w:u w:val="single"/>
        </w:rPr>
        <w:t>竞争性磋商文件中明确的所属行业</w:t>
      </w:r>
      <w:r>
        <w:rPr>
          <w:rFonts w:ascii="宋体" w:hAnsi="宋体"/>
          <w:i/>
          <w:kern w:val="0"/>
          <w:sz w:val="24"/>
          <w:u w:val="single" w:color="000000"/>
        </w:rPr>
        <w:t>）行业</w:t>
      </w:r>
      <w:r>
        <w:rPr>
          <w:rFonts w:ascii="宋体" w:hAnsi="宋体"/>
          <w:kern w:val="0"/>
          <w:sz w:val="24"/>
        </w:rPr>
        <w:t>；制造商为</w:t>
      </w:r>
      <w:r>
        <w:rPr>
          <w:rFonts w:ascii="宋体" w:hAnsi="宋体"/>
          <w:i/>
          <w:kern w:val="0"/>
          <w:sz w:val="24"/>
          <w:u w:val="single" w:color="000000"/>
        </w:rPr>
        <w:t>（企业名称）</w:t>
      </w:r>
      <w:r>
        <w:rPr>
          <w:rFonts w:ascii="宋体" w:hAnsi="宋体"/>
          <w:kern w:val="0"/>
          <w:sz w:val="24"/>
        </w:rPr>
        <w:t>，从业人员</w:t>
      </w:r>
      <w:r>
        <w:rPr>
          <w:rFonts w:ascii="宋体" w:hAnsi="宋体"/>
          <w:kern w:val="0"/>
          <w:sz w:val="24"/>
          <w:u w:val="single" w:color="000000"/>
        </w:rPr>
        <w:tab/>
      </w:r>
      <w:r>
        <w:rPr>
          <w:rFonts w:ascii="宋体" w:hAnsi="宋体"/>
          <w:kern w:val="0"/>
          <w:sz w:val="24"/>
        </w:rPr>
        <w:t>人，营业收入为</w:t>
      </w:r>
      <w:r>
        <w:rPr>
          <w:rFonts w:ascii="宋体" w:hAnsi="宋体"/>
          <w:kern w:val="0"/>
          <w:sz w:val="24"/>
          <w:u w:val="single" w:color="000000"/>
        </w:rPr>
        <w:tab/>
      </w:r>
      <w:r>
        <w:rPr>
          <w:rFonts w:ascii="宋体" w:hAnsi="宋体"/>
          <w:kern w:val="0"/>
          <w:sz w:val="24"/>
        </w:rPr>
        <w:t>万元，资产总额为</w:t>
      </w:r>
      <w:r>
        <w:rPr>
          <w:rFonts w:ascii="宋体" w:hAnsi="宋体"/>
          <w:kern w:val="0"/>
          <w:sz w:val="24"/>
          <w:u w:val="single" w:color="000000"/>
        </w:rPr>
        <w:tab/>
      </w:r>
      <w:r>
        <w:rPr>
          <w:rFonts w:ascii="宋体" w:hAnsi="宋体"/>
          <w:kern w:val="0"/>
          <w:sz w:val="24"/>
        </w:rPr>
        <w:t>万元，属于</w:t>
      </w:r>
      <w:r>
        <w:rPr>
          <w:rFonts w:ascii="宋体" w:hAnsi="宋体"/>
          <w:i/>
          <w:kern w:val="0"/>
          <w:sz w:val="24"/>
          <w:u w:val="single" w:color="000000"/>
        </w:rPr>
        <w:t>（中型企业、小型企业、微型企业）</w:t>
      </w:r>
      <w:r>
        <w:rPr>
          <w:rFonts w:ascii="宋体" w:hAnsi="宋体"/>
          <w:kern w:val="0"/>
          <w:sz w:val="24"/>
        </w:rPr>
        <w:t>；</w:t>
      </w:r>
    </w:p>
    <w:p w14:paraId="6914D038" w14:textId="77777777" w:rsidR="000A65EF" w:rsidRDefault="00086BBC">
      <w:pPr>
        <w:autoSpaceDE w:val="0"/>
        <w:autoSpaceDN w:val="0"/>
        <w:spacing w:line="360" w:lineRule="auto"/>
        <w:ind w:left="860"/>
        <w:jc w:val="left"/>
        <w:rPr>
          <w:rFonts w:ascii="宋体" w:hAnsi="宋体"/>
          <w:kern w:val="0"/>
          <w:sz w:val="24"/>
        </w:rPr>
      </w:pPr>
      <w:r>
        <w:rPr>
          <w:rFonts w:ascii="宋体" w:hAnsi="宋体"/>
          <w:kern w:val="0"/>
          <w:sz w:val="24"/>
        </w:rPr>
        <w:t>……</w:t>
      </w:r>
    </w:p>
    <w:p w14:paraId="5E84F3B8" w14:textId="77777777" w:rsidR="000A65EF" w:rsidRDefault="00086BBC">
      <w:pPr>
        <w:autoSpaceDE w:val="0"/>
        <w:autoSpaceDN w:val="0"/>
        <w:spacing w:line="360" w:lineRule="auto"/>
        <w:ind w:left="220" w:right="417" w:firstLine="645"/>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14:paraId="2D86D1F5" w14:textId="77777777" w:rsidR="000A65EF" w:rsidRDefault="00086BBC">
      <w:pPr>
        <w:autoSpaceDE w:val="0"/>
        <w:autoSpaceDN w:val="0"/>
        <w:spacing w:line="360" w:lineRule="auto"/>
        <w:ind w:left="220" w:right="372" w:firstLine="645"/>
        <w:jc w:val="left"/>
        <w:rPr>
          <w:rFonts w:ascii="宋体" w:hAnsi="宋体"/>
          <w:kern w:val="0"/>
          <w:sz w:val="24"/>
        </w:rPr>
      </w:pPr>
      <w:r>
        <w:rPr>
          <w:rFonts w:ascii="宋体" w:hAnsi="宋体"/>
          <w:kern w:val="0"/>
          <w:sz w:val="24"/>
        </w:rPr>
        <w:t>本企业对上述声明内容的真实性负责。如有虚假，将依法承担相应责任。</w:t>
      </w:r>
    </w:p>
    <w:p w14:paraId="28315E00" w14:textId="77777777" w:rsidR="000A65EF" w:rsidRDefault="000A65EF">
      <w:pPr>
        <w:spacing w:line="360" w:lineRule="auto"/>
        <w:ind w:firstLine="504"/>
        <w:rPr>
          <w:rFonts w:ascii="宋体" w:hAnsi="宋体"/>
          <w:spacing w:val="6"/>
          <w:sz w:val="24"/>
        </w:rPr>
      </w:pPr>
    </w:p>
    <w:p w14:paraId="08EFF01C" w14:textId="77777777" w:rsidR="000A65EF" w:rsidRDefault="000A65EF">
      <w:pPr>
        <w:spacing w:line="360" w:lineRule="auto"/>
        <w:ind w:firstLine="504"/>
        <w:rPr>
          <w:rFonts w:ascii="宋体" w:hAnsi="宋体"/>
          <w:spacing w:val="6"/>
          <w:sz w:val="24"/>
        </w:rPr>
      </w:pPr>
    </w:p>
    <w:p w14:paraId="77DB07EF" w14:textId="77777777" w:rsidR="000A65EF" w:rsidRDefault="00086BBC">
      <w:pPr>
        <w:spacing w:line="360" w:lineRule="auto"/>
        <w:ind w:right="360" w:firstLine="480"/>
        <w:jc w:val="right"/>
        <w:rPr>
          <w:rFonts w:ascii="宋体" w:hAnsi="宋体"/>
          <w:sz w:val="24"/>
        </w:rPr>
      </w:pPr>
      <w:r>
        <w:rPr>
          <w:rFonts w:ascii="宋体" w:hAnsi="宋体"/>
          <w:sz w:val="24"/>
        </w:rPr>
        <w:t>企业名称（盖章）：________</w:t>
      </w:r>
    </w:p>
    <w:p w14:paraId="28CC4AA5" w14:textId="77777777" w:rsidR="000A65EF" w:rsidRDefault="00086BBC">
      <w:pPr>
        <w:spacing w:line="360" w:lineRule="auto"/>
        <w:ind w:right="360" w:firstLine="480"/>
        <w:jc w:val="right"/>
        <w:rPr>
          <w:rFonts w:ascii="宋体" w:hAnsi="宋体"/>
          <w:sz w:val="24"/>
        </w:rPr>
      </w:pPr>
      <w:r>
        <w:rPr>
          <w:rFonts w:ascii="宋体" w:hAnsi="宋体"/>
          <w:sz w:val="24"/>
        </w:rPr>
        <w:t>日 期：________</w:t>
      </w:r>
    </w:p>
    <w:p w14:paraId="4058684B" w14:textId="77777777" w:rsidR="000A65EF" w:rsidRDefault="000A65EF">
      <w:pPr>
        <w:spacing w:line="360" w:lineRule="auto"/>
        <w:ind w:right="360" w:firstLine="480"/>
        <w:jc w:val="right"/>
        <w:rPr>
          <w:rFonts w:ascii="宋体" w:hAnsi="宋体"/>
          <w:sz w:val="24"/>
        </w:rPr>
      </w:pPr>
    </w:p>
    <w:p w14:paraId="1AA5E29C" w14:textId="77777777" w:rsidR="000A65EF" w:rsidRDefault="000A65EF">
      <w:pPr>
        <w:spacing w:line="360" w:lineRule="auto"/>
        <w:ind w:right="360" w:firstLine="480"/>
        <w:jc w:val="right"/>
        <w:rPr>
          <w:rFonts w:ascii="宋体" w:hAnsi="宋体"/>
          <w:sz w:val="24"/>
        </w:rPr>
      </w:pPr>
    </w:p>
    <w:tbl>
      <w:tblPr>
        <w:tblW w:w="0" w:type="auto"/>
        <w:tblBorders>
          <w:top w:val="single" w:sz="4" w:space="0" w:color="auto"/>
        </w:tblBorders>
        <w:tblLook w:val="04A0" w:firstRow="1" w:lastRow="0" w:firstColumn="1" w:lastColumn="0" w:noHBand="0" w:noVBand="1"/>
      </w:tblPr>
      <w:tblGrid>
        <w:gridCol w:w="8946"/>
      </w:tblGrid>
      <w:tr w:rsidR="000A65EF" w14:paraId="561B6402" w14:textId="77777777">
        <w:tc>
          <w:tcPr>
            <w:tcW w:w="8946" w:type="dxa"/>
          </w:tcPr>
          <w:p w14:paraId="68F33A95" w14:textId="77777777" w:rsidR="000A65EF" w:rsidRDefault="00086BBC">
            <w:pPr>
              <w:adjustRightInd w:val="0"/>
              <w:snapToGrid w:val="0"/>
              <w:jc w:val="left"/>
              <w:rPr>
                <w:rFonts w:ascii="宋体" w:hAnsi="宋体"/>
                <w:szCs w:val="21"/>
              </w:rPr>
            </w:pPr>
            <w:r>
              <w:rPr>
                <w:rFonts w:ascii="宋体" w:hAnsi="宋体"/>
                <w:szCs w:val="21"/>
                <w:vertAlign w:val="superscript"/>
              </w:rPr>
              <w:t>1</w:t>
            </w:r>
            <w:r>
              <w:rPr>
                <w:rFonts w:ascii="宋体" w:hAnsi="宋体"/>
                <w:szCs w:val="21"/>
              </w:rPr>
              <w:t>从业人员、营业收入、资产总额填报上一年度数据，无上</w:t>
            </w:r>
            <w:proofErr w:type="gramStart"/>
            <w:r>
              <w:rPr>
                <w:rFonts w:ascii="宋体" w:hAnsi="宋体"/>
                <w:szCs w:val="21"/>
              </w:rPr>
              <w:t>一</w:t>
            </w:r>
            <w:proofErr w:type="gramEnd"/>
            <w:r>
              <w:rPr>
                <w:rFonts w:ascii="宋体" w:hAnsi="宋体"/>
                <w:szCs w:val="21"/>
              </w:rPr>
              <w:t>年度数据的新成立企业可不填报。</w:t>
            </w:r>
          </w:p>
        </w:tc>
      </w:tr>
    </w:tbl>
    <w:p w14:paraId="73D8808F" w14:textId="77777777" w:rsidR="000A65EF" w:rsidRDefault="000A65EF">
      <w:pPr>
        <w:autoSpaceDE w:val="0"/>
        <w:autoSpaceDN w:val="0"/>
        <w:adjustRightInd w:val="0"/>
        <w:ind w:firstLine="420"/>
        <w:jc w:val="left"/>
        <w:rPr>
          <w:rFonts w:ascii="宋体" w:hAnsi="宋体"/>
          <w:sz w:val="24"/>
        </w:rPr>
      </w:pPr>
    </w:p>
    <w:p w14:paraId="53C8D400" w14:textId="77777777" w:rsidR="000A65EF" w:rsidRDefault="000A65EF">
      <w:pPr>
        <w:spacing w:line="360" w:lineRule="auto"/>
        <w:rPr>
          <w:rFonts w:ascii="宋体" w:hAnsi="宋体"/>
          <w:sz w:val="24"/>
        </w:rPr>
      </w:pPr>
    </w:p>
    <w:p w14:paraId="5A79ED20" w14:textId="77777777" w:rsidR="000A65EF" w:rsidRDefault="00086BBC">
      <w:pPr>
        <w:spacing w:beforeLines="100" w:before="312" w:afterLines="100" w:after="312" w:line="360" w:lineRule="auto"/>
        <w:jc w:val="center"/>
        <w:rPr>
          <w:rFonts w:ascii="宋体" w:hAnsi="宋体"/>
          <w:b/>
          <w:bCs/>
          <w:sz w:val="36"/>
          <w:szCs w:val="36"/>
        </w:rPr>
      </w:pPr>
      <w:r>
        <w:rPr>
          <w:rFonts w:ascii="宋体" w:hAnsi="宋体"/>
          <w:sz w:val="24"/>
        </w:rPr>
        <w:br w:type="page"/>
      </w:r>
      <w:r>
        <w:rPr>
          <w:rFonts w:ascii="宋体" w:hAnsi="宋体"/>
          <w:b/>
          <w:bCs/>
          <w:sz w:val="36"/>
          <w:szCs w:val="36"/>
        </w:rPr>
        <w:lastRenderedPageBreak/>
        <w:t>中小企业声明函（工程、服务）格式</w:t>
      </w:r>
    </w:p>
    <w:p w14:paraId="128AB866" w14:textId="77777777" w:rsidR="000A65EF" w:rsidRDefault="00086BBC">
      <w:pPr>
        <w:autoSpaceDE w:val="0"/>
        <w:autoSpaceDN w:val="0"/>
        <w:spacing w:line="360" w:lineRule="auto"/>
        <w:ind w:left="220" w:right="415" w:firstLine="640"/>
        <w:jc w:val="left"/>
        <w:rPr>
          <w:rFonts w:ascii="宋体" w:hAnsi="宋体"/>
          <w:kern w:val="0"/>
          <w:sz w:val="24"/>
        </w:rPr>
      </w:pPr>
      <w:r>
        <w:rPr>
          <w:rFonts w:ascii="宋体" w:hAnsi="宋体"/>
          <w:kern w:val="0"/>
          <w:sz w:val="24"/>
        </w:rPr>
        <w:t>本公司（联合体）郑重声明，根据《政府采购促进中小企业发展管理办法》（财库﹝2020﹞46号）的规定，本公司（联合体）参加</w:t>
      </w:r>
      <w:r>
        <w:rPr>
          <w:rFonts w:ascii="宋体" w:hAnsi="宋体"/>
          <w:i/>
          <w:kern w:val="0"/>
          <w:sz w:val="24"/>
          <w:u w:val="single"/>
        </w:rPr>
        <w:t>（单位名称）</w:t>
      </w:r>
      <w:r>
        <w:rPr>
          <w:rFonts w:ascii="宋体" w:hAnsi="宋体"/>
          <w:kern w:val="0"/>
          <w:sz w:val="24"/>
        </w:rPr>
        <w:t>的</w:t>
      </w:r>
      <w:r>
        <w:rPr>
          <w:rFonts w:ascii="宋体" w:hAnsi="宋体"/>
          <w:i/>
          <w:kern w:val="0"/>
          <w:sz w:val="24"/>
          <w:u w:val="single"/>
        </w:rPr>
        <w:t>（项目名称）</w:t>
      </w:r>
      <w:r>
        <w:rPr>
          <w:rFonts w:ascii="宋体" w:hAnsi="宋体"/>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14:paraId="6ED0D760" w14:textId="337EA98B" w:rsidR="000A65EF" w:rsidRDefault="00086BBC">
      <w:pPr>
        <w:numPr>
          <w:ilvl w:val="0"/>
          <w:numId w:val="9"/>
        </w:numPr>
        <w:tabs>
          <w:tab w:val="left" w:pos="1276"/>
          <w:tab w:val="left" w:pos="5005"/>
          <w:tab w:val="left" w:pos="7227"/>
        </w:tabs>
        <w:autoSpaceDE w:val="0"/>
        <w:autoSpaceDN w:val="0"/>
        <w:spacing w:line="360" w:lineRule="auto"/>
        <w:ind w:left="284" w:right="236" w:firstLine="576"/>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sidR="007F3828" w:rsidRPr="007F3828">
        <w:rPr>
          <w:rFonts w:ascii="宋体" w:hAnsi="宋体" w:hint="eastAsia"/>
          <w:i/>
          <w:kern w:val="0"/>
          <w:sz w:val="24"/>
          <w:u w:val="single" w:color="000000"/>
        </w:rPr>
        <w:t>竞争性磋商文件中明确的所属行业</w:t>
      </w:r>
      <w:r>
        <w:rPr>
          <w:rFonts w:ascii="宋体" w:hAnsi="宋体"/>
          <w:i/>
          <w:kern w:val="0"/>
          <w:sz w:val="24"/>
          <w:u w:val="single" w:color="000000"/>
        </w:rPr>
        <w:t>）</w:t>
      </w:r>
      <w:r>
        <w:rPr>
          <w:rFonts w:ascii="宋体" w:hAnsi="宋体"/>
          <w:kern w:val="0"/>
          <w:sz w:val="24"/>
        </w:rPr>
        <w:t>；承建（承接）企业为</w:t>
      </w:r>
      <w:r>
        <w:rPr>
          <w:rFonts w:ascii="宋体" w:hAnsi="宋体"/>
          <w:i/>
          <w:kern w:val="0"/>
          <w:sz w:val="24"/>
          <w:u w:val="single"/>
        </w:rPr>
        <w:t>（企业名称）</w:t>
      </w:r>
      <w:r>
        <w:rPr>
          <w:rFonts w:ascii="宋体" w:hAnsi="宋体"/>
          <w:kern w:val="0"/>
          <w:sz w:val="24"/>
        </w:rPr>
        <w:t>，从业人员</w:t>
      </w:r>
      <w:r>
        <w:rPr>
          <w:rFonts w:ascii="宋体" w:hAnsi="宋体"/>
          <w:kern w:val="0"/>
          <w:sz w:val="24"/>
          <w:u w:val="single"/>
        </w:rPr>
        <w:tab/>
      </w:r>
      <w:r>
        <w:rPr>
          <w:rFonts w:ascii="宋体" w:hAnsi="宋体"/>
          <w:kern w:val="0"/>
          <w:sz w:val="24"/>
        </w:rPr>
        <w:t>人，营业收入为</w:t>
      </w:r>
      <w:r>
        <w:rPr>
          <w:rFonts w:ascii="宋体" w:hAnsi="宋体"/>
          <w:kern w:val="0"/>
          <w:sz w:val="24"/>
          <w:u w:val="single"/>
        </w:rPr>
        <w:tab/>
      </w:r>
      <w:r>
        <w:rPr>
          <w:rFonts w:ascii="宋体" w:hAnsi="宋体"/>
          <w:kern w:val="0"/>
          <w:sz w:val="24"/>
        </w:rPr>
        <w:t>万元，资产总额为</w:t>
      </w:r>
      <w:r>
        <w:rPr>
          <w:rFonts w:ascii="宋体" w:hAnsi="宋体"/>
          <w:kern w:val="0"/>
          <w:sz w:val="24"/>
          <w:u w:val="single"/>
        </w:rPr>
        <w:tab/>
      </w:r>
      <w:r>
        <w:rPr>
          <w:rFonts w:ascii="宋体" w:hAnsi="宋体"/>
          <w:kern w:val="0"/>
          <w:sz w:val="24"/>
        </w:rPr>
        <w:t>万元</w:t>
      </w:r>
      <w:hyperlink w:anchor="_bookmark1" w:history="1">
        <w:r>
          <w:rPr>
            <w:rFonts w:ascii="宋体" w:hAnsi="宋体"/>
            <w:kern w:val="0"/>
            <w:position w:val="16"/>
            <w:sz w:val="24"/>
          </w:rPr>
          <w:t>1</w:t>
        </w:r>
      </w:hyperlink>
      <w:r>
        <w:rPr>
          <w:rFonts w:ascii="宋体" w:hAnsi="宋体"/>
          <w:kern w:val="0"/>
          <w:sz w:val="24"/>
        </w:rPr>
        <w:t>，属于</w:t>
      </w:r>
      <w:r>
        <w:rPr>
          <w:rFonts w:ascii="宋体" w:hAnsi="宋体"/>
          <w:i/>
          <w:kern w:val="0"/>
          <w:sz w:val="24"/>
          <w:u w:val="single"/>
        </w:rPr>
        <w:t>（中型企业、小型企业、微型企业）</w:t>
      </w:r>
      <w:r>
        <w:rPr>
          <w:rFonts w:ascii="宋体" w:hAnsi="宋体"/>
          <w:kern w:val="0"/>
          <w:sz w:val="24"/>
        </w:rPr>
        <w:t>；</w:t>
      </w:r>
    </w:p>
    <w:p w14:paraId="5CE3722A" w14:textId="4693864D" w:rsidR="000A65EF" w:rsidRDefault="00086BBC">
      <w:pPr>
        <w:numPr>
          <w:ilvl w:val="0"/>
          <w:numId w:val="9"/>
        </w:numPr>
        <w:tabs>
          <w:tab w:val="left" w:pos="1243"/>
          <w:tab w:val="left" w:pos="1806"/>
          <w:tab w:val="left" w:pos="5005"/>
          <w:tab w:val="left" w:pos="7213"/>
        </w:tabs>
        <w:autoSpaceDE w:val="0"/>
        <w:autoSpaceDN w:val="0"/>
        <w:spacing w:line="360" w:lineRule="auto"/>
        <w:ind w:left="205" w:right="258" w:firstLine="655"/>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sidR="007F3828" w:rsidRPr="007F3828">
        <w:rPr>
          <w:rFonts w:ascii="宋体" w:hAnsi="宋体" w:hint="eastAsia"/>
          <w:i/>
          <w:kern w:val="0"/>
          <w:sz w:val="24"/>
          <w:u w:val="single" w:color="000000"/>
        </w:rPr>
        <w:t>竞争性磋商文件中明确的所属行业</w:t>
      </w:r>
      <w:r>
        <w:rPr>
          <w:rFonts w:ascii="宋体" w:hAnsi="宋体"/>
          <w:i/>
          <w:kern w:val="0"/>
          <w:sz w:val="24"/>
          <w:u w:val="single" w:color="000000"/>
        </w:rPr>
        <w:t>）</w:t>
      </w:r>
      <w:r>
        <w:rPr>
          <w:rFonts w:ascii="宋体" w:hAnsi="宋体"/>
          <w:kern w:val="0"/>
          <w:sz w:val="24"/>
        </w:rPr>
        <w:t>；承建（承接）企业为</w:t>
      </w:r>
      <w:r>
        <w:rPr>
          <w:rFonts w:ascii="宋体" w:hAnsi="宋体"/>
          <w:i/>
          <w:kern w:val="0"/>
          <w:sz w:val="24"/>
          <w:u w:val="single" w:color="000000"/>
        </w:rPr>
        <w:t>（企业名称）</w:t>
      </w:r>
      <w:r>
        <w:rPr>
          <w:rFonts w:ascii="宋体" w:hAnsi="宋体"/>
          <w:kern w:val="0"/>
          <w:sz w:val="24"/>
        </w:rPr>
        <w:t>，从业人员</w:t>
      </w:r>
      <w:r>
        <w:rPr>
          <w:rFonts w:ascii="宋体" w:hAnsi="宋体"/>
          <w:kern w:val="0"/>
          <w:sz w:val="24"/>
          <w:u w:val="single" w:color="000000"/>
        </w:rPr>
        <w:tab/>
      </w:r>
      <w:r>
        <w:rPr>
          <w:rFonts w:ascii="宋体" w:hAnsi="宋体"/>
          <w:kern w:val="0"/>
          <w:sz w:val="24"/>
        </w:rPr>
        <w:t>人，营业收入为</w:t>
      </w:r>
      <w:r>
        <w:rPr>
          <w:rFonts w:ascii="宋体" w:hAnsi="宋体"/>
          <w:kern w:val="0"/>
          <w:sz w:val="24"/>
          <w:u w:val="single" w:color="000000"/>
        </w:rPr>
        <w:tab/>
      </w:r>
      <w:r>
        <w:rPr>
          <w:rFonts w:ascii="宋体" w:hAnsi="宋体"/>
          <w:kern w:val="0"/>
          <w:sz w:val="24"/>
        </w:rPr>
        <w:t>万元，资产总额为</w:t>
      </w:r>
      <w:r>
        <w:rPr>
          <w:rFonts w:ascii="宋体" w:hAnsi="宋体"/>
          <w:kern w:val="0"/>
          <w:sz w:val="24"/>
          <w:u w:val="single" w:color="000000"/>
        </w:rPr>
        <w:tab/>
      </w:r>
      <w:r>
        <w:rPr>
          <w:rFonts w:ascii="宋体" w:hAnsi="宋体"/>
          <w:kern w:val="0"/>
          <w:sz w:val="24"/>
        </w:rPr>
        <w:t>万元，属于</w:t>
      </w:r>
      <w:r>
        <w:rPr>
          <w:rFonts w:ascii="宋体" w:hAnsi="宋体"/>
          <w:i/>
          <w:kern w:val="0"/>
          <w:sz w:val="24"/>
          <w:u w:val="single" w:color="000000"/>
        </w:rPr>
        <w:t>（中型企业、小型企业、微型企业）</w:t>
      </w:r>
      <w:r>
        <w:rPr>
          <w:rFonts w:ascii="宋体" w:hAnsi="宋体"/>
          <w:kern w:val="0"/>
          <w:sz w:val="24"/>
        </w:rPr>
        <w:t>；</w:t>
      </w:r>
    </w:p>
    <w:p w14:paraId="1C9F8B81" w14:textId="77777777" w:rsidR="000A65EF" w:rsidRDefault="00086BBC">
      <w:pPr>
        <w:autoSpaceDE w:val="0"/>
        <w:autoSpaceDN w:val="0"/>
        <w:spacing w:line="360" w:lineRule="auto"/>
        <w:ind w:left="860"/>
        <w:jc w:val="left"/>
        <w:rPr>
          <w:rFonts w:ascii="宋体" w:hAnsi="宋体"/>
          <w:kern w:val="0"/>
          <w:sz w:val="24"/>
        </w:rPr>
      </w:pPr>
      <w:r>
        <w:rPr>
          <w:rFonts w:ascii="宋体" w:hAnsi="宋体"/>
          <w:kern w:val="0"/>
          <w:sz w:val="24"/>
        </w:rPr>
        <w:t>……</w:t>
      </w:r>
    </w:p>
    <w:p w14:paraId="2FB789F6" w14:textId="77777777" w:rsidR="000A65EF" w:rsidRDefault="00086BBC">
      <w:pPr>
        <w:autoSpaceDE w:val="0"/>
        <w:autoSpaceDN w:val="0"/>
        <w:spacing w:line="360" w:lineRule="auto"/>
        <w:ind w:left="220" w:right="417" w:firstLine="645"/>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14:paraId="2F3481C1" w14:textId="77777777" w:rsidR="000A65EF" w:rsidRDefault="00086BBC">
      <w:pPr>
        <w:spacing w:line="360" w:lineRule="auto"/>
        <w:ind w:firstLine="504"/>
        <w:rPr>
          <w:rFonts w:ascii="宋体" w:hAnsi="宋体"/>
          <w:spacing w:val="6"/>
          <w:sz w:val="24"/>
        </w:rPr>
      </w:pPr>
      <w:r>
        <w:rPr>
          <w:rFonts w:ascii="宋体" w:hAnsi="宋体"/>
          <w:kern w:val="0"/>
          <w:sz w:val="24"/>
        </w:rPr>
        <w:t>本企业对上述声明内容的真实性负责。如有虚假，将依法承担相应责任。</w:t>
      </w:r>
    </w:p>
    <w:p w14:paraId="0C62855C" w14:textId="77777777" w:rsidR="000A65EF" w:rsidRDefault="000A65EF">
      <w:pPr>
        <w:spacing w:line="360" w:lineRule="auto"/>
        <w:ind w:firstLine="504"/>
        <w:rPr>
          <w:rFonts w:ascii="宋体" w:hAnsi="宋体"/>
          <w:spacing w:val="6"/>
          <w:sz w:val="24"/>
        </w:rPr>
      </w:pPr>
    </w:p>
    <w:p w14:paraId="3AA2CF66" w14:textId="77777777" w:rsidR="000A65EF" w:rsidRDefault="000A65EF">
      <w:pPr>
        <w:spacing w:line="360" w:lineRule="auto"/>
        <w:ind w:right="360" w:firstLine="480"/>
        <w:jc w:val="right"/>
        <w:rPr>
          <w:rFonts w:ascii="宋体" w:hAnsi="宋体"/>
          <w:sz w:val="24"/>
        </w:rPr>
      </w:pPr>
    </w:p>
    <w:p w14:paraId="12FB3FA5" w14:textId="77777777" w:rsidR="000A65EF" w:rsidRDefault="00086BBC">
      <w:pPr>
        <w:spacing w:line="360" w:lineRule="auto"/>
        <w:ind w:right="360" w:firstLine="480"/>
        <w:jc w:val="right"/>
        <w:rPr>
          <w:rFonts w:ascii="宋体" w:hAnsi="宋体"/>
          <w:sz w:val="24"/>
        </w:rPr>
      </w:pPr>
      <w:r>
        <w:rPr>
          <w:rFonts w:ascii="宋体" w:hAnsi="宋体"/>
          <w:sz w:val="24"/>
        </w:rPr>
        <w:t>企业名称（盖章）：________</w:t>
      </w:r>
    </w:p>
    <w:p w14:paraId="4BC54A46" w14:textId="77777777" w:rsidR="000A65EF" w:rsidRDefault="00086BBC">
      <w:pPr>
        <w:spacing w:line="360" w:lineRule="auto"/>
        <w:ind w:right="360" w:firstLine="480"/>
        <w:jc w:val="right"/>
        <w:rPr>
          <w:rFonts w:ascii="宋体" w:hAnsi="宋体"/>
          <w:sz w:val="24"/>
        </w:rPr>
      </w:pPr>
      <w:r>
        <w:rPr>
          <w:rFonts w:ascii="宋体" w:hAnsi="宋体"/>
          <w:sz w:val="24"/>
        </w:rPr>
        <w:t>日 期：________</w:t>
      </w:r>
    </w:p>
    <w:p w14:paraId="6ABF3525" w14:textId="77777777" w:rsidR="000A65EF" w:rsidRDefault="000A65EF">
      <w:pPr>
        <w:spacing w:line="360" w:lineRule="auto"/>
        <w:ind w:right="360" w:firstLine="480"/>
        <w:jc w:val="right"/>
        <w:rPr>
          <w:rFonts w:ascii="宋体" w:hAnsi="宋体"/>
          <w:sz w:val="24"/>
        </w:rPr>
      </w:pPr>
    </w:p>
    <w:p w14:paraId="4466C4DA" w14:textId="77777777" w:rsidR="000A65EF" w:rsidRDefault="000A65EF">
      <w:pPr>
        <w:adjustRightInd w:val="0"/>
        <w:snapToGrid w:val="0"/>
        <w:jc w:val="left"/>
        <w:rPr>
          <w:rFonts w:ascii="宋体" w:hAnsi="宋体"/>
          <w:sz w:val="24"/>
          <w:szCs w:val="21"/>
        </w:rPr>
      </w:pPr>
    </w:p>
    <w:tbl>
      <w:tblPr>
        <w:tblW w:w="0" w:type="auto"/>
        <w:tblBorders>
          <w:top w:val="single" w:sz="4" w:space="0" w:color="auto"/>
        </w:tblBorders>
        <w:tblLook w:val="04A0" w:firstRow="1" w:lastRow="0" w:firstColumn="1" w:lastColumn="0" w:noHBand="0" w:noVBand="1"/>
      </w:tblPr>
      <w:tblGrid>
        <w:gridCol w:w="8946"/>
      </w:tblGrid>
      <w:tr w:rsidR="000A65EF" w14:paraId="0B2106CD" w14:textId="77777777">
        <w:tc>
          <w:tcPr>
            <w:tcW w:w="8946" w:type="dxa"/>
          </w:tcPr>
          <w:p w14:paraId="359AB510" w14:textId="77777777" w:rsidR="000A65EF" w:rsidRDefault="00086BBC">
            <w:pPr>
              <w:adjustRightInd w:val="0"/>
              <w:snapToGrid w:val="0"/>
              <w:jc w:val="left"/>
              <w:rPr>
                <w:rFonts w:ascii="宋体" w:hAnsi="宋体"/>
                <w:szCs w:val="21"/>
              </w:rPr>
            </w:pPr>
            <w:r>
              <w:rPr>
                <w:rFonts w:ascii="宋体" w:hAnsi="宋体"/>
                <w:szCs w:val="21"/>
                <w:vertAlign w:val="superscript"/>
              </w:rPr>
              <w:t>1</w:t>
            </w:r>
            <w:r>
              <w:rPr>
                <w:rFonts w:ascii="宋体" w:hAnsi="宋体"/>
                <w:szCs w:val="21"/>
              </w:rPr>
              <w:t>从业人员、营业收入、资产总额填报上一年度数据，无上</w:t>
            </w:r>
            <w:proofErr w:type="gramStart"/>
            <w:r>
              <w:rPr>
                <w:rFonts w:ascii="宋体" w:hAnsi="宋体"/>
                <w:szCs w:val="21"/>
              </w:rPr>
              <w:t>一</w:t>
            </w:r>
            <w:proofErr w:type="gramEnd"/>
            <w:r>
              <w:rPr>
                <w:rFonts w:ascii="宋体" w:hAnsi="宋体"/>
                <w:szCs w:val="21"/>
              </w:rPr>
              <w:t>年度数据的新成立企业可不填报。</w:t>
            </w:r>
          </w:p>
        </w:tc>
      </w:tr>
    </w:tbl>
    <w:p w14:paraId="0D0E8DBD" w14:textId="77777777" w:rsidR="000A65EF" w:rsidRDefault="000A65EF">
      <w:pPr>
        <w:adjustRightInd w:val="0"/>
        <w:snapToGrid w:val="0"/>
        <w:jc w:val="left"/>
        <w:rPr>
          <w:rFonts w:ascii="宋体" w:hAnsi="宋体"/>
          <w:szCs w:val="21"/>
          <w:vertAlign w:val="superscript"/>
        </w:rPr>
      </w:pPr>
    </w:p>
    <w:p w14:paraId="02604609" w14:textId="77777777" w:rsidR="000A65EF" w:rsidRDefault="000A65EF">
      <w:pPr>
        <w:spacing w:line="360" w:lineRule="auto"/>
        <w:ind w:right="360" w:firstLine="480"/>
        <w:jc w:val="right"/>
        <w:rPr>
          <w:rFonts w:ascii="宋体" w:hAnsi="宋体"/>
          <w:sz w:val="24"/>
        </w:rPr>
      </w:pPr>
    </w:p>
    <w:p w14:paraId="426B677D" w14:textId="77777777" w:rsidR="000A65EF" w:rsidRDefault="000A65EF">
      <w:pPr>
        <w:spacing w:line="360" w:lineRule="auto"/>
        <w:ind w:right="360" w:firstLine="480"/>
        <w:jc w:val="right"/>
        <w:rPr>
          <w:rFonts w:ascii="宋体" w:hAnsi="宋体"/>
          <w:sz w:val="24"/>
        </w:rPr>
      </w:pPr>
    </w:p>
    <w:p w14:paraId="2D6E044D" w14:textId="77777777" w:rsidR="000A65EF" w:rsidRDefault="00086BBC">
      <w:pPr>
        <w:spacing w:line="360" w:lineRule="auto"/>
        <w:outlineLvl w:val="2"/>
        <w:rPr>
          <w:rFonts w:ascii="宋体" w:hAnsi="宋体"/>
          <w:sz w:val="24"/>
          <w:szCs w:val="20"/>
        </w:rPr>
      </w:pPr>
      <w:r>
        <w:rPr>
          <w:rFonts w:ascii="宋体" w:hAnsi="宋体"/>
          <w:sz w:val="24"/>
          <w:szCs w:val="20"/>
        </w:rPr>
        <w:br w:type="page"/>
      </w:r>
    </w:p>
    <w:p w14:paraId="70A7B8F0" w14:textId="77777777" w:rsidR="000A65EF" w:rsidRDefault="00086BBC">
      <w:pPr>
        <w:spacing w:beforeLines="100" w:before="312" w:afterLines="100" w:after="312" w:line="360" w:lineRule="auto"/>
        <w:jc w:val="center"/>
        <w:rPr>
          <w:rFonts w:ascii="宋体" w:hAnsi="宋体"/>
          <w:sz w:val="36"/>
          <w:szCs w:val="36"/>
        </w:rPr>
      </w:pPr>
      <w:r>
        <w:rPr>
          <w:rFonts w:ascii="宋体" w:hAnsi="宋体"/>
          <w:b/>
          <w:bCs/>
          <w:sz w:val="36"/>
          <w:szCs w:val="36"/>
        </w:rPr>
        <w:lastRenderedPageBreak/>
        <w:t>残疾人福利性单位声明函格式</w:t>
      </w:r>
    </w:p>
    <w:p w14:paraId="6D6ECD84" w14:textId="77777777" w:rsidR="000A65EF" w:rsidRDefault="00086BBC">
      <w:pPr>
        <w:spacing w:line="588" w:lineRule="exact"/>
        <w:ind w:firstLine="504"/>
        <w:rPr>
          <w:rFonts w:ascii="宋体" w:hAnsi="宋体"/>
          <w:spacing w:val="6"/>
          <w:sz w:val="24"/>
        </w:rPr>
      </w:pPr>
      <w:r>
        <w:rPr>
          <w:rFonts w:ascii="宋体" w:hAnsi="宋体"/>
          <w:spacing w:val="6"/>
          <w:sz w:val="24"/>
        </w:rPr>
        <w:t>本单位郑重声明，根据《财政部 民政部 中国残疾人联合会关于促进残疾人就业政府采购政策的通知》（财库</w:t>
      </w:r>
      <w:r>
        <w:rPr>
          <w:rFonts w:ascii="宋体" w:hAnsi="宋体"/>
          <w:sz w:val="24"/>
        </w:rPr>
        <w:t>〔2017〕141</w:t>
      </w:r>
      <w:r>
        <w:rPr>
          <w:rFonts w:ascii="宋体" w:hAnsi="宋体"/>
          <w:spacing w:val="6"/>
          <w:sz w:val="24"/>
        </w:rPr>
        <w:t>号）的规定，本单位</w:t>
      </w:r>
      <w:r>
        <w:rPr>
          <w:rFonts w:ascii="宋体" w:hAnsi="宋体"/>
          <w:b/>
          <w:sz w:val="24"/>
        </w:rPr>
        <w:t>（请进行勾选）</w:t>
      </w:r>
      <w:r>
        <w:rPr>
          <w:rFonts w:ascii="宋体" w:hAnsi="宋体"/>
          <w:spacing w:val="6"/>
          <w:sz w:val="24"/>
        </w:rPr>
        <w:t>：</w:t>
      </w:r>
    </w:p>
    <w:p w14:paraId="4ECF2462" w14:textId="77777777" w:rsidR="000A65EF" w:rsidRDefault="00086BBC">
      <w:pPr>
        <w:spacing w:line="588" w:lineRule="exact"/>
        <w:ind w:firstLine="482"/>
        <w:rPr>
          <w:rFonts w:ascii="宋体" w:hAnsi="宋体"/>
          <w:b/>
          <w:spacing w:val="6"/>
          <w:sz w:val="24"/>
        </w:rPr>
      </w:pPr>
      <w:r>
        <w:rPr>
          <w:rFonts w:ascii="宋体" w:hAnsi="宋体"/>
          <w:b/>
          <w:sz w:val="24"/>
        </w:rPr>
        <w:t>□</w:t>
      </w:r>
      <w:r>
        <w:rPr>
          <w:rFonts w:ascii="宋体" w:hAnsi="宋体"/>
          <w:b/>
          <w:spacing w:val="6"/>
          <w:sz w:val="24"/>
        </w:rPr>
        <w:t>不属于符合条件的残疾人福利性单位。</w:t>
      </w:r>
    </w:p>
    <w:p w14:paraId="7BB39EF0" w14:textId="77777777" w:rsidR="000A65EF" w:rsidRDefault="00086BBC">
      <w:pPr>
        <w:spacing w:line="588" w:lineRule="exact"/>
        <w:ind w:firstLine="482"/>
        <w:rPr>
          <w:rFonts w:ascii="宋体" w:hAnsi="宋体"/>
          <w:spacing w:val="6"/>
          <w:sz w:val="24"/>
        </w:rPr>
      </w:pPr>
      <w:r>
        <w:rPr>
          <w:rFonts w:ascii="宋体" w:hAnsi="宋体"/>
          <w:b/>
          <w:sz w:val="24"/>
        </w:rPr>
        <w:t>□</w:t>
      </w:r>
      <w:r>
        <w:rPr>
          <w:rFonts w:ascii="宋体" w:hAnsi="宋体"/>
          <w:b/>
          <w:spacing w:val="6"/>
          <w:sz w:val="24"/>
        </w:rPr>
        <w:t>属于符合条件的残疾人福利性单位，</w:t>
      </w:r>
      <w:r>
        <w:rPr>
          <w:rFonts w:ascii="宋体" w:hAnsi="宋体"/>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14:paraId="34E54723" w14:textId="77777777" w:rsidR="000A65EF" w:rsidRDefault="00086BBC">
      <w:pPr>
        <w:spacing w:line="588" w:lineRule="exact"/>
        <w:ind w:firstLineChars="200" w:firstLine="506"/>
        <w:rPr>
          <w:rFonts w:ascii="宋体" w:hAnsi="宋体"/>
          <w:spacing w:val="6"/>
          <w:sz w:val="24"/>
        </w:rPr>
      </w:pPr>
      <w:r>
        <w:rPr>
          <w:rFonts w:ascii="宋体" w:hAnsi="宋体"/>
          <w:b/>
          <w:spacing w:val="6"/>
          <w:sz w:val="24"/>
        </w:rPr>
        <w:t>本单位对上述声明的真实性负责。如有虚假，将依法承担相应责任。</w:t>
      </w:r>
    </w:p>
    <w:p w14:paraId="5AE6DD8F" w14:textId="77777777" w:rsidR="000A65EF" w:rsidRDefault="000A65EF">
      <w:pPr>
        <w:spacing w:line="588" w:lineRule="exact"/>
        <w:ind w:firstLineChars="200" w:firstLine="504"/>
        <w:rPr>
          <w:rFonts w:ascii="宋体" w:hAnsi="宋体"/>
          <w:spacing w:val="6"/>
          <w:sz w:val="24"/>
        </w:rPr>
      </w:pPr>
    </w:p>
    <w:p w14:paraId="65CE9A9A" w14:textId="77777777" w:rsidR="000A65EF" w:rsidRDefault="000A65EF">
      <w:pPr>
        <w:spacing w:line="588" w:lineRule="exact"/>
        <w:ind w:firstLineChars="200" w:firstLine="504"/>
        <w:rPr>
          <w:rFonts w:ascii="宋体" w:hAnsi="宋体"/>
          <w:spacing w:val="6"/>
          <w:sz w:val="24"/>
        </w:rPr>
      </w:pPr>
    </w:p>
    <w:p w14:paraId="420DF61D" w14:textId="77777777" w:rsidR="000A65EF" w:rsidRDefault="00086BBC">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单位名称（盖章）：</w:t>
      </w:r>
    </w:p>
    <w:p w14:paraId="2CA78D27" w14:textId="77777777" w:rsidR="000A65EF" w:rsidRDefault="00086BBC">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日  期：</w:t>
      </w:r>
    </w:p>
    <w:p w14:paraId="32DEEA1C" w14:textId="77777777" w:rsidR="000A65EF" w:rsidRDefault="00086BBC">
      <w:pPr>
        <w:spacing w:line="360" w:lineRule="auto"/>
        <w:outlineLvl w:val="2"/>
        <w:rPr>
          <w:rFonts w:ascii="宋体" w:hAnsi="宋体"/>
          <w:sz w:val="24"/>
          <w:szCs w:val="20"/>
        </w:rPr>
      </w:pPr>
      <w:r>
        <w:rPr>
          <w:rFonts w:ascii="宋体" w:hAnsi="宋体"/>
          <w:spacing w:val="6"/>
          <w:sz w:val="24"/>
        </w:rPr>
        <w:br w:type="page"/>
      </w:r>
    </w:p>
    <w:p w14:paraId="2CC7FEF4" w14:textId="77777777" w:rsidR="000A65EF" w:rsidRDefault="00086BBC">
      <w:pPr>
        <w:spacing w:beforeLines="100" w:before="312" w:afterLines="100" w:after="312" w:line="360" w:lineRule="auto"/>
        <w:jc w:val="center"/>
        <w:rPr>
          <w:rFonts w:ascii="宋体" w:hAnsi="宋体"/>
          <w:b/>
          <w:bCs/>
          <w:sz w:val="36"/>
          <w:szCs w:val="36"/>
        </w:rPr>
      </w:pPr>
      <w:r>
        <w:rPr>
          <w:rFonts w:ascii="宋体" w:hAnsi="宋体"/>
          <w:b/>
          <w:bCs/>
          <w:sz w:val="36"/>
          <w:szCs w:val="36"/>
        </w:rPr>
        <w:lastRenderedPageBreak/>
        <w:t>中小企业划型标准规定</w:t>
      </w:r>
    </w:p>
    <w:p w14:paraId="0F8C94C2" w14:textId="77777777" w:rsidR="000A65EF" w:rsidRDefault="00086BBC">
      <w:pPr>
        <w:pStyle w:val="af1"/>
        <w:spacing w:line="360" w:lineRule="auto"/>
        <w:rPr>
          <w:rFonts w:hAnsi="宋体" w:hint="default"/>
          <w:sz w:val="24"/>
          <w:szCs w:val="24"/>
        </w:rPr>
      </w:pPr>
      <w:r>
        <w:rPr>
          <w:rFonts w:hAnsi="宋体"/>
          <w:sz w:val="24"/>
          <w:szCs w:val="24"/>
        </w:rPr>
        <w:t xml:space="preserve">　　一、根据《中华人民共和国中小企业促进法》和《国务院关于进一步促进中小企业发展的若干意见》(国发〔2009〕36号)，制定本规定。</w:t>
      </w:r>
      <w:r>
        <w:rPr>
          <w:rFonts w:hAnsi="宋体"/>
          <w:sz w:val="24"/>
          <w:szCs w:val="24"/>
        </w:rPr>
        <w:br/>
        <w:t xml:space="preserve">　　二、中小企业划分为中型、小型、微型三种类型，具体标准根据企业从业人员、营业收入、资产总额等指标，结合行业特点制定。</w:t>
      </w:r>
      <w:r>
        <w:rPr>
          <w:rFonts w:hAnsi="宋体"/>
          <w:sz w:val="24"/>
          <w:szCs w:val="24"/>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Ansi="宋体"/>
          <w:sz w:val="24"/>
          <w:szCs w:val="24"/>
        </w:rPr>
        <w:br/>
        <w:t xml:space="preserve">　　四、各行业划型标准为：</w:t>
      </w:r>
      <w:r>
        <w:rPr>
          <w:rFonts w:hAnsi="宋体"/>
          <w:sz w:val="24"/>
          <w:szCs w:val="24"/>
        </w:rPr>
        <w:br/>
        <w:t xml:space="preserve">　　（一）农、林、牧、渔业。营业收入20000万元以下的为中小微型企业。其中，营业收入500万元及以上的为中型企业，营业收入50万元及以上的为小型企业，营业收入50万元以下的为微型企业。</w:t>
      </w:r>
      <w:r>
        <w:rPr>
          <w:rFonts w:hAnsi="宋体"/>
          <w:sz w:val="24"/>
          <w:szCs w:val="24"/>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Ansi="宋体"/>
          <w:sz w:val="24"/>
          <w:szCs w:val="24"/>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Ansi="宋体"/>
          <w:sz w:val="24"/>
          <w:szCs w:val="24"/>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Ansi="宋体"/>
          <w:sz w:val="24"/>
          <w:szCs w:val="24"/>
        </w:rPr>
        <w:br/>
        <w:t xml:space="preserve">　　（五）零售业。从业人员300人以下或营业收入20000万元以下的为中小微型企</w:t>
      </w:r>
      <w:r>
        <w:rPr>
          <w:rFonts w:hAnsi="宋体"/>
          <w:sz w:val="24"/>
          <w:szCs w:val="24"/>
        </w:rPr>
        <w:lastRenderedPageBreak/>
        <w:t>业。其中，从业人员50人及以上，且营业收入500万元及以上的为中型企业；从业人员10人及以上，且营业收入100万元及以上的为小型企业；从业人员10人以下或营业收入100万元以下的为微型企业。</w:t>
      </w:r>
      <w:r>
        <w:rPr>
          <w:rFonts w:hAnsi="宋体"/>
          <w:sz w:val="24"/>
          <w:szCs w:val="24"/>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Ansi="宋体"/>
          <w:sz w:val="24"/>
          <w:szCs w:val="24"/>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Ansi="宋体"/>
          <w:sz w:val="24"/>
          <w:szCs w:val="24"/>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Ansi="宋体"/>
          <w:sz w:val="24"/>
          <w:szCs w:val="24"/>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sz w:val="24"/>
          <w:szCs w:val="24"/>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sz w:val="24"/>
          <w:szCs w:val="24"/>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Ansi="宋体"/>
          <w:sz w:val="24"/>
          <w:szCs w:val="24"/>
        </w:rPr>
        <w:br/>
        <w:t xml:space="preserve">　　（十二）软件和信息技术服务业。从业人员300人以下或营业收入10000万元以下的为中小微型企业。其中，从业人员100人及以上，且营业收入1000万元及以上</w:t>
      </w:r>
      <w:r>
        <w:rPr>
          <w:rFonts w:hAnsi="宋体"/>
          <w:sz w:val="24"/>
          <w:szCs w:val="24"/>
        </w:rPr>
        <w:lastRenderedPageBreak/>
        <w:t>的为中型企业；从业人员10人及以上，且营业收入50万元及以上的为小型企业；从业人员10人以下或营业收入50万元以下的为微型企业。</w:t>
      </w:r>
      <w:r>
        <w:rPr>
          <w:rFonts w:hAnsi="宋体"/>
          <w:sz w:val="24"/>
          <w:szCs w:val="24"/>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Ansi="宋体"/>
          <w:sz w:val="24"/>
          <w:szCs w:val="24"/>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Ansi="宋体"/>
          <w:sz w:val="24"/>
          <w:szCs w:val="24"/>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Ansi="宋体"/>
          <w:sz w:val="24"/>
          <w:szCs w:val="24"/>
        </w:rPr>
        <w:br/>
        <w:t xml:space="preserve">　　（十六）其他未列明行业。从业人员300人以下的为中小微型企业。其中，从业人员100人及以上的为中型企业；从业人员10人及以上的为小型企业；从业人员10人以下的为微型企业。</w:t>
      </w:r>
      <w:r>
        <w:rPr>
          <w:rFonts w:hAnsi="宋体"/>
          <w:sz w:val="24"/>
          <w:szCs w:val="24"/>
        </w:rPr>
        <w:br/>
        <w:t xml:space="preserve">　　五、企业类型的划分以统计部门的统计数据为依据。</w:t>
      </w:r>
      <w:r>
        <w:rPr>
          <w:rFonts w:hAnsi="宋体"/>
          <w:sz w:val="24"/>
          <w:szCs w:val="24"/>
        </w:rPr>
        <w:br/>
        <w:t xml:space="preserve">　　六、本规定适用于在中华人民共和国境内依法设立的各类所有制和各种组织形式的企业。个体工商户和本规定以外的行业，参照本规定进行划型。</w:t>
      </w:r>
      <w:r>
        <w:rPr>
          <w:rFonts w:hAnsi="宋体"/>
          <w:sz w:val="24"/>
          <w:szCs w:val="24"/>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Ansi="宋体"/>
          <w:sz w:val="24"/>
          <w:szCs w:val="24"/>
        </w:rPr>
        <w:br/>
        <w:t xml:space="preserve">　　八、本规定由工业和信息化部、国家统计局会同有关部门根据《国民经济行业分类》修订情况和企业发展变化情况适时修订。</w:t>
      </w:r>
      <w:r>
        <w:rPr>
          <w:rFonts w:hAnsi="宋体"/>
          <w:sz w:val="24"/>
          <w:szCs w:val="24"/>
        </w:rPr>
        <w:br/>
        <w:t xml:space="preserve">　　九、本规定由工业和信息化部、国家统计局会同有关部门负责解释。</w:t>
      </w:r>
      <w:r>
        <w:rPr>
          <w:rFonts w:hAnsi="宋体"/>
          <w:sz w:val="24"/>
          <w:szCs w:val="24"/>
        </w:rPr>
        <w:br/>
        <w:t xml:space="preserve">　　十、本规定自发布之日起执行，原国家经贸委、原国家计委、财政部和国家统计局2003年颁布的《中小企业标准暂行规定》同时废止。</w:t>
      </w:r>
    </w:p>
    <w:p w14:paraId="1F33A035" w14:textId="77777777" w:rsidR="000A65EF" w:rsidRDefault="00086BBC">
      <w:pPr>
        <w:tabs>
          <w:tab w:val="left" w:pos="360"/>
        </w:tabs>
        <w:snapToGrid w:val="0"/>
        <w:spacing w:line="360" w:lineRule="auto"/>
        <w:outlineLvl w:val="1"/>
        <w:rPr>
          <w:rFonts w:ascii="宋体" w:hAnsi="宋体"/>
          <w:sz w:val="24"/>
        </w:rPr>
      </w:pPr>
      <w:r>
        <w:rPr>
          <w:rFonts w:ascii="宋体" w:hAnsi="宋体"/>
          <w:sz w:val="24"/>
          <w:szCs w:val="20"/>
        </w:rPr>
        <w:br w:type="page"/>
      </w:r>
      <w:r>
        <w:rPr>
          <w:rFonts w:ascii="宋体" w:hAnsi="宋体"/>
          <w:sz w:val="24"/>
        </w:rPr>
        <w:lastRenderedPageBreak/>
        <w:t>11  竞争性磋商文件要求提供或供应商认为应附的其他材料</w:t>
      </w:r>
    </w:p>
    <w:p w14:paraId="1A95E0E8" w14:textId="77777777" w:rsidR="000A65EF" w:rsidRDefault="00086BBC">
      <w:pPr>
        <w:tabs>
          <w:tab w:val="left" w:pos="360"/>
        </w:tabs>
        <w:snapToGrid w:val="0"/>
        <w:spacing w:line="360" w:lineRule="auto"/>
        <w:outlineLvl w:val="1"/>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.1</w:t>
      </w:r>
      <w:r>
        <w:rPr>
          <w:rFonts w:ascii="宋体" w:hAnsi="宋体"/>
          <w:sz w:val="24"/>
        </w:rPr>
        <w:t>供应商基本情况表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55"/>
        <w:gridCol w:w="2269"/>
        <w:gridCol w:w="2257"/>
      </w:tblGrid>
      <w:tr w:rsidR="000A65EF" w14:paraId="1F02F77F" w14:textId="77777777">
        <w:tc>
          <w:tcPr>
            <w:tcW w:w="1253" w:type="pct"/>
            <w:vAlign w:val="center"/>
          </w:tcPr>
          <w:p w14:paraId="02E1DAFC" w14:textId="77777777" w:rsidR="000A65EF" w:rsidRDefault="00086BBC">
            <w:pPr>
              <w:spacing w:line="360" w:lineRule="auto"/>
              <w:ind w:rightChars="-94" w:right="-197"/>
              <w:jc w:val="center"/>
              <w:rPr>
                <w:rFonts w:ascii="宋体" w:hAnsi="宋体"/>
                <w:sz w:val="24"/>
              </w:rPr>
            </w:pPr>
            <w:r>
              <w:rPr>
                <w:rFonts w:ascii="宋体" w:hAnsi="宋体"/>
                <w:sz w:val="24"/>
                <w:lang w:val="zh-CN"/>
              </w:rPr>
              <w:t>单位名称</w:t>
            </w:r>
          </w:p>
        </w:tc>
        <w:tc>
          <w:tcPr>
            <w:tcW w:w="3747" w:type="pct"/>
            <w:gridSpan w:val="3"/>
            <w:vAlign w:val="center"/>
          </w:tcPr>
          <w:p w14:paraId="2D9A9997" w14:textId="77777777" w:rsidR="000A65EF" w:rsidRDefault="000A65EF">
            <w:pPr>
              <w:spacing w:line="360" w:lineRule="auto"/>
              <w:ind w:rightChars="-94" w:right="-197"/>
              <w:jc w:val="center"/>
              <w:rPr>
                <w:rFonts w:ascii="宋体" w:hAnsi="宋体"/>
                <w:sz w:val="24"/>
              </w:rPr>
            </w:pPr>
          </w:p>
        </w:tc>
      </w:tr>
      <w:tr w:rsidR="000A65EF" w14:paraId="4990274C" w14:textId="77777777">
        <w:tc>
          <w:tcPr>
            <w:tcW w:w="1253" w:type="pct"/>
            <w:vAlign w:val="center"/>
          </w:tcPr>
          <w:p w14:paraId="4FDD921C" w14:textId="77777777" w:rsidR="000A65EF" w:rsidRDefault="00086BBC">
            <w:pPr>
              <w:spacing w:line="360" w:lineRule="auto"/>
              <w:ind w:rightChars="-94" w:right="-197"/>
              <w:jc w:val="center"/>
              <w:rPr>
                <w:rFonts w:ascii="宋体" w:hAnsi="宋体"/>
                <w:sz w:val="24"/>
                <w:lang w:val="zh-CN"/>
              </w:rPr>
            </w:pPr>
            <w:r>
              <w:rPr>
                <w:rFonts w:ascii="宋体" w:hAnsi="宋体"/>
                <w:sz w:val="24"/>
                <w:lang w:val="zh-CN"/>
              </w:rPr>
              <w:t>法定代表人</w:t>
            </w:r>
          </w:p>
        </w:tc>
        <w:tc>
          <w:tcPr>
            <w:tcW w:w="1246" w:type="pct"/>
            <w:vAlign w:val="center"/>
          </w:tcPr>
          <w:p w14:paraId="023B2740" w14:textId="77777777" w:rsidR="000A65EF" w:rsidRDefault="000A65EF">
            <w:pPr>
              <w:spacing w:line="360" w:lineRule="auto"/>
              <w:ind w:rightChars="-94" w:right="-197"/>
              <w:jc w:val="center"/>
              <w:rPr>
                <w:rFonts w:ascii="宋体" w:hAnsi="宋体"/>
                <w:sz w:val="24"/>
              </w:rPr>
            </w:pPr>
          </w:p>
        </w:tc>
        <w:tc>
          <w:tcPr>
            <w:tcW w:w="1254" w:type="pct"/>
            <w:vAlign w:val="center"/>
          </w:tcPr>
          <w:p w14:paraId="325D6505" w14:textId="77777777" w:rsidR="000A65EF" w:rsidRDefault="00086BBC">
            <w:pPr>
              <w:spacing w:line="360" w:lineRule="auto"/>
              <w:ind w:rightChars="-94" w:right="-197"/>
              <w:jc w:val="center"/>
              <w:rPr>
                <w:rFonts w:ascii="宋体" w:hAnsi="宋体"/>
                <w:sz w:val="24"/>
                <w:lang w:val="zh-CN"/>
              </w:rPr>
            </w:pPr>
            <w:r>
              <w:rPr>
                <w:rFonts w:ascii="宋体" w:hAnsi="宋体"/>
                <w:sz w:val="24"/>
                <w:lang w:val="zh-CN"/>
              </w:rPr>
              <w:t>注册资金</w:t>
            </w:r>
          </w:p>
        </w:tc>
        <w:tc>
          <w:tcPr>
            <w:tcW w:w="1247" w:type="pct"/>
            <w:vAlign w:val="center"/>
          </w:tcPr>
          <w:p w14:paraId="43F92F16" w14:textId="77777777" w:rsidR="000A65EF" w:rsidRDefault="000A65EF">
            <w:pPr>
              <w:spacing w:line="360" w:lineRule="auto"/>
              <w:ind w:rightChars="-94" w:right="-197"/>
              <w:jc w:val="center"/>
              <w:rPr>
                <w:rFonts w:ascii="宋体" w:hAnsi="宋体"/>
                <w:sz w:val="24"/>
              </w:rPr>
            </w:pPr>
          </w:p>
        </w:tc>
      </w:tr>
      <w:tr w:rsidR="000A65EF" w14:paraId="69E9D616" w14:textId="77777777">
        <w:tc>
          <w:tcPr>
            <w:tcW w:w="1253" w:type="pct"/>
            <w:vAlign w:val="center"/>
          </w:tcPr>
          <w:p w14:paraId="3A407350" w14:textId="77777777" w:rsidR="000A65EF" w:rsidRDefault="00086BBC">
            <w:pPr>
              <w:spacing w:line="360" w:lineRule="auto"/>
              <w:ind w:rightChars="-94" w:right="-197"/>
              <w:jc w:val="center"/>
              <w:rPr>
                <w:rFonts w:ascii="宋体" w:hAnsi="宋体"/>
                <w:sz w:val="24"/>
              </w:rPr>
            </w:pPr>
            <w:r>
              <w:rPr>
                <w:rFonts w:ascii="宋体" w:hAnsi="宋体"/>
                <w:sz w:val="24"/>
                <w:lang w:val="zh-CN"/>
              </w:rPr>
              <w:t>单位性质</w:t>
            </w:r>
          </w:p>
        </w:tc>
        <w:tc>
          <w:tcPr>
            <w:tcW w:w="1246" w:type="pct"/>
            <w:vAlign w:val="center"/>
          </w:tcPr>
          <w:p w14:paraId="5594A2B2" w14:textId="77777777" w:rsidR="000A65EF" w:rsidRDefault="000A65EF">
            <w:pPr>
              <w:spacing w:line="360" w:lineRule="auto"/>
              <w:ind w:rightChars="-94" w:right="-197"/>
              <w:jc w:val="center"/>
              <w:rPr>
                <w:rFonts w:ascii="宋体" w:hAnsi="宋体"/>
                <w:sz w:val="24"/>
              </w:rPr>
            </w:pPr>
          </w:p>
        </w:tc>
        <w:tc>
          <w:tcPr>
            <w:tcW w:w="1254" w:type="pct"/>
            <w:vAlign w:val="center"/>
          </w:tcPr>
          <w:p w14:paraId="42327050" w14:textId="77777777" w:rsidR="000A65EF" w:rsidRDefault="00086BBC">
            <w:pPr>
              <w:spacing w:line="360" w:lineRule="auto"/>
              <w:ind w:rightChars="-94" w:right="-197"/>
              <w:jc w:val="center"/>
              <w:rPr>
                <w:rFonts w:ascii="宋体" w:hAnsi="宋体"/>
                <w:sz w:val="24"/>
              </w:rPr>
            </w:pPr>
            <w:r>
              <w:rPr>
                <w:rFonts w:ascii="宋体" w:hAnsi="宋体"/>
                <w:sz w:val="24"/>
                <w:lang w:val="zh-CN"/>
              </w:rPr>
              <w:t>成立时间</w:t>
            </w:r>
          </w:p>
        </w:tc>
        <w:tc>
          <w:tcPr>
            <w:tcW w:w="1247" w:type="pct"/>
            <w:vAlign w:val="center"/>
          </w:tcPr>
          <w:p w14:paraId="240B8B40" w14:textId="77777777" w:rsidR="000A65EF" w:rsidRDefault="000A65EF">
            <w:pPr>
              <w:spacing w:line="360" w:lineRule="auto"/>
              <w:ind w:rightChars="-94" w:right="-197"/>
              <w:jc w:val="center"/>
              <w:rPr>
                <w:rFonts w:ascii="宋体" w:hAnsi="宋体"/>
                <w:sz w:val="24"/>
              </w:rPr>
            </w:pPr>
          </w:p>
        </w:tc>
      </w:tr>
      <w:tr w:rsidR="000A65EF" w14:paraId="29D52DB1" w14:textId="77777777">
        <w:tc>
          <w:tcPr>
            <w:tcW w:w="1253" w:type="pct"/>
            <w:vAlign w:val="center"/>
          </w:tcPr>
          <w:p w14:paraId="4AC700E7" w14:textId="77777777" w:rsidR="000A65EF" w:rsidRDefault="00086BBC">
            <w:pPr>
              <w:spacing w:line="360" w:lineRule="auto"/>
              <w:ind w:rightChars="-94" w:right="-197"/>
              <w:jc w:val="center"/>
              <w:rPr>
                <w:rFonts w:ascii="宋体" w:hAnsi="宋体"/>
                <w:sz w:val="24"/>
              </w:rPr>
            </w:pPr>
            <w:r>
              <w:rPr>
                <w:rFonts w:ascii="宋体" w:hAnsi="宋体"/>
                <w:sz w:val="24"/>
                <w:lang w:val="zh-CN"/>
              </w:rPr>
              <w:t>单位地址</w:t>
            </w:r>
          </w:p>
        </w:tc>
        <w:tc>
          <w:tcPr>
            <w:tcW w:w="3747" w:type="pct"/>
            <w:gridSpan w:val="3"/>
            <w:vAlign w:val="center"/>
          </w:tcPr>
          <w:p w14:paraId="4F7A81DF" w14:textId="77777777" w:rsidR="000A65EF" w:rsidRDefault="000A65EF">
            <w:pPr>
              <w:spacing w:line="360" w:lineRule="auto"/>
              <w:ind w:rightChars="-94" w:right="-197"/>
              <w:jc w:val="center"/>
              <w:rPr>
                <w:rFonts w:ascii="宋体" w:hAnsi="宋体"/>
                <w:sz w:val="24"/>
              </w:rPr>
            </w:pPr>
          </w:p>
        </w:tc>
      </w:tr>
      <w:tr w:rsidR="000A65EF" w14:paraId="5190B4F8" w14:textId="77777777">
        <w:trPr>
          <w:trHeight w:val="930"/>
        </w:trPr>
        <w:tc>
          <w:tcPr>
            <w:tcW w:w="1253" w:type="pct"/>
            <w:vAlign w:val="center"/>
          </w:tcPr>
          <w:p w14:paraId="7246A56E" w14:textId="77777777" w:rsidR="000A65EF" w:rsidRDefault="00086BBC">
            <w:pPr>
              <w:spacing w:line="360" w:lineRule="auto"/>
              <w:ind w:rightChars="-94" w:right="-197"/>
              <w:jc w:val="center"/>
              <w:rPr>
                <w:rFonts w:ascii="宋体" w:hAnsi="宋体"/>
                <w:sz w:val="24"/>
              </w:rPr>
            </w:pPr>
            <w:r>
              <w:rPr>
                <w:rFonts w:ascii="宋体" w:hAnsi="宋体"/>
                <w:sz w:val="24"/>
                <w:lang w:val="zh-CN"/>
              </w:rPr>
              <w:t>经营范围</w:t>
            </w:r>
          </w:p>
        </w:tc>
        <w:tc>
          <w:tcPr>
            <w:tcW w:w="3747" w:type="pct"/>
            <w:gridSpan w:val="3"/>
            <w:vAlign w:val="center"/>
          </w:tcPr>
          <w:p w14:paraId="1B456DC4" w14:textId="77777777" w:rsidR="000A65EF" w:rsidRDefault="000A65EF">
            <w:pPr>
              <w:spacing w:line="360" w:lineRule="auto"/>
              <w:ind w:rightChars="-94" w:right="-197"/>
              <w:jc w:val="center"/>
              <w:rPr>
                <w:rFonts w:ascii="宋体" w:hAnsi="宋体"/>
                <w:sz w:val="24"/>
              </w:rPr>
            </w:pPr>
          </w:p>
        </w:tc>
      </w:tr>
      <w:tr w:rsidR="000A65EF" w14:paraId="0E2B157E" w14:textId="77777777">
        <w:tc>
          <w:tcPr>
            <w:tcW w:w="1253" w:type="pct"/>
            <w:vAlign w:val="center"/>
          </w:tcPr>
          <w:p w14:paraId="377B73D9" w14:textId="77777777" w:rsidR="000A65EF" w:rsidRDefault="00086BBC">
            <w:pPr>
              <w:spacing w:line="360" w:lineRule="auto"/>
              <w:ind w:rightChars="-94" w:right="-197"/>
              <w:jc w:val="center"/>
              <w:rPr>
                <w:rFonts w:ascii="宋体" w:hAnsi="宋体"/>
                <w:sz w:val="24"/>
              </w:rPr>
            </w:pPr>
            <w:r>
              <w:rPr>
                <w:rFonts w:ascii="宋体" w:hAnsi="宋体"/>
                <w:sz w:val="24"/>
                <w:lang w:val="zh-CN"/>
              </w:rPr>
              <w:t>开户银行</w:t>
            </w:r>
          </w:p>
        </w:tc>
        <w:tc>
          <w:tcPr>
            <w:tcW w:w="1246" w:type="pct"/>
            <w:vAlign w:val="center"/>
          </w:tcPr>
          <w:p w14:paraId="161818F0" w14:textId="77777777" w:rsidR="000A65EF" w:rsidRDefault="000A65EF">
            <w:pPr>
              <w:spacing w:line="360" w:lineRule="auto"/>
              <w:ind w:rightChars="-94" w:right="-197"/>
              <w:jc w:val="center"/>
              <w:rPr>
                <w:rFonts w:ascii="宋体" w:hAnsi="宋体"/>
                <w:sz w:val="24"/>
              </w:rPr>
            </w:pPr>
          </w:p>
        </w:tc>
        <w:tc>
          <w:tcPr>
            <w:tcW w:w="1254" w:type="pct"/>
            <w:vAlign w:val="center"/>
          </w:tcPr>
          <w:p w14:paraId="35815F24" w14:textId="77777777" w:rsidR="000A65EF" w:rsidRDefault="00086BBC">
            <w:pPr>
              <w:spacing w:line="360" w:lineRule="auto"/>
              <w:ind w:rightChars="-94" w:right="-197"/>
              <w:jc w:val="center"/>
              <w:rPr>
                <w:rFonts w:ascii="宋体" w:hAnsi="宋体"/>
                <w:sz w:val="24"/>
              </w:rPr>
            </w:pPr>
            <w:r>
              <w:rPr>
                <w:rFonts w:ascii="宋体" w:hAnsi="宋体"/>
                <w:sz w:val="24"/>
              </w:rPr>
              <w:t>银行账户</w:t>
            </w:r>
          </w:p>
        </w:tc>
        <w:tc>
          <w:tcPr>
            <w:tcW w:w="1247" w:type="pct"/>
            <w:vAlign w:val="center"/>
          </w:tcPr>
          <w:p w14:paraId="3F2BCB82" w14:textId="77777777" w:rsidR="000A65EF" w:rsidRDefault="000A65EF">
            <w:pPr>
              <w:spacing w:line="360" w:lineRule="auto"/>
              <w:ind w:rightChars="-94" w:right="-197"/>
              <w:jc w:val="center"/>
              <w:rPr>
                <w:rFonts w:ascii="宋体" w:hAnsi="宋体"/>
                <w:sz w:val="24"/>
              </w:rPr>
            </w:pPr>
          </w:p>
        </w:tc>
      </w:tr>
      <w:tr w:rsidR="000A65EF" w14:paraId="721EFBF6" w14:textId="77777777">
        <w:tc>
          <w:tcPr>
            <w:tcW w:w="1253" w:type="pct"/>
            <w:vAlign w:val="center"/>
          </w:tcPr>
          <w:p w14:paraId="25E43F64" w14:textId="77777777" w:rsidR="000A65EF" w:rsidRDefault="00086BBC">
            <w:pPr>
              <w:spacing w:line="360" w:lineRule="auto"/>
              <w:ind w:rightChars="-94" w:right="-197"/>
              <w:jc w:val="center"/>
              <w:rPr>
                <w:rFonts w:ascii="宋体" w:hAnsi="宋体"/>
                <w:sz w:val="24"/>
              </w:rPr>
            </w:pPr>
            <w:r>
              <w:rPr>
                <w:rFonts w:ascii="宋体" w:hAnsi="宋体"/>
                <w:sz w:val="24"/>
                <w:lang w:val="zh-CN"/>
              </w:rPr>
              <w:t>联系人</w:t>
            </w:r>
          </w:p>
        </w:tc>
        <w:tc>
          <w:tcPr>
            <w:tcW w:w="1246" w:type="pct"/>
            <w:vAlign w:val="center"/>
          </w:tcPr>
          <w:p w14:paraId="4060B725" w14:textId="77777777" w:rsidR="000A65EF" w:rsidRDefault="000A65EF">
            <w:pPr>
              <w:spacing w:line="360" w:lineRule="auto"/>
              <w:ind w:rightChars="-94" w:right="-197"/>
              <w:jc w:val="center"/>
              <w:rPr>
                <w:rFonts w:ascii="宋体" w:hAnsi="宋体"/>
                <w:sz w:val="24"/>
              </w:rPr>
            </w:pPr>
          </w:p>
        </w:tc>
        <w:tc>
          <w:tcPr>
            <w:tcW w:w="1254" w:type="pct"/>
            <w:vAlign w:val="center"/>
          </w:tcPr>
          <w:p w14:paraId="595EDBC9" w14:textId="77777777" w:rsidR="000A65EF" w:rsidRDefault="00086BBC">
            <w:pPr>
              <w:spacing w:line="360" w:lineRule="auto"/>
              <w:ind w:rightChars="-94" w:right="-197"/>
              <w:jc w:val="center"/>
              <w:rPr>
                <w:rFonts w:ascii="宋体" w:hAnsi="宋体"/>
                <w:sz w:val="24"/>
              </w:rPr>
            </w:pPr>
            <w:r>
              <w:rPr>
                <w:rFonts w:ascii="宋体" w:hAnsi="宋体"/>
                <w:sz w:val="24"/>
                <w:lang w:val="zh-CN"/>
              </w:rPr>
              <w:t>联系电话</w:t>
            </w:r>
          </w:p>
        </w:tc>
        <w:tc>
          <w:tcPr>
            <w:tcW w:w="1247" w:type="pct"/>
            <w:vAlign w:val="center"/>
          </w:tcPr>
          <w:p w14:paraId="27228397" w14:textId="77777777" w:rsidR="000A65EF" w:rsidRDefault="000A65EF">
            <w:pPr>
              <w:spacing w:line="360" w:lineRule="auto"/>
              <w:ind w:rightChars="-94" w:right="-197"/>
              <w:jc w:val="center"/>
              <w:rPr>
                <w:rFonts w:ascii="宋体" w:hAnsi="宋体"/>
                <w:sz w:val="24"/>
              </w:rPr>
            </w:pPr>
          </w:p>
        </w:tc>
      </w:tr>
      <w:tr w:rsidR="000A65EF" w14:paraId="07DEC947" w14:textId="77777777">
        <w:trPr>
          <w:trHeight w:val="5138"/>
        </w:trPr>
        <w:tc>
          <w:tcPr>
            <w:tcW w:w="1253" w:type="pct"/>
            <w:vAlign w:val="center"/>
          </w:tcPr>
          <w:p w14:paraId="29B510D8" w14:textId="77777777" w:rsidR="000A65EF" w:rsidRDefault="00086BBC">
            <w:pPr>
              <w:spacing w:line="360" w:lineRule="auto"/>
              <w:ind w:rightChars="-94" w:right="-197"/>
              <w:jc w:val="center"/>
              <w:rPr>
                <w:rFonts w:ascii="宋体" w:hAnsi="宋体"/>
                <w:sz w:val="24"/>
              </w:rPr>
            </w:pPr>
            <w:r>
              <w:rPr>
                <w:rFonts w:ascii="宋体" w:hAnsi="宋体"/>
                <w:sz w:val="24"/>
                <w:lang w:val="zh-CN"/>
              </w:rPr>
              <w:t>基本情况</w:t>
            </w:r>
          </w:p>
        </w:tc>
        <w:tc>
          <w:tcPr>
            <w:tcW w:w="3747" w:type="pct"/>
            <w:gridSpan w:val="3"/>
            <w:vAlign w:val="center"/>
          </w:tcPr>
          <w:p w14:paraId="2253E757" w14:textId="77777777" w:rsidR="000A65EF" w:rsidRDefault="000A65EF">
            <w:pPr>
              <w:spacing w:line="360" w:lineRule="auto"/>
              <w:ind w:rightChars="-94" w:right="-197"/>
              <w:jc w:val="center"/>
              <w:rPr>
                <w:rFonts w:ascii="宋体" w:hAnsi="宋体"/>
                <w:sz w:val="24"/>
              </w:rPr>
            </w:pPr>
          </w:p>
        </w:tc>
      </w:tr>
    </w:tbl>
    <w:p w14:paraId="08DC6603" w14:textId="77777777" w:rsidR="000A65EF" w:rsidRDefault="000A65EF">
      <w:pPr>
        <w:spacing w:line="360" w:lineRule="auto"/>
        <w:ind w:rightChars="-27" w:right="-57"/>
        <w:jc w:val="left"/>
        <w:rPr>
          <w:rFonts w:ascii="宋体" w:hAnsi="宋体"/>
          <w:szCs w:val="21"/>
          <w:lang w:val="zh-CN"/>
        </w:rPr>
      </w:pPr>
    </w:p>
    <w:p w14:paraId="0A4243EE" w14:textId="77777777" w:rsidR="000A65EF" w:rsidRDefault="00086BBC">
      <w:pPr>
        <w:widowControl/>
        <w:jc w:val="left"/>
        <w:rPr>
          <w:rFonts w:ascii="宋体" w:hAnsi="宋体"/>
          <w:szCs w:val="21"/>
        </w:rPr>
      </w:pPr>
      <w:r>
        <w:rPr>
          <w:rFonts w:ascii="宋体" w:hAnsi="宋体"/>
          <w:szCs w:val="21"/>
        </w:rPr>
        <w:br w:type="page"/>
      </w:r>
    </w:p>
    <w:p w14:paraId="2B34B5D6" w14:textId="77777777" w:rsidR="000A65EF" w:rsidRDefault="00086BBC">
      <w:pPr>
        <w:tabs>
          <w:tab w:val="left" w:pos="360"/>
        </w:tabs>
        <w:snapToGrid w:val="0"/>
        <w:spacing w:line="360" w:lineRule="auto"/>
        <w:outlineLvl w:val="1"/>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.2同类</w:t>
      </w:r>
      <w:r>
        <w:rPr>
          <w:rFonts w:ascii="宋体" w:hAnsi="宋体"/>
          <w:sz w:val="24"/>
        </w:rPr>
        <w:t>项目业绩</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998"/>
        <w:gridCol w:w="1629"/>
        <w:gridCol w:w="1717"/>
        <w:gridCol w:w="1797"/>
        <w:gridCol w:w="1638"/>
        <w:gridCol w:w="1269"/>
      </w:tblGrid>
      <w:tr w:rsidR="000A65EF" w14:paraId="15D53BA3" w14:textId="77777777">
        <w:trPr>
          <w:trHeight w:val="397"/>
          <w:jc w:val="center"/>
        </w:trPr>
        <w:tc>
          <w:tcPr>
            <w:tcW w:w="551" w:type="pct"/>
            <w:tcBorders>
              <w:top w:val="single" w:sz="4" w:space="0" w:color="auto"/>
            </w:tcBorders>
          </w:tcPr>
          <w:p w14:paraId="2030AB4F" w14:textId="77777777" w:rsidR="000A65EF" w:rsidRDefault="00086BBC">
            <w:pPr>
              <w:jc w:val="center"/>
              <w:rPr>
                <w:rFonts w:ascii="宋体" w:hAnsi="宋体"/>
                <w:sz w:val="24"/>
              </w:rPr>
            </w:pPr>
            <w:r>
              <w:rPr>
                <w:rFonts w:ascii="宋体" w:hAnsi="宋体"/>
                <w:sz w:val="24"/>
              </w:rPr>
              <w:t>序号</w:t>
            </w:r>
          </w:p>
        </w:tc>
        <w:tc>
          <w:tcPr>
            <w:tcW w:w="900" w:type="pct"/>
            <w:tcBorders>
              <w:top w:val="single" w:sz="4" w:space="0" w:color="auto"/>
            </w:tcBorders>
          </w:tcPr>
          <w:p w14:paraId="0628C401" w14:textId="77777777" w:rsidR="000A65EF" w:rsidRDefault="00086BBC">
            <w:pPr>
              <w:jc w:val="center"/>
              <w:rPr>
                <w:rFonts w:ascii="宋体" w:hAnsi="宋体"/>
                <w:sz w:val="24"/>
              </w:rPr>
            </w:pPr>
            <w:r>
              <w:rPr>
                <w:rFonts w:ascii="宋体" w:hAnsi="宋体"/>
                <w:sz w:val="24"/>
              </w:rPr>
              <w:t>项目名称</w:t>
            </w:r>
          </w:p>
        </w:tc>
        <w:tc>
          <w:tcPr>
            <w:tcW w:w="949" w:type="pct"/>
            <w:tcBorders>
              <w:top w:val="single" w:sz="4" w:space="0" w:color="auto"/>
            </w:tcBorders>
          </w:tcPr>
          <w:p w14:paraId="64F406B8" w14:textId="77777777" w:rsidR="000A65EF" w:rsidRDefault="00086BBC">
            <w:pPr>
              <w:jc w:val="center"/>
              <w:rPr>
                <w:rFonts w:ascii="宋体" w:hAnsi="宋体"/>
                <w:sz w:val="24"/>
              </w:rPr>
            </w:pPr>
            <w:r>
              <w:rPr>
                <w:rFonts w:ascii="宋体" w:hAnsi="宋体"/>
                <w:sz w:val="24"/>
              </w:rPr>
              <w:t>合同金额</w:t>
            </w:r>
          </w:p>
        </w:tc>
        <w:tc>
          <w:tcPr>
            <w:tcW w:w="993" w:type="pct"/>
            <w:tcBorders>
              <w:top w:val="single" w:sz="4" w:space="0" w:color="auto"/>
            </w:tcBorders>
          </w:tcPr>
          <w:p w14:paraId="00B2AF11" w14:textId="77777777" w:rsidR="000A65EF" w:rsidRDefault="00086BBC">
            <w:pPr>
              <w:jc w:val="center"/>
              <w:rPr>
                <w:rFonts w:ascii="宋体" w:hAnsi="宋体"/>
                <w:sz w:val="24"/>
              </w:rPr>
            </w:pPr>
            <w:r>
              <w:rPr>
                <w:rFonts w:ascii="宋体" w:hAnsi="宋体"/>
                <w:sz w:val="24"/>
              </w:rPr>
              <w:t>起止时间</w:t>
            </w:r>
          </w:p>
        </w:tc>
        <w:tc>
          <w:tcPr>
            <w:tcW w:w="905" w:type="pct"/>
            <w:tcBorders>
              <w:top w:val="single" w:sz="4" w:space="0" w:color="auto"/>
            </w:tcBorders>
          </w:tcPr>
          <w:p w14:paraId="61F2DA11" w14:textId="77777777" w:rsidR="000A65EF" w:rsidRDefault="00086BBC">
            <w:pPr>
              <w:jc w:val="center"/>
              <w:rPr>
                <w:rFonts w:ascii="宋体" w:hAnsi="宋体"/>
                <w:sz w:val="24"/>
              </w:rPr>
            </w:pPr>
            <w:r>
              <w:rPr>
                <w:rFonts w:ascii="宋体" w:hAnsi="宋体" w:hint="eastAsia"/>
                <w:sz w:val="24"/>
              </w:rPr>
              <w:t>主要内容</w:t>
            </w:r>
          </w:p>
        </w:tc>
        <w:tc>
          <w:tcPr>
            <w:tcW w:w="701" w:type="pct"/>
            <w:tcBorders>
              <w:top w:val="single" w:sz="4" w:space="0" w:color="auto"/>
            </w:tcBorders>
          </w:tcPr>
          <w:p w14:paraId="3CA4B58A" w14:textId="77777777" w:rsidR="000A65EF" w:rsidRDefault="00086BBC">
            <w:pPr>
              <w:jc w:val="center"/>
              <w:rPr>
                <w:rFonts w:ascii="宋体" w:hAnsi="宋体"/>
                <w:sz w:val="24"/>
              </w:rPr>
            </w:pPr>
            <w:r>
              <w:rPr>
                <w:rFonts w:ascii="宋体" w:hAnsi="宋体"/>
                <w:sz w:val="24"/>
              </w:rPr>
              <w:t>备注</w:t>
            </w:r>
          </w:p>
        </w:tc>
      </w:tr>
      <w:tr w:rsidR="000A65EF" w14:paraId="228DC485" w14:textId="77777777">
        <w:trPr>
          <w:trHeight w:val="397"/>
          <w:jc w:val="center"/>
        </w:trPr>
        <w:tc>
          <w:tcPr>
            <w:tcW w:w="551" w:type="pct"/>
          </w:tcPr>
          <w:p w14:paraId="305DA126" w14:textId="77777777" w:rsidR="000A65EF" w:rsidRDefault="00086BBC">
            <w:pPr>
              <w:jc w:val="center"/>
              <w:rPr>
                <w:rFonts w:ascii="宋体" w:hAnsi="宋体"/>
                <w:sz w:val="24"/>
              </w:rPr>
            </w:pPr>
            <w:r>
              <w:rPr>
                <w:rFonts w:ascii="宋体" w:hAnsi="宋体"/>
                <w:sz w:val="24"/>
              </w:rPr>
              <w:t>1</w:t>
            </w:r>
          </w:p>
        </w:tc>
        <w:tc>
          <w:tcPr>
            <w:tcW w:w="900" w:type="pct"/>
          </w:tcPr>
          <w:p w14:paraId="12FC0CD8" w14:textId="77777777" w:rsidR="000A65EF" w:rsidRDefault="000A65EF">
            <w:pPr>
              <w:rPr>
                <w:rFonts w:ascii="宋体" w:hAnsi="宋体"/>
                <w:sz w:val="24"/>
              </w:rPr>
            </w:pPr>
          </w:p>
        </w:tc>
        <w:tc>
          <w:tcPr>
            <w:tcW w:w="949" w:type="pct"/>
          </w:tcPr>
          <w:p w14:paraId="6A856C5E" w14:textId="77777777" w:rsidR="000A65EF" w:rsidRDefault="000A65EF">
            <w:pPr>
              <w:rPr>
                <w:rFonts w:ascii="宋体" w:hAnsi="宋体"/>
                <w:sz w:val="24"/>
              </w:rPr>
            </w:pPr>
          </w:p>
        </w:tc>
        <w:tc>
          <w:tcPr>
            <w:tcW w:w="993" w:type="pct"/>
          </w:tcPr>
          <w:p w14:paraId="1B9B514E" w14:textId="77777777" w:rsidR="000A65EF" w:rsidRDefault="000A65EF">
            <w:pPr>
              <w:rPr>
                <w:rFonts w:ascii="宋体" w:hAnsi="宋体"/>
                <w:sz w:val="24"/>
              </w:rPr>
            </w:pPr>
          </w:p>
        </w:tc>
        <w:tc>
          <w:tcPr>
            <w:tcW w:w="905" w:type="pct"/>
          </w:tcPr>
          <w:p w14:paraId="308ADA2E" w14:textId="77777777" w:rsidR="000A65EF" w:rsidRDefault="000A65EF">
            <w:pPr>
              <w:rPr>
                <w:rFonts w:ascii="宋体" w:hAnsi="宋体"/>
                <w:sz w:val="24"/>
              </w:rPr>
            </w:pPr>
          </w:p>
        </w:tc>
        <w:tc>
          <w:tcPr>
            <w:tcW w:w="701" w:type="pct"/>
          </w:tcPr>
          <w:p w14:paraId="59E0DD11" w14:textId="77777777" w:rsidR="000A65EF" w:rsidRDefault="000A65EF">
            <w:pPr>
              <w:rPr>
                <w:rFonts w:ascii="宋体" w:hAnsi="宋体"/>
                <w:sz w:val="24"/>
              </w:rPr>
            </w:pPr>
          </w:p>
        </w:tc>
      </w:tr>
      <w:tr w:rsidR="000A65EF" w14:paraId="3524A1AA" w14:textId="77777777">
        <w:trPr>
          <w:trHeight w:val="397"/>
          <w:jc w:val="center"/>
        </w:trPr>
        <w:tc>
          <w:tcPr>
            <w:tcW w:w="551" w:type="pct"/>
          </w:tcPr>
          <w:p w14:paraId="33B8F902" w14:textId="77777777" w:rsidR="000A65EF" w:rsidRDefault="00086BBC">
            <w:pPr>
              <w:jc w:val="center"/>
              <w:rPr>
                <w:rFonts w:ascii="宋体" w:hAnsi="宋体"/>
                <w:sz w:val="24"/>
              </w:rPr>
            </w:pPr>
            <w:r>
              <w:rPr>
                <w:rFonts w:ascii="宋体" w:hAnsi="宋体"/>
                <w:sz w:val="24"/>
              </w:rPr>
              <w:t>2</w:t>
            </w:r>
          </w:p>
        </w:tc>
        <w:tc>
          <w:tcPr>
            <w:tcW w:w="900" w:type="pct"/>
          </w:tcPr>
          <w:p w14:paraId="5A35A1A2" w14:textId="77777777" w:rsidR="000A65EF" w:rsidRDefault="000A65EF">
            <w:pPr>
              <w:rPr>
                <w:rFonts w:ascii="宋体" w:hAnsi="宋体"/>
                <w:sz w:val="24"/>
              </w:rPr>
            </w:pPr>
          </w:p>
        </w:tc>
        <w:tc>
          <w:tcPr>
            <w:tcW w:w="949" w:type="pct"/>
          </w:tcPr>
          <w:p w14:paraId="5686B0DF" w14:textId="77777777" w:rsidR="000A65EF" w:rsidRDefault="000A65EF">
            <w:pPr>
              <w:rPr>
                <w:rFonts w:ascii="宋体" w:hAnsi="宋体"/>
                <w:sz w:val="24"/>
              </w:rPr>
            </w:pPr>
          </w:p>
        </w:tc>
        <w:tc>
          <w:tcPr>
            <w:tcW w:w="993" w:type="pct"/>
          </w:tcPr>
          <w:p w14:paraId="083C3FDE" w14:textId="77777777" w:rsidR="000A65EF" w:rsidRDefault="000A65EF">
            <w:pPr>
              <w:rPr>
                <w:rFonts w:ascii="宋体" w:hAnsi="宋体"/>
                <w:sz w:val="24"/>
              </w:rPr>
            </w:pPr>
          </w:p>
        </w:tc>
        <w:tc>
          <w:tcPr>
            <w:tcW w:w="905" w:type="pct"/>
          </w:tcPr>
          <w:p w14:paraId="0A6AEDDC" w14:textId="77777777" w:rsidR="000A65EF" w:rsidRDefault="000A65EF">
            <w:pPr>
              <w:rPr>
                <w:rFonts w:ascii="宋体" w:hAnsi="宋体"/>
                <w:sz w:val="24"/>
              </w:rPr>
            </w:pPr>
          </w:p>
        </w:tc>
        <w:tc>
          <w:tcPr>
            <w:tcW w:w="701" w:type="pct"/>
          </w:tcPr>
          <w:p w14:paraId="4333CBF7" w14:textId="77777777" w:rsidR="000A65EF" w:rsidRDefault="000A65EF">
            <w:pPr>
              <w:rPr>
                <w:rFonts w:ascii="宋体" w:hAnsi="宋体"/>
                <w:sz w:val="24"/>
              </w:rPr>
            </w:pPr>
          </w:p>
        </w:tc>
      </w:tr>
      <w:tr w:rsidR="000A65EF" w14:paraId="1D6C0228" w14:textId="77777777">
        <w:trPr>
          <w:trHeight w:val="397"/>
          <w:jc w:val="center"/>
        </w:trPr>
        <w:tc>
          <w:tcPr>
            <w:tcW w:w="551" w:type="pct"/>
          </w:tcPr>
          <w:p w14:paraId="595AD5EA" w14:textId="77777777" w:rsidR="000A65EF" w:rsidRDefault="00086BBC">
            <w:pPr>
              <w:jc w:val="center"/>
              <w:rPr>
                <w:rFonts w:ascii="宋体" w:hAnsi="宋体"/>
                <w:sz w:val="24"/>
              </w:rPr>
            </w:pPr>
            <w:r>
              <w:rPr>
                <w:rFonts w:ascii="宋体" w:hAnsi="宋体"/>
                <w:sz w:val="24"/>
              </w:rPr>
              <w:t>3</w:t>
            </w:r>
          </w:p>
        </w:tc>
        <w:tc>
          <w:tcPr>
            <w:tcW w:w="900" w:type="pct"/>
          </w:tcPr>
          <w:p w14:paraId="0CCD6613" w14:textId="77777777" w:rsidR="000A65EF" w:rsidRDefault="000A65EF">
            <w:pPr>
              <w:rPr>
                <w:rFonts w:ascii="宋体" w:hAnsi="宋体"/>
                <w:sz w:val="24"/>
              </w:rPr>
            </w:pPr>
          </w:p>
        </w:tc>
        <w:tc>
          <w:tcPr>
            <w:tcW w:w="949" w:type="pct"/>
          </w:tcPr>
          <w:p w14:paraId="3ED1A83D" w14:textId="77777777" w:rsidR="000A65EF" w:rsidRDefault="000A65EF">
            <w:pPr>
              <w:rPr>
                <w:rFonts w:ascii="宋体" w:hAnsi="宋体"/>
                <w:sz w:val="24"/>
              </w:rPr>
            </w:pPr>
          </w:p>
        </w:tc>
        <w:tc>
          <w:tcPr>
            <w:tcW w:w="993" w:type="pct"/>
          </w:tcPr>
          <w:p w14:paraId="0C3014FD" w14:textId="77777777" w:rsidR="000A65EF" w:rsidRDefault="000A65EF">
            <w:pPr>
              <w:rPr>
                <w:rFonts w:ascii="宋体" w:hAnsi="宋体"/>
                <w:sz w:val="24"/>
              </w:rPr>
            </w:pPr>
          </w:p>
        </w:tc>
        <w:tc>
          <w:tcPr>
            <w:tcW w:w="905" w:type="pct"/>
          </w:tcPr>
          <w:p w14:paraId="2BA1E5CF" w14:textId="77777777" w:rsidR="000A65EF" w:rsidRDefault="000A65EF">
            <w:pPr>
              <w:rPr>
                <w:rFonts w:ascii="宋体" w:hAnsi="宋体"/>
                <w:sz w:val="24"/>
              </w:rPr>
            </w:pPr>
          </w:p>
        </w:tc>
        <w:tc>
          <w:tcPr>
            <w:tcW w:w="701" w:type="pct"/>
          </w:tcPr>
          <w:p w14:paraId="7CF9FD01" w14:textId="77777777" w:rsidR="000A65EF" w:rsidRDefault="000A65EF">
            <w:pPr>
              <w:rPr>
                <w:rFonts w:ascii="宋体" w:hAnsi="宋体"/>
                <w:sz w:val="24"/>
              </w:rPr>
            </w:pPr>
          </w:p>
        </w:tc>
      </w:tr>
      <w:tr w:rsidR="000A65EF" w14:paraId="22254A11" w14:textId="77777777">
        <w:trPr>
          <w:trHeight w:val="397"/>
          <w:jc w:val="center"/>
        </w:trPr>
        <w:tc>
          <w:tcPr>
            <w:tcW w:w="551" w:type="pct"/>
          </w:tcPr>
          <w:p w14:paraId="539B767F" w14:textId="77777777" w:rsidR="000A65EF" w:rsidRDefault="00086BBC">
            <w:pPr>
              <w:jc w:val="center"/>
              <w:rPr>
                <w:rFonts w:ascii="宋体" w:hAnsi="宋体"/>
                <w:sz w:val="24"/>
              </w:rPr>
            </w:pPr>
            <w:r>
              <w:rPr>
                <w:rFonts w:ascii="宋体" w:hAnsi="宋体"/>
                <w:sz w:val="24"/>
              </w:rPr>
              <w:t>4</w:t>
            </w:r>
          </w:p>
        </w:tc>
        <w:tc>
          <w:tcPr>
            <w:tcW w:w="900" w:type="pct"/>
          </w:tcPr>
          <w:p w14:paraId="0E1DC84C" w14:textId="77777777" w:rsidR="000A65EF" w:rsidRDefault="000A65EF">
            <w:pPr>
              <w:rPr>
                <w:rFonts w:ascii="宋体" w:hAnsi="宋体"/>
                <w:sz w:val="24"/>
              </w:rPr>
            </w:pPr>
          </w:p>
        </w:tc>
        <w:tc>
          <w:tcPr>
            <w:tcW w:w="949" w:type="pct"/>
          </w:tcPr>
          <w:p w14:paraId="2799BD24" w14:textId="77777777" w:rsidR="000A65EF" w:rsidRDefault="000A65EF">
            <w:pPr>
              <w:rPr>
                <w:rFonts w:ascii="宋体" w:hAnsi="宋体"/>
                <w:sz w:val="24"/>
              </w:rPr>
            </w:pPr>
          </w:p>
        </w:tc>
        <w:tc>
          <w:tcPr>
            <w:tcW w:w="993" w:type="pct"/>
          </w:tcPr>
          <w:p w14:paraId="4FF9C407" w14:textId="77777777" w:rsidR="000A65EF" w:rsidRDefault="000A65EF">
            <w:pPr>
              <w:rPr>
                <w:rFonts w:ascii="宋体" w:hAnsi="宋体"/>
                <w:sz w:val="24"/>
              </w:rPr>
            </w:pPr>
          </w:p>
        </w:tc>
        <w:tc>
          <w:tcPr>
            <w:tcW w:w="905" w:type="pct"/>
          </w:tcPr>
          <w:p w14:paraId="3BE211FE" w14:textId="77777777" w:rsidR="000A65EF" w:rsidRDefault="000A65EF">
            <w:pPr>
              <w:rPr>
                <w:rFonts w:ascii="宋体" w:hAnsi="宋体"/>
                <w:sz w:val="24"/>
              </w:rPr>
            </w:pPr>
          </w:p>
        </w:tc>
        <w:tc>
          <w:tcPr>
            <w:tcW w:w="701" w:type="pct"/>
          </w:tcPr>
          <w:p w14:paraId="6AD901C1" w14:textId="77777777" w:rsidR="000A65EF" w:rsidRDefault="000A65EF">
            <w:pPr>
              <w:rPr>
                <w:rFonts w:ascii="宋体" w:hAnsi="宋体"/>
                <w:sz w:val="24"/>
              </w:rPr>
            </w:pPr>
          </w:p>
        </w:tc>
      </w:tr>
      <w:tr w:rsidR="000A65EF" w14:paraId="105D8538" w14:textId="77777777">
        <w:trPr>
          <w:trHeight w:val="397"/>
          <w:jc w:val="center"/>
        </w:trPr>
        <w:tc>
          <w:tcPr>
            <w:tcW w:w="551" w:type="pct"/>
          </w:tcPr>
          <w:p w14:paraId="0B9738E2" w14:textId="77777777" w:rsidR="000A65EF" w:rsidRDefault="00086BBC">
            <w:pPr>
              <w:jc w:val="center"/>
              <w:rPr>
                <w:rFonts w:ascii="宋体" w:hAnsi="宋体"/>
                <w:sz w:val="24"/>
              </w:rPr>
            </w:pPr>
            <w:r>
              <w:rPr>
                <w:rFonts w:ascii="宋体" w:hAnsi="宋体"/>
                <w:sz w:val="24"/>
              </w:rPr>
              <w:t>5</w:t>
            </w:r>
          </w:p>
        </w:tc>
        <w:tc>
          <w:tcPr>
            <w:tcW w:w="900" w:type="pct"/>
          </w:tcPr>
          <w:p w14:paraId="436DED40" w14:textId="77777777" w:rsidR="000A65EF" w:rsidRDefault="000A65EF">
            <w:pPr>
              <w:rPr>
                <w:rFonts w:ascii="宋体" w:hAnsi="宋体"/>
                <w:sz w:val="24"/>
              </w:rPr>
            </w:pPr>
          </w:p>
        </w:tc>
        <w:tc>
          <w:tcPr>
            <w:tcW w:w="949" w:type="pct"/>
          </w:tcPr>
          <w:p w14:paraId="6B337E19" w14:textId="77777777" w:rsidR="000A65EF" w:rsidRDefault="000A65EF">
            <w:pPr>
              <w:rPr>
                <w:rFonts w:ascii="宋体" w:hAnsi="宋体"/>
                <w:sz w:val="24"/>
              </w:rPr>
            </w:pPr>
          </w:p>
        </w:tc>
        <w:tc>
          <w:tcPr>
            <w:tcW w:w="993" w:type="pct"/>
          </w:tcPr>
          <w:p w14:paraId="31797AB8" w14:textId="77777777" w:rsidR="000A65EF" w:rsidRDefault="000A65EF">
            <w:pPr>
              <w:rPr>
                <w:rFonts w:ascii="宋体" w:hAnsi="宋体"/>
                <w:sz w:val="24"/>
              </w:rPr>
            </w:pPr>
          </w:p>
        </w:tc>
        <w:tc>
          <w:tcPr>
            <w:tcW w:w="905" w:type="pct"/>
          </w:tcPr>
          <w:p w14:paraId="1C65C594" w14:textId="77777777" w:rsidR="000A65EF" w:rsidRDefault="000A65EF">
            <w:pPr>
              <w:rPr>
                <w:rFonts w:ascii="宋体" w:hAnsi="宋体"/>
                <w:sz w:val="24"/>
              </w:rPr>
            </w:pPr>
          </w:p>
        </w:tc>
        <w:tc>
          <w:tcPr>
            <w:tcW w:w="701" w:type="pct"/>
          </w:tcPr>
          <w:p w14:paraId="0759855A" w14:textId="77777777" w:rsidR="000A65EF" w:rsidRDefault="000A65EF">
            <w:pPr>
              <w:rPr>
                <w:rFonts w:ascii="宋体" w:hAnsi="宋体"/>
                <w:sz w:val="24"/>
              </w:rPr>
            </w:pPr>
          </w:p>
        </w:tc>
      </w:tr>
      <w:tr w:rsidR="000A65EF" w14:paraId="66F47F03" w14:textId="77777777">
        <w:trPr>
          <w:trHeight w:val="397"/>
          <w:jc w:val="center"/>
        </w:trPr>
        <w:tc>
          <w:tcPr>
            <w:tcW w:w="551" w:type="pct"/>
          </w:tcPr>
          <w:p w14:paraId="6ECC7FAC" w14:textId="77777777" w:rsidR="000A65EF" w:rsidRDefault="00086BBC">
            <w:pPr>
              <w:jc w:val="center"/>
              <w:rPr>
                <w:rFonts w:ascii="宋体" w:hAnsi="宋体"/>
                <w:sz w:val="24"/>
              </w:rPr>
            </w:pPr>
            <w:r>
              <w:rPr>
                <w:rFonts w:ascii="宋体" w:hAnsi="宋体"/>
                <w:sz w:val="24"/>
              </w:rPr>
              <w:t>6</w:t>
            </w:r>
          </w:p>
        </w:tc>
        <w:tc>
          <w:tcPr>
            <w:tcW w:w="900" w:type="pct"/>
          </w:tcPr>
          <w:p w14:paraId="364ACA84" w14:textId="77777777" w:rsidR="000A65EF" w:rsidRDefault="000A65EF">
            <w:pPr>
              <w:rPr>
                <w:rFonts w:ascii="宋体" w:hAnsi="宋体"/>
                <w:sz w:val="24"/>
              </w:rPr>
            </w:pPr>
          </w:p>
        </w:tc>
        <w:tc>
          <w:tcPr>
            <w:tcW w:w="949" w:type="pct"/>
          </w:tcPr>
          <w:p w14:paraId="6E480C7B" w14:textId="77777777" w:rsidR="000A65EF" w:rsidRDefault="000A65EF">
            <w:pPr>
              <w:rPr>
                <w:rFonts w:ascii="宋体" w:hAnsi="宋体"/>
                <w:sz w:val="24"/>
              </w:rPr>
            </w:pPr>
          </w:p>
        </w:tc>
        <w:tc>
          <w:tcPr>
            <w:tcW w:w="993" w:type="pct"/>
          </w:tcPr>
          <w:p w14:paraId="5D13C56A" w14:textId="77777777" w:rsidR="000A65EF" w:rsidRDefault="000A65EF">
            <w:pPr>
              <w:rPr>
                <w:rFonts w:ascii="宋体" w:hAnsi="宋体"/>
                <w:sz w:val="24"/>
              </w:rPr>
            </w:pPr>
          </w:p>
        </w:tc>
        <w:tc>
          <w:tcPr>
            <w:tcW w:w="905" w:type="pct"/>
          </w:tcPr>
          <w:p w14:paraId="5A8961BA" w14:textId="77777777" w:rsidR="000A65EF" w:rsidRDefault="000A65EF">
            <w:pPr>
              <w:rPr>
                <w:rFonts w:ascii="宋体" w:hAnsi="宋体"/>
                <w:sz w:val="24"/>
              </w:rPr>
            </w:pPr>
          </w:p>
        </w:tc>
        <w:tc>
          <w:tcPr>
            <w:tcW w:w="701" w:type="pct"/>
          </w:tcPr>
          <w:p w14:paraId="6376FDD3" w14:textId="77777777" w:rsidR="000A65EF" w:rsidRDefault="000A65EF">
            <w:pPr>
              <w:rPr>
                <w:rFonts w:ascii="宋体" w:hAnsi="宋体"/>
                <w:sz w:val="24"/>
              </w:rPr>
            </w:pPr>
          </w:p>
        </w:tc>
      </w:tr>
      <w:tr w:rsidR="000A65EF" w14:paraId="67A60EBF" w14:textId="77777777">
        <w:trPr>
          <w:trHeight w:val="397"/>
          <w:jc w:val="center"/>
        </w:trPr>
        <w:tc>
          <w:tcPr>
            <w:tcW w:w="551" w:type="pct"/>
          </w:tcPr>
          <w:p w14:paraId="4CB97D7E" w14:textId="77777777" w:rsidR="000A65EF" w:rsidRDefault="00086BBC">
            <w:pPr>
              <w:jc w:val="center"/>
              <w:rPr>
                <w:rFonts w:ascii="宋体" w:hAnsi="宋体"/>
                <w:sz w:val="24"/>
              </w:rPr>
            </w:pPr>
            <w:r>
              <w:rPr>
                <w:rFonts w:ascii="宋体" w:hAnsi="宋体"/>
                <w:sz w:val="24"/>
              </w:rPr>
              <w:t>7</w:t>
            </w:r>
          </w:p>
        </w:tc>
        <w:tc>
          <w:tcPr>
            <w:tcW w:w="900" w:type="pct"/>
          </w:tcPr>
          <w:p w14:paraId="031017BB" w14:textId="77777777" w:rsidR="000A65EF" w:rsidRDefault="000A65EF">
            <w:pPr>
              <w:rPr>
                <w:rFonts w:ascii="宋体" w:hAnsi="宋体"/>
                <w:sz w:val="24"/>
              </w:rPr>
            </w:pPr>
          </w:p>
        </w:tc>
        <w:tc>
          <w:tcPr>
            <w:tcW w:w="949" w:type="pct"/>
          </w:tcPr>
          <w:p w14:paraId="1B6B02F4" w14:textId="77777777" w:rsidR="000A65EF" w:rsidRDefault="000A65EF">
            <w:pPr>
              <w:rPr>
                <w:rFonts w:ascii="宋体" w:hAnsi="宋体"/>
                <w:sz w:val="24"/>
              </w:rPr>
            </w:pPr>
          </w:p>
        </w:tc>
        <w:tc>
          <w:tcPr>
            <w:tcW w:w="993" w:type="pct"/>
          </w:tcPr>
          <w:p w14:paraId="735D0FF3" w14:textId="77777777" w:rsidR="000A65EF" w:rsidRDefault="000A65EF">
            <w:pPr>
              <w:rPr>
                <w:rFonts w:ascii="宋体" w:hAnsi="宋体"/>
                <w:sz w:val="24"/>
              </w:rPr>
            </w:pPr>
          </w:p>
        </w:tc>
        <w:tc>
          <w:tcPr>
            <w:tcW w:w="905" w:type="pct"/>
          </w:tcPr>
          <w:p w14:paraId="5439CECB" w14:textId="77777777" w:rsidR="000A65EF" w:rsidRDefault="000A65EF">
            <w:pPr>
              <w:rPr>
                <w:rFonts w:ascii="宋体" w:hAnsi="宋体"/>
                <w:sz w:val="24"/>
              </w:rPr>
            </w:pPr>
          </w:p>
        </w:tc>
        <w:tc>
          <w:tcPr>
            <w:tcW w:w="701" w:type="pct"/>
          </w:tcPr>
          <w:p w14:paraId="48BF22C7" w14:textId="77777777" w:rsidR="000A65EF" w:rsidRDefault="000A65EF">
            <w:pPr>
              <w:rPr>
                <w:rFonts w:ascii="宋体" w:hAnsi="宋体"/>
                <w:sz w:val="24"/>
              </w:rPr>
            </w:pPr>
          </w:p>
        </w:tc>
      </w:tr>
      <w:tr w:rsidR="000A65EF" w14:paraId="517DDA5A" w14:textId="77777777">
        <w:trPr>
          <w:trHeight w:val="397"/>
          <w:jc w:val="center"/>
        </w:trPr>
        <w:tc>
          <w:tcPr>
            <w:tcW w:w="551" w:type="pct"/>
          </w:tcPr>
          <w:p w14:paraId="6890A926" w14:textId="77777777" w:rsidR="000A65EF" w:rsidRDefault="00086BBC">
            <w:pPr>
              <w:jc w:val="center"/>
              <w:rPr>
                <w:rFonts w:ascii="宋体" w:hAnsi="宋体"/>
                <w:sz w:val="24"/>
              </w:rPr>
            </w:pPr>
            <w:r>
              <w:rPr>
                <w:rFonts w:ascii="宋体" w:hAnsi="宋体"/>
                <w:sz w:val="24"/>
              </w:rPr>
              <w:t>8</w:t>
            </w:r>
          </w:p>
        </w:tc>
        <w:tc>
          <w:tcPr>
            <w:tcW w:w="900" w:type="pct"/>
          </w:tcPr>
          <w:p w14:paraId="10B60900" w14:textId="77777777" w:rsidR="000A65EF" w:rsidRDefault="000A65EF">
            <w:pPr>
              <w:rPr>
                <w:rFonts w:ascii="宋体" w:hAnsi="宋体"/>
                <w:sz w:val="24"/>
              </w:rPr>
            </w:pPr>
          </w:p>
        </w:tc>
        <w:tc>
          <w:tcPr>
            <w:tcW w:w="949" w:type="pct"/>
          </w:tcPr>
          <w:p w14:paraId="3283F195" w14:textId="77777777" w:rsidR="000A65EF" w:rsidRDefault="000A65EF">
            <w:pPr>
              <w:rPr>
                <w:rFonts w:ascii="宋体" w:hAnsi="宋体"/>
                <w:sz w:val="24"/>
              </w:rPr>
            </w:pPr>
          </w:p>
        </w:tc>
        <w:tc>
          <w:tcPr>
            <w:tcW w:w="993" w:type="pct"/>
          </w:tcPr>
          <w:p w14:paraId="0AD7BDE5" w14:textId="77777777" w:rsidR="000A65EF" w:rsidRDefault="000A65EF">
            <w:pPr>
              <w:rPr>
                <w:rFonts w:ascii="宋体" w:hAnsi="宋体"/>
                <w:sz w:val="24"/>
              </w:rPr>
            </w:pPr>
          </w:p>
        </w:tc>
        <w:tc>
          <w:tcPr>
            <w:tcW w:w="905" w:type="pct"/>
          </w:tcPr>
          <w:p w14:paraId="119CA8BA" w14:textId="77777777" w:rsidR="000A65EF" w:rsidRDefault="000A65EF">
            <w:pPr>
              <w:rPr>
                <w:rFonts w:ascii="宋体" w:hAnsi="宋体"/>
                <w:sz w:val="24"/>
              </w:rPr>
            </w:pPr>
          </w:p>
        </w:tc>
        <w:tc>
          <w:tcPr>
            <w:tcW w:w="701" w:type="pct"/>
          </w:tcPr>
          <w:p w14:paraId="42019354" w14:textId="77777777" w:rsidR="000A65EF" w:rsidRDefault="000A65EF">
            <w:pPr>
              <w:rPr>
                <w:rFonts w:ascii="宋体" w:hAnsi="宋体"/>
                <w:sz w:val="24"/>
              </w:rPr>
            </w:pPr>
          </w:p>
        </w:tc>
      </w:tr>
      <w:tr w:rsidR="000A65EF" w14:paraId="59B0B189" w14:textId="77777777">
        <w:trPr>
          <w:trHeight w:val="397"/>
          <w:jc w:val="center"/>
        </w:trPr>
        <w:tc>
          <w:tcPr>
            <w:tcW w:w="551" w:type="pct"/>
          </w:tcPr>
          <w:p w14:paraId="642E8A8E" w14:textId="77777777" w:rsidR="000A65EF" w:rsidRDefault="00086BBC">
            <w:pPr>
              <w:jc w:val="center"/>
              <w:rPr>
                <w:rFonts w:ascii="宋体" w:hAnsi="宋体"/>
                <w:sz w:val="24"/>
              </w:rPr>
            </w:pPr>
            <w:r>
              <w:rPr>
                <w:rFonts w:ascii="宋体" w:hAnsi="宋体"/>
                <w:sz w:val="24"/>
              </w:rPr>
              <w:t>……</w:t>
            </w:r>
          </w:p>
        </w:tc>
        <w:tc>
          <w:tcPr>
            <w:tcW w:w="900" w:type="pct"/>
          </w:tcPr>
          <w:p w14:paraId="68865DF3" w14:textId="77777777" w:rsidR="000A65EF" w:rsidRDefault="000A65EF">
            <w:pPr>
              <w:rPr>
                <w:rFonts w:ascii="宋体" w:hAnsi="宋体"/>
                <w:sz w:val="24"/>
              </w:rPr>
            </w:pPr>
          </w:p>
        </w:tc>
        <w:tc>
          <w:tcPr>
            <w:tcW w:w="949" w:type="pct"/>
          </w:tcPr>
          <w:p w14:paraId="05CF107E" w14:textId="77777777" w:rsidR="000A65EF" w:rsidRDefault="000A65EF">
            <w:pPr>
              <w:rPr>
                <w:rFonts w:ascii="宋体" w:hAnsi="宋体"/>
                <w:sz w:val="24"/>
              </w:rPr>
            </w:pPr>
          </w:p>
        </w:tc>
        <w:tc>
          <w:tcPr>
            <w:tcW w:w="993" w:type="pct"/>
          </w:tcPr>
          <w:p w14:paraId="73B863BF" w14:textId="77777777" w:rsidR="000A65EF" w:rsidRDefault="000A65EF">
            <w:pPr>
              <w:rPr>
                <w:rFonts w:ascii="宋体" w:hAnsi="宋体"/>
                <w:sz w:val="24"/>
              </w:rPr>
            </w:pPr>
          </w:p>
        </w:tc>
        <w:tc>
          <w:tcPr>
            <w:tcW w:w="905" w:type="pct"/>
          </w:tcPr>
          <w:p w14:paraId="03D79C83" w14:textId="77777777" w:rsidR="000A65EF" w:rsidRDefault="000A65EF">
            <w:pPr>
              <w:rPr>
                <w:rFonts w:ascii="宋体" w:hAnsi="宋体"/>
                <w:sz w:val="24"/>
              </w:rPr>
            </w:pPr>
          </w:p>
        </w:tc>
        <w:tc>
          <w:tcPr>
            <w:tcW w:w="701" w:type="pct"/>
          </w:tcPr>
          <w:p w14:paraId="019C0677" w14:textId="77777777" w:rsidR="000A65EF" w:rsidRDefault="000A65EF">
            <w:pPr>
              <w:rPr>
                <w:rFonts w:ascii="宋体" w:hAnsi="宋体"/>
                <w:sz w:val="24"/>
              </w:rPr>
            </w:pPr>
          </w:p>
        </w:tc>
      </w:tr>
      <w:tr w:rsidR="000A65EF" w14:paraId="1F35663F" w14:textId="77777777">
        <w:trPr>
          <w:trHeight w:val="397"/>
          <w:jc w:val="center"/>
        </w:trPr>
        <w:tc>
          <w:tcPr>
            <w:tcW w:w="551" w:type="pct"/>
            <w:tcBorders>
              <w:bottom w:val="single" w:sz="4" w:space="0" w:color="auto"/>
            </w:tcBorders>
          </w:tcPr>
          <w:p w14:paraId="6A97B859" w14:textId="77777777" w:rsidR="000A65EF" w:rsidRDefault="000A65EF">
            <w:pPr>
              <w:jc w:val="center"/>
              <w:rPr>
                <w:rFonts w:ascii="宋体" w:hAnsi="宋体"/>
                <w:sz w:val="24"/>
              </w:rPr>
            </w:pPr>
          </w:p>
        </w:tc>
        <w:tc>
          <w:tcPr>
            <w:tcW w:w="900" w:type="pct"/>
            <w:tcBorders>
              <w:bottom w:val="single" w:sz="4" w:space="0" w:color="auto"/>
            </w:tcBorders>
          </w:tcPr>
          <w:p w14:paraId="598822FF" w14:textId="77777777" w:rsidR="000A65EF" w:rsidRDefault="000A65EF">
            <w:pPr>
              <w:rPr>
                <w:rFonts w:ascii="宋体" w:hAnsi="宋体"/>
                <w:sz w:val="24"/>
              </w:rPr>
            </w:pPr>
          </w:p>
        </w:tc>
        <w:tc>
          <w:tcPr>
            <w:tcW w:w="949" w:type="pct"/>
            <w:tcBorders>
              <w:bottom w:val="single" w:sz="4" w:space="0" w:color="auto"/>
            </w:tcBorders>
          </w:tcPr>
          <w:p w14:paraId="56B3635B" w14:textId="77777777" w:rsidR="000A65EF" w:rsidRDefault="000A65EF">
            <w:pPr>
              <w:rPr>
                <w:rFonts w:ascii="宋体" w:hAnsi="宋体"/>
                <w:sz w:val="24"/>
              </w:rPr>
            </w:pPr>
          </w:p>
        </w:tc>
        <w:tc>
          <w:tcPr>
            <w:tcW w:w="993" w:type="pct"/>
            <w:tcBorders>
              <w:bottom w:val="single" w:sz="4" w:space="0" w:color="auto"/>
            </w:tcBorders>
          </w:tcPr>
          <w:p w14:paraId="3AF78847" w14:textId="77777777" w:rsidR="000A65EF" w:rsidRDefault="000A65EF">
            <w:pPr>
              <w:rPr>
                <w:rFonts w:ascii="宋体" w:hAnsi="宋体"/>
                <w:sz w:val="24"/>
              </w:rPr>
            </w:pPr>
          </w:p>
        </w:tc>
        <w:tc>
          <w:tcPr>
            <w:tcW w:w="905" w:type="pct"/>
            <w:tcBorders>
              <w:bottom w:val="single" w:sz="4" w:space="0" w:color="auto"/>
            </w:tcBorders>
          </w:tcPr>
          <w:p w14:paraId="4533ED0D" w14:textId="77777777" w:rsidR="000A65EF" w:rsidRDefault="000A65EF">
            <w:pPr>
              <w:rPr>
                <w:rFonts w:ascii="宋体" w:hAnsi="宋体"/>
                <w:sz w:val="24"/>
              </w:rPr>
            </w:pPr>
          </w:p>
        </w:tc>
        <w:tc>
          <w:tcPr>
            <w:tcW w:w="701" w:type="pct"/>
            <w:tcBorders>
              <w:bottom w:val="single" w:sz="4" w:space="0" w:color="auto"/>
            </w:tcBorders>
          </w:tcPr>
          <w:p w14:paraId="7419DCB8" w14:textId="77777777" w:rsidR="000A65EF" w:rsidRDefault="000A65EF">
            <w:pPr>
              <w:rPr>
                <w:rFonts w:ascii="宋体" w:hAnsi="宋体"/>
                <w:sz w:val="24"/>
              </w:rPr>
            </w:pPr>
          </w:p>
        </w:tc>
      </w:tr>
    </w:tbl>
    <w:p w14:paraId="5EA04BD6" w14:textId="77777777" w:rsidR="000A65EF" w:rsidRDefault="00086BBC">
      <w:pPr>
        <w:spacing w:line="360" w:lineRule="auto"/>
        <w:rPr>
          <w:rFonts w:ascii="宋体" w:hAnsi="宋体"/>
        </w:rPr>
      </w:pPr>
      <w:r>
        <w:rPr>
          <w:rFonts w:ascii="宋体" w:hAnsi="宋体"/>
        </w:rPr>
        <w:t>备注：</w:t>
      </w:r>
      <w:proofErr w:type="gramStart"/>
      <w:r>
        <w:rPr>
          <w:rFonts w:ascii="宋体" w:hAnsi="宋体" w:hint="eastAsia"/>
        </w:rPr>
        <w:t>附业绩</w:t>
      </w:r>
      <w:proofErr w:type="gramEnd"/>
      <w:r>
        <w:rPr>
          <w:rFonts w:ascii="宋体" w:hAnsi="宋体" w:hint="eastAsia"/>
        </w:rPr>
        <w:t>证明材料</w:t>
      </w:r>
    </w:p>
    <w:p w14:paraId="468A3F7C" w14:textId="77777777" w:rsidR="000A65EF" w:rsidRDefault="000A65EF">
      <w:pPr>
        <w:autoSpaceDE w:val="0"/>
        <w:autoSpaceDN w:val="0"/>
        <w:adjustRightInd w:val="0"/>
        <w:snapToGrid w:val="0"/>
        <w:spacing w:before="25" w:after="25" w:line="360" w:lineRule="auto"/>
        <w:rPr>
          <w:rFonts w:ascii="宋体" w:hAnsi="宋体"/>
          <w:lang w:val="zh-CN"/>
        </w:rPr>
      </w:pPr>
    </w:p>
    <w:p w14:paraId="40B263B8" w14:textId="77777777" w:rsidR="000A65EF" w:rsidRDefault="00086BBC">
      <w:pPr>
        <w:widowControl/>
        <w:jc w:val="left"/>
        <w:rPr>
          <w:rFonts w:ascii="宋体" w:hAnsi="宋体"/>
          <w:szCs w:val="21"/>
        </w:rPr>
      </w:pPr>
      <w:bookmarkStart w:id="831" w:name="_Toc482104386"/>
      <w:r>
        <w:rPr>
          <w:rFonts w:ascii="宋体" w:hAnsi="宋体"/>
          <w:szCs w:val="21"/>
        </w:rPr>
        <w:br w:type="page"/>
      </w:r>
    </w:p>
    <w:p w14:paraId="16A8645C" w14:textId="77777777" w:rsidR="000A65EF" w:rsidRDefault="00086BBC">
      <w:pPr>
        <w:tabs>
          <w:tab w:val="left" w:pos="360"/>
        </w:tabs>
        <w:snapToGrid w:val="0"/>
        <w:spacing w:line="360" w:lineRule="auto"/>
        <w:outlineLvl w:val="1"/>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.3</w:t>
      </w:r>
      <w:r>
        <w:rPr>
          <w:rFonts w:ascii="宋体" w:hAnsi="宋体"/>
          <w:sz w:val="24"/>
        </w:rPr>
        <w:t>项目</w:t>
      </w:r>
      <w:r>
        <w:rPr>
          <w:rFonts w:ascii="宋体" w:hAnsi="宋体" w:hint="eastAsia"/>
          <w:sz w:val="24"/>
        </w:rPr>
        <w:t>团队</w:t>
      </w:r>
      <w:r>
        <w:rPr>
          <w:rFonts w:ascii="宋体" w:hAnsi="宋体"/>
          <w:sz w:val="24"/>
        </w:rPr>
        <w:t>人员一览表</w:t>
      </w:r>
      <w:bookmarkEnd w:id="8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74"/>
        <w:gridCol w:w="1113"/>
        <w:gridCol w:w="1252"/>
        <w:gridCol w:w="1392"/>
        <w:gridCol w:w="1810"/>
        <w:gridCol w:w="1810"/>
      </w:tblGrid>
      <w:tr w:rsidR="000A65EF" w14:paraId="762831A9" w14:textId="77777777">
        <w:trPr>
          <w:trHeight w:val="284"/>
        </w:trPr>
        <w:tc>
          <w:tcPr>
            <w:tcW w:w="385" w:type="pct"/>
            <w:vAlign w:val="center"/>
          </w:tcPr>
          <w:p w14:paraId="551EE115" w14:textId="77777777" w:rsidR="000A65EF" w:rsidRDefault="00086BBC">
            <w:pPr>
              <w:adjustRightInd w:val="0"/>
              <w:snapToGrid w:val="0"/>
              <w:spacing w:afterLines="50" w:after="156"/>
              <w:jc w:val="center"/>
              <w:rPr>
                <w:rFonts w:ascii="宋体" w:hAnsi="宋体"/>
                <w:bCs/>
                <w:sz w:val="24"/>
              </w:rPr>
            </w:pPr>
            <w:r>
              <w:rPr>
                <w:rFonts w:ascii="宋体" w:hAnsi="宋体"/>
                <w:bCs/>
                <w:sz w:val="24"/>
              </w:rPr>
              <w:t>序号</w:t>
            </w:r>
          </w:p>
        </w:tc>
        <w:tc>
          <w:tcPr>
            <w:tcW w:w="538" w:type="pct"/>
            <w:vAlign w:val="center"/>
          </w:tcPr>
          <w:p w14:paraId="1CADBD4B" w14:textId="77777777" w:rsidR="000A65EF" w:rsidRDefault="00086BBC">
            <w:pPr>
              <w:adjustRightInd w:val="0"/>
              <w:snapToGrid w:val="0"/>
              <w:spacing w:afterLines="50" w:after="156"/>
              <w:jc w:val="center"/>
              <w:rPr>
                <w:rFonts w:ascii="宋体" w:hAnsi="宋体"/>
                <w:bCs/>
                <w:sz w:val="24"/>
              </w:rPr>
            </w:pPr>
            <w:r>
              <w:rPr>
                <w:rFonts w:ascii="宋体" w:hAnsi="宋体"/>
                <w:bCs/>
                <w:sz w:val="24"/>
              </w:rPr>
              <w:t>姓名</w:t>
            </w:r>
          </w:p>
        </w:tc>
        <w:tc>
          <w:tcPr>
            <w:tcW w:w="615" w:type="pct"/>
            <w:vAlign w:val="center"/>
          </w:tcPr>
          <w:p w14:paraId="5043B7D8" w14:textId="77777777" w:rsidR="000A65EF" w:rsidRDefault="00086BBC">
            <w:pPr>
              <w:adjustRightInd w:val="0"/>
              <w:snapToGrid w:val="0"/>
              <w:spacing w:afterLines="50" w:after="156"/>
              <w:jc w:val="center"/>
              <w:rPr>
                <w:rFonts w:ascii="宋体" w:hAnsi="宋体"/>
                <w:bCs/>
                <w:sz w:val="24"/>
              </w:rPr>
            </w:pPr>
            <w:r>
              <w:rPr>
                <w:rFonts w:ascii="宋体" w:hAnsi="宋体"/>
                <w:bCs/>
                <w:sz w:val="24"/>
              </w:rPr>
              <w:t>年龄</w:t>
            </w:r>
          </w:p>
        </w:tc>
        <w:tc>
          <w:tcPr>
            <w:tcW w:w="692" w:type="pct"/>
            <w:vAlign w:val="center"/>
          </w:tcPr>
          <w:p w14:paraId="50F0ABE4" w14:textId="77777777" w:rsidR="000A65EF" w:rsidRDefault="00086BBC">
            <w:pPr>
              <w:adjustRightInd w:val="0"/>
              <w:snapToGrid w:val="0"/>
              <w:spacing w:afterLines="50" w:after="156"/>
              <w:jc w:val="center"/>
              <w:rPr>
                <w:rFonts w:ascii="宋体" w:hAnsi="宋体"/>
                <w:bCs/>
                <w:sz w:val="24"/>
              </w:rPr>
            </w:pPr>
            <w:r>
              <w:rPr>
                <w:rFonts w:ascii="宋体" w:hAnsi="宋体"/>
                <w:bCs/>
                <w:sz w:val="24"/>
              </w:rPr>
              <w:t>学历</w:t>
            </w:r>
          </w:p>
        </w:tc>
        <w:tc>
          <w:tcPr>
            <w:tcW w:w="769" w:type="pct"/>
            <w:vAlign w:val="center"/>
          </w:tcPr>
          <w:p w14:paraId="3BFF1C2D" w14:textId="77777777" w:rsidR="000A65EF" w:rsidRDefault="00086BBC">
            <w:pPr>
              <w:adjustRightInd w:val="0"/>
              <w:snapToGrid w:val="0"/>
              <w:spacing w:afterLines="50" w:after="156"/>
              <w:jc w:val="center"/>
              <w:rPr>
                <w:rFonts w:ascii="宋体" w:hAnsi="宋体"/>
                <w:bCs/>
                <w:sz w:val="24"/>
              </w:rPr>
            </w:pPr>
            <w:r>
              <w:rPr>
                <w:rFonts w:ascii="宋体" w:hAnsi="宋体"/>
                <w:bCs/>
                <w:sz w:val="24"/>
              </w:rPr>
              <w:t>本项目职责分工</w:t>
            </w:r>
          </w:p>
        </w:tc>
        <w:tc>
          <w:tcPr>
            <w:tcW w:w="1000" w:type="pct"/>
            <w:vAlign w:val="center"/>
          </w:tcPr>
          <w:p w14:paraId="44E8B5BA" w14:textId="77777777" w:rsidR="000A65EF" w:rsidRDefault="00086BBC">
            <w:pPr>
              <w:adjustRightInd w:val="0"/>
              <w:snapToGrid w:val="0"/>
              <w:spacing w:afterLines="50" w:after="156"/>
              <w:jc w:val="center"/>
              <w:rPr>
                <w:rFonts w:ascii="宋体" w:hAnsi="宋体"/>
                <w:bCs/>
                <w:sz w:val="24"/>
              </w:rPr>
            </w:pPr>
            <w:r>
              <w:rPr>
                <w:rFonts w:ascii="宋体" w:hAnsi="宋体"/>
                <w:bCs/>
                <w:sz w:val="24"/>
              </w:rPr>
              <w:t>参加工作时间及年限</w:t>
            </w:r>
          </w:p>
        </w:tc>
        <w:tc>
          <w:tcPr>
            <w:tcW w:w="1000" w:type="pct"/>
            <w:vAlign w:val="center"/>
          </w:tcPr>
          <w:p w14:paraId="2E907012" w14:textId="77777777" w:rsidR="000A65EF" w:rsidRDefault="00086BBC">
            <w:pPr>
              <w:adjustRightInd w:val="0"/>
              <w:snapToGrid w:val="0"/>
              <w:spacing w:afterLines="50" w:after="156"/>
              <w:jc w:val="center"/>
              <w:rPr>
                <w:rFonts w:ascii="宋体" w:hAnsi="宋体"/>
                <w:bCs/>
                <w:sz w:val="24"/>
              </w:rPr>
            </w:pPr>
            <w:r>
              <w:rPr>
                <w:rFonts w:ascii="宋体" w:hAnsi="宋体"/>
                <w:bCs/>
                <w:sz w:val="24"/>
              </w:rPr>
              <w:t>获得相关资质证书</w:t>
            </w:r>
          </w:p>
        </w:tc>
      </w:tr>
      <w:tr w:rsidR="000A65EF" w14:paraId="149A3B67" w14:textId="77777777">
        <w:tc>
          <w:tcPr>
            <w:tcW w:w="385" w:type="pct"/>
          </w:tcPr>
          <w:p w14:paraId="7F061966"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28096BBF"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0C774473"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56899CE2"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78547146"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5A8A8F34"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10A492A3" w14:textId="77777777" w:rsidR="000A65EF" w:rsidRDefault="000A65EF">
            <w:pPr>
              <w:adjustRightInd w:val="0"/>
              <w:snapToGrid w:val="0"/>
              <w:spacing w:afterLines="50" w:after="156" w:line="360" w:lineRule="auto"/>
              <w:jc w:val="center"/>
              <w:rPr>
                <w:rFonts w:ascii="宋体" w:hAnsi="宋体"/>
                <w:sz w:val="24"/>
              </w:rPr>
            </w:pPr>
          </w:p>
        </w:tc>
      </w:tr>
      <w:tr w:rsidR="000A65EF" w14:paraId="767A22A7" w14:textId="77777777">
        <w:tc>
          <w:tcPr>
            <w:tcW w:w="385" w:type="pct"/>
          </w:tcPr>
          <w:p w14:paraId="7BE59D21"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32C9FC77"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09E73647"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0619FB7E"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2DD1BF01"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629965F9"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1E9EEC7" w14:textId="77777777" w:rsidR="000A65EF" w:rsidRDefault="000A65EF">
            <w:pPr>
              <w:adjustRightInd w:val="0"/>
              <w:snapToGrid w:val="0"/>
              <w:spacing w:afterLines="50" w:after="156" w:line="360" w:lineRule="auto"/>
              <w:jc w:val="center"/>
              <w:rPr>
                <w:rFonts w:ascii="宋体" w:hAnsi="宋体"/>
                <w:sz w:val="24"/>
              </w:rPr>
            </w:pPr>
          </w:p>
        </w:tc>
      </w:tr>
      <w:tr w:rsidR="000A65EF" w14:paraId="1F17F48C" w14:textId="77777777">
        <w:tc>
          <w:tcPr>
            <w:tcW w:w="385" w:type="pct"/>
          </w:tcPr>
          <w:p w14:paraId="4690631E"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2C3758E1"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6259878D"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1FB227EE"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10B2AB08"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1581604"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1B517591" w14:textId="77777777" w:rsidR="000A65EF" w:rsidRDefault="000A65EF">
            <w:pPr>
              <w:adjustRightInd w:val="0"/>
              <w:snapToGrid w:val="0"/>
              <w:spacing w:afterLines="50" w:after="156" w:line="360" w:lineRule="auto"/>
              <w:jc w:val="center"/>
              <w:rPr>
                <w:rFonts w:ascii="宋体" w:hAnsi="宋体"/>
                <w:sz w:val="24"/>
              </w:rPr>
            </w:pPr>
          </w:p>
        </w:tc>
      </w:tr>
      <w:tr w:rsidR="000A65EF" w14:paraId="6C6AD49B" w14:textId="77777777">
        <w:tc>
          <w:tcPr>
            <w:tcW w:w="385" w:type="pct"/>
          </w:tcPr>
          <w:p w14:paraId="750D7387"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2015E5A0"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0316EE0A"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21B6B0FA"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78B03B44"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1BDE8562"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42AFC6CF" w14:textId="77777777" w:rsidR="000A65EF" w:rsidRDefault="000A65EF">
            <w:pPr>
              <w:adjustRightInd w:val="0"/>
              <w:snapToGrid w:val="0"/>
              <w:spacing w:afterLines="50" w:after="156" w:line="360" w:lineRule="auto"/>
              <w:jc w:val="center"/>
              <w:rPr>
                <w:rFonts w:ascii="宋体" w:hAnsi="宋体"/>
                <w:sz w:val="24"/>
              </w:rPr>
            </w:pPr>
          </w:p>
        </w:tc>
      </w:tr>
      <w:tr w:rsidR="000A65EF" w14:paraId="5DAD402F" w14:textId="77777777">
        <w:tc>
          <w:tcPr>
            <w:tcW w:w="385" w:type="pct"/>
          </w:tcPr>
          <w:p w14:paraId="596B1D3E"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7D4DB2C1"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28CF9126"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3E001C2C"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254594C2"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7968A8F8"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F2731C6" w14:textId="77777777" w:rsidR="000A65EF" w:rsidRDefault="000A65EF">
            <w:pPr>
              <w:adjustRightInd w:val="0"/>
              <w:snapToGrid w:val="0"/>
              <w:spacing w:afterLines="50" w:after="156" w:line="360" w:lineRule="auto"/>
              <w:jc w:val="center"/>
              <w:rPr>
                <w:rFonts w:ascii="宋体" w:hAnsi="宋体"/>
                <w:sz w:val="24"/>
              </w:rPr>
            </w:pPr>
          </w:p>
        </w:tc>
      </w:tr>
      <w:tr w:rsidR="000A65EF" w14:paraId="1D606C76" w14:textId="77777777">
        <w:tc>
          <w:tcPr>
            <w:tcW w:w="385" w:type="pct"/>
          </w:tcPr>
          <w:p w14:paraId="5A84414F"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1ECA65AB"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55AB0F29"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1E718105"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036F7097"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653F072D"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E033DA3" w14:textId="77777777" w:rsidR="000A65EF" w:rsidRDefault="000A65EF">
            <w:pPr>
              <w:adjustRightInd w:val="0"/>
              <w:snapToGrid w:val="0"/>
              <w:spacing w:afterLines="50" w:after="156" w:line="360" w:lineRule="auto"/>
              <w:jc w:val="center"/>
              <w:rPr>
                <w:rFonts w:ascii="宋体" w:hAnsi="宋体"/>
                <w:sz w:val="24"/>
              </w:rPr>
            </w:pPr>
          </w:p>
        </w:tc>
      </w:tr>
      <w:tr w:rsidR="000A65EF" w14:paraId="5BAFF6EF" w14:textId="77777777">
        <w:tc>
          <w:tcPr>
            <w:tcW w:w="385" w:type="pct"/>
          </w:tcPr>
          <w:p w14:paraId="172DA0F8"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4C85031D"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25D55225"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03BD0A6B"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06456E76"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0AB5233"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77D443F" w14:textId="77777777" w:rsidR="000A65EF" w:rsidRDefault="000A65EF">
            <w:pPr>
              <w:adjustRightInd w:val="0"/>
              <w:snapToGrid w:val="0"/>
              <w:spacing w:afterLines="50" w:after="156" w:line="360" w:lineRule="auto"/>
              <w:jc w:val="center"/>
              <w:rPr>
                <w:rFonts w:ascii="宋体" w:hAnsi="宋体"/>
                <w:sz w:val="24"/>
              </w:rPr>
            </w:pPr>
          </w:p>
        </w:tc>
      </w:tr>
      <w:tr w:rsidR="000A65EF" w14:paraId="48E59C5F" w14:textId="77777777">
        <w:tc>
          <w:tcPr>
            <w:tcW w:w="385" w:type="pct"/>
          </w:tcPr>
          <w:p w14:paraId="08A104B2"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243DDA49"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73EBF024"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3D689C2D"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713C3101"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2D30D838"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45E3A2B4" w14:textId="77777777" w:rsidR="000A65EF" w:rsidRDefault="000A65EF">
            <w:pPr>
              <w:adjustRightInd w:val="0"/>
              <w:snapToGrid w:val="0"/>
              <w:spacing w:afterLines="50" w:after="156" w:line="360" w:lineRule="auto"/>
              <w:jc w:val="center"/>
              <w:rPr>
                <w:rFonts w:ascii="宋体" w:hAnsi="宋体"/>
                <w:sz w:val="24"/>
              </w:rPr>
            </w:pPr>
          </w:p>
        </w:tc>
      </w:tr>
      <w:tr w:rsidR="000A65EF" w14:paraId="05838606" w14:textId="77777777">
        <w:tc>
          <w:tcPr>
            <w:tcW w:w="385" w:type="pct"/>
          </w:tcPr>
          <w:p w14:paraId="2BACBF35" w14:textId="77777777" w:rsidR="000A65EF" w:rsidRDefault="000A65EF">
            <w:pPr>
              <w:adjustRightInd w:val="0"/>
              <w:snapToGrid w:val="0"/>
              <w:spacing w:afterLines="50" w:after="156" w:line="360" w:lineRule="auto"/>
              <w:jc w:val="center"/>
              <w:rPr>
                <w:rFonts w:ascii="宋体" w:hAnsi="宋体"/>
                <w:sz w:val="24"/>
              </w:rPr>
            </w:pPr>
          </w:p>
        </w:tc>
        <w:tc>
          <w:tcPr>
            <w:tcW w:w="538" w:type="pct"/>
          </w:tcPr>
          <w:p w14:paraId="1D300DCD" w14:textId="77777777" w:rsidR="000A65EF" w:rsidRDefault="000A65EF">
            <w:pPr>
              <w:adjustRightInd w:val="0"/>
              <w:snapToGrid w:val="0"/>
              <w:spacing w:afterLines="50" w:after="156" w:line="360" w:lineRule="auto"/>
              <w:jc w:val="center"/>
              <w:rPr>
                <w:rFonts w:ascii="宋体" w:hAnsi="宋体"/>
                <w:sz w:val="24"/>
              </w:rPr>
            </w:pPr>
          </w:p>
        </w:tc>
        <w:tc>
          <w:tcPr>
            <w:tcW w:w="615" w:type="pct"/>
          </w:tcPr>
          <w:p w14:paraId="578E3821" w14:textId="77777777" w:rsidR="000A65EF" w:rsidRDefault="000A65EF">
            <w:pPr>
              <w:adjustRightInd w:val="0"/>
              <w:snapToGrid w:val="0"/>
              <w:spacing w:afterLines="50" w:after="156" w:line="360" w:lineRule="auto"/>
              <w:jc w:val="center"/>
              <w:rPr>
                <w:rFonts w:ascii="宋体" w:hAnsi="宋体"/>
                <w:sz w:val="24"/>
              </w:rPr>
            </w:pPr>
          </w:p>
        </w:tc>
        <w:tc>
          <w:tcPr>
            <w:tcW w:w="692" w:type="pct"/>
          </w:tcPr>
          <w:p w14:paraId="060C2ED8" w14:textId="77777777" w:rsidR="000A65EF" w:rsidRDefault="000A65EF">
            <w:pPr>
              <w:adjustRightInd w:val="0"/>
              <w:snapToGrid w:val="0"/>
              <w:spacing w:afterLines="50" w:after="156" w:line="360" w:lineRule="auto"/>
              <w:jc w:val="center"/>
              <w:rPr>
                <w:rFonts w:ascii="宋体" w:hAnsi="宋体"/>
                <w:sz w:val="24"/>
              </w:rPr>
            </w:pPr>
          </w:p>
        </w:tc>
        <w:tc>
          <w:tcPr>
            <w:tcW w:w="769" w:type="pct"/>
          </w:tcPr>
          <w:p w14:paraId="1C6DDAAE"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3D6B0041" w14:textId="77777777" w:rsidR="000A65EF" w:rsidRDefault="000A65EF">
            <w:pPr>
              <w:adjustRightInd w:val="0"/>
              <w:snapToGrid w:val="0"/>
              <w:spacing w:afterLines="50" w:after="156" w:line="360" w:lineRule="auto"/>
              <w:jc w:val="center"/>
              <w:rPr>
                <w:rFonts w:ascii="宋体" w:hAnsi="宋体"/>
                <w:sz w:val="24"/>
              </w:rPr>
            </w:pPr>
          </w:p>
        </w:tc>
        <w:tc>
          <w:tcPr>
            <w:tcW w:w="1000" w:type="pct"/>
          </w:tcPr>
          <w:p w14:paraId="4CF59C8C" w14:textId="77777777" w:rsidR="000A65EF" w:rsidRDefault="000A65EF">
            <w:pPr>
              <w:adjustRightInd w:val="0"/>
              <w:snapToGrid w:val="0"/>
              <w:spacing w:afterLines="50" w:after="156" w:line="360" w:lineRule="auto"/>
              <w:jc w:val="center"/>
              <w:rPr>
                <w:rFonts w:ascii="宋体" w:hAnsi="宋体"/>
                <w:sz w:val="24"/>
              </w:rPr>
            </w:pPr>
          </w:p>
        </w:tc>
      </w:tr>
    </w:tbl>
    <w:p w14:paraId="21B93B85" w14:textId="77777777" w:rsidR="000A65EF" w:rsidRDefault="000A65EF">
      <w:pPr>
        <w:spacing w:line="360" w:lineRule="auto"/>
        <w:rPr>
          <w:rFonts w:ascii="宋体" w:hAnsi="宋体"/>
          <w:sz w:val="24"/>
        </w:rPr>
      </w:pPr>
    </w:p>
    <w:p w14:paraId="5A2D1EA7" w14:textId="77777777" w:rsidR="000A65EF" w:rsidRDefault="00086BBC">
      <w:pPr>
        <w:spacing w:line="360" w:lineRule="auto"/>
        <w:rPr>
          <w:rFonts w:ascii="宋体" w:hAnsi="宋体"/>
          <w:szCs w:val="21"/>
        </w:rPr>
      </w:pPr>
      <w:r>
        <w:rPr>
          <w:rFonts w:ascii="宋体" w:hAnsi="宋体"/>
          <w:szCs w:val="21"/>
        </w:rPr>
        <w:t>备注：</w:t>
      </w:r>
      <w:proofErr w:type="gramStart"/>
      <w:r>
        <w:rPr>
          <w:rFonts w:ascii="宋体" w:hAnsi="宋体"/>
          <w:szCs w:val="21"/>
        </w:rPr>
        <w:t>附项目</w:t>
      </w:r>
      <w:proofErr w:type="gramEnd"/>
      <w:r>
        <w:rPr>
          <w:rFonts w:ascii="宋体" w:hAnsi="宋体"/>
          <w:szCs w:val="21"/>
        </w:rPr>
        <w:t>团队人员的身份证、学历证</w:t>
      </w:r>
      <w:r>
        <w:rPr>
          <w:rFonts w:ascii="宋体" w:hAnsi="宋体" w:hint="eastAsia"/>
          <w:szCs w:val="21"/>
        </w:rPr>
        <w:t>（若有）</w:t>
      </w:r>
      <w:r>
        <w:rPr>
          <w:rFonts w:ascii="宋体" w:hAnsi="宋体"/>
          <w:szCs w:val="21"/>
        </w:rPr>
        <w:t>、学位证</w:t>
      </w:r>
      <w:r>
        <w:rPr>
          <w:rFonts w:ascii="宋体" w:hAnsi="宋体" w:hint="eastAsia"/>
          <w:szCs w:val="21"/>
        </w:rPr>
        <w:t>（若有）</w:t>
      </w:r>
      <w:r>
        <w:rPr>
          <w:rFonts w:ascii="宋体" w:hAnsi="宋体"/>
          <w:szCs w:val="21"/>
        </w:rPr>
        <w:t>、职称证</w:t>
      </w:r>
      <w:r>
        <w:rPr>
          <w:rFonts w:ascii="宋体" w:hAnsi="宋体" w:hint="eastAsia"/>
          <w:szCs w:val="21"/>
        </w:rPr>
        <w:t>（若有）</w:t>
      </w:r>
      <w:r>
        <w:rPr>
          <w:rFonts w:ascii="宋体" w:hAnsi="宋体"/>
          <w:szCs w:val="21"/>
        </w:rPr>
        <w:t>、</w:t>
      </w:r>
      <w:r>
        <w:rPr>
          <w:rFonts w:ascii="宋体" w:hAnsi="宋体" w:hint="eastAsia"/>
          <w:szCs w:val="21"/>
        </w:rPr>
        <w:t>职业资格证书（若有）</w:t>
      </w:r>
      <w:r>
        <w:rPr>
          <w:rFonts w:ascii="宋体" w:hAnsi="宋体"/>
          <w:szCs w:val="21"/>
        </w:rPr>
        <w:t>等相关资料复印件并加盖供应商公章。</w:t>
      </w:r>
    </w:p>
    <w:p w14:paraId="0FFDD57F" w14:textId="77777777" w:rsidR="000A65EF" w:rsidRDefault="000A65EF">
      <w:pPr>
        <w:spacing w:line="360" w:lineRule="auto"/>
        <w:rPr>
          <w:rFonts w:ascii="宋体" w:hAnsi="宋体"/>
          <w:szCs w:val="21"/>
        </w:rPr>
      </w:pPr>
    </w:p>
    <w:p w14:paraId="17F42109" w14:textId="77777777" w:rsidR="000A65EF" w:rsidRDefault="00086BBC">
      <w:pPr>
        <w:widowControl/>
        <w:jc w:val="left"/>
        <w:rPr>
          <w:rFonts w:ascii="宋体" w:hAnsi="宋体"/>
          <w:szCs w:val="21"/>
        </w:rPr>
      </w:pPr>
      <w:r>
        <w:rPr>
          <w:rFonts w:ascii="宋体" w:hAnsi="宋体"/>
          <w:szCs w:val="21"/>
        </w:rPr>
        <w:br w:type="page"/>
      </w:r>
    </w:p>
    <w:p w14:paraId="0BA41D15" w14:textId="77777777" w:rsidR="000A65EF" w:rsidRDefault="00086BBC">
      <w:pPr>
        <w:tabs>
          <w:tab w:val="left" w:pos="360"/>
        </w:tabs>
        <w:snapToGrid w:val="0"/>
        <w:spacing w:line="360" w:lineRule="auto"/>
        <w:outlineLvl w:val="1"/>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.4服务及实施</w:t>
      </w:r>
      <w:r>
        <w:rPr>
          <w:rFonts w:ascii="宋体" w:hAnsi="宋体"/>
          <w:sz w:val="24"/>
        </w:rPr>
        <w:t>方案</w:t>
      </w:r>
    </w:p>
    <w:p w14:paraId="31FC54B2" w14:textId="77777777" w:rsidR="000A65EF" w:rsidRDefault="000A65EF">
      <w:pPr>
        <w:pStyle w:val="af1"/>
        <w:spacing w:line="360" w:lineRule="auto"/>
        <w:rPr>
          <w:rFonts w:hAnsi="宋体" w:hint="default"/>
          <w:szCs w:val="21"/>
        </w:rPr>
      </w:pPr>
    </w:p>
    <w:p w14:paraId="3849EEA1" w14:textId="77777777" w:rsidR="000A65EF" w:rsidRDefault="00086BBC">
      <w:pPr>
        <w:spacing w:line="360" w:lineRule="auto"/>
        <w:ind w:left="420" w:rightChars="-27" w:right="-57"/>
        <w:rPr>
          <w:rFonts w:ascii="宋体" w:hAnsi="宋体"/>
          <w:szCs w:val="21"/>
        </w:rPr>
        <w:sectPr w:rsidR="000A65EF" w:rsidSect="00FB4151">
          <w:pgSz w:w="11906" w:h="16838"/>
          <w:pgMar w:top="1440" w:right="1274" w:bottom="1440" w:left="1800" w:header="851" w:footer="992" w:gutter="0"/>
          <w:cols w:space="720"/>
          <w:docGrid w:type="lines" w:linePitch="312"/>
        </w:sectPr>
      </w:pPr>
      <w:r>
        <w:rPr>
          <w:rFonts w:ascii="宋体" w:hAnsi="宋体"/>
          <w:szCs w:val="22"/>
        </w:rPr>
        <w:t>备注：供应商应根据磋商文件第四章采购需求的内容自行编制</w:t>
      </w:r>
      <w:r>
        <w:rPr>
          <w:rFonts w:ascii="宋体" w:hAnsi="宋体" w:hint="eastAsia"/>
          <w:szCs w:val="22"/>
        </w:rPr>
        <w:t>服务及实施方案</w:t>
      </w:r>
      <w:r>
        <w:rPr>
          <w:rFonts w:ascii="宋体" w:hAnsi="宋体"/>
          <w:szCs w:val="22"/>
        </w:rPr>
        <w:t>。</w:t>
      </w:r>
      <w:r>
        <w:rPr>
          <w:rFonts w:ascii="宋体" w:hAnsi="宋体"/>
          <w:szCs w:val="21"/>
        </w:rPr>
        <w:t>格式自拟。</w:t>
      </w:r>
    </w:p>
    <w:p w14:paraId="075478A6" w14:textId="77777777" w:rsidR="000A65EF" w:rsidRDefault="00086BBC">
      <w:pPr>
        <w:pStyle w:val="2"/>
        <w:rPr>
          <w:rFonts w:ascii="宋体" w:eastAsia="宋体" w:hAnsi="宋体"/>
          <w:sz w:val="21"/>
          <w:szCs w:val="21"/>
        </w:rPr>
      </w:pPr>
      <w:bookmarkStart w:id="832" w:name="_Toc2172"/>
      <w:r>
        <w:rPr>
          <w:rFonts w:ascii="宋体" w:eastAsia="宋体" w:hAnsi="宋体"/>
          <w:b w:val="0"/>
          <w:kern w:val="2"/>
          <w:szCs w:val="24"/>
        </w:rPr>
        <w:lastRenderedPageBreak/>
        <w:t>12</w:t>
      </w:r>
      <w:r>
        <w:rPr>
          <w:rFonts w:ascii="宋体" w:eastAsia="宋体" w:hAnsi="宋体" w:hint="eastAsia"/>
          <w:b w:val="0"/>
          <w:kern w:val="2"/>
          <w:szCs w:val="24"/>
        </w:rPr>
        <w:t>.代理服务费承诺书</w:t>
      </w:r>
      <w:bookmarkEnd w:id="832"/>
      <w:r>
        <w:rPr>
          <w:rFonts w:ascii="宋体" w:eastAsia="宋体" w:hAnsi="宋体" w:hint="eastAsia"/>
          <w:b w:val="0"/>
          <w:kern w:val="2"/>
          <w:szCs w:val="24"/>
        </w:rPr>
        <w:t>（实质性格式）</w:t>
      </w:r>
    </w:p>
    <w:p w14:paraId="4EA529D5" w14:textId="77777777" w:rsidR="000A65EF" w:rsidRDefault="000A65EF">
      <w:pPr>
        <w:pStyle w:val="a5"/>
        <w:spacing w:line="360" w:lineRule="auto"/>
        <w:rPr>
          <w:rFonts w:hAnsi="宋体"/>
          <w:sz w:val="21"/>
          <w:szCs w:val="21"/>
        </w:rPr>
      </w:pPr>
    </w:p>
    <w:p w14:paraId="3142ACB1" w14:textId="77777777" w:rsidR="000A65EF" w:rsidRDefault="00086BBC">
      <w:pPr>
        <w:pStyle w:val="a5"/>
        <w:spacing w:line="360" w:lineRule="auto"/>
        <w:ind w:firstLine="0"/>
        <w:jc w:val="center"/>
        <w:rPr>
          <w:rFonts w:hAnsi="宋体"/>
          <w:b/>
        </w:rPr>
      </w:pPr>
      <w:r>
        <w:rPr>
          <w:rFonts w:hAnsi="宋体" w:hint="eastAsia"/>
          <w:b/>
        </w:rPr>
        <w:t>代理服务费承诺书</w:t>
      </w:r>
    </w:p>
    <w:p w14:paraId="65E7D3BF" w14:textId="77777777" w:rsidR="000A65EF" w:rsidRDefault="00086BBC">
      <w:pPr>
        <w:pStyle w:val="af1"/>
        <w:spacing w:line="360" w:lineRule="auto"/>
        <w:ind w:firstLineChars="2400" w:firstLine="5760"/>
        <w:rPr>
          <w:rFonts w:hAnsi="宋体" w:hint="default"/>
          <w:sz w:val="24"/>
          <w:szCs w:val="24"/>
        </w:rPr>
      </w:pPr>
      <w:r>
        <w:rPr>
          <w:rFonts w:hAnsi="宋体"/>
          <w:sz w:val="24"/>
          <w:szCs w:val="24"/>
        </w:rPr>
        <w:tab/>
      </w:r>
      <w:r>
        <w:rPr>
          <w:rFonts w:hAnsi="宋体"/>
          <w:sz w:val="24"/>
          <w:szCs w:val="24"/>
        </w:rPr>
        <w:tab/>
      </w:r>
    </w:p>
    <w:p w14:paraId="09B3313D" w14:textId="77777777" w:rsidR="000A65EF" w:rsidRDefault="00086BBC">
      <w:pPr>
        <w:pStyle w:val="af1"/>
        <w:spacing w:line="360" w:lineRule="auto"/>
        <w:rPr>
          <w:rFonts w:hAnsi="宋体" w:hint="default"/>
          <w:sz w:val="24"/>
          <w:szCs w:val="24"/>
        </w:rPr>
      </w:pPr>
      <w:r>
        <w:rPr>
          <w:rFonts w:hAnsi="宋体"/>
          <w:sz w:val="24"/>
          <w:szCs w:val="24"/>
        </w:rPr>
        <w:t>致：北京明德致信咨询有限公司</w:t>
      </w:r>
    </w:p>
    <w:p w14:paraId="3A74A563" w14:textId="77777777" w:rsidR="000A65EF" w:rsidRDefault="00086BBC">
      <w:pPr>
        <w:pStyle w:val="af1"/>
        <w:spacing w:line="360" w:lineRule="auto"/>
        <w:ind w:firstLineChars="200" w:firstLine="480"/>
        <w:rPr>
          <w:rFonts w:hAnsi="宋体" w:hint="default"/>
          <w:sz w:val="24"/>
          <w:szCs w:val="24"/>
        </w:rPr>
      </w:pPr>
      <w:r>
        <w:rPr>
          <w:rFonts w:hAnsi="宋体"/>
          <w:sz w:val="24"/>
          <w:szCs w:val="24"/>
        </w:rPr>
        <w:t>我们在贵公司组织的</w:t>
      </w:r>
      <w:r>
        <w:rPr>
          <w:rFonts w:hAnsi="宋体"/>
          <w:sz w:val="24"/>
          <w:szCs w:val="24"/>
          <w:u w:val="single"/>
        </w:rPr>
        <w:tab/>
      </w:r>
      <w:r>
        <w:rPr>
          <w:rFonts w:hAnsi="宋体"/>
          <w:sz w:val="24"/>
          <w:szCs w:val="24"/>
          <w:u w:val="single"/>
        </w:rPr>
        <w:tab/>
      </w:r>
      <w:r>
        <w:rPr>
          <w:rFonts w:hAnsi="宋体"/>
          <w:sz w:val="24"/>
          <w:szCs w:val="24"/>
        </w:rPr>
        <w:t>项目招标中若获中标/成交（项目编号：</w:t>
      </w:r>
      <w:r>
        <w:rPr>
          <w:rFonts w:hAnsi="宋体"/>
          <w:sz w:val="24"/>
          <w:szCs w:val="24"/>
          <w:u w:val="single"/>
        </w:rPr>
        <w:tab/>
      </w:r>
      <w:r>
        <w:rPr>
          <w:rFonts w:hAnsi="宋体"/>
          <w:sz w:val="24"/>
          <w:szCs w:val="24"/>
          <w:u w:val="single"/>
        </w:rPr>
        <w:tab/>
      </w:r>
      <w:r>
        <w:rPr>
          <w:rFonts w:hAnsi="宋体"/>
          <w:sz w:val="24"/>
          <w:szCs w:val="24"/>
        </w:rPr>
        <w:t>），我们保证在领取成交通知书的同时按采购文件的规定，以支票、汇票或现金的方式向贵公司即北京明德致信咨询有限公司一次性支付应该交纳的代理服务费用。</w:t>
      </w:r>
    </w:p>
    <w:p w14:paraId="27F99198" w14:textId="77777777" w:rsidR="000A65EF" w:rsidRDefault="00086BBC">
      <w:pPr>
        <w:tabs>
          <w:tab w:val="left" w:pos="0"/>
        </w:tabs>
        <w:spacing w:line="360" w:lineRule="auto"/>
        <w:ind w:firstLineChars="200" w:firstLine="480"/>
        <w:jc w:val="left"/>
        <w:rPr>
          <w:rFonts w:ascii="宋体" w:hAnsi="宋体"/>
          <w:sz w:val="24"/>
        </w:rPr>
      </w:pPr>
      <w:r>
        <w:rPr>
          <w:rFonts w:ascii="宋体" w:hAnsi="宋体" w:hint="eastAsia"/>
          <w:sz w:val="24"/>
        </w:rPr>
        <w:t>公司名称：北京明德致信咨询有限公司</w:t>
      </w:r>
    </w:p>
    <w:p w14:paraId="2C534AC3" w14:textId="77777777" w:rsidR="000A65EF" w:rsidRDefault="00086BBC">
      <w:pPr>
        <w:tabs>
          <w:tab w:val="left" w:pos="0"/>
        </w:tabs>
        <w:spacing w:line="360" w:lineRule="auto"/>
        <w:ind w:firstLineChars="200" w:firstLine="480"/>
        <w:jc w:val="left"/>
        <w:rPr>
          <w:rFonts w:ascii="宋体" w:hAnsi="宋体"/>
          <w:sz w:val="24"/>
        </w:rPr>
      </w:pPr>
      <w:r>
        <w:rPr>
          <w:rFonts w:ascii="宋体" w:hAnsi="宋体" w:hint="eastAsia"/>
          <w:sz w:val="24"/>
        </w:rPr>
        <w:t>开 户 行：中国工商银行股份有限公司北京东升路支行</w:t>
      </w:r>
    </w:p>
    <w:p w14:paraId="1267ECD1" w14:textId="77777777" w:rsidR="000A65EF" w:rsidRDefault="00086BBC">
      <w:pPr>
        <w:tabs>
          <w:tab w:val="left" w:pos="0"/>
        </w:tabs>
        <w:spacing w:line="360" w:lineRule="auto"/>
        <w:ind w:firstLineChars="200" w:firstLine="480"/>
        <w:jc w:val="left"/>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号：0200 0062 1920 0492 968</w:t>
      </w:r>
    </w:p>
    <w:p w14:paraId="37F4B676" w14:textId="77777777" w:rsidR="000A65EF" w:rsidRDefault="00086BBC">
      <w:pPr>
        <w:pStyle w:val="af1"/>
        <w:spacing w:line="360" w:lineRule="auto"/>
        <w:rPr>
          <w:rFonts w:hAnsi="宋体" w:hint="default"/>
          <w:sz w:val="24"/>
          <w:szCs w:val="24"/>
        </w:rPr>
      </w:pPr>
      <w:r>
        <w:rPr>
          <w:rFonts w:hAnsi="宋体"/>
          <w:sz w:val="24"/>
          <w:szCs w:val="24"/>
        </w:rPr>
        <w:t>特此承诺！</w:t>
      </w:r>
    </w:p>
    <w:p w14:paraId="4208B0F9" w14:textId="77777777" w:rsidR="000A65EF" w:rsidRDefault="000A65EF">
      <w:pPr>
        <w:pStyle w:val="af1"/>
        <w:tabs>
          <w:tab w:val="left" w:pos="5580"/>
        </w:tabs>
        <w:spacing w:before="120" w:line="360" w:lineRule="auto"/>
        <w:rPr>
          <w:rFonts w:hAnsi="宋体" w:hint="default"/>
          <w:sz w:val="24"/>
          <w:szCs w:val="24"/>
        </w:rPr>
      </w:pPr>
    </w:p>
    <w:p w14:paraId="627A0DB5"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kern w:val="0"/>
          <w:sz w:val="24"/>
        </w:rPr>
        <w:t>供应商授权代表签字（或加盖供应商公章）</w:t>
      </w:r>
      <w:r>
        <w:rPr>
          <w:rFonts w:ascii="宋体" w:hAnsi="宋体"/>
          <w:sz w:val="24"/>
          <w:lang w:val="zh-CN"/>
        </w:rPr>
        <w:t xml:space="preserve">：____________ </w:t>
      </w:r>
    </w:p>
    <w:p w14:paraId="7F6CBD01" w14:textId="77777777" w:rsidR="000A65EF" w:rsidRDefault="00086BBC">
      <w:pPr>
        <w:autoSpaceDE w:val="0"/>
        <w:autoSpaceDN w:val="0"/>
        <w:adjustRightInd w:val="0"/>
        <w:snapToGrid w:val="0"/>
        <w:spacing w:before="25" w:after="25" w:line="360" w:lineRule="auto"/>
        <w:rPr>
          <w:rFonts w:ascii="宋体" w:hAnsi="宋体"/>
          <w:sz w:val="24"/>
          <w:lang w:val="zh-CN"/>
        </w:rPr>
      </w:pPr>
      <w:r>
        <w:rPr>
          <w:rFonts w:ascii="宋体" w:hAnsi="宋体"/>
          <w:sz w:val="24"/>
        </w:rPr>
        <w:t>日期：____年____月____日</w:t>
      </w:r>
    </w:p>
    <w:p w14:paraId="099BD0EB" w14:textId="77777777" w:rsidR="000A65EF" w:rsidRDefault="000A65EF">
      <w:pPr>
        <w:pStyle w:val="af1"/>
        <w:spacing w:line="360" w:lineRule="auto"/>
        <w:rPr>
          <w:rFonts w:hAnsi="宋体" w:hint="default"/>
          <w:sz w:val="24"/>
          <w:szCs w:val="24"/>
        </w:rPr>
      </w:pPr>
    </w:p>
    <w:p w14:paraId="39AA7D18" w14:textId="77777777" w:rsidR="000A65EF" w:rsidRDefault="000A65EF">
      <w:pPr>
        <w:widowControl/>
        <w:jc w:val="left"/>
        <w:rPr>
          <w:rFonts w:ascii="宋体" w:hAnsi="宋体"/>
          <w:b/>
          <w:sz w:val="36"/>
          <w:szCs w:val="36"/>
        </w:rPr>
      </w:pPr>
    </w:p>
    <w:p w14:paraId="5C8DE49F" w14:textId="77777777" w:rsidR="000A65EF" w:rsidRDefault="000A65EF">
      <w:pPr>
        <w:pStyle w:val="ac"/>
      </w:pPr>
    </w:p>
    <w:sectPr w:rsidR="000A65EF">
      <w:headerReference w:type="even" r:id="rId28"/>
      <w:footerReference w:type="even" r:id="rId29"/>
      <w:headerReference w:type="first" r:id="rId30"/>
      <w:footerReference w:type="first" r:id="rId31"/>
      <w:pgSz w:w="11907" w:h="16840"/>
      <w:pgMar w:top="1418" w:right="1134" w:bottom="1418" w:left="1701"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102D1" w14:textId="77777777" w:rsidR="00FB4151" w:rsidRDefault="00FB4151">
      <w:r>
        <w:separator/>
      </w:r>
    </w:p>
  </w:endnote>
  <w:endnote w:type="continuationSeparator" w:id="0">
    <w:p w14:paraId="45B32AEE" w14:textId="77777777" w:rsidR="00FB4151" w:rsidRDefault="00F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ˎ̥">
    <w:altName w:val="宋体"/>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Kaiti SC Regular">
    <w:altName w:val="华文中宋"/>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9C0A3" w14:textId="77777777" w:rsidR="000A65EF" w:rsidRDefault="00086BBC">
    <w:pPr>
      <w:pStyle w:val="af6"/>
      <w:jc w:val="cente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23</w:t>
    </w:r>
    <w:r>
      <w:rPr>
        <w:rFonts w:ascii="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4923E" w14:textId="77777777" w:rsidR="000A65EF" w:rsidRDefault="000A65EF">
    <w:pPr>
      <w:pStyle w:val="af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4C3D3" w14:textId="77777777" w:rsidR="000A65EF" w:rsidRDefault="00086BBC">
    <w:pPr>
      <w:pStyle w:val="af6"/>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15C93798" w14:textId="77777777" w:rsidR="000A65EF" w:rsidRDefault="000A65EF">
    <w:pPr>
      <w:pStyle w:val="af6"/>
      <w:ind w:right="360"/>
    </w:pPr>
  </w:p>
  <w:p w14:paraId="63666FB3" w14:textId="77777777" w:rsidR="000A65EF" w:rsidRDefault="000A65E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0E32C" w14:textId="77777777" w:rsidR="000A65EF" w:rsidRDefault="000A65E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38CB5" w14:textId="77777777" w:rsidR="000A65EF" w:rsidRDefault="00086BBC">
    <w:pPr>
      <w:pStyle w:val="af6"/>
      <w:framePr w:wrap="around" w:vAnchor="text" w:hAnchor="margin" w:xAlign="center" w:y="1"/>
      <w:rPr>
        <w:rStyle w:val="aff1"/>
      </w:rPr>
    </w:pPr>
    <w:r>
      <w:fldChar w:fldCharType="begin"/>
    </w:r>
    <w:r>
      <w:rPr>
        <w:rStyle w:val="aff1"/>
      </w:rPr>
      <w:instrText xml:space="preserve">PAGE  </w:instrText>
    </w:r>
    <w:r>
      <w:fldChar w:fldCharType="end"/>
    </w:r>
  </w:p>
  <w:p w14:paraId="5919FCDB" w14:textId="77777777" w:rsidR="000A65EF" w:rsidRDefault="000A65EF">
    <w:pPr>
      <w:pStyle w:val="af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D7C48" w14:textId="77777777" w:rsidR="000A65EF" w:rsidRDefault="000A65EF">
    <w:pPr>
      <w:pStyle w:val="af6"/>
      <w:jc w:val="center"/>
      <w:rPr>
        <w:rFonts w:asci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917C8" w14:textId="77777777" w:rsidR="000A65EF" w:rsidRDefault="000A65EF">
    <w:pPr>
      <w:pStyle w:val="af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5B670" w14:textId="77777777" w:rsidR="000A65EF" w:rsidRDefault="00086BBC">
    <w:pPr>
      <w:pStyle w:val="af6"/>
      <w:jc w:val="center"/>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sidR="00A76A84" w:rsidRPr="00A76A84">
      <w:rPr>
        <w:rFonts w:ascii="Times New Roman"/>
        <w:noProof/>
        <w:lang w:val="zh-CN"/>
      </w:rPr>
      <w:t>36</w:t>
    </w:r>
    <w:r>
      <w:rPr>
        <w:rFonts w:asci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300C3" w14:textId="77777777" w:rsidR="000A65EF" w:rsidRDefault="00086BBC">
    <w:pPr>
      <w:pStyle w:val="af6"/>
      <w:jc w:val="center"/>
    </w:pPr>
    <w:r>
      <w:fldChar w:fldCharType="begin"/>
    </w:r>
    <w:r>
      <w:instrText>PAGE   \* MERGEFORMAT</w:instrText>
    </w:r>
    <w:r>
      <w:fldChar w:fldCharType="separate"/>
    </w:r>
    <w:r w:rsidR="000F4E46" w:rsidRPr="000F4E46">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6633F" w14:textId="77777777" w:rsidR="000A65EF" w:rsidRDefault="00086BBC">
    <w:pPr>
      <w:pStyle w:val="af6"/>
      <w:ind w:right="360"/>
    </w:pPr>
    <w:r>
      <w:rPr>
        <w:noProof/>
      </w:rPr>
      <mc:AlternateContent>
        <mc:Choice Requires="wps">
          <w:drawing>
            <wp:anchor distT="0" distB="0" distL="114300" distR="114300" simplePos="0" relativeHeight="251659264" behindDoc="0" locked="0" layoutInCell="1" allowOverlap="1" wp14:anchorId="1B909775" wp14:editId="150F2D03">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FC4BAE" w14:textId="77777777" w:rsidR="000A65EF" w:rsidRDefault="00086BBC">
                          <w:pPr>
                            <w:pStyle w:val="af6"/>
                            <w:rPr>
                              <w:rStyle w:val="aff1"/>
                            </w:rPr>
                          </w:pPr>
                          <w:r>
                            <w:rPr>
                              <w:rStyle w:val="aff1"/>
                            </w:rPr>
                            <w:fldChar w:fldCharType="begin"/>
                          </w:r>
                          <w:r>
                            <w:rPr>
                              <w:rStyle w:val="aff1"/>
                            </w:rPr>
                            <w:instrText xml:space="preserve"> PAGE  \* MERGEFORMAT </w:instrText>
                          </w:r>
                          <w:r>
                            <w:rPr>
                              <w:rStyle w:val="aff1"/>
                            </w:rPr>
                            <w:fldChar w:fldCharType="separate"/>
                          </w:r>
                          <w:r>
                            <w:rPr>
                              <w:rStyle w:val="aff1"/>
                            </w:rPr>
                            <w:t>58</w:t>
                          </w:r>
                          <w:r>
                            <w:rPr>
                              <w:rStyle w:val="aff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909775" id="_x0000_t202" coordsize="21600,21600" o:spt="202" path="m,l,21600r21600,l21600,xe">
              <v:stroke joinstyle="miter"/>
              <v:path gradientshapeok="t" o:connecttype="rect"/>
            </v:shapetype>
            <v:shape id="文本框 2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FFC4BAE" w14:textId="77777777" w:rsidR="000A65EF" w:rsidRDefault="00086BBC">
                    <w:pPr>
                      <w:pStyle w:val="af6"/>
                      <w:rPr>
                        <w:rStyle w:val="aff1"/>
                      </w:rPr>
                    </w:pPr>
                    <w:r>
                      <w:rPr>
                        <w:rStyle w:val="aff1"/>
                      </w:rPr>
                      <w:fldChar w:fldCharType="begin"/>
                    </w:r>
                    <w:r>
                      <w:rPr>
                        <w:rStyle w:val="aff1"/>
                      </w:rPr>
                      <w:instrText xml:space="preserve"> PAGE  \* MERGEFORMAT </w:instrText>
                    </w:r>
                    <w:r>
                      <w:rPr>
                        <w:rStyle w:val="aff1"/>
                      </w:rPr>
                      <w:fldChar w:fldCharType="separate"/>
                    </w:r>
                    <w:r>
                      <w:rPr>
                        <w:rStyle w:val="aff1"/>
                      </w:rPr>
                      <w:t>58</w:t>
                    </w:r>
                    <w:r>
                      <w:rPr>
                        <w:rStyle w:val="aff1"/>
                      </w:rPr>
                      <w:fldChar w:fldCharType="end"/>
                    </w:r>
                  </w:p>
                </w:txbxContent>
              </v:textbox>
              <w10:wrap anchorx="margin"/>
            </v:shape>
          </w:pict>
        </mc:Fallback>
      </mc:AlternateContent>
    </w:r>
  </w:p>
  <w:p w14:paraId="7CF0314B" w14:textId="77777777" w:rsidR="000A65EF" w:rsidRDefault="000A65E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AEB92" w14:textId="77777777" w:rsidR="000A65EF" w:rsidRDefault="00086BBC">
    <w:pPr>
      <w:pStyle w:val="af6"/>
    </w:pPr>
    <w:r>
      <w:rPr>
        <w:noProof/>
      </w:rPr>
      <mc:AlternateContent>
        <mc:Choice Requires="wps">
          <w:drawing>
            <wp:anchor distT="0" distB="0" distL="114300" distR="114300" simplePos="0" relativeHeight="251660288" behindDoc="0" locked="0" layoutInCell="1" allowOverlap="1" wp14:anchorId="023E86D6" wp14:editId="33C782CE">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379BB4" w14:textId="77777777" w:rsidR="000A65EF" w:rsidRDefault="00086BBC">
                          <w:pPr>
                            <w:pStyle w:val="af6"/>
                          </w:pPr>
                          <w:r>
                            <w:fldChar w:fldCharType="begin"/>
                          </w:r>
                          <w:r>
                            <w:instrText xml:space="preserve"> PAGE  \* MERGEFORMAT </w:instrText>
                          </w:r>
                          <w:r>
                            <w:fldChar w:fldCharType="separate"/>
                          </w:r>
                          <w:r w:rsidR="000F4E46">
                            <w:rPr>
                              <w:noProof/>
                            </w:rP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3E86D6" id="_x0000_t202" coordsize="21600,21600" o:spt="202" path="m,l,21600r21600,l21600,xe">
              <v:stroke joinstyle="miter"/>
              <v:path gradientshapeok="t" o:connecttype="rect"/>
            </v:shapetype>
            <v:shape id="文本框 2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8379BB4" w14:textId="77777777" w:rsidR="000A65EF" w:rsidRDefault="00086BBC">
                    <w:pPr>
                      <w:pStyle w:val="af6"/>
                    </w:pPr>
                    <w:r>
                      <w:fldChar w:fldCharType="begin"/>
                    </w:r>
                    <w:r>
                      <w:instrText xml:space="preserve"> PAGE  \* MERGEFORMAT </w:instrText>
                    </w:r>
                    <w:r>
                      <w:fldChar w:fldCharType="separate"/>
                    </w:r>
                    <w:r w:rsidR="000F4E46">
                      <w:rPr>
                        <w:noProof/>
                      </w:rPr>
                      <w:t>67</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4AABF" w14:textId="77777777" w:rsidR="000A65EF" w:rsidRDefault="00086BBC">
    <w:pPr>
      <w:pStyle w:val="af6"/>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17574545" w14:textId="77777777" w:rsidR="000A65EF" w:rsidRDefault="000A65EF">
    <w:pPr>
      <w:pStyle w:val="af6"/>
      <w:ind w:right="360"/>
    </w:pPr>
  </w:p>
  <w:p w14:paraId="0A09206B" w14:textId="77777777" w:rsidR="000A65EF" w:rsidRDefault="000A6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0367B" w14:textId="77777777" w:rsidR="00FB4151" w:rsidRDefault="00FB4151">
      <w:r>
        <w:separator/>
      </w:r>
    </w:p>
  </w:footnote>
  <w:footnote w:type="continuationSeparator" w:id="0">
    <w:p w14:paraId="14E5E32C" w14:textId="77777777" w:rsidR="00FB4151" w:rsidRDefault="00FB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BC409" w14:textId="77777777" w:rsidR="000A65EF" w:rsidRDefault="000A65EF">
    <w:pPr>
      <w:pStyle w:val="af8"/>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78FEB" w14:textId="77777777" w:rsidR="000A65EF" w:rsidRDefault="000A65E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69850" w14:textId="77777777" w:rsidR="000A65EF" w:rsidRDefault="000A65EF">
    <w:pPr>
      <w:pStyle w:val="af8"/>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3EE4E" w14:textId="77777777" w:rsidR="000A65EF" w:rsidRDefault="000A65EF">
    <w:pPr>
      <w:pStyle w:val="af8"/>
      <w:pBdr>
        <w:bottom w:val="single" w:sz="4" w:space="1"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BCAF7" w14:textId="77777777" w:rsidR="000A65EF" w:rsidRDefault="000A65EF">
    <w:pPr>
      <w:pStyle w:val="af8"/>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C6BD3" w14:textId="77777777" w:rsidR="000A65EF" w:rsidRDefault="000A65EF">
    <w:pPr>
      <w:pStyle w:val="af8"/>
      <w:pBdr>
        <w:bottom w:val="none" w:sz="0"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76473" w14:textId="77777777" w:rsidR="000A65EF" w:rsidRDefault="000A65EF">
    <w:pPr>
      <w:pStyle w:val="af8"/>
      <w:pBdr>
        <w:bottom w:val="none" w:sz="0" w:space="1" w:color="auto"/>
      </w:pBdr>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6B166" w14:textId="77777777" w:rsidR="000A65EF" w:rsidRDefault="000A65EF">
    <w:pPr>
      <w:pStyle w:val="af8"/>
    </w:pPr>
  </w:p>
  <w:p w14:paraId="5E9064E1" w14:textId="77777777" w:rsidR="000A65EF" w:rsidRDefault="000A65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0491A" w14:textId="77777777" w:rsidR="000A65EF" w:rsidRDefault="000A65EF">
    <w:pPr>
      <w:pStyle w:val="af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1E5CB" w14:textId="77777777" w:rsidR="000A65EF" w:rsidRDefault="000A65EF">
    <w:pPr>
      <w:pStyle w:val="af8"/>
    </w:pPr>
  </w:p>
  <w:p w14:paraId="64895D1C" w14:textId="77777777" w:rsidR="000A65EF" w:rsidRDefault="000A65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japaneseCounting"/>
      <w:lvlText w:val="第%1章"/>
      <w:lvlJc w:val="left"/>
      <w:pPr>
        <w:tabs>
          <w:tab w:val="left" w:pos="10045"/>
        </w:tabs>
        <w:ind w:left="10045" w:hanging="1140"/>
      </w:pPr>
      <w:rPr>
        <w:rFonts w:hint="eastAsia"/>
      </w:rPr>
    </w:lvl>
    <w:lvl w:ilvl="1">
      <w:start w:val="1"/>
      <w:numFmt w:val="lowerLetter"/>
      <w:lvlText w:val="%2)"/>
      <w:lvlJc w:val="left"/>
      <w:pPr>
        <w:tabs>
          <w:tab w:val="left" w:pos="9745"/>
        </w:tabs>
        <w:ind w:left="9745" w:hanging="420"/>
      </w:pPr>
    </w:lvl>
    <w:lvl w:ilvl="2">
      <w:start w:val="1"/>
      <w:numFmt w:val="lowerRoman"/>
      <w:lvlText w:val="%3."/>
      <w:lvlJc w:val="right"/>
      <w:pPr>
        <w:tabs>
          <w:tab w:val="left" w:pos="10165"/>
        </w:tabs>
        <w:ind w:left="10165" w:hanging="420"/>
      </w:pPr>
    </w:lvl>
    <w:lvl w:ilvl="3">
      <w:start w:val="1"/>
      <w:numFmt w:val="decimal"/>
      <w:lvlText w:val="%4."/>
      <w:lvlJc w:val="left"/>
      <w:pPr>
        <w:tabs>
          <w:tab w:val="left" w:pos="10585"/>
        </w:tabs>
        <w:ind w:left="10585" w:hanging="420"/>
      </w:pPr>
    </w:lvl>
    <w:lvl w:ilvl="4">
      <w:start w:val="1"/>
      <w:numFmt w:val="lowerLetter"/>
      <w:lvlText w:val="%5)"/>
      <w:lvlJc w:val="left"/>
      <w:pPr>
        <w:tabs>
          <w:tab w:val="left" w:pos="11005"/>
        </w:tabs>
        <w:ind w:left="11005" w:hanging="420"/>
      </w:pPr>
    </w:lvl>
    <w:lvl w:ilvl="5">
      <w:start w:val="1"/>
      <w:numFmt w:val="lowerRoman"/>
      <w:lvlText w:val="%6."/>
      <w:lvlJc w:val="right"/>
      <w:pPr>
        <w:tabs>
          <w:tab w:val="left" w:pos="11425"/>
        </w:tabs>
        <w:ind w:left="11425" w:hanging="420"/>
      </w:pPr>
    </w:lvl>
    <w:lvl w:ilvl="6">
      <w:start w:val="1"/>
      <w:numFmt w:val="decimal"/>
      <w:lvlText w:val="%7."/>
      <w:lvlJc w:val="left"/>
      <w:pPr>
        <w:tabs>
          <w:tab w:val="left" w:pos="11845"/>
        </w:tabs>
        <w:ind w:left="11845" w:hanging="420"/>
      </w:pPr>
    </w:lvl>
    <w:lvl w:ilvl="7">
      <w:start w:val="1"/>
      <w:numFmt w:val="lowerLetter"/>
      <w:lvlText w:val="%8)"/>
      <w:lvlJc w:val="left"/>
      <w:pPr>
        <w:tabs>
          <w:tab w:val="left" w:pos="12265"/>
        </w:tabs>
        <w:ind w:left="12265" w:hanging="420"/>
      </w:pPr>
    </w:lvl>
    <w:lvl w:ilvl="8">
      <w:start w:val="1"/>
      <w:numFmt w:val="lowerRoman"/>
      <w:lvlText w:val="%9."/>
      <w:lvlJc w:val="right"/>
      <w:pPr>
        <w:tabs>
          <w:tab w:val="left" w:pos="12685"/>
        </w:tabs>
        <w:ind w:left="12685" w:hanging="420"/>
      </w:pPr>
    </w:lvl>
  </w:abstractNum>
  <w:abstractNum w:abstractNumId="1" w15:restartNumberingAfterBreak="0">
    <w:nsid w:val="00000015"/>
    <w:multiLevelType w:val="multilevel"/>
    <w:tmpl w:val="00000015"/>
    <w:lvl w:ilvl="0">
      <w:start w:val="1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4" w15:restartNumberingAfterBreak="0">
    <w:nsid w:val="0AEF2BFE"/>
    <w:multiLevelType w:val="multilevel"/>
    <w:tmpl w:val="0AEF2BFE"/>
    <w:lvl w:ilvl="0">
      <w:start w:val="1"/>
      <w:numFmt w:val="lowerLetter"/>
      <w:lvlText w:val="%1."/>
      <w:lvlJc w:val="left"/>
      <w:pPr>
        <w:ind w:left="90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b w:val="0"/>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6"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52FD7323"/>
    <w:multiLevelType w:val="multilevel"/>
    <w:tmpl w:val="52FD7323"/>
    <w:lvl w:ilvl="0">
      <w:start w:val="1"/>
      <w:numFmt w:val="decimal"/>
      <w:lvlText w:val="%1."/>
      <w:lvlJc w:val="left"/>
      <w:pPr>
        <w:ind w:left="205" w:hanging="322"/>
      </w:pPr>
      <w:rPr>
        <w:rFonts w:ascii="仿宋" w:eastAsia="仿宋" w:hAnsi="仿宋" w:cs="仿宋" w:hint="default"/>
        <w:spacing w:val="-46"/>
        <w:w w:val="99"/>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31E6B81"/>
    <w:multiLevelType w:val="multilevel"/>
    <w:tmpl w:val="531E6B81"/>
    <w:lvl w:ilvl="0">
      <w:start w:val="1"/>
      <w:numFmt w:val="decimal"/>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9" w15:restartNumberingAfterBreak="0">
    <w:nsid w:val="63627BD2"/>
    <w:multiLevelType w:val="multilevel"/>
    <w:tmpl w:val="63627BD2"/>
    <w:lvl w:ilvl="0">
      <w:start w:val="1"/>
      <w:numFmt w:val="japaneseCounting"/>
      <w:pStyle w:val="a"/>
      <w:lvlText w:val="%1、"/>
      <w:lvlJc w:val="left"/>
      <w:pPr>
        <w:ind w:left="960" w:hanging="48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0" w15:restartNumberingAfterBreak="0">
    <w:nsid w:val="65B672D2"/>
    <w:multiLevelType w:val="multilevel"/>
    <w:tmpl w:val="65B672D2"/>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83663452">
    <w:abstractNumId w:val="9"/>
  </w:num>
  <w:num w:numId="2" w16cid:durableId="886448421">
    <w:abstractNumId w:val="2"/>
  </w:num>
  <w:num w:numId="3" w16cid:durableId="1940600656">
    <w:abstractNumId w:val="0"/>
  </w:num>
  <w:num w:numId="4" w16cid:durableId="573781361">
    <w:abstractNumId w:val="5"/>
  </w:num>
  <w:num w:numId="5" w16cid:durableId="1881626086">
    <w:abstractNumId w:val="8"/>
  </w:num>
  <w:num w:numId="6" w16cid:durableId="1838961995">
    <w:abstractNumId w:val="4"/>
  </w:num>
  <w:num w:numId="7" w16cid:durableId="220479701">
    <w:abstractNumId w:val="6"/>
  </w:num>
  <w:num w:numId="8" w16cid:durableId="1083720481">
    <w:abstractNumId w:val="7"/>
  </w:num>
  <w:num w:numId="9" w16cid:durableId="1620792891">
    <w:abstractNumId w:val="3"/>
  </w:num>
  <w:num w:numId="10" w16cid:durableId="889653723">
    <w:abstractNumId w:val="10"/>
    <w:lvlOverride w:ilvl="0">
      <w:startOverride w:val="1"/>
    </w:lvlOverride>
  </w:num>
  <w:num w:numId="11" w16cid:durableId="107616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 w:val="03年范本稿123.doc"/>
    <w:docVar w:name="commondata" w:val="eyJoZGlkIjoiZjU3ODg3MTY2YzA3NjdhZDgyZjUwN2Q2YzQ4OTE5OGQifQ=="/>
    <w:docVar w:name="VTCASE" w:val="4"/>
    <w:docVar w:name="VTCommandPending" w:val="NONE"/>
  </w:docVars>
  <w:rsids>
    <w:rsidRoot w:val="00172A27"/>
    <w:rsid w:val="DF7AD8D6"/>
    <w:rsid w:val="F3EFEC6E"/>
    <w:rsid w:val="00000277"/>
    <w:rsid w:val="000002C4"/>
    <w:rsid w:val="00000368"/>
    <w:rsid w:val="00000432"/>
    <w:rsid w:val="00000448"/>
    <w:rsid w:val="00000905"/>
    <w:rsid w:val="00000CCE"/>
    <w:rsid w:val="00000DF5"/>
    <w:rsid w:val="00000F3F"/>
    <w:rsid w:val="000010CF"/>
    <w:rsid w:val="00001711"/>
    <w:rsid w:val="00001895"/>
    <w:rsid w:val="00001948"/>
    <w:rsid w:val="00001F9C"/>
    <w:rsid w:val="000020BD"/>
    <w:rsid w:val="0000218D"/>
    <w:rsid w:val="00002358"/>
    <w:rsid w:val="0000240B"/>
    <w:rsid w:val="000026F7"/>
    <w:rsid w:val="0000279B"/>
    <w:rsid w:val="000027EB"/>
    <w:rsid w:val="00002944"/>
    <w:rsid w:val="00002D16"/>
    <w:rsid w:val="00002F3D"/>
    <w:rsid w:val="00002FE1"/>
    <w:rsid w:val="000030E0"/>
    <w:rsid w:val="000031CE"/>
    <w:rsid w:val="00003279"/>
    <w:rsid w:val="00003416"/>
    <w:rsid w:val="00003558"/>
    <w:rsid w:val="00003711"/>
    <w:rsid w:val="00003804"/>
    <w:rsid w:val="00003807"/>
    <w:rsid w:val="000039FD"/>
    <w:rsid w:val="00003A41"/>
    <w:rsid w:val="00003D6A"/>
    <w:rsid w:val="00003E5F"/>
    <w:rsid w:val="00003EA2"/>
    <w:rsid w:val="00003F15"/>
    <w:rsid w:val="00004197"/>
    <w:rsid w:val="00004254"/>
    <w:rsid w:val="0000429B"/>
    <w:rsid w:val="000044A2"/>
    <w:rsid w:val="0000464E"/>
    <w:rsid w:val="000046C6"/>
    <w:rsid w:val="0000474F"/>
    <w:rsid w:val="00004A22"/>
    <w:rsid w:val="00004C44"/>
    <w:rsid w:val="00004D13"/>
    <w:rsid w:val="00004E70"/>
    <w:rsid w:val="00004F1F"/>
    <w:rsid w:val="0000508D"/>
    <w:rsid w:val="000051DC"/>
    <w:rsid w:val="00005232"/>
    <w:rsid w:val="000053B4"/>
    <w:rsid w:val="00005407"/>
    <w:rsid w:val="00005905"/>
    <w:rsid w:val="00005A31"/>
    <w:rsid w:val="00005AEB"/>
    <w:rsid w:val="00005AF1"/>
    <w:rsid w:val="00005DF0"/>
    <w:rsid w:val="00005EC8"/>
    <w:rsid w:val="000060A7"/>
    <w:rsid w:val="000064B2"/>
    <w:rsid w:val="00006923"/>
    <w:rsid w:val="00006BD5"/>
    <w:rsid w:val="00006CD1"/>
    <w:rsid w:val="00006CD3"/>
    <w:rsid w:val="000073B1"/>
    <w:rsid w:val="000073E8"/>
    <w:rsid w:val="0000781A"/>
    <w:rsid w:val="00007A5A"/>
    <w:rsid w:val="00007DA4"/>
    <w:rsid w:val="00007F7A"/>
    <w:rsid w:val="00010010"/>
    <w:rsid w:val="000100A2"/>
    <w:rsid w:val="000100B6"/>
    <w:rsid w:val="000104BA"/>
    <w:rsid w:val="0001051F"/>
    <w:rsid w:val="000106FC"/>
    <w:rsid w:val="00010763"/>
    <w:rsid w:val="00010962"/>
    <w:rsid w:val="00010DB9"/>
    <w:rsid w:val="00010E8F"/>
    <w:rsid w:val="0001121F"/>
    <w:rsid w:val="0001127B"/>
    <w:rsid w:val="000112A5"/>
    <w:rsid w:val="00011565"/>
    <w:rsid w:val="00011647"/>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21"/>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8B"/>
    <w:rsid w:val="000151D7"/>
    <w:rsid w:val="00015316"/>
    <w:rsid w:val="000154B9"/>
    <w:rsid w:val="00015645"/>
    <w:rsid w:val="000156A3"/>
    <w:rsid w:val="0001576D"/>
    <w:rsid w:val="000157C2"/>
    <w:rsid w:val="00015C1D"/>
    <w:rsid w:val="00015D20"/>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0ECA"/>
    <w:rsid w:val="000210FD"/>
    <w:rsid w:val="0002113E"/>
    <w:rsid w:val="000215D4"/>
    <w:rsid w:val="000217FC"/>
    <w:rsid w:val="00021AEB"/>
    <w:rsid w:val="00021C9E"/>
    <w:rsid w:val="00021F1F"/>
    <w:rsid w:val="00021F66"/>
    <w:rsid w:val="0002210E"/>
    <w:rsid w:val="0002216A"/>
    <w:rsid w:val="0002217C"/>
    <w:rsid w:val="0002226B"/>
    <w:rsid w:val="000222D0"/>
    <w:rsid w:val="00022354"/>
    <w:rsid w:val="000223C3"/>
    <w:rsid w:val="00022526"/>
    <w:rsid w:val="00022562"/>
    <w:rsid w:val="000227DC"/>
    <w:rsid w:val="000227F5"/>
    <w:rsid w:val="00022BE1"/>
    <w:rsid w:val="00022C7A"/>
    <w:rsid w:val="00022D53"/>
    <w:rsid w:val="00022F7D"/>
    <w:rsid w:val="0002328F"/>
    <w:rsid w:val="00023458"/>
    <w:rsid w:val="000234AD"/>
    <w:rsid w:val="00023CAF"/>
    <w:rsid w:val="00023D59"/>
    <w:rsid w:val="000241D9"/>
    <w:rsid w:val="00024343"/>
    <w:rsid w:val="00024427"/>
    <w:rsid w:val="00024446"/>
    <w:rsid w:val="0002455F"/>
    <w:rsid w:val="000246FD"/>
    <w:rsid w:val="000249B1"/>
    <w:rsid w:val="000249FA"/>
    <w:rsid w:val="00024B4F"/>
    <w:rsid w:val="00024BB5"/>
    <w:rsid w:val="00024D50"/>
    <w:rsid w:val="00024D59"/>
    <w:rsid w:val="00024FD8"/>
    <w:rsid w:val="00024FEB"/>
    <w:rsid w:val="00025050"/>
    <w:rsid w:val="00025279"/>
    <w:rsid w:val="00025543"/>
    <w:rsid w:val="00025545"/>
    <w:rsid w:val="0002559A"/>
    <w:rsid w:val="00025BF3"/>
    <w:rsid w:val="00025DA9"/>
    <w:rsid w:val="00026353"/>
    <w:rsid w:val="000265E5"/>
    <w:rsid w:val="00026693"/>
    <w:rsid w:val="000267C8"/>
    <w:rsid w:val="00026845"/>
    <w:rsid w:val="00026AAC"/>
    <w:rsid w:val="00026D3D"/>
    <w:rsid w:val="00026E54"/>
    <w:rsid w:val="00026F4A"/>
    <w:rsid w:val="000272EC"/>
    <w:rsid w:val="00027416"/>
    <w:rsid w:val="000274ED"/>
    <w:rsid w:val="0002751F"/>
    <w:rsid w:val="00027819"/>
    <w:rsid w:val="000279DE"/>
    <w:rsid w:val="0003010B"/>
    <w:rsid w:val="000301C2"/>
    <w:rsid w:val="000304E9"/>
    <w:rsid w:val="00030640"/>
    <w:rsid w:val="0003072E"/>
    <w:rsid w:val="0003077E"/>
    <w:rsid w:val="000307A8"/>
    <w:rsid w:val="00030887"/>
    <w:rsid w:val="00030993"/>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AFA"/>
    <w:rsid w:val="00032B14"/>
    <w:rsid w:val="00032C55"/>
    <w:rsid w:val="00032E71"/>
    <w:rsid w:val="00033034"/>
    <w:rsid w:val="00033192"/>
    <w:rsid w:val="00033263"/>
    <w:rsid w:val="00033483"/>
    <w:rsid w:val="00033593"/>
    <w:rsid w:val="00033665"/>
    <w:rsid w:val="000337D2"/>
    <w:rsid w:val="00033A69"/>
    <w:rsid w:val="0003416B"/>
    <w:rsid w:val="00034376"/>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5FFB"/>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0D67"/>
    <w:rsid w:val="00041026"/>
    <w:rsid w:val="00041129"/>
    <w:rsid w:val="00041142"/>
    <w:rsid w:val="00041243"/>
    <w:rsid w:val="0004148E"/>
    <w:rsid w:val="000415CF"/>
    <w:rsid w:val="00041993"/>
    <w:rsid w:val="00041A0A"/>
    <w:rsid w:val="00041BE6"/>
    <w:rsid w:val="00041C8A"/>
    <w:rsid w:val="00041D94"/>
    <w:rsid w:val="00041DA9"/>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88D"/>
    <w:rsid w:val="0004597F"/>
    <w:rsid w:val="00045A76"/>
    <w:rsid w:val="00045BF7"/>
    <w:rsid w:val="00046001"/>
    <w:rsid w:val="000460A7"/>
    <w:rsid w:val="0004611A"/>
    <w:rsid w:val="000461DC"/>
    <w:rsid w:val="00046309"/>
    <w:rsid w:val="0004639F"/>
    <w:rsid w:val="00046737"/>
    <w:rsid w:val="0004680B"/>
    <w:rsid w:val="00046872"/>
    <w:rsid w:val="00046939"/>
    <w:rsid w:val="00046963"/>
    <w:rsid w:val="00046C5C"/>
    <w:rsid w:val="000470D5"/>
    <w:rsid w:val="00047207"/>
    <w:rsid w:val="00047479"/>
    <w:rsid w:val="000476F9"/>
    <w:rsid w:val="00047889"/>
    <w:rsid w:val="00047AB3"/>
    <w:rsid w:val="00047ADA"/>
    <w:rsid w:val="00047BBA"/>
    <w:rsid w:val="00047E61"/>
    <w:rsid w:val="000500A2"/>
    <w:rsid w:val="000502FD"/>
    <w:rsid w:val="00050351"/>
    <w:rsid w:val="00050606"/>
    <w:rsid w:val="00050747"/>
    <w:rsid w:val="00050899"/>
    <w:rsid w:val="000508C4"/>
    <w:rsid w:val="00050A3F"/>
    <w:rsid w:val="00050AEA"/>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9CC"/>
    <w:rsid w:val="00053AC5"/>
    <w:rsid w:val="00053B80"/>
    <w:rsid w:val="00054265"/>
    <w:rsid w:val="0005434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B14"/>
    <w:rsid w:val="00055DD7"/>
    <w:rsid w:val="00055F08"/>
    <w:rsid w:val="00055F19"/>
    <w:rsid w:val="00056003"/>
    <w:rsid w:val="000560E2"/>
    <w:rsid w:val="0005626D"/>
    <w:rsid w:val="000562AB"/>
    <w:rsid w:val="00056476"/>
    <w:rsid w:val="00056502"/>
    <w:rsid w:val="0005682F"/>
    <w:rsid w:val="000568DE"/>
    <w:rsid w:val="00056B27"/>
    <w:rsid w:val="00056E70"/>
    <w:rsid w:val="0005707E"/>
    <w:rsid w:val="000570D7"/>
    <w:rsid w:val="0005717B"/>
    <w:rsid w:val="000571B5"/>
    <w:rsid w:val="00057274"/>
    <w:rsid w:val="0005763B"/>
    <w:rsid w:val="00057B08"/>
    <w:rsid w:val="000600AF"/>
    <w:rsid w:val="000600DF"/>
    <w:rsid w:val="00060210"/>
    <w:rsid w:val="000602E6"/>
    <w:rsid w:val="00060333"/>
    <w:rsid w:val="00060350"/>
    <w:rsid w:val="000605F1"/>
    <w:rsid w:val="00060615"/>
    <w:rsid w:val="00060784"/>
    <w:rsid w:val="00060C6B"/>
    <w:rsid w:val="00060D4C"/>
    <w:rsid w:val="00060D82"/>
    <w:rsid w:val="00060E85"/>
    <w:rsid w:val="00060FB3"/>
    <w:rsid w:val="00061003"/>
    <w:rsid w:val="0006108C"/>
    <w:rsid w:val="0006142A"/>
    <w:rsid w:val="00061819"/>
    <w:rsid w:val="00061898"/>
    <w:rsid w:val="00061DD1"/>
    <w:rsid w:val="00061EF5"/>
    <w:rsid w:val="00061F68"/>
    <w:rsid w:val="000620CE"/>
    <w:rsid w:val="0006234D"/>
    <w:rsid w:val="00062474"/>
    <w:rsid w:val="0006280B"/>
    <w:rsid w:val="00062854"/>
    <w:rsid w:val="000630BA"/>
    <w:rsid w:val="0006314D"/>
    <w:rsid w:val="0006336F"/>
    <w:rsid w:val="000633D6"/>
    <w:rsid w:val="000634A5"/>
    <w:rsid w:val="00063741"/>
    <w:rsid w:val="00063AB9"/>
    <w:rsid w:val="00063C49"/>
    <w:rsid w:val="000640A5"/>
    <w:rsid w:val="00064564"/>
    <w:rsid w:val="000645FE"/>
    <w:rsid w:val="000649EC"/>
    <w:rsid w:val="00064E78"/>
    <w:rsid w:val="00065020"/>
    <w:rsid w:val="00065240"/>
    <w:rsid w:val="00065259"/>
    <w:rsid w:val="0006564E"/>
    <w:rsid w:val="000659A7"/>
    <w:rsid w:val="00065B6B"/>
    <w:rsid w:val="00065C44"/>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02"/>
    <w:rsid w:val="000701A2"/>
    <w:rsid w:val="0007050C"/>
    <w:rsid w:val="00070524"/>
    <w:rsid w:val="00070526"/>
    <w:rsid w:val="0007060C"/>
    <w:rsid w:val="0007090B"/>
    <w:rsid w:val="00070998"/>
    <w:rsid w:val="00070BB9"/>
    <w:rsid w:val="0007103D"/>
    <w:rsid w:val="00071223"/>
    <w:rsid w:val="00071356"/>
    <w:rsid w:val="00071C79"/>
    <w:rsid w:val="00071D3C"/>
    <w:rsid w:val="00071DF6"/>
    <w:rsid w:val="00071FFA"/>
    <w:rsid w:val="0007206F"/>
    <w:rsid w:val="000720B4"/>
    <w:rsid w:val="00072449"/>
    <w:rsid w:val="000724D7"/>
    <w:rsid w:val="000725F4"/>
    <w:rsid w:val="00072698"/>
    <w:rsid w:val="000726DA"/>
    <w:rsid w:val="00072873"/>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670"/>
    <w:rsid w:val="00074780"/>
    <w:rsid w:val="00074786"/>
    <w:rsid w:val="00074C28"/>
    <w:rsid w:val="00074FC7"/>
    <w:rsid w:val="000752FF"/>
    <w:rsid w:val="000756AC"/>
    <w:rsid w:val="00075879"/>
    <w:rsid w:val="00075941"/>
    <w:rsid w:val="00075AFF"/>
    <w:rsid w:val="00075BC6"/>
    <w:rsid w:val="00075C77"/>
    <w:rsid w:val="00076259"/>
    <w:rsid w:val="0007662D"/>
    <w:rsid w:val="000768C5"/>
    <w:rsid w:val="00076D3D"/>
    <w:rsid w:val="00076E3C"/>
    <w:rsid w:val="00076E8A"/>
    <w:rsid w:val="00076EFF"/>
    <w:rsid w:val="00076F9C"/>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030"/>
    <w:rsid w:val="00081507"/>
    <w:rsid w:val="00081713"/>
    <w:rsid w:val="000817A1"/>
    <w:rsid w:val="00081948"/>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6D"/>
    <w:rsid w:val="000851B1"/>
    <w:rsid w:val="00085227"/>
    <w:rsid w:val="000852B5"/>
    <w:rsid w:val="00085AF9"/>
    <w:rsid w:val="00085B15"/>
    <w:rsid w:val="00085C48"/>
    <w:rsid w:val="00085D2A"/>
    <w:rsid w:val="00085D4B"/>
    <w:rsid w:val="00085D71"/>
    <w:rsid w:val="00085F6D"/>
    <w:rsid w:val="0008601C"/>
    <w:rsid w:val="00086020"/>
    <w:rsid w:val="000860EA"/>
    <w:rsid w:val="0008614C"/>
    <w:rsid w:val="000861B9"/>
    <w:rsid w:val="000861C0"/>
    <w:rsid w:val="0008620D"/>
    <w:rsid w:val="0008626C"/>
    <w:rsid w:val="00086927"/>
    <w:rsid w:val="00086998"/>
    <w:rsid w:val="00086BBC"/>
    <w:rsid w:val="00086C03"/>
    <w:rsid w:val="00086EFE"/>
    <w:rsid w:val="00087001"/>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2D5"/>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44F"/>
    <w:rsid w:val="000925EE"/>
    <w:rsid w:val="00092729"/>
    <w:rsid w:val="000927C4"/>
    <w:rsid w:val="00092C18"/>
    <w:rsid w:val="00092EA1"/>
    <w:rsid w:val="00093073"/>
    <w:rsid w:val="00093464"/>
    <w:rsid w:val="000935DA"/>
    <w:rsid w:val="00093680"/>
    <w:rsid w:val="00093B6D"/>
    <w:rsid w:val="00093DF7"/>
    <w:rsid w:val="00093EE8"/>
    <w:rsid w:val="00093F6E"/>
    <w:rsid w:val="0009426B"/>
    <w:rsid w:val="000944DB"/>
    <w:rsid w:val="000945AA"/>
    <w:rsid w:val="00094A82"/>
    <w:rsid w:val="00094BE8"/>
    <w:rsid w:val="00094C51"/>
    <w:rsid w:val="00094C99"/>
    <w:rsid w:val="00094CC8"/>
    <w:rsid w:val="00094CE8"/>
    <w:rsid w:val="000950F5"/>
    <w:rsid w:val="00095312"/>
    <w:rsid w:val="00095435"/>
    <w:rsid w:val="0009559F"/>
    <w:rsid w:val="000956AB"/>
    <w:rsid w:val="00095B18"/>
    <w:rsid w:val="00095B23"/>
    <w:rsid w:val="00095BE5"/>
    <w:rsid w:val="00095D63"/>
    <w:rsid w:val="00096012"/>
    <w:rsid w:val="00096183"/>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B5"/>
    <w:rsid w:val="000975C7"/>
    <w:rsid w:val="000976D2"/>
    <w:rsid w:val="000979E2"/>
    <w:rsid w:val="00097DD0"/>
    <w:rsid w:val="00097FB5"/>
    <w:rsid w:val="000A0203"/>
    <w:rsid w:val="000A022B"/>
    <w:rsid w:val="000A08FB"/>
    <w:rsid w:val="000A0C74"/>
    <w:rsid w:val="000A0CC1"/>
    <w:rsid w:val="000A0CE8"/>
    <w:rsid w:val="000A0D6C"/>
    <w:rsid w:val="000A0F92"/>
    <w:rsid w:val="000A1016"/>
    <w:rsid w:val="000A1125"/>
    <w:rsid w:val="000A1172"/>
    <w:rsid w:val="000A1189"/>
    <w:rsid w:val="000A127C"/>
    <w:rsid w:val="000A13AE"/>
    <w:rsid w:val="000A1480"/>
    <w:rsid w:val="000A173F"/>
    <w:rsid w:val="000A1897"/>
    <w:rsid w:val="000A1902"/>
    <w:rsid w:val="000A1A1F"/>
    <w:rsid w:val="000A1A94"/>
    <w:rsid w:val="000A1C46"/>
    <w:rsid w:val="000A1EC2"/>
    <w:rsid w:val="000A1F58"/>
    <w:rsid w:val="000A2051"/>
    <w:rsid w:val="000A2497"/>
    <w:rsid w:val="000A2766"/>
    <w:rsid w:val="000A2DA2"/>
    <w:rsid w:val="000A2DAE"/>
    <w:rsid w:val="000A2E01"/>
    <w:rsid w:val="000A311C"/>
    <w:rsid w:val="000A32EB"/>
    <w:rsid w:val="000A34B7"/>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5EF"/>
    <w:rsid w:val="000A699A"/>
    <w:rsid w:val="000A6A43"/>
    <w:rsid w:val="000A6D69"/>
    <w:rsid w:val="000A6F27"/>
    <w:rsid w:val="000A6F72"/>
    <w:rsid w:val="000A6F99"/>
    <w:rsid w:val="000A6FE6"/>
    <w:rsid w:val="000A721F"/>
    <w:rsid w:val="000A72B1"/>
    <w:rsid w:val="000A77E9"/>
    <w:rsid w:val="000A79A7"/>
    <w:rsid w:val="000A79C4"/>
    <w:rsid w:val="000A7ACC"/>
    <w:rsid w:val="000A7D7F"/>
    <w:rsid w:val="000B0123"/>
    <w:rsid w:val="000B0141"/>
    <w:rsid w:val="000B0529"/>
    <w:rsid w:val="000B07B3"/>
    <w:rsid w:val="000B086E"/>
    <w:rsid w:val="000B09B0"/>
    <w:rsid w:val="000B09FF"/>
    <w:rsid w:val="000B0BBF"/>
    <w:rsid w:val="000B0C83"/>
    <w:rsid w:val="000B0D2B"/>
    <w:rsid w:val="000B0E8D"/>
    <w:rsid w:val="000B0F08"/>
    <w:rsid w:val="000B0FDB"/>
    <w:rsid w:val="000B1128"/>
    <w:rsid w:val="000B1135"/>
    <w:rsid w:val="000B1156"/>
    <w:rsid w:val="000B1513"/>
    <w:rsid w:val="000B15B4"/>
    <w:rsid w:val="000B1772"/>
    <w:rsid w:val="000B1A73"/>
    <w:rsid w:val="000B1B49"/>
    <w:rsid w:val="000B1CAA"/>
    <w:rsid w:val="000B2097"/>
    <w:rsid w:val="000B21DC"/>
    <w:rsid w:val="000B224F"/>
    <w:rsid w:val="000B2473"/>
    <w:rsid w:val="000B2535"/>
    <w:rsid w:val="000B2E06"/>
    <w:rsid w:val="000B2E78"/>
    <w:rsid w:val="000B2F43"/>
    <w:rsid w:val="000B330A"/>
    <w:rsid w:val="000B3874"/>
    <w:rsid w:val="000B394D"/>
    <w:rsid w:val="000B3B3B"/>
    <w:rsid w:val="000B3FFC"/>
    <w:rsid w:val="000B3FFE"/>
    <w:rsid w:val="000B41BB"/>
    <w:rsid w:val="000B43F5"/>
    <w:rsid w:val="000B43FB"/>
    <w:rsid w:val="000B4569"/>
    <w:rsid w:val="000B45D7"/>
    <w:rsid w:val="000B4721"/>
    <w:rsid w:val="000B4993"/>
    <w:rsid w:val="000B49E8"/>
    <w:rsid w:val="000B4A43"/>
    <w:rsid w:val="000B4C17"/>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B7978"/>
    <w:rsid w:val="000C003D"/>
    <w:rsid w:val="000C074E"/>
    <w:rsid w:val="000C0D9E"/>
    <w:rsid w:val="000C1275"/>
    <w:rsid w:val="000C15B8"/>
    <w:rsid w:val="000C1698"/>
    <w:rsid w:val="000C1890"/>
    <w:rsid w:val="000C196B"/>
    <w:rsid w:val="000C1B49"/>
    <w:rsid w:val="000C1E46"/>
    <w:rsid w:val="000C1F62"/>
    <w:rsid w:val="000C206A"/>
    <w:rsid w:val="000C2090"/>
    <w:rsid w:val="000C2095"/>
    <w:rsid w:val="000C210C"/>
    <w:rsid w:val="000C219A"/>
    <w:rsid w:val="000C24A8"/>
    <w:rsid w:val="000C2612"/>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0D0"/>
    <w:rsid w:val="000C510B"/>
    <w:rsid w:val="000C5166"/>
    <w:rsid w:val="000C516C"/>
    <w:rsid w:val="000C5319"/>
    <w:rsid w:val="000C53CE"/>
    <w:rsid w:val="000C54E9"/>
    <w:rsid w:val="000C555D"/>
    <w:rsid w:val="000C5953"/>
    <w:rsid w:val="000C5ED7"/>
    <w:rsid w:val="000C5F12"/>
    <w:rsid w:val="000C5FA7"/>
    <w:rsid w:val="000C6043"/>
    <w:rsid w:val="000C6211"/>
    <w:rsid w:val="000C6255"/>
    <w:rsid w:val="000C627A"/>
    <w:rsid w:val="000C655D"/>
    <w:rsid w:val="000C692E"/>
    <w:rsid w:val="000C69D5"/>
    <w:rsid w:val="000C6D78"/>
    <w:rsid w:val="000C6EBF"/>
    <w:rsid w:val="000C6F06"/>
    <w:rsid w:val="000C70D6"/>
    <w:rsid w:val="000C74DD"/>
    <w:rsid w:val="000C7581"/>
    <w:rsid w:val="000C76DD"/>
    <w:rsid w:val="000C7E46"/>
    <w:rsid w:val="000C7EAD"/>
    <w:rsid w:val="000D02EB"/>
    <w:rsid w:val="000D0723"/>
    <w:rsid w:val="000D07F4"/>
    <w:rsid w:val="000D0953"/>
    <w:rsid w:val="000D0D09"/>
    <w:rsid w:val="000D0E8B"/>
    <w:rsid w:val="000D0F36"/>
    <w:rsid w:val="000D0F46"/>
    <w:rsid w:val="000D10B3"/>
    <w:rsid w:val="000D11FA"/>
    <w:rsid w:val="000D144A"/>
    <w:rsid w:val="000D16DF"/>
    <w:rsid w:val="000D1A8A"/>
    <w:rsid w:val="000D1AC6"/>
    <w:rsid w:val="000D1B3E"/>
    <w:rsid w:val="000D1D24"/>
    <w:rsid w:val="000D21FE"/>
    <w:rsid w:val="000D248C"/>
    <w:rsid w:val="000D25C5"/>
    <w:rsid w:val="000D25DD"/>
    <w:rsid w:val="000D26A3"/>
    <w:rsid w:val="000D26C9"/>
    <w:rsid w:val="000D279E"/>
    <w:rsid w:val="000D281B"/>
    <w:rsid w:val="000D2828"/>
    <w:rsid w:val="000D2C0F"/>
    <w:rsid w:val="000D2EFE"/>
    <w:rsid w:val="000D2FCF"/>
    <w:rsid w:val="000D309B"/>
    <w:rsid w:val="000D30F6"/>
    <w:rsid w:val="000D3225"/>
    <w:rsid w:val="000D32EA"/>
    <w:rsid w:val="000D3324"/>
    <w:rsid w:val="000D3332"/>
    <w:rsid w:val="000D335B"/>
    <w:rsid w:val="000D3397"/>
    <w:rsid w:val="000D33BE"/>
    <w:rsid w:val="000D38C3"/>
    <w:rsid w:val="000D398B"/>
    <w:rsid w:val="000D3C54"/>
    <w:rsid w:val="000D3E70"/>
    <w:rsid w:val="000D3EA8"/>
    <w:rsid w:val="000D3F97"/>
    <w:rsid w:val="000D3FA5"/>
    <w:rsid w:val="000D3FE7"/>
    <w:rsid w:val="000D4081"/>
    <w:rsid w:val="000D42FB"/>
    <w:rsid w:val="000D45CE"/>
    <w:rsid w:val="000D47A5"/>
    <w:rsid w:val="000D47A9"/>
    <w:rsid w:val="000D4985"/>
    <w:rsid w:val="000D4BAD"/>
    <w:rsid w:val="000D4CDB"/>
    <w:rsid w:val="000D4EA5"/>
    <w:rsid w:val="000D4F97"/>
    <w:rsid w:val="000D51C0"/>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0B1"/>
    <w:rsid w:val="000E0249"/>
    <w:rsid w:val="000E0865"/>
    <w:rsid w:val="000E0994"/>
    <w:rsid w:val="000E09FF"/>
    <w:rsid w:val="000E103A"/>
    <w:rsid w:val="000E10BC"/>
    <w:rsid w:val="000E11BF"/>
    <w:rsid w:val="000E1232"/>
    <w:rsid w:val="000E1253"/>
    <w:rsid w:val="000E12D6"/>
    <w:rsid w:val="000E1859"/>
    <w:rsid w:val="000E1C30"/>
    <w:rsid w:val="000E1CCF"/>
    <w:rsid w:val="000E1F55"/>
    <w:rsid w:val="000E208B"/>
    <w:rsid w:val="000E235F"/>
    <w:rsid w:val="000E2595"/>
    <w:rsid w:val="000E2961"/>
    <w:rsid w:val="000E2A71"/>
    <w:rsid w:val="000E2C27"/>
    <w:rsid w:val="000E2D24"/>
    <w:rsid w:val="000E2F58"/>
    <w:rsid w:val="000E2F7A"/>
    <w:rsid w:val="000E321B"/>
    <w:rsid w:val="000E3359"/>
    <w:rsid w:val="000E371C"/>
    <w:rsid w:val="000E37B4"/>
    <w:rsid w:val="000E3A1B"/>
    <w:rsid w:val="000E3C86"/>
    <w:rsid w:val="000E3D59"/>
    <w:rsid w:val="000E3DAC"/>
    <w:rsid w:val="000E401D"/>
    <w:rsid w:val="000E41A7"/>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393"/>
    <w:rsid w:val="000E678B"/>
    <w:rsid w:val="000E6A44"/>
    <w:rsid w:val="000E6EA3"/>
    <w:rsid w:val="000E7231"/>
    <w:rsid w:val="000E7316"/>
    <w:rsid w:val="000E74CA"/>
    <w:rsid w:val="000E77B6"/>
    <w:rsid w:val="000E7838"/>
    <w:rsid w:val="000E7901"/>
    <w:rsid w:val="000E7910"/>
    <w:rsid w:val="000E795C"/>
    <w:rsid w:val="000E7A0C"/>
    <w:rsid w:val="000E7AF9"/>
    <w:rsid w:val="000E7C99"/>
    <w:rsid w:val="000E7EFD"/>
    <w:rsid w:val="000F0028"/>
    <w:rsid w:val="000F01E6"/>
    <w:rsid w:val="000F0397"/>
    <w:rsid w:val="000F0854"/>
    <w:rsid w:val="000F0873"/>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7A3"/>
    <w:rsid w:val="000F3843"/>
    <w:rsid w:val="000F385E"/>
    <w:rsid w:val="000F3C91"/>
    <w:rsid w:val="000F3D72"/>
    <w:rsid w:val="000F42A6"/>
    <w:rsid w:val="000F4378"/>
    <w:rsid w:val="000F43EF"/>
    <w:rsid w:val="000F44ED"/>
    <w:rsid w:val="000F470E"/>
    <w:rsid w:val="000F4813"/>
    <w:rsid w:val="000F4DBC"/>
    <w:rsid w:val="000F4E46"/>
    <w:rsid w:val="000F4F02"/>
    <w:rsid w:val="000F4F39"/>
    <w:rsid w:val="000F4FC2"/>
    <w:rsid w:val="000F4FF0"/>
    <w:rsid w:val="000F50E7"/>
    <w:rsid w:val="000F512F"/>
    <w:rsid w:val="000F5225"/>
    <w:rsid w:val="000F5401"/>
    <w:rsid w:val="000F5493"/>
    <w:rsid w:val="000F54C6"/>
    <w:rsid w:val="000F5681"/>
    <w:rsid w:val="000F57CC"/>
    <w:rsid w:val="000F581F"/>
    <w:rsid w:val="000F5829"/>
    <w:rsid w:val="000F585C"/>
    <w:rsid w:val="000F58A7"/>
    <w:rsid w:val="000F5A9B"/>
    <w:rsid w:val="000F5B31"/>
    <w:rsid w:val="000F5E7A"/>
    <w:rsid w:val="000F616A"/>
    <w:rsid w:val="000F6258"/>
    <w:rsid w:val="000F636C"/>
    <w:rsid w:val="000F64E1"/>
    <w:rsid w:val="000F66A1"/>
    <w:rsid w:val="000F67F0"/>
    <w:rsid w:val="000F6CE4"/>
    <w:rsid w:val="000F6DDD"/>
    <w:rsid w:val="000F72E1"/>
    <w:rsid w:val="000F72FF"/>
    <w:rsid w:val="000F736E"/>
    <w:rsid w:val="000F738E"/>
    <w:rsid w:val="000F74AB"/>
    <w:rsid w:val="000F74D5"/>
    <w:rsid w:val="000F7671"/>
    <w:rsid w:val="000F775A"/>
    <w:rsid w:val="000F7C70"/>
    <w:rsid w:val="000F7E2B"/>
    <w:rsid w:val="001000BB"/>
    <w:rsid w:val="001003BB"/>
    <w:rsid w:val="00100421"/>
    <w:rsid w:val="0010063E"/>
    <w:rsid w:val="001006D6"/>
    <w:rsid w:val="001006F0"/>
    <w:rsid w:val="001008FB"/>
    <w:rsid w:val="00100A6E"/>
    <w:rsid w:val="00100CF1"/>
    <w:rsid w:val="00100EF3"/>
    <w:rsid w:val="00100FA0"/>
    <w:rsid w:val="001011B1"/>
    <w:rsid w:val="00101254"/>
    <w:rsid w:val="0010166A"/>
    <w:rsid w:val="00101C2D"/>
    <w:rsid w:val="00101CD7"/>
    <w:rsid w:val="00101E70"/>
    <w:rsid w:val="0010209B"/>
    <w:rsid w:val="001020FD"/>
    <w:rsid w:val="00102313"/>
    <w:rsid w:val="0010234F"/>
    <w:rsid w:val="00102653"/>
    <w:rsid w:val="0010270C"/>
    <w:rsid w:val="00102833"/>
    <w:rsid w:val="0010296A"/>
    <w:rsid w:val="00102BA9"/>
    <w:rsid w:val="00102F8E"/>
    <w:rsid w:val="001033C4"/>
    <w:rsid w:val="0010366C"/>
    <w:rsid w:val="001036EB"/>
    <w:rsid w:val="00103727"/>
    <w:rsid w:val="0010372B"/>
    <w:rsid w:val="00103862"/>
    <w:rsid w:val="00103916"/>
    <w:rsid w:val="00103A23"/>
    <w:rsid w:val="00103AFD"/>
    <w:rsid w:val="00103C7C"/>
    <w:rsid w:val="00103EA8"/>
    <w:rsid w:val="00103FCB"/>
    <w:rsid w:val="0010421A"/>
    <w:rsid w:val="00104312"/>
    <w:rsid w:val="00104581"/>
    <w:rsid w:val="001045A2"/>
    <w:rsid w:val="00104786"/>
    <w:rsid w:val="00104823"/>
    <w:rsid w:val="001048BF"/>
    <w:rsid w:val="001049C9"/>
    <w:rsid w:val="00104AC6"/>
    <w:rsid w:val="00104C7F"/>
    <w:rsid w:val="00104E4C"/>
    <w:rsid w:val="00104EA1"/>
    <w:rsid w:val="001051DA"/>
    <w:rsid w:val="00105422"/>
    <w:rsid w:val="00105502"/>
    <w:rsid w:val="00106284"/>
    <w:rsid w:val="0010635B"/>
    <w:rsid w:val="00106636"/>
    <w:rsid w:val="00106A5A"/>
    <w:rsid w:val="00106D64"/>
    <w:rsid w:val="00106E02"/>
    <w:rsid w:val="00107187"/>
    <w:rsid w:val="001073A4"/>
    <w:rsid w:val="0010780D"/>
    <w:rsid w:val="0010782F"/>
    <w:rsid w:val="00107862"/>
    <w:rsid w:val="001078AC"/>
    <w:rsid w:val="0010791C"/>
    <w:rsid w:val="001079D8"/>
    <w:rsid w:val="00107B30"/>
    <w:rsid w:val="00107B44"/>
    <w:rsid w:val="00107C2C"/>
    <w:rsid w:val="00107C4E"/>
    <w:rsid w:val="00107C9C"/>
    <w:rsid w:val="00107D1D"/>
    <w:rsid w:val="001104BE"/>
    <w:rsid w:val="00110517"/>
    <w:rsid w:val="00110754"/>
    <w:rsid w:val="00110A92"/>
    <w:rsid w:val="00110AF8"/>
    <w:rsid w:val="00110B0A"/>
    <w:rsid w:val="00110C17"/>
    <w:rsid w:val="00110C8D"/>
    <w:rsid w:val="00110D04"/>
    <w:rsid w:val="00110F91"/>
    <w:rsid w:val="001112FB"/>
    <w:rsid w:val="0011139D"/>
    <w:rsid w:val="0011168E"/>
    <w:rsid w:val="0011174B"/>
    <w:rsid w:val="0011199A"/>
    <w:rsid w:val="00111AB0"/>
    <w:rsid w:val="00111B72"/>
    <w:rsid w:val="00111BB5"/>
    <w:rsid w:val="00111C2B"/>
    <w:rsid w:val="00111D5C"/>
    <w:rsid w:val="00111DD5"/>
    <w:rsid w:val="0011204B"/>
    <w:rsid w:val="00112212"/>
    <w:rsid w:val="001125D6"/>
    <w:rsid w:val="0011261B"/>
    <w:rsid w:val="00112659"/>
    <w:rsid w:val="00112782"/>
    <w:rsid w:val="0011279B"/>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AEF"/>
    <w:rsid w:val="00113C06"/>
    <w:rsid w:val="00113E6E"/>
    <w:rsid w:val="001140D4"/>
    <w:rsid w:val="0011411D"/>
    <w:rsid w:val="001141CF"/>
    <w:rsid w:val="00114447"/>
    <w:rsid w:val="001146A0"/>
    <w:rsid w:val="0011490F"/>
    <w:rsid w:val="00114978"/>
    <w:rsid w:val="00114A55"/>
    <w:rsid w:val="00114A83"/>
    <w:rsid w:val="00114D97"/>
    <w:rsid w:val="00114FDE"/>
    <w:rsid w:val="001151F2"/>
    <w:rsid w:val="00115203"/>
    <w:rsid w:val="0011543C"/>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CF7"/>
    <w:rsid w:val="00116D7F"/>
    <w:rsid w:val="00116EC4"/>
    <w:rsid w:val="00117108"/>
    <w:rsid w:val="00117175"/>
    <w:rsid w:val="00117253"/>
    <w:rsid w:val="00117358"/>
    <w:rsid w:val="001174DD"/>
    <w:rsid w:val="00117562"/>
    <w:rsid w:val="00117635"/>
    <w:rsid w:val="00117A2B"/>
    <w:rsid w:val="00117BC8"/>
    <w:rsid w:val="00117C45"/>
    <w:rsid w:val="00117C62"/>
    <w:rsid w:val="00117CA0"/>
    <w:rsid w:val="00117D44"/>
    <w:rsid w:val="00117E59"/>
    <w:rsid w:val="00117E5C"/>
    <w:rsid w:val="00120019"/>
    <w:rsid w:val="00120175"/>
    <w:rsid w:val="00120203"/>
    <w:rsid w:val="001206A9"/>
    <w:rsid w:val="0012074E"/>
    <w:rsid w:val="001207FD"/>
    <w:rsid w:val="001208F2"/>
    <w:rsid w:val="00120AFC"/>
    <w:rsid w:val="00120C39"/>
    <w:rsid w:val="00120C60"/>
    <w:rsid w:val="00120CD9"/>
    <w:rsid w:val="0012135A"/>
    <w:rsid w:val="00121418"/>
    <w:rsid w:val="0012165E"/>
    <w:rsid w:val="001216C8"/>
    <w:rsid w:val="0012175A"/>
    <w:rsid w:val="001218AD"/>
    <w:rsid w:val="00121CCD"/>
    <w:rsid w:val="00121D83"/>
    <w:rsid w:val="00122567"/>
    <w:rsid w:val="001226E3"/>
    <w:rsid w:val="0012282D"/>
    <w:rsid w:val="00122887"/>
    <w:rsid w:val="001229F8"/>
    <w:rsid w:val="00122A53"/>
    <w:rsid w:val="00122A5B"/>
    <w:rsid w:val="00122BC3"/>
    <w:rsid w:val="00122DB8"/>
    <w:rsid w:val="00122E2E"/>
    <w:rsid w:val="00122EC6"/>
    <w:rsid w:val="00122EF1"/>
    <w:rsid w:val="00122F50"/>
    <w:rsid w:val="0012309F"/>
    <w:rsid w:val="001233F3"/>
    <w:rsid w:val="0012341B"/>
    <w:rsid w:val="00123451"/>
    <w:rsid w:val="0012354D"/>
    <w:rsid w:val="0012358D"/>
    <w:rsid w:val="0012386D"/>
    <w:rsid w:val="00123C6B"/>
    <w:rsid w:val="00123C87"/>
    <w:rsid w:val="00123CD1"/>
    <w:rsid w:val="00123E00"/>
    <w:rsid w:val="00123F5C"/>
    <w:rsid w:val="00123FDC"/>
    <w:rsid w:val="00124151"/>
    <w:rsid w:val="001241ED"/>
    <w:rsid w:val="00124210"/>
    <w:rsid w:val="00124248"/>
    <w:rsid w:val="00124732"/>
    <w:rsid w:val="001248A3"/>
    <w:rsid w:val="001248FD"/>
    <w:rsid w:val="00124C8B"/>
    <w:rsid w:val="00124D00"/>
    <w:rsid w:val="00124E36"/>
    <w:rsid w:val="00124EAB"/>
    <w:rsid w:val="001251E2"/>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6F"/>
    <w:rsid w:val="001275B2"/>
    <w:rsid w:val="001278ED"/>
    <w:rsid w:val="00127B9E"/>
    <w:rsid w:val="00127CA5"/>
    <w:rsid w:val="00127D7F"/>
    <w:rsid w:val="00127EBF"/>
    <w:rsid w:val="00127FC5"/>
    <w:rsid w:val="001301A0"/>
    <w:rsid w:val="00130315"/>
    <w:rsid w:val="0013043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2024"/>
    <w:rsid w:val="00132696"/>
    <w:rsid w:val="001328EB"/>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8D1"/>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1FEF"/>
    <w:rsid w:val="00142005"/>
    <w:rsid w:val="001421FC"/>
    <w:rsid w:val="001423BC"/>
    <w:rsid w:val="0014257F"/>
    <w:rsid w:val="001426BC"/>
    <w:rsid w:val="00142714"/>
    <w:rsid w:val="00142776"/>
    <w:rsid w:val="00142876"/>
    <w:rsid w:val="00142EA5"/>
    <w:rsid w:val="00142F2B"/>
    <w:rsid w:val="00143045"/>
    <w:rsid w:val="001436C2"/>
    <w:rsid w:val="001436DC"/>
    <w:rsid w:val="00143844"/>
    <w:rsid w:val="00143A06"/>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A27"/>
    <w:rsid w:val="00145BFC"/>
    <w:rsid w:val="00145C76"/>
    <w:rsid w:val="00145C97"/>
    <w:rsid w:val="00145DB1"/>
    <w:rsid w:val="0014623B"/>
    <w:rsid w:val="00146568"/>
    <w:rsid w:val="00146705"/>
    <w:rsid w:val="0014676D"/>
    <w:rsid w:val="00146782"/>
    <w:rsid w:val="00146993"/>
    <w:rsid w:val="00146C9F"/>
    <w:rsid w:val="00146CFB"/>
    <w:rsid w:val="00146F6C"/>
    <w:rsid w:val="00146FDE"/>
    <w:rsid w:val="00147261"/>
    <w:rsid w:val="00147382"/>
    <w:rsid w:val="001473A6"/>
    <w:rsid w:val="001473C3"/>
    <w:rsid w:val="00147723"/>
    <w:rsid w:val="00147789"/>
    <w:rsid w:val="00147A05"/>
    <w:rsid w:val="00147FCF"/>
    <w:rsid w:val="00147FEA"/>
    <w:rsid w:val="001501D5"/>
    <w:rsid w:val="00150506"/>
    <w:rsid w:val="00150747"/>
    <w:rsid w:val="001507E8"/>
    <w:rsid w:val="001508A9"/>
    <w:rsid w:val="001509F7"/>
    <w:rsid w:val="00150A8E"/>
    <w:rsid w:val="00150B20"/>
    <w:rsid w:val="00150B66"/>
    <w:rsid w:val="00150CBA"/>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EA"/>
    <w:rsid w:val="001547F6"/>
    <w:rsid w:val="00154E2A"/>
    <w:rsid w:val="00154E60"/>
    <w:rsid w:val="0015508D"/>
    <w:rsid w:val="00155202"/>
    <w:rsid w:val="0015538F"/>
    <w:rsid w:val="00155434"/>
    <w:rsid w:val="00155982"/>
    <w:rsid w:val="001564FC"/>
    <w:rsid w:val="00156D28"/>
    <w:rsid w:val="00156D64"/>
    <w:rsid w:val="00156EF9"/>
    <w:rsid w:val="001570D9"/>
    <w:rsid w:val="00157375"/>
    <w:rsid w:val="00157500"/>
    <w:rsid w:val="00157721"/>
    <w:rsid w:val="00157952"/>
    <w:rsid w:val="00157A47"/>
    <w:rsid w:val="001602B3"/>
    <w:rsid w:val="0016040C"/>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16F"/>
    <w:rsid w:val="0016223A"/>
    <w:rsid w:val="001623B5"/>
    <w:rsid w:val="001624B5"/>
    <w:rsid w:val="001627F3"/>
    <w:rsid w:val="001629D3"/>
    <w:rsid w:val="00162A50"/>
    <w:rsid w:val="00162D12"/>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EDC"/>
    <w:rsid w:val="00164F9C"/>
    <w:rsid w:val="001650B0"/>
    <w:rsid w:val="001655BB"/>
    <w:rsid w:val="001657CC"/>
    <w:rsid w:val="00165B61"/>
    <w:rsid w:val="00165F07"/>
    <w:rsid w:val="001664DB"/>
    <w:rsid w:val="0016655E"/>
    <w:rsid w:val="00166A13"/>
    <w:rsid w:val="00166A93"/>
    <w:rsid w:val="00166C93"/>
    <w:rsid w:val="00166E60"/>
    <w:rsid w:val="00166EBE"/>
    <w:rsid w:val="00166F3F"/>
    <w:rsid w:val="001670EA"/>
    <w:rsid w:val="001674A5"/>
    <w:rsid w:val="0016784B"/>
    <w:rsid w:val="001679B2"/>
    <w:rsid w:val="00167A55"/>
    <w:rsid w:val="00167AB6"/>
    <w:rsid w:val="00167EBA"/>
    <w:rsid w:val="00167FB2"/>
    <w:rsid w:val="00167FD9"/>
    <w:rsid w:val="001700A5"/>
    <w:rsid w:val="001703B4"/>
    <w:rsid w:val="001705E4"/>
    <w:rsid w:val="00170D89"/>
    <w:rsid w:val="00170FF3"/>
    <w:rsid w:val="0017116A"/>
    <w:rsid w:val="001711DB"/>
    <w:rsid w:val="001712A1"/>
    <w:rsid w:val="001712C4"/>
    <w:rsid w:val="00171325"/>
    <w:rsid w:val="00171451"/>
    <w:rsid w:val="00171482"/>
    <w:rsid w:val="001719E1"/>
    <w:rsid w:val="00171BD4"/>
    <w:rsid w:val="00171E69"/>
    <w:rsid w:val="0017203E"/>
    <w:rsid w:val="001721B3"/>
    <w:rsid w:val="001722BA"/>
    <w:rsid w:val="0017234F"/>
    <w:rsid w:val="0017273A"/>
    <w:rsid w:val="001727EB"/>
    <w:rsid w:val="00172877"/>
    <w:rsid w:val="00172A27"/>
    <w:rsid w:val="00173062"/>
    <w:rsid w:val="00173087"/>
    <w:rsid w:val="001730AA"/>
    <w:rsid w:val="001733BD"/>
    <w:rsid w:val="0017344E"/>
    <w:rsid w:val="0017345B"/>
    <w:rsid w:val="0017345C"/>
    <w:rsid w:val="001734C6"/>
    <w:rsid w:val="001734F4"/>
    <w:rsid w:val="00173B73"/>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149"/>
    <w:rsid w:val="0017622F"/>
    <w:rsid w:val="0017623A"/>
    <w:rsid w:val="00176250"/>
    <w:rsid w:val="00176399"/>
    <w:rsid w:val="00176768"/>
    <w:rsid w:val="00176794"/>
    <w:rsid w:val="001767E0"/>
    <w:rsid w:val="0017690B"/>
    <w:rsid w:val="001769DC"/>
    <w:rsid w:val="00176BDD"/>
    <w:rsid w:val="00176DE2"/>
    <w:rsid w:val="00176E48"/>
    <w:rsid w:val="001770BF"/>
    <w:rsid w:val="001770D4"/>
    <w:rsid w:val="0017712C"/>
    <w:rsid w:val="00177148"/>
    <w:rsid w:val="0017727A"/>
    <w:rsid w:val="001772BB"/>
    <w:rsid w:val="00177385"/>
    <w:rsid w:val="001776C7"/>
    <w:rsid w:val="00177707"/>
    <w:rsid w:val="00177873"/>
    <w:rsid w:val="00177B45"/>
    <w:rsid w:val="00177F9F"/>
    <w:rsid w:val="00180172"/>
    <w:rsid w:val="001801F4"/>
    <w:rsid w:val="001802CA"/>
    <w:rsid w:val="00180664"/>
    <w:rsid w:val="00180775"/>
    <w:rsid w:val="00180829"/>
    <w:rsid w:val="0018083E"/>
    <w:rsid w:val="0018085E"/>
    <w:rsid w:val="00180954"/>
    <w:rsid w:val="00180975"/>
    <w:rsid w:val="001809C7"/>
    <w:rsid w:val="00180D52"/>
    <w:rsid w:val="0018115A"/>
    <w:rsid w:val="001813A3"/>
    <w:rsid w:val="001813BA"/>
    <w:rsid w:val="001813BE"/>
    <w:rsid w:val="001813C3"/>
    <w:rsid w:val="00181581"/>
    <w:rsid w:val="00181919"/>
    <w:rsid w:val="00181A20"/>
    <w:rsid w:val="00181C43"/>
    <w:rsid w:val="00181C75"/>
    <w:rsid w:val="00181D48"/>
    <w:rsid w:val="00181D80"/>
    <w:rsid w:val="00182342"/>
    <w:rsid w:val="00182348"/>
    <w:rsid w:val="00182464"/>
    <w:rsid w:val="001824BE"/>
    <w:rsid w:val="001826C3"/>
    <w:rsid w:val="001829EB"/>
    <w:rsid w:val="00182C70"/>
    <w:rsid w:val="00182DE9"/>
    <w:rsid w:val="00183026"/>
    <w:rsid w:val="001834AA"/>
    <w:rsid w:val="001835E4"/>
    <w:rsid w:val="001835F6"/>
    <w:rsid w:val="001838C6"/>
    <w:rsid w:val="00183935"/>
    <w:rsid w:val="0018397D"/>
    <w:rsid w:val="00183A51"/>
    <w:rsid w:val="00183A60"/>
    <w:rsid w:val="00183B57"/>
    <w:rsid w:val="00183DFC"/>
    <w:rsid w:val="00184004"/>
    <w:rsid w:val="00184171"/>
    <w:rsid w:val="00184298"/>
    <w:rsid w:val="001846ED"/>
    <w:rsid w:val="001849ED"/>
    <w:rsid w:val="00184B0F"/>
    <w:rsid w:val="00184BC3"/>
    <w:rsid w:val="00184DC3"/>
    <w:rsid w:val="00184F04"/>
    <w:rsid w:val="00184FA0"/>
    <w:rsid w:val="00185367"/>
    <w:rsid w:val="0018542F"/>
    <w:rsid w:val="0018557B"/>
    <w:rsid w:val="00185A00"/>
    <w:rsid w:val="00185BBA"/>
    <w:rsid w:val="0018614B"/>
    <w:rsid w:val="001862B1"/>
    <w:rsid w:val="001862ED"/>
    <w:rsid w:val="001863E9"/>
    <w:rsid w:val="00186763"/>
    <w:rsid w:val="0018676E"/>
    <w:rsid w:val="0018693D"/>
    <w:rsid w:val="00186AEB"/>
    <w:rsid w:val="00186BD5"/>
    <w:rsid w:val="00186C6E"/>
    <w:rsid w:val="00186CE3"/>
    <w:rsid w:val="00187162"/>
    <w:rsid w:val="0018723C"/>
    <w:rsid w:val="001872B3"/>
    <w:rsid w:val="00187350"/>
    <w:rsid w:val="001874D5"/>
    <w:rsid w:val="00187BD3"/>
    <w:rsid w:val="00187D09"/>
    <w:rsid w:val="00187D47"/>
    <w:rsid w:val="00190143"/>
    <w:rsid w:val="0019015C"/>
    <w:rsid w:val="00190335"/>
    <w:rsid w:val="00190396"/>
    <w:rsid w:val="001903E1"/>
    <w:rsid w:val="001907E2"/>
    <w:rsid w:val="00190CEE"/>
    <w:rsid w:val="001914A6"/>
    <w:rsid w:val="00191517"/>
    <w:rsid w:val="00191935"/>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64"/>
    <w:rsid w:val="00193BEE"/>
    <w:rsid w:val="00193C95"/>
    <w:rsid w:val="00193D98"/>
    <w:rsid w:val="00193E32"/>
    <w:rsid w:val="00194050"/>
    <w:rsid w:val="00194200"/>
    <w:rsid w:val="00194427"/>
    <w:rsid w:val="001944C6"/>
    <w:rsid w:val="001948CB"/>
    <w:rsid w:val="00194C53"/>
    <w:rsid w:val="00194D42"/>
    <w:rsid w:val="00194D65"/>
    <w:rsid w:val="001950C6"/>
    <w:rsid w:val="0019525E"/>
    <w:rsid w:val="00195427"/>
    <w:rsid w:val="001954DF"/>
    <w:rsid w:val="00195515"/>
    <w:rsid w:val="0019580B"/>
    <w:rsid w:val="001958C9"/>
    <w:rsid w:val="00195A71"/>
    <w:rsid w:val="00195B1E"/>
    <w:rsid w:val="00195D3C"/>
    <w:rsid w:val="00195F70"/>
    <w:rsid w:val="001961CE"/>
    <w:rsid w:val="00196296"/>
    <w:rsid w:val="00196AA1"/>
    <w:rsid w:val="00196C49"/>
    <w:rsid w:val="00196D7F"/>
    <w:rsid w:val="001971A4"/>
    <w:rsid w:val="0019751C"/>
    <w:rsid w:val="001976B1"/>
    <w:rsid w:val="0019779D"/>
    <w:rsid w:val="00197AD9"/>
    <w:rsid w:val="00197DB5"/>
    <w:rsid w:val="00197F02"/>
    <w:rsid w:val="00197F40"/>
    <w:rsid w:val="001A0090"/>
    <w:rsid w:val="001A022D"/>
    <w:rsid w:val="001A0286"/>
    <w:rsid w:val="001A0373"/>
    <w:rsid w:val="001A04AA"/>
    <w:rsid w:val="001A06F8"/>
    <w:rsid w:val="001A0A32"/>
    <w:rsid w:val="001A0B7A"/>
    <w:rsid w:val="001A0FE8"/>
    <w:rsid w:val="001A106A"/>
    <w:rsid w:val="001A1224"/>
    <w:rsid w:val="001A13A8"/>
    <w:rsid w:val="001A1606"/>
    <w:rsid w:val="001A168B"/>
    <w:rsid w:val="001A1914"/>
    <w:rsid w:val="001A19C5"/>
    <w:rsid w:val="001A1ABE"/>
    <w:rsid w:val="001A1B50"/>
    <w:rsid w:val="001A1B54"/>
    <w:rsid w:val="001A1B78"/>
    <w:rsid w:val="001A1BA3"/>
    <w:rsid w:val="001A1CEC"/>
    <w:rsid w:val="001A1F0B"/>
    <w:rsid w:val="001A1F70"/>
    <w:rsid w:val="001A229A"/>
    <w:rsid w:val="001A2347"/>
    <w:rsid w:val="001A2415"/>
    <w:rsid w:val="001A25C9"/>
    <w:rsid w:val="001A27B9"/>
    <w:rsid w:val="001A27E8"/>
    <w:rsid w:val="001A287C"/>
    <w:rsid w:val="001A2931"/>
    <w:rsid w:val="001A29C1"/>
    <w:rsid w:val="001A2AFE"/>
    <w:rsid w:val="001A3094"/>
    <w:rsid w:val="001A35AC"/>
    <w:rsid w:val="001A390C"/>
    <w:rsid w:val="001A3985"/>
    <w:rsid w:val="001A399C"/>
    <w:rsid w:val="001A3B4D"/>
    <w:rsid w:val="001A3B68"/>
    <w:rsid w:val="001A3CCC"/>
    <w:rsid w:val="001A4045"/>
    <w:rsid w:val="001A40CF"/>
    <w:rsid w:val="001A4877"/>
    <w:rsid w:val="001A4A0B"/>
    <w:rsid w:val="001A4EBF"/>
    <w:rsid w:val="001A52A6"/>
    <w:rsid w:val="001A5496"/>
    <w:rsid w:val="001A5595"/>
    <w:rsid w:val="001A55F7"/>
    <w:rsid w:val="001A570C"/>
    <w:rsid w:val="001A57B9"/>
    <w:rsid w:val="001A5FC1"/>
    <w:rsid w:val="001A5FF0"/>
    <w:rsid w:val="001A62AF"/>
    <w:rsid w:val="001A63B1"/>
    <w:rsid w:val="001A64B2"/>
    <w:rsid w:val="001A6701"/>
    <w:rsid w:val="001A6762"/>
    <w:rsid w:val="001A6862"/>
    <w:rsid w:val="001A68CC"/>
    <w:rsid w:val="001A6996"/>
    <w:rsid w:val="001A6BD3"/>
    <w:rsid w:val="001A6D7F"/>
    <w:rsid w:val="001A6F08"/>
    <w:rsid w:val="001A7040"/>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B40"/>
    <w:rsid w:val="001B0D86"/>
    <w:rsid w:val="001B0F08"/>
    <w:rsid w:val="001B0FC5"/>
    <w:rsid w:val="001B106C"/>
    <w:rsid w:val="001B1142"/>
    <w:rsid w:val="001B11B3"/>
    <w:rsid w:val="001B11C4"/>
    <w:rsid w:val="001B1C0B"/>
    <w:rsid w:val="001B1D06"/>
    <w:rsid w:val="001B1F85"/>
    <w:rsid w:val="001B2015"/>
    <w:rsid w:val="001B2049"/>
    <w:rsid w:val="001B2067"/>
    <w:rsid w:val="001B2322"/>
    <w:rsid w:val="001B28F9"/>
    <w:rsid w:val="001B2A06"/>
    <w:rsid w:val="001B2D3E"/>
    <w:rsid w:val="001B2EB9"/>
    <w:rsid w:val="001B2FD0"/>
    <w:rsid w:val="001B302C"/>
    <w:rsid w:val="001B30FE"/>
    <w:rsid w:val="001B3159"/>
    <w:rsid w:val="001B3793"/>
    <w:rsid w:val="001B38ED"/>
    <w:rsid w:val="001B39CE"/>
    <w:rsid w:val="001B39DF"/>
    <w:rsid w:val="001B3B2F"/>
    <w:rsid w:val="001B3B98"/>
    <w:rsid w:val="001B3BBA"/>
    <w:rsid w:val="001B3EF9"/>
    <w:rsid w:val="001B40F1"/>
    <w:rsid w:val="001B43B1"/>
    <w:rsid w:val="001B4499"/>
    <w:rsid w:val="001B47AF"/>
    <w:rsid w:val="001B49F0"/>
    <w:rsid w:val="001B504D"/>
    <w:rsid w:val="001B5307"/>
    <w:rsid w:val="001B53EE"/>
    <w:rsid w:val="001B56F4"/>
    <w:rsid w:val="001B5918"/>
    <w:rsid w:val="001B5BA3"/>
    <w:rsid w:val="001B5CD4"/>
    <w:rsid w:val="001B64C1"/>
    <w:rsid w:val="001B6C13"/>
    <w:rsid w:val="001B6F07"/>
    <w:rsid w:val="001B7015"/>
    <w:rsid w:val="001B702C"/>
    <w:rsid w:val="001B732E"/>
    <w:rsid w:val="001B73F3"/>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1E90"/>
    <w:rsid w:val="001C2123"/>
    <w:rsid w:val="001C2145"/>
    <w:rsid w:val="001C255E"/>
    <w:rsid w:val="001C2695"/>
    <w:rsid w:val="001C29BE"/>
    <w:rsid w:val="001C2DCD"/>
    <w:rsid w:val="001C2E41"/>
    <w:rsid w:val="001C2ED2"/>
    <w:rsid w:val="001C2F65"/>
    <w:rsid w:val="001C326E"/>
    <w:rsid w:val="001C33D5"/>
    <w:rsid w:val="001C34AE"/>
    <w:rsid w:val="001C34EC"/>
    <w:rsid w:val="001C3701"/>
    <w:rsid w:val="001C38DF"/>
    <w:rsid w:val="001C3982"/>
    <w:rsid w:val="001C3EBD"/>
    <w:rsid w:val="001C41EB"/>
    <w:rsid w:val="001C4429"/>
    <w:rsid w:val="001C47A0"/>
    <w:rsid w:val="001C47E6"/>
    <w:rsid w:val="001C4F2E"/>
    <w:rsid w:val="001C4F89"/>
    <w:rsid w:val="001C50AB"/>
    <w:rsid w:val="001C51B1"/>
    <w:rsid w:val="001C52A2"/>
    <w:rsid w:val="001C52D4"/>
    <w:rsid w:val="001C536A"/>
    <w:rsid w:val="001C5478"/>
    <w:rsid w:val="001C54F9"/>
    <w:rsid w:val="001C56EF"/>
    <w:rsid w:val="001C57B0"/>
    <w:rsid w:val="001C5849"/>
    <w:rsid w:val="001C5A6A"/>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21A"/>
    <w:rsid w:val="001D03AD"/>
    <w:rsid w:val="001D046C"/>
    <w:rsid w:val="001D0528"/>
    <w:rsid w:val="001D057E"/>
    <w:rsid w:val="001D0778"/>
    <w:rsid w:val="001D07CF"/>
    <w:rsid w:val="001D0985"/>
    <w:rsid w:val="001D0BEB"/>
    <w:rsid w:val="001D0C91"/>
    <w:rsid w:val="001D112C"/>
    <w:rsid w:val="001D165E"/>
    <w:rsid w:val="001D1689"/>
    <w:rsid w:val="001D1980"/>
    <w:rsid w:val="001D1F85"/>
    <w:rsid w:val="001D27F7"/>
    <w:rsid w:val="001D2889"/>
    <w:rsid w:val="001D28C9"/>
    <w:rsid w:val="001D2936"/>
    <w:rsid w:val="001D2BF6"/>
    <w:rsid w:val="001D2D30"/>
    <w:rsid w:val="001D2DEA"/>
    <w:rsid w:val="001D309E"/>
    <w:rsid w:val="001D3766"/>
    <w:rsid w:val="001D3AE9"/>
    <w:rsid w:val="001D3B44"/>
    <w:rsid w:val="001D3BFA"/>
    <w:rsid w:val="001D3F50"/>
    <w:rsid w:val="001D4067"/>
    <w:rsid w:val="001D4254"/>
    <w:rsid w:val="001D42B2"/>
    <w:rsid w:val="001D4345"/>
    <w:rsid w:val="001D4904"/>
    <w:rsid w:val="001D4A3F"/>
    <w:rsid w:val="001D4C30"/>
    <w:rsid w:val="001D4FC1"/>
    <w:rsid w:val="001D52B8"/>
    <w:rsid w:val="001D5355"/>
    <w:rsid w:val="001D5513"/>
    <w:rsid w:val="001D55D6"/>
    <w:rsid w:val="001D5897"/>
    <w:rsid w:val="001D58A8"/>
    <w:rsid w:val="001D5E02"/>
    <w:rsid w:val="001D6001"/>
    <w:rsid w:val="001D606E"/>
    <w:rsid w:val="001D614E"/>
    <w:rsid w:val="001D6160"/>
    <w:rsid w:val="001D6399"/>
    <w:rsid w:val="001D66FE"/>
    <w:rsid w:val="001D6988"/>
    <w:rsid w:val="001D7003"/>
    <w:rsid w:val="001D709A"/>
    <w:rsid w:val="001D73D2"/>
    <w:rsid w:val="001D779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6D"/>
    <w:rsid w:val="001E2280"/>
    <w:rsid w:val="001E2310"/>
    <w:rsid w:val="001E280C"/>
    <w:rsid w:val="001E2D70"/>
    <w:rsid w:val="001E306C"/>
    <w:rsid w:val="001E321E"/>
    <w:rsid w:val="001E3228"/>
    <w:rsid w:val="001E3354"/>
    <w:rsid w:val="001E34AA"/>
    <w:rsid w:val="001E34EF"/>
    <w:rsid w:val="001E3638"/>
    <w:rsid w:val="001E3764"/>
    <w:rsid w:val="001E381D"/>
    <w:rsid w:val="001E3875"/>
    <w:rsid w:val="001E3AE0"/>
    <w:rsid w:val="001E3B66"/>
    <w:rsid w:val="001E3C02"/>
    <w:rsid w:val="001E3D80"/>
    <w:rsid w:val="001E3DFC"/>
    <w:rsid w:val="001E4118"/>
    <w:rsid w:val="001E437E"/>
    <w:rsid w:val="001E447D"/>
    <w:rsid w:val="001E4ED1"/>
    <w:rsid w:val="001E5295"/>
    <w:rsid w:val="001E54DC"/>
    <w:rsid w:val="001E5EAF"/>
    <w:rsid w:val="001E5F6D"/>
    <w:rsid w:val="001E60C7"/>
    <w:rsid w:val="001E62EA"/>
    <w:rsid w:val="001E63BE"/>
    <w:rsid w:val="001E65C3"/>
    <w:rsid w:val="001E6704"/>
    <w:rsid w:val="001E6978"/>
    <w:rsid w:val="001E698B"/>
    <w:rsid w:val="001E6A37"/>
    <w:rsid w:val="001E6A83"/>
    <w:rsid w:val="001E6B6F"/>
    <w:rsid w:val="001E6BF0"/>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2AC"/>
    <w:rsid w:val="001F0615"/>
    <w:rsid w:val="001F07D6"/>
    <w:rsid w:val="001F07F7"/>
    <w:rsid w:val="001F08D7"/>
    <w:rsid w:val="001F0958"/>
    <w:rsid w:val="001F0C50"/>
    <w:rsid w:val="001F126A"/>
    <w:rsid w:val="001F137C"/>
    <w:rsid w:val="001F17AB"/>
    <w:rsid w:val="001F1B18"/>
    <w:rsid w:val="001F1D26"/>
    <w:rsid w:val="001F1E70"/>
    <w:rsid w:val="001F2402"/>
    <w:rsid w:val="001F28AA"/>
    <w:rsid w:val="001F2AB7"/>
    <w:rsid w:val="001F3246"/>
    <w:rsid w:val="001F3530"/>
    <w:rsid w:val="001F3673"/>
    <w:rsid w:val="001F36AF"/>
    <w:rsid w:val="001F385D"/>
    <w:rsid w:val="001F3BCB"/>
    <w:rsid w:val="001F3C79"/>
    <w:rsid w:val="001F3D72"/>
    <w:rsid w:val="001F3FA4"/>
    <w:rsid w:val="001F3FAF"/>
    <w:rsid w:val="001F4141"/>
    <w:rsid w:val="001F437A"/>
    <w:rsid w:val="001F4382"/>
    <w:rsid w:val="001F443D"/>
    <w:rsid w:val="001F446B"/>
    <w:rsid w:val="001F448E"/>
    <w:rsid w:val="001F4559"/>
    <w:rsid w:val="001F5191"/>
    <w:rsid w:val="001F5251"/>
    <w:rsid w:val="001F52D4"/>
    <w:rsid w:val="001F5318"/>
    <w:rsid w:val="001F536F"/>
    <w:rsid w:val="001F5482"/>
    <w:rsid w:val="001F5484"/>
    <w:rsid w:val="001F584C"/>
    <w:rsid w:val="001F5D74"/>
    <w:rsid w:val="001F6084"/>
    <w:rsid w:val="001F61FB"/>
    <w:rsid w:val="001F6421"/>
    <w:rsid w:val="001F6533"/>
    <w:rsid w:val="001F68EE"/>
    <w:rsid w:val="001F68FD"/>
    <w:rsid w:val="001F6946"/>
    <w:rsid w:val="001F6A3F"/>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5B4"/>
    <w:rsid w:val="00202B06"/>
    <w:rsid w:val="00202B44"/>
    <w:rsid w:val="00203118"/>
    <w:rsid w:val="00203153"/>
    <w:rsid w:val="002033CB"/>
    <w:rsid w:val="002034C2"/>
    <w:rsid w:val="00203726"/>
    <w:rsid w:val="00203A4A"/>
    <w:rsid w:val="00203BF8"/>
    <w:rsid w:val="00203DAD"/>
    <w:rsid w:val="00203E7F"/>
    <w:rsid w:val="00204574"/>
    <w:rsid w:val="00204728"/>
    <w:rsid w:val="00204761"/>
    <w:rsid w:val="002047C4"/>
    <w:rsid w:val="00204865"/>
    <w:rsid w:val="002049F0"/>
    <w:rsid w:val="00204D86"/>
    <w:rsid w:val="00204E72"/>
    <w:rsid w:val="00204FA5"/>
    <w:rsid w:val="002057C1"/>
    <w:rsid w:val="00205CED"/>
    <w:rsid w:val="00205D16"/>
    <w:rsid w:val="00205F4E"/>
    <w:rsid w:val="00206179"/>
    <w:rsid w:val="00206410"/>
    <w:rsid w:val="00206722"/>
    <w:rsid w:val="002067CB"/>
    <w:rsid w:val="00206A04"/>
    <w:rsid w:val="00206BE4"/>
    <w:rsid w:val="00206D3E"/>
    <w:rsid w:val="00206D5B"/>
    <w:rsid w:val="002074D2"/>
    <w:rsid w:val="0020761E"/>
    <w:rsid w:val="002077D3"/>
    <w:rsid w:val="002078ED"/>
    <w:rsid w:val="00207913"/>
    <w:rsid w:val="002079D2"/>
    <w:rsid w:val="00207CF8"/>
    <w:rsid w:val="00207E99"/>
    <w:rsid w:val="00207F97"/>
    <w:rsid w:val="002105B2"/>
    <w:rsid w:val="002105C3"/>
    <w:rsid w:val="0021063C"/>
    <w:rsid w:val="0021085B"/>
    <w:rsid w:val="00210A3A"/>
    <w:rsid w:val="00210C07"/>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9C6"/>
    <w:rsid w:val="00213B0D"/>
    <w:rsid w:val="00213B31"/>
    <w:rsid w:val="00213EC0"/>
    <w:rsid w:val="00213EE5"/>
    <w:rsid w:val="00213F17"/>
    <w:rsid w:val="00214137"/>
    <w:rsid w:val="002141E2"/>
    <w:rsid w:val="00214368"/>
    <w:rsid w:val="00214B2B"/>
    <w:rsid w:val="00214D0B"/>
    <w:rsid w:val="00214F86"/>
    <w:rsid w:val="00214FA6"/>
    <w:rsid w:val="0021509C"/>
    <w:rsid w:val="002152AD"/>
    <w:rsid w:val="00215476"/>
    <w:rsid w:val="0021554A"/>
    <w:rsid w:val="0021618E"/>
    <w:rsid w:val="002161B4"/>
    <w:rsid w:val="00216642"/>
    <w:rsid w:val="002166AF"/>
    <w:rsid w:val="002167D9"/>
    <w:rsid w:val="00216A22"/>
    <w:rsid w:val="00216EEC"/>
    <w:rsid w:val="00216F78"/>
    <w:rsid w:val="00217445"/>
    <w:rsid w:val="0021798F"/>
    <w:rsid w:val="00217C37"/>
    <w:rsid w:val="00217CB8"/>
    <w:rsid w:val="00217E13"/>
    <w:rsid w:val="00217E62"/>
    <w:rsid w:val="00217EA8"/>
    <w:rsid w:val="0022004D"/>
    <w:rsid w:val="002202F6"/>
    <w:rsid w:val="002202FE"/>
    <w:rsid w:val="00220349"/>
    <w:rsid w:val="00220562"/>
    <w:rsid w:val="0022057E"/>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6AC"/>
    <w:rsid w:val="00221869"/>
    <w:rsid w:val="00221992"/>
    <w:rsid w:val="00221D2A"/>
    <w:rsid w:val="00221E82"/>
    <w:rsid w:val="00221EA7"/>
    <w:rsid w:val="00222202"/>
    <w:rsid w:val="00222614"/>
    <w:rsid w:val="00222706"/>
    <w:rsid w:val="00222900"/>
    <w:rsid w:val="00222A23"/>
    <w:rsid w:val="00222B6A"/>
    <w:rsid w:val="00222B97"/>
    <w:rsid w:val="00222CE5"/>
    <w:rsid w:val="00223224"/>
    <w:rsid w:val="0022334D"/>
    <w:rsid w:val="002239ED"/>
    <w:rsid w:val="002239F5"/>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84"/>
    <w:rsid w:val="002253C2"/>
    <w:rsid w:val="0022558D"/>
    <w:rsid w:val="0022562C"/>
    <w:rsid w:val="002256A6"/>
    <w:rsid w:val="00225A87"/>
    <w:rsid w:val="00225CC1"/>
    <w:rsid w:val="00225D5A"/>
    <w:rsid w:val="00225D96"/>
    <w:rsid w:val="00225DBE"/>
    <w:rsid w:val="00225EA0"/>
    <w:rsid w:val="00226149"/>
    <w:rsid w:val="0022619D"/>
    <w:rsid w:val="00226217"/>
    <w:rsid w:val="0022656B"/>
    <w:rsid w:val="00226831"/>
    <w:rsid w:val="00226BA4"/>
    <w:rsid w:val="00226F38"/>
    <w:rsid w:val="00226FD1"/>
    <w:rsid w:val="0022737E"/>
    <w:rsid w:val="00227679"/>
    <w:rsid w:val="002278C1"/>
    <w:rsid w:val="00227B21"/>
    <w:rsid w:val="00230A63"/>
    <w:rsid w:val="00230AEB"/>
    <w:rsid w:val="00230B42"/>
    <w:rsid w:val="00230CB0"/>
    <w:rsid w:val="00230CFB"/>
    <w:rsid w:val="00230EA6"/>
    <w:rsid w:val="0023108B"/>
    <w:rsid w:val="0023109B"/>
    <w:rsid w:val="002313D6"/>
    <w:rsid w:val="0023145D"/>
    <w:rsid w:val="00231658"/>
    <w:rsid w:val="002316B7"/>
    <w:rsid w:val="0023181F"/>
    <w:rsid w:val="00231AA3"/>
    <w:rsid w:val="00231E6F"/>
    <w:rsid w:val="00231F45"/>
    <w:rsid w:val="00231F9E"/>
    <w:rsid w:val="00231FFD"/>
    <w:rsid w:val="00232100"/>
    <w:rsid w:val="0023249D"/>
    <w:rsid w:val="002324FB"/>
    <w:rsid w:val="0023250D"/>
    <w:rsid w:val="00232793"/>
    <w:rsid w:val="002327DD"/>
    <w:rsid w:val="0023295E"/>
    <w:rsid w:val="00232AC0"/>
    <w:rsid w:val="00232EAF"/>
    <w:rsid w:val="0023302F"/>
    <w:rsid w:val="002332CE"/>
    <w:rsid w:val="00233389"/>
    <w:rsid w:val="002334AF"/>
    <w:rsid w:val="002335F7"/>
    <w:rsid w:val="0023385B"/>
    <w:rsid w:val="002339B5"/>
    <w:rsid w:val="00233BE4"/>
    <w:rsid w:val="00233CFD"/>
    <w:rsid w:val="00233DA6"/>
    <w:rsid w:val="00234295"/>
    <w:rsid w:val="00234AA6"/>
    <w:rsid w:val="00234AED"/>
    <w:rsid w:val="00234B77"/>
    <w:rsid w:val="00234BF1"/>
    <w:rsid w:val="002351F1"/>
    <w:rsid w:val="00235450"/>
    <w:rsid w:val="002355E5"/>
    <w:rsid w:val="00235640"/>
    <w:rsid w:val="00235BDF"/>
    <w:rsid w:val="00235BEE"/>
    <w:rsid w:val="00235DA2"/>
    <w:rsid w:val="00235FCF"/>
    <w:rsid w:val="00236642"/>
    <w:rsid w:val="00236765"/>
    <w:rsid w:val="00236A83"/>
    <w:rsid w:val="00236AC5"/>
    <w:rsid w:val="00236BA3"/>
    <w:rsid w:val="00236C96"/>
    <w:rsid w:val="00236EE6"/>
    <w:rsid w:val="00237125"/>
    <w:rsid w:val="002371F0"/>
    <w:rsid w:val="00237319"/>
    <w:rsid w:val="00237712"/>
    <w:rsid w:val="00237B33"/>
    <w:rsid w:val="00237C8B"/>
    <w:rsid w:val="00237DF5"/>
    <w:rsid w:val="00237E9C"/>
    <w:rsid w:val="00240071"/>
    <w:rsid w:val="00240426"/>
    <w:rsid w:val="00240561"/>
    <w:rsid w:val="00240852"/>
    <w:rsid w:val="00240AC8"/>
    <w:rsid w:val="00240BC7"/>
    <w:rsid w:val="00240D6D"/>
    <w:rsid w:val="00240F8A"/>
    <w:rsid w:val="0024101A"/>
    <w:rsid w:val="002412CB"/>
    <w:rsid w:val="002412F8"/>
    <w:rsid w:val="00241447"/>
    <w:rsid w:val="0024168E"/>
    <w:rsid w:val="00241690"/>
    <w:rsid w:val="0024172C"/>
    <w:rsid w:val="00241803"/>
    <w:rsid w:val="00241A6C"/>
    <w:rsid w:val="00241B38"/>
    <w:rsid w:val="00241C11"/>
    <w:rsid w:val="00241EB1"/>
    <w:rsid w:val="00241FBF"/>
    <w:rsid w:val="002421DA"/>
    <w:rsid w:val="00242324"/>
    <w:rsid w:val="00242A12"/>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A0"/>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7B8"/>
    <w:rsid w:val="00245972"/>
    <w:rsid w:val="002460FE"/>
    <w:rsid w:val="00246133"/>
    <w:rsid w:val="0024623F"/>
    <w:rsid w:val="00246242"/>
    <w:rsid w:val="00246812"/>
    <w:rsid w:val="002469F5"/>
    <w:rsid w:val="00246BC6"/>
    <w:rsid w:val="00246C6D"/>
    <w:rsid w:val="00246D51"/>
    <w:rsid w:val="00246E3E"/>
    <w:rsid w:val="00246FBC"/>
    <w:rsid w:val="0024701C"/>
    <w:rsid w:val="0024706D"/>
    <w:rsid w:val="00247A52"/>
    <w:rsid w:val="00247C47"/>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69F"/>
    <w:rsid w:val="00251844"/>
    <w:rsid w:val="002518B2"/>
    <w:rsid w:val="00251A07"/>
    <w:rsid w:val="00251B30"/>
    <w:rsid w:val="00251D5A"/>
    <w:rsid w:val="00251FDC"/>
    <w:rsid w:val="002522D3"/>
    <w:rsid w:val="0025234D"/>
    <w:rsid w:val="00252427"/>
    <w:rsid w:val="0025256A"/>
    <w:rsid w:val="002525FE"/>
    <w:rsid w:val="002527A2"/>
    <w:rsid w:val="002527B3"/>
    <w:rsid w:val="0025298E"/>
    <w:rsid w:val="00252DF4"/>
    <w:rsid w:val="00252E4C"/>
    <w:rsid w:val="00252F1B"/>
    <w:rsid w:val="00252F1D"/>
    <w:rsid w:val="002531AA"/>
    <w:rsid w:val="0025371C"/>
    <w:rsid w:val="0025374F"/>
    <w:rsid w:val="00253AA7"/>
    <w:rsid w:val="00253BAD"/>
    <w:rsid w:val="00253CA5"/>
    <w:rsid w:val="00253F9B"/>
    <w:rsid w:val="002540B5"/>
    <w:rsid w:val="00254129"/>
    <w:rsid w:val="002543A7"/>
    <w:rsid w:val="00254481"/>
    <w:rsid w:val="00254AEF"/>
    <w:rsid w:val="00254DFD"/>
    <w:rsid w:val="00254E22"/>
    <w:rsid w:val="00254EFD"/>
    <w:rsid w:val="0025510B"/>
    <w:rsid w:val="002553A1"/>
    <w:rsid w:val="00255507"/>
    <w:rsid w:val="002557F8"/>
    <w:rsid w:val="002558CE"/>
    <w:rsid w:val="00255909"/>
    <w:rsid w:val="00255AFF"/>
    <w:rsid w:val="00255C30"/>
    <w:rsid w:val="00255DB7"/>
    <w:rsid w:val="00256234"/>
    <w:rsid w:val="002564D2"/>
    <w:rsid w:val="00256587"/>
    <w:rsid w:val="002565FB"/>
    <w:rsid w:val="0025662A"/>
    <w:rsid w:val="00256B21"/>
    <w:rsid w:val="00256DC3"/>
    <w:rsid w:val="00256FCA"/>
    <w:rsid w:val="002570CA"/>
    <w:rsid w:val="0025735E"/>
    <w:rsid w:val="00257615"/>
    <w:rsid w:val="0025784D"/>
    <w:rsid w:val="0025796D"/>
    <w:rsid w:val="00257BBD"/>
    <w:rsid w:val="00257EAF"/>
    <w:rsid w:val="00257EC6"/>
    <w:rsid w:val="00257ED6"/>
    <w:rsid w:val="002601B4"/>
    <w:rsid w:val="00260201"/>
    <w:rsid w:val="0026037B"/>
    <w:rsid w:val="002604FD"/>
    <w:rsid w:val="002605E4"/>
    <w:rsid w:val="00260C7F"/>
    <w:rsid w:val="00260CD6"/>
    <w:rsid w:val="0026110D"/>
    <w:rsid w:val="002615F1"/>
    <w:rsid w:val="00261A56"/>
    <w:rsid w:val="00261B80"/>
    <w:rsid w:val="00261DE7"/>
    <w:rsid w:val="002622C9"/>
    <w:rsid w:val="002622ED"/>
    <w:rsid w:val="00262352"/>
    <w:rsid w:val="002623EE"/>
    <w:rsid w:val="00262400"/>
    <w:rsid w:val="002628C6"/>
    <w:rsid w:val="0026296A"/>
    <w:rsid w:val="00262A15"/>
    <w:rsid w:val="00262A99"/>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13"/>
    <w:rsid w:val="00264B24"/>
    <w:rsid w:val="00264B40"/>
    <w:rsid w:val="00264B60"/>
    <w:rsid w:val="00264CFA"/>
    <w:rsid w:val="002650FD"/>
    <w:rsid w:val="002651BE"/>
    <w:rsid w:val="002654F2"/>
    <w:rsid w:val="00265791"/>
    <w:rsid w:val="00265C90"/>
    <w:rsid w:val="00265EFB"/>
    <w:rsid w:val="00266784"/>
    <w:rsid w:val="002667BA"/>
    <w:rsid w:val="00266A1C"/>
    <w:rsid w:val="00266BF6"/>
    <w:rsid w:val="0026712C"/>
    <w:rsid w:val="00267217"/>
    <w:rsid w:val="00267471"/>
    <w:rsid w:val="002674BB"/>
    <w:rsid w:val="002675BA"/>
    <w:rsid w:val="00267698"/>
    <w:rsid w:val="0026796B"/>
    <w:rsid w:val="00267E37"/>
    <w:rsid w:val="00267E98"/>
    <w:rsid w:val="00270039"/>
    <w:rsid w:val="00270163"/>
    <w:rsid w:val="002701E5"/>
    <w:rsid w:val="00270331"/>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CA"/>
    <w:rsid w:val="002739ED"/>
    <w:rsid w:val="00273A94"/>
    <w:rsid w:val="00273E7D"/>
    <w:rsid w:val="00274416"/>
    <w:rsid w:val="002745F8"/>
    <w:rsid w:val="002746C7"/>
    <w:rsid w:val="00274782"/>
    <w:rsid w:val="00274816"/>
    <w:rsid w:val="002748DF"/>
    <w:rsid w:val="0027490A"/>
    <w:rsid w:val="00274969"/>
    <w:rsid w:val="00274991"/>
    <w:rsid w:val="00274A08"/>
    <w:rsid w:val="00274B8B"/>
    <w:rsid w:val="00274C67"/>
    <w:rsid w:val="00274FAE"/>
    <w:rsid w:val="002751EC"/>
    <w:rsid w:val="00275316"/>
    <w:rsid w:val="002753AF"/>
    <w:rsid w:val="002755A1"/>
    <w:rsid w:val="002756B4"/>
    <w:rsid w:val="002758A0"/>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9A3"/>
    <w:rsid w:val="00276AEA"/>
    <w:rsid w:val="00276B43"/>
    <w:rsid w:val="00276B8D"/>
    <w:rsid w:val="00276DA3"/>
    <w:rsid w:val="00276E70"/>
    <w:rsid w:val="00277058"/>
    <w:rsid w:val="0027711C"/>
    <w:rsid w:val="00277147"/>
    <w:rsid w:val="002771C6"/>
    <w:rsid w:val="002772BA"/>
    <w:rsid w:val="00277401"/>
    <w:rsid w:val="0027742A"/>
    <w:rsid w:val="002775CA"/>
    <w:rsid w:val="002776D8"/>
    <w:rsid w:val="002777C0"/>
    <w:rsid w:val="002777D6"/>
    <w:rsid w:val="00277856"/>
    <w:rsid w:val="00277AC2"/>
    <w:rsid w:val="00277E50"/>
    <w:rsid w:val="00277F3D"/>
    <w:rsid w:val="0028005D"/>
    <w:rsid w:val="00280076"/>
    <w:rsid w:val="00280246"/>
    <w:rsid w:val="002802BA"/>
    <w:rsid w:val="002806AC"/>
    <w:rsid w:val="002806B3"/>
    <w:rsid w:val="00280AEA"/>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8C2"/>
    <w:rsid w:val="00282F4A"/>
    <w:rsid w:val="00283031"/>
    <w:rsid w:val="002832A6"/>
    <w:rsid w:val="002834E4"/>
    <w:rsid w:val="002837B1"/>
    <w:rsid w:val="00283AA1"/>
    <w:rsid w:val="00283C48"/>
    <w:rsid w:val="00283D5E"/>
    <w:rsid w:val="00283E2E"/>
    <w:rsid w:val="00283ED2"/>
    <w:rsid w:val="00283FC0"/>
    <w:rsid w:val="0028444A"/>
    <w:rsid w:val="002846A1"/>
    <w:rsid w:val="00284859"/>
    <w:rsid w:val="00284905"/>
    <w:rsid w:val="00284C10"/>
    <w:rsid w:val="00284E0A"/>
    <w:rsid w:val="00284F69"/>
    <w:rsid w:val="00285306"/>
    <w:rsid w:val="00285314"/>
    <w:rsid w:val="002856BE"/>
    <w:rsid w:val="00285712"/>
    <w:rsid w:val="0028577F"/>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87BDF"/>
    <w:rsid w:val="00290084"/>
    <w:rsid w:val="00290153"/>
    <w:rsid w:val="00290221"/>
    <w:rsid w:val="002902F2"/>
    <w:rsid w:val="0029034C"/>
    <w:rsid w:val="002904C0"/>
    <w:rsid w:val="00290503"/>
    <w:rsid w:val="0029096A"/>
    <w:rsid w:val="00290ACC"/>
    <w:rsid w:val="00290AF0"/>
    <w:rsid w:val="00290B2F"/>
    <w:rsid w:val="00290B7F"/>
    <w:rsid w:val="00290BF3"/>
    <w:rsid w:val="00290CC0"/>
    <w:rsid w:val="002911AB"/>
    <w:rsid w:val="00291282"/>
    <w:rsid w:val="00291411"/>
    <w:rsid w:val="0029160D"/>
    <w:rsid w:val="002917B6"/>
    <w:rsid w:val="002917BF"/>
    <w:rsid w:val="002918EC"/>
    <w:rsid w:val="00291B28"/>
    <w:rsid w:val="00291B63"/>
    <w:rsid w:val="00291C4E"/>
    <w:rsid w:val="00291D08"/>
    <w:rsid w:val="00291FB1"/>
    <w:rsid w:val="00292078"/>
    <w:rsid w:val="00292359"/>
    <w:rsid w:val="002923D5"/>
    <w:rsid w:val="00292ACA"/>
    <w:rsid w:val="00292C09"/>
    <w:rsid w:val="00292D49"/>
    <w:rsid w:val="00292E74"/>
    <w:rsid w:val="00293012"/>
    <w:rsid w:val="00293497"/>
    <w:rsid w:val="00293919"/>
    <w:rsid w:val="002939AF"/>
    <w:rsid w:val="00293BA4"/>
    <w:rsid w:val="00293BCF"/>
    <w:rsid w:val="00293D57"/>
    <w:rsid w:val="00293F96"/>
    <w:rsid w:val="002945D7"/>
    <w:rsid w:val="0029467E"/>
    <w:rsid w:val="00294A8E"/>
    <w:rsid w:val="00294B02"/>
    <w:rsid w:val="00294EEB"/>
    <w:rsid w:val="0029533B"/>
    <w:rsid w:val="0029533F"/>
    <w:rsid w:val="0029552E"/>
    <w:rsid w:val="00295708"/>
    <w:rsid w:val="002957E5"/>
    <w:rsid w:val="00295929"/>
    <w:rsid w:val="00295B27"/>
    <w:rsid w:val="00295FC1"/>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6B2"/>
    <w:rsid w:val="002A09EF"/>
    <w:rsid w:val="002A0D46"/>
    <w:rsid w:val="002A0DD7"/>
    <w:rsid w:val="002A0E44"/>
    <w:rsid w:val="002A0E83"/>
    <w:rsid w:val="002A1511"/>
    <w:rsid w:val="002A158A"/>
    <w:rsid w:val="002A1691"/>
    <w:rsid w:val="002A17AF"/>
    <w:rsid w:val="002A1875"/>
    <w:rsid w:val="002A19C7"/>
    <w:rsid w:val="002A1B99"/>
    <w:rsid w:val="002A1DEE"/>
    <w:rsid w:val="002A20F8"/>
    <w:rsid w:val="002A22A7"/>
    <w:rsid w:val="002A2380"/>
    <w:rsid w:val="002A2416"/>
    <w:rsid w:val="002A24E2"/>
    <w:rsid w:val="002A24F2"/>
    <w:rsid w:val="002A285F"/>
    <w:rsid w:val="002A2FCD"/>
    <w:rsid w:val="002A30A1"/>
    <w:rsid w:val="002A3686"/>
    <w:rsid w:val="002A368A"/>
    <w:rsid w:val="002A37F9"/>
    <w:rsid w:val="002A39F2"/>
    <w:rsid w:val="002A3D55"/>
    <w:rsid w:val="002A3E48"/>
    <w:rsid w:val="002A41F4"/>
    <w:rsid w:val="002A42CF"/>
    <w:rsid w:val="002A4349"/>
    <w:rsid w:val="002A43C2"/>
    <w:rsid w:val="002A43C6"/>
    <w:rsid w:val="002A475F"/>
    <w:rsid w:val="002A4847"/>
    <w:rsid w:val="002A4DA4"/>
    <w:rsid w:val="002A524C"/>
    <w:rsid w:val="002A5749"/>
    <w:rsid w:val="002A5B18"/>
    <w:rsid w:val="002A5D23"/>
    <w:rsid w:val="002A5D36"/>
    <w:rsid w:val="002A5ECF"/>
    <w:rsid w:val="002A6032"/>
    <w:rsid w:val="002A60AE"/>
    <w:rsid w:val="002A6390"/>
    <w:rsid w:val="002A6B4C"/>
    <w:rsid w:val="002A6C81"/>
    <w:rsid w:val="002A6CB1"/>
    <w:rsid w:val="002A6CBC"/>
    <w:rsid w:val="002A6CFE"/>
    <w:rsid w:val="002A71C9"/>
    <w:rsid w:val="002A7544"/>
    <w:rsid w:val="002A77D7"/>
    <w:rsid w:val="002A7A0F"/>
    <w:rsid w:val="002A7B62"/>
    <w:rsid w:val="002A7CF1"/>
    <w:rsid w:val="002A7F5B"/>
    <w:rsid w:val="002B00E2"/>
    <w:rsid w:val="002B02F2"/>
    <w:rsid w:val="002B04FD"/>
    <w:rsid w:val="002B05CF"/>
    <w:rsid w:val="002B0621"/>
    <w:rsid w:val="002B066E"/>
    <w:rsid w:val="002B06F7"/>
    <w:rsid w:val="002B073A"/>
    <w:rsid w:val="002B087D"/>
    <w:rsid w:val="002B0D06"/>
    <w:rsid w:val="002B0FF8"/>
    <w:rsid w:val="002B10A5"/>
    <w:rsid w:val="002B10CA"/>
    <w:rsid w:val="002B1700"/>
    <w:rsid w:val="002B1C7E"/>
    <w:rsid w:val="002B1EAA"/>
    <w:rsid w:val="002B1EF8"/>
    <w:rsid w:val="002B20CC"/>
    <w:rsid w:val="002B211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5C1"/>
    <w:rsid w:val="002B36C4"/>
    <w:rsid w:val="002B37A2"/>
    <w:rsid w:val="002B380B"/>
    <w:rsid w:val="002B389E"/>
    <w:rsid w:val="002B38E4"/>
    <w:rsid w:val="002B3C62"/>
    <w:rsid w:val="002B3E1D"/>
    <w:rsid w:val="002B3E55"/>
    <w:rsid w:val="002B40E6"/>
    <w:rsid w:val="002B41B7"/>
    <w:rsid w:val="002B425C"/>
    <w:rsid w:val="002B4262"/>
    <w:rsid w:val="002B44C1"/>
    <w:rsid w:val="002B45BD"/>
    <w:rsid w:val="002B45DC"/>
    <w:rsid w:val="002B46EB"/>
    <w:rsid w:val="002B4988"/>
    <w:rsid w:val="002B4A39"/>
    <w:rsid w:val="002B4AC8"/>
    <w:rsid w:val="002B4BF5"/>
    <w:rsid w:val="002B4CAF"/>
    <w:rsid w:val="002B4CB5"/>
    <w:rsid w:val="002B4CC2"/>
    <w:rsid w:val="002B4D05"/>
    <w:rsid w:val="002B4DE1"/>
    <w:rsid w:val="002B502D"/>
    <w:rsid w:val="002B5166"/>
    <w:rsid w:val="002B518F"/>
    <w:rsid w:val="002B531C"/>
    <w:rsid w:val="002B5632"/>
    <w:rsid w:val="002B597F"/>
    <w:rsid w:val="002B59FD"/>
    <w:rsid w:val="002B5D2F"/>
    <w:rsid w:val="002B6164"/>
    <w:rsid w:val="002B6176"/>
    <w:rsid w:val="002B646E"/>
    <w:rsid w:val="002B6520"/>
    <w:rsid w:val="002B67FB"/>
    <w:rsid w:val="002B6876"/>
    <w:rsid w:val="002B6A46"/>
    <w:rsid w:val="002B6AE5"/>
    <w:rsid w:val="002B6C9C"/>
    <w:rsid w:val="002B6D50"/>
    <w:rsid w:val="002B6D6E"/>
    <w:rsid w:val="002B6F89"/>
    <w:rsid w:val="002B6F8C"/>
    <w:rsid w:val="002B71B0"/>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0EE"/>
    <w:rsid w:val="002C02E5"/>
    <w:rsid w:val="002C067A"/>
    <w:rsid w:val="002C0957"/>
    <w:rsid w:val="002C09AB"/>
    <w:rsid w:val="002C0BC7"/>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DB"/>
    <w:rsid w:val="002C3CFE"/>
    <w:rsid w:val="002C407B"/>
    <w:rsid w:val="002C4310"/>
    <w:rsid w:val="002C43B0"/>
    <w:rsid w:val="002C4B7F"/>
    <w:rsid w:val="002C4ECA"/>
    <w:rsid w:val="002C5057"/>
    <w:rsid w:val="002C50AE"/>
    <w:rsid w:val="002C5272"/>
    <w:rsid w:val="002C52B0"/>
    <w:rsid w:val="002C52BB"/>
    <w:rsid w:val="002C5322"/>
    <w:rsid w:val="002C53C5"/>
    <w:rsid w:val="002C5696"/>
    <w:rsid w:val="002C56DB"/>
    <w:rsid w:val="002C580F"/>
    <w:rsid w:val="002C5832"/>
    <w:rsid w:val="002C5845"/>
    <w:rsid w:val="002C5A4C"/>
    <w:rsid w:val="002C5D7C"/>
    <w:rsid w:val="002C5F25"/>
    <w:rsid w:val="002C5F4A"/>
    <w:rsid w:val="002C62F5"/>
    <w:rsid w:val="002C6396"/>
    <w:rsid w:val="002C6639"/>
    <w:rsid w:val="002C6AE7"/>
    <w:rsid w:val="002C6EB7"/>
    <w:rsid w:val="002C7061"/>
    <w:rsid w:val="002C7161"/>
    <w:rsid w:val="002C7187"/>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0F"/>
    <w:rsid w:val="002D06AD"/>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3AE"/>
    <w:rsid w:val="002D29D1"/>
    <w:rsid w:val="002D2ADC"/>
    <w:rsid w:val="002D2B96"/>
    <w:rsid w:val="002D2C1E"/>
    <w:rsid w:val="002D2D9F"/>
    <w:rsid w:val="002D2ECA"/>
    <w:rsid w:val="002D2EDC"/>
    <w:rsid w:val="002D32D9"/>
    <w:rsid w:val="002D3492"/>
    <w:rsid w:val="002D34C5"/>
    <w:rsid w:val="002D35AE"/>
    <w:rsid w:val="002D35E1"/>
    <w:rsid w:val="002D3617"/>
    <w:rsid w:val="002D36E6"/>
    <w:rsid w:val="002D38EE"/>
    <w:rsid w:val="002D3A4F"/>
    <w:rsid w:val="002D3C77"/>
    <w:rsid w:val="002D3D98"/>
    <w:rsid w:val="002D3EC4"/>
    <w:rsid w:val="002D4101"/>
    <w:rsid w:val="002D42B7"/>
    <w:rsid w:val="002D4461"/>
    <w:rsid w:val="002D451D"/>
    <w:rsid w:val="002D480F"/>
    <w:rsid w:val="002D48EA"/>
    <w:rsid w:val="002D4A67"/>
    <w:rsid w:val="002D4A89"/>
    <w:rsid w:val="002D556A"/>
    <w:rsid w:val="002D5656"/>
    <w:rsid w:val="002D5B33"/>
    <w:rsid w:val="002D5B5C"/>
    <w:rsid w:val="002D5E24"/>
    <w:rsid w:val="002D6234"/>
    <w:rsid w:val="002D6392"/>
    <w:rsid w:val="002D6402"/>
    <w:rsid w:val="002D6554"/>
    <w:rsid w:val="002D66E1"/>
    <w:rsid w:val="002D67DB"/>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504"/>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2E30"/>
    <w:rsid w:val="002E3792"/>
    <w:rsid w:val="002E397A"/>
    <w:rsid w:val="002E3C7B"/>
    <w:rsid w:val="002E3DDA"/>
    <w:rsid w:val="002E421F"/>
    <w:rsid w:val="002E4257"/>
    <w:rsid w:val="002E4721"/>
    <w:rsid w:val="002E4723"/>
    <w:rsid w:val="002E4E06"/>
    <w:rsid w:val="002E4F75"/>
    <w:rsid w:val="002E51A3"/>
    <w:rsid w:val="002E54A1"/>
    <w:rsid w:val="002E5586"/>
    <w:rsid w:val="002E5875"/>
    <w:rsid w:val="002E58BE"/>
    <w:rsid w:val="002E59B7"/>
    <w:rsid w:val="002E6163"/>
    <w:rsid w:val="002E61AA"/>
    <w:rsid w:val="002E622F"/>
    <w:rsid w:val="002E62DD"/>
    <w:rsid w:val="002E6383"/>
    <w:rsid w:val="002E6675"/>
    <w:rsid w:val="002E6C8A"/>
    <w:rsid w:val="002E6E1F"/>
    <w:rsid w:val="002E6ED1"/>
    <w:rsid w:val="002E6ED6"/>
    <w:rsid w:val="002E6EDD"/>
    <w:rsid w:val="002E70A9"/>
    <w:rsid w:val="002E73BC"/>
    <w:rsid w:val="002E7454"/>
    <w:rsid w:val="002E7602"/>
    <w:rsid w:val="002E7684"/>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19"/>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ADE"/>
    <w:rsid w:val="002F3EB3"/>
    <w:rsid w:val="002F3F1B"/>
    <w:rsid w:val="002F3F3E"/>
    <w:rsid w:val="002F41C0"/>
    <w:rsid w:val="002F4344"/>
    <w:rsid w:val="002F4371"/>
    <w:rsid w:val="002F4435"/>
    <w:rsid w:val="002F44BD"/>
    <w:rsid w:val="002F44E6"/>
    <w:rsid w:val="002F453E"/>
    <w:rsid w:val="002F4A13"/>
    <w:rsid w:val="002F4E0A"/>
    <w:rsid w:val="002F53B9"/>
    <w:rsid w:val="002F5704"/>
    <w:rsid w:val="002F571E"/>
    <w:rsid w:val="002F5B8F"/>
    <w:rsid w:val="002F5C02"/>
    <w:rsid w:val="002F5CD4"/>
    <w:rsid w:val="002F5E41"/>
    <w:rsid w:val="002F5E52"/>
    <w:rsid w:val="002F5F34"/>
    <w:rsid w:val="002F5FDE"/>
    <w:rsid w:val="002F608B"/>
    <w:rsid w:val="002F621F"/>
    <w:rsid w:val="002F633C"/>
    <w:rsid w:val="002F6691"/>
    <w:rsid w:val="002F66D4"/>
    <w:rsid w:val="002F6802"/>
    <w:rsid w:val="002F68F5"/>
    <w:rsid w:val="002F6D58"/>
    <w:rsid w:val="002F6DD1"/>
    <w:rsid w:val="002F707C"/>
    <w:rsid w:val="002F72E5"/>
    <w:rsid w:val="002F736A"/>
    <w:rsid w:val="002F736E"/>
    <w:rsid w:val="002F75A3"/>
    <w:rsid w:val="002F7639"/>
    <w:rsid w:val="002F764A"/>
    <w:rsid w:val="002F7664"/>
    <w:rsid w:val="002F77EC"/>
    <w:rsid w:val="002F7B45"/>
    <w:rsid w:val="002F7E6C"/>
    <w:rsid w:val="002F7EEB"/>
    <w:rsid w:val="002F7F33"/>
    <w:rsid w:val="002F7F95"/>
    <w:rsid w:val="003003E9"/>
    <w:rsid w:val="00300607"/>
    <w:rsid w:val="00300BFC"/>
    <w:rsid w:val="00300CAB"/>
    <w:rsid w:val="00300D8B"/>
    <w:rsid w:val="00301052"/>
    <w:rsid w:val="00301186"/>
    <w:rsid w:val="003012F3"/>
    <w:rsid w:val="003013BA"/>
    <w:rsid w:val="003013BF"/>
    <w:rsid w:val="003013F3"/>
    <w:rsid w:val="003015FD"/>
    <w:rsid w:val="00301620"/>
    <w:rsid w:val="00301668"/>
    <w:rsid w:val="003016CA"/>
    <w:rsid w:val="003016F0"/>
    <w:rsid w:val="003017D5"/>
    <w:rsid w:val="003017ED"/>
    <w:rsid w:val="003018F5"/>
    <w:rsid w:val="00301987"/>
    <w:rsid w:val="003019D2"/>
    <w:rsid w:val="00301EE9"/>
    <w:rsid w:val="00301FBC"/>
    <w:rsid w:val="003023CD"/>
    <w:rsid w:val="0030260C"/>
    <w:rsid w:val="00302672"/>
    <w:rsid w:val="00302810"/>
    <w:rsid w:val="00302A19"/>
    <w:rsid w:val="00302ABD"/>
    <w:rsid w:val="00302B9C"/>
    <w:rsid w:val="00302C70"/>
    <w:rsid w:val="00302D01"/>
    <w:rsid w:val="00302E86"/>
    <w:rsid w:val="00302EE2"/>
    <w:rsid w:val="00303023"/>
    <w:rsid w:val="003032C7"/>
    <w:rsid w:val="003034FA"/>
    <w:rsid w:val="0030370E"/>
    <w:rsid w:val="003037A4"/>
    <w:rsid w:val="003039E6"/>
    <w:rsid w:val="00303A19"/>
    <w:rsid w:val="00303A1D"/>
    <w:rsid w:val="00303AB7"/>
    <w:rsid w:val="00303E6A"/>
    <w:rsid w:val="00304335"/>
    <w:rsid w:val="0030441F"/>
    <w:rsid w:val="00304454"/>
    <w:rsid w:val="003046D0"/>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9F"/>
    <w:rsid w:val="00306DA5"/>
    <w:rsid w:val="00306E6D"/>
    <w:rsid w:val="00306FC9"/>
    <w:rsid w:val="0030730A"/>
    <w:rsid w:val="0030730E"/>
    <w:rsid w:val="00307877"/>
    <w:rsid w:val="0030792F"/>
    <w:rsid w:val="003079D0"/>
    <w:rsid w:val="00307A94"/>
    <w:rsid w:val="00307C74"/>
    <w:rsid w:val="00307F89"/>
    <w:rsid w:val="0031003F"/>
    <w:rsid w:val="00310638"/>
    <w:rsid w:val="00310687"/>
    <w:rsid w:val="00310741"/>
    <w:rsid w:val="003113D7"/>
    <w:rsid w:val="003114A8"/>
    <w:rsid w:val="003115F6"/>
    <w:rsid w:val="0031161C"/>
    <w:rsid w:val="0031186E"/>
    <w:rsid w:val="00311B0A"/>
    <w:rsid w:val="00311CFC"/>
    <w:rsid w:val="00311DC1"/>
    <w:rsid w:val="00311E6B"/>
    <w:rsid w:val="003122CD"/>
    <w:rsid w:val="003126D4"/>
    <w:rsid w:val="00312730"/>
    <w:rsid w:val="003127FE"/>
    <w:rsid w:val="003129AF"/>
    <w:rsid w:val="00312A61"/>
    <w:rsid w:val="00312D00"/>
    <w:rsid w:val="00312D2C"/>
    <w:rsid w:val="00312DBE"/>
    <w:rsid w:val="00312DCA"/>
    <w:rsid w:val="00312FE6"/>
    <w:rsid w:val="0031301D"/>
    <w:rsid w:val="003130E8"/>
    <w:rsid w:val="003131E3"/>
    <w:rsid w:val="00313241"/>
    <w:rsid w:val="003136ED"/>
    <w:rsid w:val="00313D9D"/>
    <w:rsid w:val="003140A8"/>
    <w:rsid w:val="003141FD"/>
    <w:rsid w:val="00314235"/>
    <w:rsid w:val="00314291"/>
    <w:rsid w:val="0031494D"/>
    <w:rsid w:val="0031495F"/>
    <w:rsid w:val="00314AAF"/>
    <w:rsid w:val="00314D15"/>
    <w:rsid w:val="00314D31"/>
    <w:rsid w:val="00315055"/>
    <w:rsid w:val="0031524C"/>
    <w:rsid w:val="003152F2"/>
    <w:rsid w:val="0031572F"/>
    <w:rsid w:val="00315BEE"/>
    <w:rsid w:val="00315CE4"/>
    <w:rsid w:val="00315D8D"/>
    <w:rsid w:val="00315E32"/>
    <w:rsid w:val="00315F20"/>
    <w:rsid w:val="00316055"/>
    <w:rsid w:val="00316210"/>
    <w:rsid w:val="0031639C"/>
    <w:rsid w:val="00316530"/>
    <w:rsid w:val="00316636"/>
    <w:rsid w:val="00316650"/>
    <w:rsid w:val="003167D3"/>
    <w:rsid w:val="00316A43"/>
    <w:rsid w:val="00316A48"/>
    <w:rsid w:val="00316A7C"/>
    <w:rsid w:val="00316AE9"/>
    <w:rsid w:val="00316B62"/>
    <w:rsid w:val="00316CC7"/>
    <w:rsid w:val="00316F85"/>
    <w:rsid w:val="00317263"/>
    <w:rsid w:val="00317339"/>
    <w:rsid w:val="00317343"/>
    <w:rsid w:val="0031737A"/>
    <w:rsid w:val="00320028"/>
    <w:rsid w:val="00320187"/>
    <w:rsid w:val="00320305"/>
    <w:rsid w:val="003203EF"/>
    <w:rsid w:val="00320658"/>
    <w:rsid w:val="003207F3"/>
    <w:rsid w:val="0032088E"/>
    <w:rsid w:val="00320E72"/>
    <w:rsid w:val="003213AC"/>
    <w:rsid w:val="003213DD"/>
    <w:rsid w:val="0032187C"/>
    <w:rsid w:val="00321898"/>
    <w:rsid w:val="003219FA"/>
    <w:rsid w:val="00321F0D"/>
    <w:rsid w:val="0032215D"/>
    <w:rsid w:val="00322197"/>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3F99"/>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E7"/>
    <w:rsid w:val="003265F3"/>
    <w:rsid w:val="0032669D"/>
    <w:rsid w:val="00326A80"/>
    <w:rsid w:val="00326B2E"/>
    <w:rsid w:val="00326FF0"/>
    <w:rsid w:val="00327291"/>
    <w:rsid w:val="003275CB"/>
    <w:rsid w:val="003278B6"/>
    <w:rsid w:val="00327C96"/>
    <w:rsid w:val="00327F45"/>
    <w:rsid w:val="00327F4E"/>
    <w:rsid w:val="00327FE1"/>
    <w:rsid w:val="0033004E"/>
    <w:rsid w:val="0033016A"/>
    <w:rsid w:val="003301B9"/>
    <w:rsid w:val="003301C3"/>
    <w:rsid w:val="00330B18"/>
    <w:rsid w:val="00330D71"/>
    <w:rsid w:val="00330E9A"/>
    <w:rsid w:val="003315DC"/>
    <w:rsid w:val="00331758"/>
    <w:rsid w:val="00331C19"/>
    <w:rsid w:val="00331D76"/>
    <w:rsid w:val="00331F7B"/>
    <w:rsid w:val="00332228"/>
    <w:rsid w:val="003322B4"/>
    <w:rsid w:val="003322E8"/>
    <w:rsid w:val="003324B7"/>
    <w:rsid w:val="003325BF"/>
    <w:rsid w:val="003325EB"/>
    <w:rsid w:val="003325F4"/>
    <w:rsid w:val="003327DF"/>
    <w:rsid w:val="00332908"/>
    <w:rsid w:val="00332A0B"/>
    <w:rsid w:val="00332A47"/>
    <w:rsid w:val="00332B3E"/>
    <w:rsid w:val="00332B90"/>
    <w:rsid w:val="00333157"/>
    <w:rsid w:val="00333502"/>
    <w:rsid w:val="00333541"/>
    <w:rsid w:val="00333553"/>
    <w:rsid w:val="00333681"/>
    <w:rsid w:val="003336C3"/>
    <w:rsid w:val="00333895"/>
    <w:rsid w:val="003338FF"/>
    <w:rsid w:val="00333914"/>
    <w:rsid w:val="003339D6"/>
    <w:rsid w:val="00333A7D"/>
    <w:rsid w:val="00333F89"/>
    <w:rsid w:val="00333FB1"/>
    <w:rsid w:val="00334249"/>
    <w:rsid w:val="003345BF"/>
    <w:rsid w:val="00334A3D"/>
    <w:rsid w:val="00334A6A"/>
    <w:rsid w:val="00334DCD"/>
    <w:rsid w:val="00334DD2"/>
    <w:rsid w:val="00334E9D"/>
    <w:rsid w:val="00334FC3"/>
    <w:rsid w:val="0033524C"/>
    <w:rsid w:val="003354C8"/>
    <w:rsid w:val="00335800"/>
    <w:rsid w:val="00335849"/>
    <w:rsid w:val="003358B3"/>
    <w:rsid w:val="003359B9"/>
    <w:rsid w:val="00335C2F"/>
    <w:rsid w:val="00335C95"/>
    <w:rsid w:val="00335F65"/>
    <w:rsid w:val="00335FF2"/>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014"/>
    <w:rsid w:val="00340245"/>
    <w:rsid w:val="0034060B"/>
    <w:rsid w:val="0034065D"/>
    <w:rsid w:val="00340718"/>
    <w:rsid w:val="00340888"/>
    <w:rsid w:val="00340B47"/>
    <w:rsid w:val="00340BDC"/>
    <w:rsid w:val="00340F1F"/>
    <w:rsid w:val="00341185"/>
    <w:rsid w:val="0034179B"/>
    <w:rsid w:val="00341A17"/>
    <w:rsid w:val="00341A8B"/>
    <w:rsid w:val="00341CFB"/>
    <w:rsid w:val="00341E81"/>
    <w:rsid w:val="00342094"/>
    <w:rsid w:val="003421D1"/>
    <w:rsid w:val="0034225D"/>
    <w:rsid w:val="003426DD"/>
    <w:rsid w:val="00342785"/>
    <w:rsid w:val="003428E8"/>
    <w:rsid w:val="00342B67"/>
    <w:rsid w:val="00342C1D"/>
    <w:rsid w:val="00343098"/>
    <w:rsid w:val="00343555"/>
    <w:rsid w:val="00343567"/>
    <w:rsid w:val="003435AD"/>
    <w:rsid w:val="0034379F"/>
    <w:rsid w:val="0034386E"/>
    <w:rsid w:val="00343CCD"/>
    <w:rsid w:val="00343F1C"/>
    <w:rsid w:val="00344001"/>
    <w:rsid w:val="0034434F"/>
    <w:rsid w:val="003445C2"/>
    <w:rsid w:val="003445D6"/>
    <w:rsid w:val="003447AE"/>
    <w:rsid w:val="00344893"/>
    <w:rsid w:val="00344CA2"/>
    <w:rsid w:val="00344E50"/>
    <w:rsid w:val="00344E88"/>
    <w:rsid w:val="00345469"/>
    <w:rsid w:val="003457B8"/>
    <w:rsid w:val="0034581F"/>
    <w:rsid w:val="00345A10"/>
    <w:rsid w:val="00345F57"/>
    <w:rsid w:val="003460FF"/>
    <w:rsid w:val="00346149"/>
    <w:rsid w:val="00346218"/>
    <w:rsid w:val="00346850"/>
    <w:rsid w:val="00346880"/>
    <w:rsid w:val="003469F1"/>
    <w:rsid w:val="00346A6F"/>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1FA"/>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39"/>
    <w:rsid w:val="00351986"/>
    <w:rsid w:val="00351F38"/>
    <w:rsid w:val="003520C4"/>
    <w:rsid w:val="00352375"/>
    <w:rsid w:val="003523C1"/>
    <w:rsid w:val="003527E0"/>
    <w:rsid w:val="003527F0"/>
    <w:rsid w:val="0035280A"/>
    <w:rsid w:val="003528AC"/>
    <w:rsid w:val="0035294A"/>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351"/>
    <w:rsid w:val="00354532"/>
    <w:rsid w:val="00354759"/>
    <w:rsid w:val="003550CA"/>
    <w:rsid w:val="00355184"/>
    <w:rsid w:val="003552A4"/>
    <w:rsid w:val="003555A7"/>
    <w:rsid w:val="003557A6"/>
    <w:rsid w:val="003557E3"/>
    <w:rsid w:val="003558D7"/>
    <w:rsid w:val="00355968"/>
    <w:rsid w:val="003561DF"/>
    <w:rsid w:val="0035651B"/>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9F6"/>
    <w:rsid w:val="00361A16"/>
    <w:rsid w:val="00361B86"/>
    <w:rsid w:val="00361D07"/>
    <w:rsid w:val="00361E23"/>
    <w:rsid w:val="00361F38"/>
    <w:rsid w:val="00361FDF"/>
    <w:rsid w:val="003622AC"/>
    <w:rsid w:val="00362303"/>
    <w:rsid w:val="0036251F"/>
    <w:rsid w:val="00362BEA"/>
    <w:rsid w:val="00362D7C"/>
    <w:rsid w:val="00362DBD"/>
    <w:rsid w:val="00362E18"/>
    <w:rsid w:val="00362F4E"/>
    <w:rsid w:val="00362F81"/>
    <w:rsid w:val="0036303C"/>
    <w:rsid w:val="00363098"/>
    <w:rsid w:val="0036320F"/>
    <w:rsid w:val="0036329F"/>
    <w:rsid w:val="00363307"/>
    <w:rsid w:val="0036371D"/>
    <w:rsid w:val="00363886"/>
    <w:rsid w:val="003646BA"/>
    <w:rsid w:val="003648EB"/>
    <w:rsid w:val="00364CF8"/>
    <w:rsid w:val="00364DBC"/>
    <w:rsid w:val="00364E75"/>
    <w:rsid w:val="00364EE4"/>
    <w:rsid w:val="00365073"/>
    <w:rsid w:val="003650DB"/>
    <w:rsid w:val="003650E4"/>
    <w:rsid w:val="00365318"/>
    <w:rsid w:val="003655F7"/>
    <w:rsid w:val="00365666"/>
    <w:rsid w:val="0036579A"/>
    <w:rsid w:val="003657E7"/>
    <w:rsid w:val="00365B55"/>
    <w:rsid w:val="00365B63"/>
    <w:rsid w:val="00365C15"/>
    <w:rsid w:val="00366029"/>
    <w:rsid w:val="0036658D"/>
    <w:rsid w:val="003667D4"/>
    <w:rsid w:val="00366A6D"/>
    <w:rsid w:val="00366CB0"/>
    <w:rsid w:val="00366DE1"/>
    <w:rsid w:val="00366E81"/>
    <w:rsid w:val="003671D8"/>
    <w:rsid w:val="00367792"/>
    <w:rsid w:val="0036786B"/>
    <w:rsid w:val="00367A78"/>
    <w:rsid w:val="00367FC6"/>
    <w:rsid w:val="00370001"/>
    <w:rsid w:val="00370045"/>
    <w:rsid w:val="003703CD"/>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63"/>
    <w:rsid w:val="003718C3"/>
    <w:rsid w:val="00371B5B"/>
    <w:rsid w:val="00371BB8"/>
    <w:rsid w:val="00371DE5"/>
    <w:rsid w:val="00371E3E"/>
    <w:rsid w:val="00371EF8"/>
    <w:rsid w:val="003720D2"/>
    <w:rsid w:val="00372165"/>
    <w:rsid w:val="003723CB"/>
    <w:rsid w:val="0037249A"/>
    <w:rsid w:val="003725BC"/>
    <w:rsid w:val="003729BC"/>
    <w:rsid w:val="00372A01"/>
    <w:rsid w:val="00373340"/>
    <w:rsid w:val="0037348B"/>
    <w:rsid w:val="00373643"/>
    <w:rsid w:val="003737A4"/>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B83"/>
    <w:rsid w:val="00374C20"/>
    <w:rsid w:val="00375190"/>
    <w:rsid w:val="0037532B"/>
    <w:rsid w:val="00375399"/>
    <w:rsid w:val="003753DE"/>
    <w:rsid w:val="0037540D"/>
    <w:rsid w:val="00375648"/>
    <w:rsid w:val="0037567C"/>
    <w:rsid w:val="003757F5"/>
    <w:rsid w:val="0037584F"/>
    <w:rsid w:val="00375AD0"/>
    <w:rsid w:val="00375BEE"/>
    <w:rsid w:val="00375C9D"/>
    <w:rsid w:val="00375F03"/>
    <w:rsid w:val="0037616A"/>
    <w:rsid w:val="0037621C"/>
    <w:rsid w:val="00376256"/>
    <w:rsid w:val="00376533"/>
    <w:rsid w:val="0037659D"/>
    <w:rsid w:val="00376688"/>
    <w:rsid w:val="003767B6"/>
    <w:rsid w:val="003769B4"/>
    <w:rsid w:val="00376A4B"/>
    <w:rsid w:val="00376B06"/>
    <w:rsid w:val="00376BFD"/>
    <w:rsid w:val="00376C7C"/>
    <w:rsid w:val="00376DE3"/>
    <w:rsid w:val="00376E80"/>
    <w:rsid w:val="00376FB2"/>
    <w:rsid w:val="00377703"/>
    <w:rsid w:val="00377964"/>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0DC8"/>
    <w:rsid w:val="0038130C"/>
    <w:rsid w:val="003813CC"/>
    <w:rsid w:val="00381700"/>
    <w:rsid w:val="003818E3"/>
    <w:rsid w:val="00381AF0"/>
    <w:rsid w:val="00381F0C"/>
    <w:rsid w:val="00382135"/>
    <w:rsid w:val="003822BF"/>
    <w:rsid w:val="003823AA"/>
    <w:rsid w:val="0038240E"/>
    <w:rsid w:val="00382746"/>
    <w:rsid w:val="003827DA"/>
    <w:rsid w:val="0038296E"/>
    <w:rsid w:val="003829B4"/>
    <w:rsid w:val="00382AEF"/>
    <w:rsid w:val="00382B44"/>
    <w:rsid w:val="00382C3E"/>
    <w:rsid w:val="00382C85"/>
    <w:rsid w:val="00382E18"/>
    <w:rsid w:val="00382F72"/>
    <w:rsid w:val="003834F9"/>
    <w:rsid w:val="0038369C"/>
    <w:rsid w:val="00383D1B"/>
    <w:rsid w:val="00383D65"/>
    <w:rsid w:val="00383D69"/>
    <w:rsid w:val="00383E08"/>
    <w:rsid w:val="00384368"/>
    <w:rsid w:val="003844D0"/>
    <w:rsid w:val="003844D1"/>
    <w:rsid w:val="00384595"/>
    <w:rsid w:val="00384959"/>
    <w:rsid w:val="00384B20"/>
    <w:rsid w:val="00384BD4"/>
    <w:rsid w:val="00384F33"/>
    <w:rsid w:val="0038520A"/>
    <w:rsid w:val="00385227"/>
    <w:rsid w:val="00385392"/>
    <w:rsid w:val="0038560D"/>
    <w:rsid w:val="00385718"/>
    <w:rsid w:val="00385720"/>
    <w:rsid w:val="00385BE1"/>
    <w:rsid w:val="00385C05"/>
    <w:rsid w:val="00385E0E"/>
    <w:rsid w:val="00385F94"/>
    <w:rsid w:val="0038613F"/>
    <w:rsid w:val="00386197"/>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699"/>
    <w:rsid w:val="003917E3"/>
    <w:rsid w:val="00391CA6"/>
    <w:rsid w:val="0039213A"/>
    <w:rsid w:val="003921D2"/>
    <w:rsid w:val="0039230A"/>
    <w:rsid w:val="00392327"/>
    <w:rsid w:val="00392353"/>
    <w:rsid w:val="0039239D"/>
    <w:rsid w:val="003923BD"/>
    <w:rsid w:val="003924B2"/>
    <w:rsid w:val="003926DC"/>
    <w:rsid w:val="00392ABD"/>
    <w:rsid w:val="00392FB8"/>
    <w:rsid w:val="00393068"/>
    <w:rsid w:val="0039307C"/>
    <w:rsid w:val="00393197"/>
    <w:rsid w:val="003932C1"/>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5B5"/>
    <w:rsid w:val="00395876"/>
    <w:rsid w:val="00395967"/>
    <w:rsid w:val="00395B6B"/>
    <w:rsid w:val="00395C2B"/>
    <w:rsid w:val="00395CAE"/>
    <w:rsid w:val="00395E4B"/>
    <w:rsid w:val="00395FF5"/>
    <w:rsid w:val="00396080"/>
    <w:rsid w:val="0039612B"/>
    <w:rsid w:val="0039619B"/>
    <w:rsid w:val="0039653A"/>
    <w:rsid w:val="003967CA"/>
    <w:rsid w:val="00396ADA"/>
    <w:rsid w:val="00396EB5"/>
    <w:rsid w:val="003970A7"/>
    <w:rsid w:val="0039735D"/>
    <w:rsid w:val="00397502"/>
    <w:rsid w:val="00397515"/>
    <w:rsid w:val="0039758C"/>
    <w:rsid w:val="00397608"/>
    <w:rsid w:val="00397999"/>
    <w:rsid w:val="00397BFE"/>
    <w:rsid w:val="003A00FB"/>
    <w:rsid w:val="003A03C1"/>
    <w:rsid w:val="003A0486"/>
    <w:rsid w:val="003A057E"/>
    <w:rsid w:val="003A067E"/>
    <w:rsid w:val="003A0828"/>
    <w:rsid w:val="003A0AB9"/>
    <w:rsid w:val="003A0AD7"/>
    <w:rsid w:val="003A0D5B"/>
    <w:rsid w:val="003A0EF0"/>
    <w:rsid w:val="003A0FFF"/>
    <w:rsid w:val="003A10D5"/>
    <w:rsid w:val="003A1113"/>
    <w:rsid w:val="003A1194"/>
    <w:rsid w:val="003A1452"/>
    <w:rsid w:val="003A150B"/>
    <w:rsid w:val="003A1813"/>
    <w:rsid w:val="003A18A4"/>
    <w:rsid w:val="003A197C"/>
    <w:rsid w:val="003A1A10"/>
    <w:rsid w:val="003A1BDA"/>
    <w:rsid w:val="003A1C08"/>
    <w:rsid w:val="003A1CFF"/>
    <w:rsid w:val="003A1D63"/>
    <w:rsid w:val="003A1DBA"/>
    <w:rsid w:val="003A1ED4"/>
    <w:rsid w:val="003A1FA6"/>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373"/>
    <w:rsid w:val="003A3406"/>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3C0"/>
    <w:rsid w:val="003A55F8"/>
    <w:rsid w:val="003A562F"/>
    <w:rsid w:val="003A5788"/>
    <w:rsid w:val="003A5964"/>
    <w:rsid w:val="003A5E83"/>
    <w:rsid w:val="003A5FBB"/>
    <w:rsid w:val="003A6294"/>
    <w:rsid w:val="003A63A6"/>
    <w:rsid w:val="003A647A"/>
    <w:rsid w:val="003A6719"/>
    <w:rsid w:val="003A68AE"/>
    <w:rsid w:val="003A698E"/>
    <w:rsid w:val="003A6C3E"/>
    <w:rsid w:val="003A6D2C"/>
    <w:rsid w:val="003A6FA2"/>
    <w:rsid w:val="003A719D"/>
    <w:rsid w:val="003A73EB"/>
    <w:rsid w:val="003A745D"/>
    <w:rsid w:val="003A753E"/>
    <w:rsid w:val="003A7605"/>
    <w:rsid w:val="003A7677"/>
    <w:rsid w:val="003A78C5"/>
    <w:rsid w:val="003A7AA7"/>
    <w:rsid w:val="003A7C53"/>
    <w:rsid w:val="003A7D05"/>
    <w:rsid w:val="003A7D64"/>
    <w:rsid w:val="003B00AE"/>
    <w:rsid w:val="003B0306"/>
    <w:rsid w:val="003B0365"/>
    <w:rsid w:val="003B079A"/>
    <w:rsid w:val="003B07AC"/>
    <w:rsid w:val="003B08E8"/>
    <w:rsid w:val="003B09EC"/>
    <w:rsid w:val="003B0B19"/>
    <w:rsid w:val="003B0CA6"/>
    <w:rsid w:val="003B0D96"/>
    <w:rsid w:val="003B0D9A"/>
    <w:rsid w:val="003B0E65"/>
    <w:rsid w:val="003B0EF6"/>
    <w:rsid w:val="003B0FFF"/>
    <w:rsid w:val="003B121F"/>
    <w:rsid w:val="003B122B"/>
    <w:rsid w:val="003B126E"/>
    <w:rsid w:val="003B1A0F"/>
    <w:rsid w:val="003B1AC0"/>
    <w:rsid w:val="003B1D6F"/>
    <w:rsid w:val="003B1FE6"/>
    <w:rsid w:val="003B2035"/>
    <w:rsid w:val="003B2168"/>
    <w:rsid w:val="003B21DA"/>
    <w:rsid w:val="003B223B"/>
    <w:rsid w:val="003B2502"/>
    <w:rsid w:val="003B2664"/>
    <w:rsid w:val="003B27CC"/>
    <w:rsid w:val="003B2CF2"/>
    <w:rsid w:val="003B2F25"/>
    <w:rsid w:val="003B3002"/>
    <w:rsid w:val="003B30AB"/>
    <w:rsid w:val="003B3E4A"/>
    <w:rsid w:val="003B480C"/>
    <w:rsid w:val="003B486E"/>
    <w:rsid w:val="003B48F2"/>
    <w:rsid w:val="003B4956"/>
    <w:rsid w:val="003B497D"/>
    <w:rsid w:val="003B4AA6"/>
    <w:rsid w:val="003B4E1F"/>
    <w:rsid w:val="003B4E60"/>
    <w:rsid w:val="003B5128"/>
    <w:rsid w:val="003B5258"/>
    <w:rsid w:val="003B5268"/>
    <w:rsid w:val="003B5445"/>
    <w:rsid w:val="003B5675"/>
    <w:rsid w:val="003B58A1"/>
    <w:rsid w:val="003B5B4D"/>
    <w:rsid w:val="003B60FB"/>
    <w:rsid w:val="003B6C76"/>
    <w:rsid w:val="003B6D4B"/>
    <w:rsid w:val="003B6E88"/>
    <w:rsid w:val="003B6F92"/>
    <w:rsid w:val="003B7140"/>
    <w:rsid w:val="003B73D7"/>
    <w:rsid w:val="003B76B3"/>
    <w:rsid w:val="003B778E"/>
    <w:rsid w:val="003B7982"/>
    <w:rsid w:val="003B7A48"/>
    <w:rsid w:val="003B7A4D"/>
    <w:rsid w:val="003B7B10"/>
    <w:rsid w:val="003B7C00"/>
    <w:rsid w:val="003B7C13"/>
    <w:rsid w:val="003B7FC9"/>
    <w:rsid w:val="003C00E2"/>
    <w:rsid w:val="003C02EC"/>
    <w:rsid w:val="003C04AB"/>
    <w:rsid w:val="003C04B8"/>
    <w:rsid w:val="003C052A"/>
    <w:rsid w:val="003C0915"/>
    <w:rsid w:val="003C0ABB"/>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241"/>
    <w:rsid w:val="003C3747"/>
    <w:rsid w:val="003C3B28"/>
    <w:rsid w:val="003C40BF"/>
    <w:rsid w:val="003C412E"/>
    <w:rsid w:val="003C417A"/>
    <w:rsid w:val="003C4233"/>
    <w:rsid w:val="003C43A6"/>
    <w:rsid w:val="003C43D1"/>
    <w:rsid w:val="003C4515"/>
    <w:rsid w:val="003C4840"/>
    <w:rsid w:val="003C4E96"/>
    <w:rsid w:val="003C5054"/>
    <w:rsid w:val="003C5201"/>
    <w:rsid w:val="003C5276"/>
    <w:rsid w:val="003C54E8"/>
    <w:rsid w:val="003C5687"/>
    <w:rsid w:val="003C578D"/>
    <w:rsid w:val="003C5793"/>
    <w:rsid w:val="003C5C29"/>
    <w:rsid w:val="003C5E34"/>
    <w:rsid w:val="003C5FC9"/>
    <w:rsid w:val="003C6594"/>
    <w:rsid w:val="003C66FA"/>
    <w:rsid w:val="003C6769"/>
    <w:rsid w:val="003C67CC"/>
    <w:rsid w:val="003C693C"/>
    <w:rsid w:val="003C6A20"/>
    <w:rsid w:val="003C6B98"/>
    <w:rsid w:val="003C6C32"/>
    <w:rsid w:val="003C7242"/>
    <w:rsid w:val="003C7310"/>
    <w:rsid w:val="003C754C"/>
    <w:rsid w:val="003C7838"/>
    <w:rsid w:val="003C7872"/>
    <w:rsid w:val="003C7ABC"/>
    <w:rsid w:val="003C7B69"/>
    <w:rsid w:val="003C7C6E"/>
    <w:rsid w:val="003C7D93"/>
    <w:rsid w:val="003D0071"/>
    <w:rsid w:val="003D0106"/>
    <w:rsid w:val="003D03B4"/>
    <w:rsid w:val="003D07C8"/>
    <w:rsid w:val="003D0D10"/>
    <w:rsid w:val="003D11E9"/>
    <w:rsid w:val="003D1254"/>
    <w:rsid w:val="003D1397"/>
    <w:rsid w:val="003D13BC"/>
    <w:rsid w:val="003D13DE"/>
    <w:rsid w:val="003D1419"/>
    <w:rsid w:val="003D17A4"/>
    <w:rsid w:val="003D1835"/>
    <w:rsid w:val="003D1C9B"/>
    <w:rsid w:val="003D1CAC"/>
    <w:rsid w:val="003D1DAB"/>
    <w:rsid w:val="003D1F1E"/>
    <w:rsid w:val="003D1F3D"/>
    <w:rsid w:val="003D1FF0"/>
    <w:rsid w:val="003D20F2"/>
    <w:rsid w:val="003D222C"/>
    <w:rsid w:val="003D26A9"/>
    <w:rsid w:val="003D288A"/>
    <w:rsid w:val="003D28A5"/>
    <w:rsid w:val="003D28EC"/>
    <w:rsid w:val="003D2BD9"/>
    <w:rsid w:val="003D2D25"/>
    <w:rsid w:val="003D326F"/>
    <w:rsid w:val="003D3271"/>
    <w:rsid w:val="003D338E"/>
    <w:rsid w:val="003D33AC"/>
    <w:rsid w:val="003D33FA"/>
    <w:rsid w:val="003D3408"/>
    <w:rsid w:val="003D3437"/>
    <w:rsid w:val="003D3707"/>
    <w:rsid w:val="003D3861"/>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27"/>
    <w:rsid w:val="003D52F9"/>
    <w:rsid w:val="003D575F"/>
    <w:rsid w:val="003D5875"/>
    <w:rsid w:val="003D58D6"/>
    <w:rsid w:val="003D59FB"/>
    <w:rsid w:val="003D5AE6"/>
    <w:rsid w:val="003D5DEC"/>
    <w:rsid w:val="003D5FE3"/>
    <w:rsid w:val="003D63C0"/>
    <w:rsid w:val="003D6498"/>
    <w:rsid w:val="003D6899"/>
    <w:rsid w:val="003D6B8C"/>
    <w:rsid w:val="003D6C7D"/>
    <w:rsid w:val="003D7368"/>
    <w:rsid w:val="003D7589"/>
    <w:rsid w:val="003D775F"/>
    <w:rsid w:val="003D7A34"/>
    <w:rsid w:val="003D7A93"/>
    <w:rsid w:val="003D7AB7"/>
    <w:rsid w:val="003D7AF8"/>
    <w:rsid w:val="003D7BA7"/>
    <w:rsid w:val="003E0153"/>
    <w:rsid w:val="003E051D"/>
    <w:rsid w:val="003E05FE"/>
    <w:rsid w:val="003E0645"/>
    <w:rsid w:val="003E06E1"/>
    <w:rsid w:val="003E0902"/>
    <w:rsid w:val="003E0E68"/>
    <w:rsid w:val="003E119D"/>
    <w:rsid w:val="003E1223"/>
    <w:rsid w:val="003E12C2"/>
    <w:rsid w:val="003E135D"/>
    <w:rsid w:val="003E1520"/>
    <w:rsid w:val="003E1DC8"/>
    <w:rsid w:val="003E1EEF"/>
    <w:rsid w:val="003E21A8"/>
    <w:rsid w:val="003E22EF"/>
    <w:rsid w:val="003E2554"/>
    <w:rsid w:val="003E281C"/>
    <w:rsid w:val="003E292E"/>
    <w:rsid w:val="003E2A2E"/>
    <w:rsid w:val="003E2B3B"/>
    <w:rsid w:val="003E2B91"/>
    <w:rsid w:val="003E2D06"/>
    <w:rsid w:val="003E2F5F"/>
    <w:rsid w:val="003E2F7A"/>
    <w:rsid w:val="003E30A6"/>
    <w:rsid w:val="003E3327"/>
    <w:rsid w:val="003E3356"/>
    <w:rsid w:val="003E3366"/>
    <w:rsid w:val="003E36B2"/>
    <w:rsid w:val="003E373A"/>
    <w:rsid w:val="003E39AD"/>
    <w:rsid w:val="003E3AC3"/>
    <w:rsid w:val="003E3AFB"/>
    <w:rsid w:val="003E3BA5"/>
    <w:rsid w:val="003E3C9E"/>
    <w:rsid w:val="003E3F63"/>
    <w:rsid w:val="003E4725"/>
    <w:rsid w:val="003E4766"/>
    <w:rsid w:val="003E4837"/>
    <w:rsid w:val="003E4893"/>
    <w:rsid w:val="003E49A0"/>
    <w:rsid w:val="003E4AE1"/>
    <w:rsid w:val="003E4BE9"/>
    <w:rsid w:val="003E50C8"/>
    <w:rsid w:val="003E54F6"/>
    <w:rsid w:val="003E5628"/>
    <w:rsid w:val="003E56E1"/>
    <w:rsid w:val="003E5A69"/>
    <w:rsid w:val="003E5C42"/>
    <w:rsid w:val="003E5E13"/>
    <w:rsid w:val="003E5E2A"/>
    <w:rsid w:val="003E63C1"/>
    <w:rsid w:val="003E6569"/>
    <w:rsid w:val="003E6589"/>
    <w:rsid w:val="003E6BE1"/>
    <w:rsid w:val="003E703A"/>
    <w:rsid w:val="003E7118"/>
    <w:rsid w:val="003E723A"/>
    <w:rsid w:val="003E738E"/>
    <w:rsid w:val="003E744C"/>
    <w:rsid w:val="003E778B"/>
    <w:rsid w:val="003E77E1"/>
    <w:rsid w:val="003E792A"/>
    <w:rsid w:val="003E7BD4"/>
    <w:rsid w:val="003E7DFC"/>
    <w:rsid w:val="003E7E2C"/>
    <w:rsid w:val="003F0228"/>
    <w:rsid w:val="003F022F"/>
    <w:rsid w:val="003F0461"/>
    <w:rsid w:val="003F0781"/>
    <w:rsid w:val="003F07E2"/>
    <w:rsid w:val="003F0A92"/>
    <w:rsid w:val="003F0C88"/>
    <w:rsid w:val="003F0D04"/>
    <w:rsid w:val="003F0F52"/>
    <w:rsid w:val="003F10D9"/>
    <w:rsid w:val="003F122D"/>
    <w:rsid w:val="003F14D8"/>
    <w:rsid w:val="003F158D"/>
    <w:rsid w:val="003F1718"/>
    <w:rsid w:val="003F1DC7"/>
    <w:rsid w:val="003F2191"/>
    <w:rsid w:val="003F21E4"/>
    <w:rsid w:val="003F2D0B"/>
    <w:rsid w:val="003F2E4F"/>
    <w:rsid w:val="003F306A"/>
    <w:rsid w:val="003F3126"/>
    <w:rsid w:val="003F31C1"/>
    <w:rsid w:val="003F3204"/>
    <w:rsid w:val="003F34D0"/>
    <w:rsid w:val="003F3583"/>
    <w:rsid w:val="003F35C9"/>
    <w:rsid w:val="003F36A6"/>
    <w:rsid w:val="003F380E"/>
    <w:rsid w:val="003F3847"/>
    <w:rsid w:val="003F3888"/>
    <w:rsid w:val="003F3DC8"/>
    <w:rsid w:val="003F3DD4"/>
    <w:rsid w:val="003F3F77"/>
    <w:rsid w:val="003F4362"/>
    <w:rsid w:val="003F479B"/>
    <w:rsid w:val="003F4827"/>
    <w:rsid w:val="003F4839"/>
    <w:rsid w:val="003F4843"/>
    <w:rsid w:val="003F494E"/>
    <w:rsid w:val="003F4950"/>
    <w:rsid w:val="003F4AF4"/>
    <w:rsid w:val="003F4BB2"/>
    <w:rsid w:val="003F4BC8"/>
    <w:rsid w:val="003F4E62"/>
    <w:rsid w:val="003F4F42"/>
    <w:rsid w:val="003F5537"/>
    <w:rsid w:val="003F55BE"/>
    <w:rsid w:val="003F57E9"/>
    <w:rsid w:val="003F583E"/>
    <w:rsid w:val="003F5CFF"/>
    <w:rsid w:val="003F6044"/>
    <w:rsid w:val="003F6088"/>
    <w:rsid w:val="003F6099"/>
    <w:rsid w:val="003F6454"/>
    <w:rsid w:val="003F66BB"/>
    <w:rsid w:val="003F6817"/>
    <w:rsid w:val="003F6A80"/>
    <w:rsid w:val="003F6D84"/>
    <w:rsid w:val="003F6E46"/>
    <w:rsid w:val="003F6E64"/>
    <w:rsid w:val="003F6E8E"/>
    <w:rsid w:val="003F6EC1"/>
    <w:rsid w:val="003F73F7"/>
    <w:rsid w:val="003F7435"/>
    <w:rsid w:val="003F7536"/>
    <w:rsid w:val="003F78D1"/>
    <w:rsid w:val="003F7AB6"/>
    <w:rsid w:val="003F7D52"/>
    <w:rsid w:val="003F7EAC"/>
    <w:rsid w:val="003F7F50"/>
    <w:rsid w:val="00400054"/>
    <w:rsid w:val="0040014D"/>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432"/>
    <w:rsid w:val="00401613"/>
    <w:rsid w:val="004017EC"/>
    <w:rsid w:val="00401B1F"/>
    <w:rsid w:val="00401BF6"/>
    <w:rsid w:val="00401D93"/>
    <w:rsid w:val="00402436"/>
    <w:rsid w:val="004027F9"/>
    <w:rsid w:val="004029DF"/>
    <w:rsid w:val="004029EC"/>
    <w:rsid w:val="00402ABC"/>
    <w:rsid w:val="00402B02"/>
    <w:rsid w:val="00402B36"/>
    <w:rsid w:val="00402FE5"/>
    <w:rsid w:val="0040303D"/>
    <w:rsid w:val="004031A5"/>
    <w:rsid w:val="004032E4"/>
    <w:rsid w:val="00403574"/>
    <w:rsid w:val="004037EE"/>
    <w:rsid w:val="00403820"/>
    <w:rsid w:val="00403C92"/>
    <w:rsid w:val="00403D62"/>
    <w:rsid w:val="00403EDA"/>
    <w:rsid w:val="004040A9"/>
    <w:rsid w:val="00404198"/>
    <w:rsid w:val="00404311"/>
    <w:rsid w:val="004043B8"/>
    <w:rsid w:val="0040448E"/>
    <w:rsid w:val="00404538"/>
    <w:rsid w:val="0040453F"/>
    <w:rsid w:val="00404553"/>
    <w:rsid w:val="004046A0"/>
    <w:rsid w:val="004046AC"/>
    <w:rsid w:val="004047F7"/>
    <w:rsid w:val="00404BC7"/>
    <w:rsid w:val="00404F39"/>
    <w:rsid w:val="004050B1"/>
    <w:rsid w:val="004051B4"/>
    <w:rsid w:val="00405368"/>
    <w:rsid w:val="00405546"/>
    <w:rsid w:val="0040567F"/>
    <w:rsid w:val="004056C1"/>
    <w:rsid w:val="00405789"/>
    <w:rsid w:val="00405940"/>
    <w:rsid w:val="00405BB1"/>
    <w:rsid w:val="00405C17"/>
    <w:rsid w:val="00405C81"/>
    <w:rsid w:val="00405CFC"/>
    <w:rsid w:val="0040667F"/>
    <w:rsid w:val="004066DC"/>
    <w:rsid w:val="004067F2"/>
    <w:rsid w:val="004068D6"/>
    <w:rsid w:val="00406AC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A69"/>
    <w:rsid w:val="00410B05"/>
    <w:rsid w:val="00410C20"/>
    <w:rsid w:val="00410E28"/>
    <w:rsid w:val="004111AB"/>
    <w:rsid w:val="004112C2"/>
    <w:rsid w:val="0041152A"/>
    <w:rsid w:val="004117C1"/>
    <w:rsid w:val="004117CB"/>
    <w:rsid w:val="00411897"/>
    <w:rsid w:val="004118CE"/>
    <w:rsid w:val="004119DC"/>
    <w:rsid w:val="004119FE"/>
    <w:rsid w:val="00411C38"/>
    <w:rsid w:val="00411E61"/>
    <w:rsid w:val="00411EE0"/>
    <w:rsid w:val="00411F0E"/>
    <w:rsid w:val="0041230E"/>
    <w:rsid w:val="00412548"/>
    <w:rsid w:val="00412715"/>
    <w:rsid w:val="00412768"/>
    <w:rsid w:val="004128EC"/>
    <w:rsid w:val="00412CAE"/>
    <w:rsid w:val="0041333F"/>
    <w:rsid w:val="00413352"/>
    <w:rsid w:val="0041350D"/>
    <w:rsid w:val="00413546"/>
    <w:rsid w:val="00413562"/>
    <w:rsid w:val="004137C5"/>
    <w:rsid w:val="00413AD8"/>
    <w:rsid w:val="00413CEA"/>
    <w:rsid w:val="00413FF3"/>
    <w:rsid w:val="0041402C"/>
    <w:rsid w:val="00414511"/>
    <w:rsid w:val="00414A6F"/>
    <w:rsid w:val="00414AEE"/>
    <w:rsid w:val="00414C26"/>
    <w:rsid w:val="00415122"/>
    <w:rsid w:val="0041529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8B4"/>
    <w:rsid w:val="00417971"/>
    <w:rsid w:val="00417A97"/>
    <w:rsid w:val="00417CB1"/>
    <w:rsid w:val="00417E6C"/>
    <w:rsid w:val="00417F67"/>
    <w:rsid w:val="004201A9"/>
    <w:rsid w:val="00420342"/>
    <w:rsid w:val="0042035E"/>
    <w:rsid w:val="0042059F"/>
    <w:rsid w:val="0042075F"/>
    <w:rsid w:val="00420950"/>
    <w:rsid w:val="00420A3C"/>
    <w:rsid w:val="00420A7F"/>
    <w:rsid w:val="00420C49"/>
    <w:rsid w:val="00420DA9"/>
    <w:rsid w:val="00420F35"/>
    <w:rsid w:val="00420FE6"/>
    <w:rsid w:val="00421197"/>
    <w:rsid w:val="0042128D"/>
    <w:rsid w:val="00421484"/>
    <w:rsid w:val="004214DB"/>
    <w:rsid w:val="004215B8"/>
    <w:rsid w:val="00421BFB"/>
    <w:rsid w:val="00421D59"/>
    <w:rsid w:val="00421EB3"/>
    <w:rsid w:val="00421F90"/>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E2"/>
    <w:rsid w:val="004241FD"/>
    <w:rsid w:val="004244C4"/>
    <w:rsid w:val="00424778"/>
    <w:rsid w:val="00424855"/>
    <w:rsid w:val="00424975"/>
    <w:rsid w:val="00424A5B"/>
    <w:rsid w:val="00424BC4"/>
    <w:rsid w:val="00424E92"/>
    <w:rsid w:val="004250B7"/>
    <w:rsid w:val="0042512C"/>
    <w:rsid w:val="00425318"/>
    <w:rsid w:val="00425693"/>
    <w:rsid w:val="004257F4"/>
    <w:rsid w:val="00425A07"/>
    <w:rsid w:val="00425A93"/>
    <w:rsid w:val="00425AF3"/>
    <w:rsid w:val="00425C32"/>
    <w:rsid w:val="00425D2D"/>
    <w:rsid w:val="00425E34"/>
    <w:rsid w:val="0042603B"/>
    <w:rsid w:val="0042619A"/>
    <w:rsid w:val="00426255"/>
    <w:rsid w:val="004262D9"/>
    <w:rsid w:val="004263FE"/>
    <w:rsid w:val="004266D1"/>
    <w:rsid w:val="00426707"/>
    <w:rsid w:val="0042670D"/>
    <w:rsid w:val="00426B64"/>
    <w:rsid w:val="00426D3F"/>
    <w:rsid w:val="00426F2B"/>
    <w:rsid w:val="00426F88"/>
    <w:rsid w:val="004270A2"/>
    <w:rsid w:val="004272F1"/>
    <w:rsid w:val="00427334"/>
    <w:rsid w:val="00427411"/>
    <w:rsid w:val="004279F1"/>
    <w:rsid w:val="00427ADF"/>
    <w:rsid w:val="00427BC9"/>
    <w:rsid w:val="00427D91"/>
    <w:rsid w:val="00427EB3"/>
    <w:rsid w:val="00430090"/>
    <w:rsid w:val="004300C8"/>
    <w:rsid w:val="004300DC"/>
    <w:rsid w:val="004302BA"/>
    <w:rsid w:val="004304C5"/>
    <w:rsid w:val="004305CC"/>
    <w:rsid w:val="004306C8"/>
    <w:rsid w:val="004306F8"/>
    <w:rsid w:val="00430815"/>
    <w:rsid w:val="00430A3E"/>
    <w:rsid w:val="00430BC1"/>
    <w:rsid w:val="00430BDB"/>
    <w:rsid w:val="00430DE2"/>
    <w:rsid w:val="004310ED"/>
    <w:rsid w:val="00431249"/>
    <w:rsid w:val="004313E7"/>
    <w:rsid w:val="0043176C"/>
    <w:rsid w:val="00431A06"/>
    <w:rsid w:val="00431EB8"/>
    <w:rsid w:val="00431FE3"/>
    <w:rsid w:val="00432295"/>
    <w:rsid w:val="004322D9"/>
    <w:rsid w:val="004323E2"/>
    <w:rsid w:val="0043266A"/>
    <w:rsid w:val="00432B79"/>
    <w:rsid w:val="00432BDB"/>
    <w:rsid w:val="00432C5E"/>
    <w:rsid w:val="00432DDB"/>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62A"/>
    <w:rsid w:val="00434840"/>
    <w:rsid w:val="004348A3"/>
    <w:rsid w:val="0043498E"/>
    <w:rsid w:val="004349BF"/>
    <w:rsid w:val="00434D74"/>
    <w:rsid w:val="00434F95"/>
    <w:rsid w:val="0043505E"/>
    <w:rsid w:val="00435337"/>
    <w:rsid w:val="004353C7"/>
    <w:rsid w:val="00435519"/>
    <w:rsid w:val="00435536"/>
    <w:rsid w:val="0043555B"/>
    <w:rsid w:val="00435F99"/>
    <w:rsid w:val="00436013"/>
    <w:rsid w:val="004364B0"/>
    <w:rsid w:val="004365B7"/>
    <w:rsid w:val="0043666B"/>
    <w:rsid w:val="004369BA"/>
    <w:rsid w:val="00436B53"/>
    <w:rsid w:val="00436BFB"/>
    <w:rsid w:val="00437070"/>
    <w:rsid w:val="004370F8"/>
    <w:rsid w:val="004376DC"/>
    <w:rsid w:val="0043770F"/>
    <w:rsid w:val="0043793E"/>
    <w:rsid w:val="00437A34"/>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885"/>
    <w:rsid w:val="00441AAC"/>
    <w:rsid w:val="00441B3D"/>
    <w:rsid w:val="00441BFB"/>
    <w:rsid w:val="00442243"/>
    <w:rsid w:val="004423DE"/>
    <w:rsid w:val="004423F4"/>
    <w:rsid w:val="0044240E"/>
    <w:rsid w:val="00442431"/>
    <w:rsid w:val="00442543"/>
    <w:rsid w:val="004428A3"/>
    <w:rsid w:val="00442A84"/>
    <w:rsid w:val="00442BC6"/>
    <w:rsid w:val="00442E09"/>
    <w:rsid w:val="004430BB"/>
    <w:rsid w:val="004431A7"/>
    <w:rsid w:val="00443636"/>
    <w:rsid w:val="0044365F"/>
    <w:rsid w:val="0044383B"/>
    <w:rsid w:val="00443B3F"/>
    <w:rsid w:val="00443B9B"/>
    <w:rsid w:val="00443BD1"/>
    <w:rsid w:val="0044440B"/>
    <w:rsid w:val="0044472F"/>
    <w:rsid w:val="00444783"/>
    <w:rsid w:val="00444C59"/>
    <w:rsid w:val="00444ED1"/>
    <w:rsid w:val="00444FC6"/>
    <w:rsid w:val="0044506C"/>
    <w:rsid w:val="00445422"/>
    <w:rsid w:val="0044563B"/>
    <w:rsid w:val="004457C8"/>
    <w:rsid w:val="004457EE"/>
    <w:rsid w:val="00445971"/>
    <w:rsid w:val="00445ABE"/>
    <w:rsid w:val="00445BC2"/>
    <w:rsid w:val="00445C65"/>
    <w:rsid w:val="00445C71"/>
    <w:rsid w:val="00445F8D"/>
    <w:rsid w:val="00446100"/>
    <w:rsid w:val="004461DB"/>
    <w:rsid w:val="00446268"/>
    <w:rsid w:val="00446335"/>
    <w:rsid w:val="00446497"/>
    <w:rsid w:val="004464FA"/>
    <w:rsid w:val="004466E4"/>
    <w:rsid w:val="00446A37"/>
    <w:rsid w:val="00446AB1"/>
    <w:rsid w:val="00446B58"/>
    <w:rsid w:val="00446C4E"/>
    <w:rsid w:val="00446C69"/>
    <w:rsid w:val="00446E59"/>
    <w:rsid w:val="004473B1"/>
    <w:rsid w:val="00447704"/>
    <w:rsid w:val="00447D56"/>
    <w:rsid w:val="00447E53"/>
    <w:rsid w:val="00447EB6"/>
    <w:rsid w:val="00447F16"/>
    <w:rsid w:val="004503FD"/>
    <w:rsid w:val="004504F0"/>
    <w:rsid w:val="004504FE"/>
    <w:rsid w:val="00450D50"/>
    <w:rsid w:val="0045100C"/>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6"/>
    <w:rsid w:val="00452D68"/>
    <w:rsid w:val="00452F19"/>
    <w:rsid w:val="00452FD4"/>
    <w:rsid w:val="00453050"/>
    <w:rsid w:val="00453126"/>
    <w:rsid w:val="004531F7"/>
    <w:rsid w:val="00453259"/>
    <w:rsid w:val="00453CAB"/>
    <w:rsid w:val="00453E11"/>
    <w:rsid w:val="00453E33"/>
    <w:rsid w:val="00454330"/>
    <w:rsid w:val="00454349"/>
    <w:rsid w:val="0045438B"/>
    <w:rsid w:val="0045446D"/>
    <w:rsid w:val="004545E4"/>
    <w:rsid w:val="004546D5"/>
    <w:rsid w:val="004546EB"/>
    <w:rsid w:val="0045475C"/>
    <w:rsid w:val="004548F0"/>
    <w:rsid w:val="00454D4E"/>
    <w:rsid w:val="00454DA3"/>
    <w:rsid w:val="00455273"/>
    <w:rsid w:val="004553A0"/>
    <w:rsid w:val="004553BC"/>
    <w:rsid w:val="00455458"/>
    <w:rsid w:val="0045593F"/>
    <w:rsid w:val="00455A69"/>
    <w:rsid w:val="00455D66"/>
    <w:rsid w:val="00455F7A"/>
    <w:rsid w:val="00455FBB"/>
    <w:rsid w:val="004560F5"/>
    <w:rsid w:val="00456253"/>
    <w:rsid w:val="004564C9"/>
    <w:rsid w:val="00456556"/>
    <w:rsid w:val="00456AA0"/>
    <w:rsid w:val="00456B07"/>
    <w:rsid w:val="00456C34"/>
    <w:rsid w:val="00456CE2"/>
    <w:rsid w:val="00456DC5"/>
    <w:rsid w:val="00456E5E"/>
    <w:rsid w:val="00456E6D"/>
    <w:rsid w:val="0045701E"/>
    <w:rsid w:val="004570EE"/>
    <w:rsid w:val="00457393"/>
    <w:rsid w:val="0045745E"/>
    <w:rsid w:val="00457560"/>
    <w:rsid w:val="0045782B"/>
    <w:rsid w:val="00457BD8"/>
    <w:rsid w:val="00457D39"/>
    <w:rsid w:val="00457F6E"/>
    <w:rsid w:val="00457F79"/>
    <w:rsid w:val="00460089"/>
    <w:rsid w:val="00460158"/>
    <w:rsid w:val="00460601"/>
    <w:rsid w:val="00460657"/>
    <w:rsid w:val="00460D12"/>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6FE"/>
    <w:rsid w:val="00462C10"/>
    <w:rsid w:val="00462CDF"/>
    <w:rsid w:val="00462F1C"/>
    <w:rsid w:val="00462F92"/>
    <w:rsid w:val="004632F6"/>
    <w:rsid w:val="0046349B"/>
    <w:rsid w:val="00463507"/>
    <w:rsid w:val="004635E0"/>
    <w:rsid w:val="004637A0"/>
    <w:rsid w:val="004637D6"/>
    <w:rsid w:val="004637F8"/>
    <w:rsid w:val="004638F4"/>
    <w:rsid w:val="00463A6B"/>
    <w:rsid w:val="00463E7C"/>
    <w:rsid w:val="00463F8B"/>
    <w:rsid w:val="00463F8F"/>
    <w:rsid w:val="00463FFE"/>
    <w:rsid w:val="004640D7"/>
    <w:rsid w:val="0046415A"/>
    <w:rsid w:val="004641E8"/>
    <w:rsid w:val="0046420E"/>
    <w:rsid w:val="00464298"/>
    <w:rsid w:val="004646E9"/>
    <w:rsid w:val="0046488C"/>
    <w:rsid w:val="0046489E"/>
    <w:rsid w:val="00464A4E"/>
    <w:rsid w:val="00464AC3"/>
    <w:rsid w:val="00464C7D"/>
    <w:rsid w:val="00464CE2"/>
    <w:rsid w:val="00464FA8"/>
    <w:rsid w:val="00465122"/>
    <w:rsid w:val="00465359"/>
    <w:rsid w:val="0046546D"/>
    <w:rsid w:val="0046551D"/>
    <w:rsid w:val="00465551"/>
    <w:rsid w:val="004657B2"/>
    <w:rsid w:val="004658C5"/>
    <w:rsid w:val="00465A5B"/>
    <w:rsid w:val="004660F6"/>
    <w:rsid w:val="00466269"/>
    <w:rsid w:val="004664F0"/>
    <w:rsid w:val="00466608"/>
    <w:rsid w:val="0046667A"/>
    <w:rsid w:val="00466735"/>
    <w:rsid w:val="0046698F"/>
    <w:rsid w:val="00466A43"/>
    <w:rsid w:val="00466FCB"/>
    <w:rsid w:val="004671AE"/>
    <w:rsid w:val="004672B1"/>
    <w:rsid w:val="004672EF"/>
    <w:rsid w:val="0046732E"/>
    <w:rsid w:val="00467A55"/>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1EBE"/>
    <w:rsid w:val="00472016"/>
    <w:rsid w:val="00472039"/>
    <w:rsid w:val="0047209C"/>
    <w:rsid w:val="004720D5"/>
    <w:rsid w:val="00472355"/>
    <w:rsid w:val="00472384"/>
    <w:rsid w:val="00472423"/>
    <w:rsid w:val="004724EE"/>
    <w:rsid w:val="00472530"/>
    <w:rsid w:val="004728DE"/>
    <w:rsid w:val="0047297D"/>
    <w:rsid w:val="00472C48"/>
    <w:rsid w:val="00472EB7"/>
    <w:rsid w:val="00472EF7"/>
    <w:rsid w:val="004730D6"/>
    <w:rsid w:val="0047351A"/>
    <w:rsid w:val="004736AF"/>
    <w:rsid w:val="00473B52"/>
    <w:rsid w:val="00473BCA"/>
    <w:rsid w:val="00473DDD"/>
    <w:rsid w:val="00473E75"/>
    <w:rsid w:val="00473F03"/>
    <w:rsid w:val="00473F20"/>
    <w:rsid w:val="00473F99"/>
    <w:rsid w:val="00474059"/>
    <w:rsid w:val="00474153"/>
    <w:rsid w:val="004741B0"/>
    <w:rsid w:val="004741ED"/>
    <w:rsid w:val="00474489"/>
    <w:rsid w:val="00474494"/>
    <w:rsid w:val="004747C0"/>
    <w:rsid w:val="00474901"/>
    <w:rsid w:val="004749B1"/>
    <w:rsid w:val="00474D4D"/>
    <w:rsid w:val="00474DB4"/>
    <w:rsid w:val="00474F7A"/>
    <w:rsid w:val="00475106"/>
    <w:rsid w:val="004755A4"/>
    <w:rsid w:val="004755B2"/>
    <w:rsid w:val="00475607"/>
    <w:rsid w:val="004759D6"/>
    <w:rsid w:val="00475DDF"/>
    <w:rsid w:val="00475E9D"/>
    <w:rsid w:val="00475EB7"/>
    <w:rsid w:val="00475EF9"/>
    <w:rsid w:val="004760A4"/>
    <w:rsid w:val="00476129"/>
    <w:rsid w:val="0047647F"/>
    <w:rsid w:val="00476816"/>
    <w:rsid w:val="00476822"/>
    <w:rsid w:val="004768A1"/>
    <w:rsid w:val="004769D3"/>
    <w:rsid w:val="004769D5"/>
    <w:rsid w:val="00477938"/>
    <w:rsid w:val="00477B54"/>
    <w:rsid w:val="00477B57"/>
    <w:rsid w:val="00480096"/>
    <w:rsid w:val="004802F4"/>
    <w:rsid w:val="00480371"/>
    <w:rsid w:val="004807A8"/>
    <w:rsid w:val="0048093B"/>
    <w:rsid w:val="004809A3"/>
    <w:rsid w:val="00480F1D"/>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903"/>
    <w:rsid w:val="00482B33"/>
    <w:rsid w:val="00482D90"/>
    <w:rsid w:val="00482FEF"/>
    <w:rsid w:val="0048309D"/>
    <w:rsid w:val="00483435"/>
    <w:rsid w:val="004835BB"/>
    <w:rsid w:val="00483716"/>
    <w:rsid w:val="004838AA"/>
    <w:rsid w:val="004838E5"/>
    <w:rsid w:val="00483929"/>
    <w:rsid w:val="00483A12"/>
    <w:rsid w:val="00483B60"/>
    <w:rsid w:val="00483B99"/>
    <w:rsid w:val="00483CE8"/>
    <w:rsid w:val="00483CED"/>
    <w:rsid w:val="00483EA7"/>
    <w:rsid w:val="00484475"/>
    <w:rsid w:val="004844DB"/>
    <w:rsid w:val="00484762"/>
    <w:rsid w:val="0048479B"/>
    <w:rsid w:val="00484B12"/>
    <w:rsid w:val="00484B2D"/>
    <w:rsid w:val="00484B3E"/>
    <w:rsid w:val="00484EE4"/>
    <w:rsid w:val="004852EE"/>
    <w:rsid w:val="00485858"/>
    <w:rsid w:val="00485904"/>
    <w:rsid w:val="004859CD"/>
    <w:rsid w:val="00485C1D"/>
    <w:rsid w:val="00485C55"/>
    <w:rsid w:val="00485E19"/>
    <w:rsid w:val="00485EF8"/>
    <w:rsid w:val="004860C5"/>
    <w:rsid w:val="0048613E"/>
    <w:rsid w:val="00486215"/>
    <w:rsid w:val="00486672"/>
    <w:rsid w:val="00486A3E"/>
    <w:rsid w:val="00486AC4"/>
    <w:rsid w:val="00486BB9"/>
    <w:rsid w:val="00486EC6"/>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B65"/>
    <w:rsid w:val="00490CE2"/>
    <w:rsid w:val="00490F7C"/>
    <w:rsid w:val="004910E9"/>
    <w:rsid w:val="00491173"/>
    <w:rsid w:val="00491443"/>
    <w:rsid w:val="004915BF"/>
    <w:rsid w:val="00491711"/>
    <w:rsid w:val="00491735"/>
    <w:rsid w:val="004918A5"/>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1DB"/>
    <w:rsid w:val="00493278"/>
    <w:rsid w:val="0049334B"/>
    <w:rsid w:val="004933AD"/>
    <w:rsid w:val="004936C0"/>
    <w:rsid w:val="0049379C"/>
    <w:rsid w:val="004938A4"/>
    <w:rsid w:val="00493956"/>
    <w:rsid w:val="00493F7B"/>
    <w:rsid w:val="004940F6"/>
    <w:rsid w:val="004941FC"/>
    <w:rsid w:val="00494240"/>
    <w:rsid w:val="004942E4"/>
    <w:rsid w:val="00494333"/>
    <w:rsid w:val="00494904"/>
    <w:rsid w:val="004949B4"/>
    <w:rsid w:val="00494C2E"/>
    <w:rsid w:val="00494EF5"/>
    <w:rsid w:val="00495188"/>
    <w:rsid w:val="0049534C"/>
    <w:rsid w:val="00495397"/>
    <w:rsid w:val="0049553C"/>
    <w:rsid w:val="004958F4"/>
    <w:rsid w:val="00495930"/>
    <w:rsid w:val="00495A40"/>
    <w:rsid w:val="00495A52"/>
    <w:rsid w:val="00495B6C"/>
    <w:rsid w:val="00495DC4"/>
    <w:rsid w:val="00495FA6"/>
    <w:rsid w:val="0049656B"/>
    <w:rsid w:val="0049674B"/>
    <w:rsid w:val="00496C69"/>
    <w:rsid w:val="00496D74"/>
    <w:rsid w:val="00496E65"/>
    <w:rsid w:val="00496F16"/>
    <w:rsid w:val="004972F2"/>
    <w:rsid w:val="00497318"/>
    <w:rsid w:val="0049768D"/>
    <w:rsid w:val="004976CB"/>
    <w:rsid w:val="00497773"/>
    <w:rsid w:val="004978B6"/>
    <w:rsid w:val="00497942"/>
    <w:rsid w:val="004979A5"/>
    <w:rsid w:val="00497A85"/>
    <w:rsid w:val="00497AF8"/>
    <w:rsid w:val="00497D3E"/>
    <w:rsid w:val="004A00A0"/>
    <w:rsid w:val="004A039F"/>
    <w:rsid w:val="004A053C"/>
    <w:rsid w:val="004A06C1"/>
    <w:rsid w:val="004A0808"/>
    <w:rsid w:val="004A0B5A"/>
    <w:rsid w:val="004A0B66"/>
    <w:rsid w:val="004A0FC8"/>
    <w:rsid w:val="004A1240"/>
    <w:rsid w:val="004A1346"/>
    <w:rsid w:val="004A1636"/>
    <w:rsid w:val="004A1C93"/>
    <w:rsid w:val="004A1F90"/>
    <w:rsid w:val="004A24C2"/>
    <w:rsid w:val="004A2583"/>
    <w:rsid w:val="004A273A"/>
    <w:rsid w:val="004A27FC"/>
    <w:rsid w:val="004A2810"/>
    <w:rsid w:val="004A2945"/>
    <w:rsid w:val="004A2C49"/>
    <w:rsid w:val="004A30E8"/>
    <w:rsid w:val="004A35D1"/>
    <w:rsid w:val="004A3719"/>
    <w:rsid w:val="004A3941"/>
    <w:rsid w:val="004A3C5F"/>
    <w:rsid w:val="004A3C67"/>
    <w:rsid w:val="004A3CE4"/>
    <w:rsid w:val="004A3DB8"/>
    <w:rsid w:val="004A3E15"/>
    <w:rsid w:val="004A3FA4"/>
    <w:rsid w:val="004A406D"/>
    <w:rsid w:val="004A40A3"/>
    <w:rsid w:val="004A425A"/>
    <w:rsid w:val="004A4329"/>
    <w:rsid w:val="004A43A8"/>
    <w:rsid w:val="004A44F5"/>
    <w:rsid w:val="004A458C"/>
    <w:rsid w:val="004A4670"/>
    <w:rsid w:val="004A4848"/>
    <w:rsid w:val="004A48BB"/>
    <w:rsid w:val="004A4CB1"/>
    <w:rsid w:val="004A4F52"/>
    <w:rsid w:val="004A4F88"/>
    <w:rsid w:val="004A4FB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6F6"/>
    <w:rsid w:val="004A786A"/>
    <w:rsid w:val="004A78F8"/>
    <w:rsid w:val="004B00A9"/>
    <w:rsid w:val="004B0420"/>
    <w:rsid w:val="004B0461"/>
    <w:rsid w:val="004B0495"/>
    <w:rsid w:val="004B0575"/>
    <w:rsid w:val="004B07E2"/>
    <w:rsid w:val="004B0983"/>
    <w:rsid w:val="004B0A52"/>
    <w:rsid w:val="004B0BD6"/>
    <w:rsid w:val="004B0FCE"/>
    <w:rsid w:val="004B1124"/>
    <w:rsid w:val="004B1186"/>
    <w:rsid w:val="004B1387"/>
    <w:rsid w:val="004B14FA"/>
    <w:rsid w:val="004B1565"/>
    <w:rsid w:val="004B1687"/>
    <w:rsid w:val="004B1D68"/>
    <w:rsid w:val="004B1FD7"/>
    <w:rsid w:val="004B2764"/>
    <w:rsid w:val="004B2C16"/>
    <w:rsid w:val="004B2C7A"/>
    <w:rsid w:val="004B2C8D"/>
    <w:rsid w:val="004B2EF7"/>
    <w:rsid w:val="004B2FC6"/>
    <w:rsid w:val="004B350E"/>
    <w:rsid w:val="004B3630"/>
    <w:rsid w:val="004B39DB"/>
    <w:rsid w:val="004B3B99"/>
    <w:rsid w:val="004B3D57"/>
    <w:rsid w:val="004B4245"/>
    <w:rsid w:val="004B42B4"/>
    <w:rsid w:val="004B460C"/>
    <w:rsid w:val="004B4664"/>
    <w:rsid w:val="004B47A6"/>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0B4"/>
    <w:rsid w:val="004B6107"/>
    <w:rsid w:val="004B6150"/>
    <w:rsid w:val="004B63F3"/>
    <w:rsid w:val="004B6486"/>
    <w:rsid w:val="004B65C1"/>
    <w:rsid w:val="004B662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212"/>
    <w:rsid w:val="004C0371"/>
    <w:rsid w:val="004C03CD"/>
    <w:rsid w:val="004C0490"/>
    <w:rsid w:val="004C0721"/>
    <w:rsid w:val="004C08BC"/>
    <w:rsid w:val="004C100B"/>
    <w:rsid w:val="004C11AB"/>
    <w:rsid w:val="004C130F"/>
    <w:rsid w:val="004C1409"/>
    <w:rsid w:val="004C147D"/>
    <w:rsid w:val="004C153A"/>
    <w:rsid w:val="004C16AA"/>
    <w:rsid w:val="004C19F0"/>
    <w:rsid w:val="004C1C8D"/>
    <w:rsid w:val="004C1D42"/>
    <w:rsid w:val="004C1D65"/>
    <w:rsid w:val="004C1F3B"/>
    <w:rsid w:val="004C2112"/>
    <w:rsid w:val="004C2120"/>
    <w:rsid w:val="004C228C"/>
    <w:rsid w:val="004C22D4"/>
    <w:rsid w:val="004C22FC"/>
    <w:rsid w:val="004C2840"/>
    <w:rsid w:val="004C288A"/>
    <w:rsid w:val="004C2F53"/>
    <w:rsid w:val="004C2F6C"/>
    <w:rsid w:val="004C306D"/>
    <w:rsid w:val="004C3202"/>
    <w:rsid w:val="004C325D"/>
    <w:rsid w:val="004C3317"/>
    <w:rsid w:val="004C36AD"/>
    <w:rsid w:val="004C36B4"/>
    <w:rsid w:val="004C3976"/>
    <w:rsid w:val="004C39EC"/>
    <w:rsid w:val="004C3AC3"/>
    <w:rsid w:val="004C3D8B"/>
    <w:rsid w:val="004C3DB9"/>
    <w:rsid w:val="004C3DCE"/>
    <w:rsid w:val="004C3F4B"/>
    <w:rsid w:val="004C4082"/>
    <w:rsid w:val="004C40CF"/>
    <w:rsid w:val="004C43B8"/>
    <w:rsid w:val="004C470C"/>
    <w:rsid w:val="004C4864"/>
    <w:rsid w:val="004C486E"/>
    <w:rsid w:val="004C4A2C"/>
    <w:rsid w:val="004C4A30"/>
    <w:rsid w:val="004C4AE7"/>
    <w:rsid w:val="004C4BCC"/>
    <w:rsid w:val="004C4D68"/>
    <w:rsid w:val="004C4D88"/>
    <w:rsid w:val="004C508A"/>
    <w:rsid w:val="004C50AA"/>
    <w:rsid w:val="004C51EB"/>
    <w:rsid w:val="004C5516"/>
    <w:rsid w:val="004C554D"/>
    <w:rsid w:val="004C5695"/>
    <w:rsid w:val="004C5785"/>
    <w:rsid w:val="004C5868"/>
    <w:rsid w:val="004C58D8"/>
    <w:rsid w:val="004C59D6"/>
    <w:rsid w:val="004C5A33"/>
    <w:rsid w:val="004C5BB5"/>
    <w:rsid w:val="004C5D01"/>
    <w:rsid w:val="004C5E1F"/>
    <w:rsid w:val="004C5E27"/>
    <w:rsid w:val="004C5E60"/>
    <w:rsid w:val="004C5E8F"/>
    <w:rsid w:val="004C5F7D"/>
    <w:rsid w:val="004C64F6"/>
    <w:rsid w:val="004C6756"/>
    <w:rsid w:val="004C6B5D"/>
    <w:rsid w:val="004C6C1E"/>
    <w:rsid w:val="004C6C22"/>
    <w:rsid w:val="004C704C"/>
    <w:rsid w:val="004C7211"/>
    <w:rsid w:val="004C72E1"/>
    <w:rsid w:val="004C7D3A"/>
    <w:rsid w:val="004D03CC"/>
    <w:rsid w:val="004D053C"/>
    <w:rsid w:val="004D05FF"/>
    <w:rsid w:val="004D074C"/>
    <w:rsid w:val="004D0872"/>
    <w:rsid w:val="004D0C2E"/>
    <w:rsid w:val="004D0CF5"/>
    <w:rsid w:val="004D0E23"/>
    <w:rsid w:val="004D0FEC"/>
    <w:rsid w:val="004D10AC"/>
    <w:rsid w:val="004D10FD"/>
    <w:rsid w:val="004D1154"/>
    <w:rsid w:val="004D1191"/>
    <w:rsid w:val="004D155D"/>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52F"/>
    <w:rsid w:val="004D354E"/>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06"/>
    <w:rsid w:val="004D4C89"/>
    <w:rsid w:val="004D4F45"/>
    <w:rsid w:val="004D5082"/>
    <w:rsid w:val="004D526C"/>
    <w:rsid w:val="004D52F3"/>
    <w:rsid w:val="004D543A"/>
    <w:rsid w:val="004D54CB"/>
    <w:rsid w:val="004D5590"/>
    <w:rsid w:val="004D55D0"/>
    <w:rsid w:val="004D5633"/>
    <w:rsid w:val="004D57ED"/>
    <w:rsid w:val="004D598D"/>
    <w:rsid w:val="004D5BC2"/>
    <w:rsid w:val="004D5BE8"/>
    <w:rsid w:val="004D5E46"/>
    <w:rsid w:val="004D64B2"/>
    <w:rsid w:val="004D66C9"/>
    <w:rsid w:val="004D66D9"/>
    <w:rsid w:val="004D6765"/>
    <w:rsid w:val="004D6B60"/>
    <w:rsid w:val="004D6FC1"/>
    <w:rsid w:val="004D70BA"/>
    <w:rsid w:val="004D7442"/>
    <w:rsid w:val="004D7568"/>
    <w:rsid w:val="004D75A7"/>
    <w:rsid w:val="004D75B7"/>
    <w:rsid w:val="004D77CB"/>
    <w:rsid w:val="004D78AA"/>
    <w:rsid w:val="004D79C6"/>
    <w:rsid w:val="004D7DEA"/>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CA9"/>
    <w:rsid w:val="004E1D7B"/>
    <w:rsid w:val="004E1FF2"/>
    <w:rsid w:val="004E2740"/>
    <w:rsid w:val="004E2772"/>
    <w:rsid w:val="004E2DF0"/>
    <w:rsid w:val="004E2EAE"/>
    <w:rsid w:val="004E31D9"/>
    <w:rsid w:val="004E3204"/>
    <w:rsid w:val="004E33EE"/>
    <w:rsid w:val="004E35AA"/>
    <w:rsid w:val="004E37D4"/>
    <w:rsid w:val="004E382C"/>
    <w:rsid w:val="004E39D3"/>
    <w:rsid w:val="004E3B3C"/>
    <w:rsid w:val="004E3CDE"/>
    <w:rsid w:val="004E3FC3"/>
    <w:rsid w:val="004E3FF2"/>
    <w:rsid w:val="004E42A6"/>
    <w:rsid w:val="004E44D0"/>
    <w:rsid w:val="004E4952"/>
    <w:rsid w:val="004E4AAB"/>
    <w:rsid w:val="004E4D48"/>
    <w:rsid w:val="004E4F1C"/>
    <w:rsid w:val="004E5173"/>
    <w:rsid w:val="004E5271"/>
    <w:rsid w:val="004E5312"/>
    <w:rsid w:val="004E567F"/>
    <w:rsid w:val="004E572A"/>
    <w:rsid w:val="004E5870"/>
    <w:rsid w:val="004E5D39"/>
    <w:rsid w:val="004E5E78"/>
    <w:rsid w:val="004E5E8F"/>
    <w:rsid w:val="004E5F14"/>
    <w:rsid w:val="004E6220"/>
    <w:rsid w:val="004E6330"/>
    <w:rsid w:val="004E6474"/>
    <w:rsid w:val="004E6487"/>
    <w:rsid w:val="004E651E"/>
    <w:rsid w:val="004E660C"/>
    <w:rsid w:val="004E6729"/>
    <w:rsid w:val="004E6857"/>
    <w:rsid w:val="004E69DB"/>
    <w:rsid w:val="004E6B94"/>
    <w:rsid w:val="004E6E66"/>
    <w:rsid w:val="004E6FF2"/>
    <w:rsid w:val="004E7095"/>
    <w:rsid w:val="004E70BF"/>
    <w:rsid w:val="004E7398"/>
    <w:rsid w:val="004E75E3"/>
    <w:rsid w:val="004E7627"/>
    <w:rsid w:val="004E7761"/>
    <w:rsid w:val="004E79D9"/>
    <w:rsid w:val="004E7A13"/>
    <w:rsid w:val="004E7ADD"/>
    <w:rsid w:val="004E7D16"/>
    <w:rsid w:val="004E7E0B"/>
    <w:rsid w:val="004F0319"/>
    <w:rsid w:val="004F0731"/>
    <w:rsid w:val="004F0747"/>
    <w:rsid w:val="004F0ACD"/>
    <w:rsid w:val="004F0DC1"/>
    <w:rsid w:val="004F0E5A"/>
    <w:rsid w:val="004F0F71"/>
    <w:rsid w:val="004F0FD2"/>
    <w:rsid w:val="004F104B"/>
    <w:rsid w:val="004F1073"/>
    <w:rsid w:val="004F128F"/>
    <w:rsid w:val="004F1420"/>
    <w:rsid w:val="004F15DE"/>
    <w:rsid w:val="004F1A6A"/>
    <w:rsid w:val="004F1DDB"/>
    <w:rsid w:val="004F1F4D"/>
    <w:rsid w:val="004F2217"/>
    <w:rsid w:val="004F22E1"/>
    <w:rsid w:val="004F25AA"/>
    <w:rsid w:val="004F2607"/>
    <w:rsid w:val="004F292C"/>
    <w:rsid w:val="004F2A6D"/>
    <w:rsid w:val="004F2BAB"/>
    <w:rsid w:val="004F2BDE"/>
    <w:rsid w:val="004F2C23"/>
    <w:rsid w:val="004F2D9A"/>
    <w:rsid w:val="004F2FE5"/>
    <w:rsid w:val="004F31F3"/>
    <w:rsid w:val="004F3230"/>
    <w:rsid w:val="004F3261"/>
    <w:rsid w:val="004F3352"/>
    <w:rsid w:val="004F3644"/>
    <w:rsid w:val="004F374E"/>
    <w:rsid w:val="004F377E"/>
    <w:rsid w:val="004F37F5"/>
    <w:rsid w:val="004F3B34"/>
    <w:rsid w:val="004F3B6F"/>
    <w:rsid w:val="004F3D77"/>
    <w:rsid w:val="004F3F39"/>
    <w:rsid w:val="004F3F7B"/>
    <w:rsid w:val="004F3FC4"/>
    <w:rsid w:val="004F41DC"/>
    <w:rsid w:val="004F4217"/>
    <w:rsid w:val="004F42C0"/>
    <w:rsid w:val="004F4752"/>
    <w:rsid w:val="004F4870"/>
    <w:rsid w:val="004F4990"/>
    <w:rsid w:val="004F4D17"/>
    <w:rsid w:val="004F4FDD"/>
    <w:rsid w:val="004F50AD"/>
    <w:rsid w:val="004F535D"/>
    <w:rsid w:val="004F54BD"/>
    <w:rsid w:val="004F55EA"/>
    <w:rsid w:val="004F599C"/>
    <w:rsid w:val="004F6066"/>
    <w:rsid w:val="004F61E3"/>
    <w:rsid w:val="004F6349"/>
    <w:rsid w:val="004F639C"/>
    <w:rsid w:val="004F6435"/>
    <w:rsid w:val="004F66C8"/>
    <w:rsid w:val="004F670B"/>
    <w:rsid w:val="004F68E3"/>
    <w:rsid w:val="004F6B36"/>
    <w:rsid w:val="004F6DC6"/>
    <w:rsid w:val="004F6E67"/>
    <w:rsid w:val="004F70B5"/>
    <w:rsid w:val="004F75F7"/>
    <w:rsid w:val="004F7691"/>
    <w:rsid w:val="004F7845"/>
    <w:rsid w:val="004F78C8"/>
    <w:rsid w:val="004F7A30"/>
    <w:rsid w:val="004F7A5D"/>
    <w:rsid w:val="004F7B83"/>
    <w:rsid w:val="004F7D30"/>
    <w:rsid w:val="004F7DAE"/>
    <w:rsid w:val="004F7FC7"/>
    <w:rsid w:val="0050023C"/>
    <w:rsid w:val="00500AC9"/>
    <w:rsid w:val="00500DA9"/>
    <w:rsid w:val="00500FA8"/>
    <w:rsid w:val="005013E9"/>
    <w:rsid w:val="005015E0"/>
    <w:rsid w:val="00501649"/>
    <w:rsid w:val="00501682"/>
    <w:rsid w:val="005016C9"/>
    <w:rsid w:val="005017FC"/>
    <w:rsid w:val="00501942"/>
    <w:rsid w:val="00501BD4"/>
    <w:rsid w:val="00501E75"/>
    <w:rsid w:val="00502355"/>
    <w:rsid w:val="005024F5"/>
    <w:rsid w:val="00502573"/>
    <w:rsid w:val="0050271D"/>
    <w:rsid w:val="00502728"/>
    <w:rsid w:val="00502DA6"/>
    <w:rsid w:val="0050319D"/>
    <w:rsid w:val="005031B4"/>
    <w:rsid w:val="00503228"/>
    <w:rsid w:val="00503327"/>
    <w:rsid w:val="005034A0"/>
    <w:rsid w:val="005035D6"/>
    <w:rsid w:val="00503948"/>
    <w:rsid w:val="00503B29"/>
    <w:rsid w:val="00503C1F"/>
    <w:rsid w:val="00503EEF"/>
    <w:rsid w:val="00503F64"/>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780"/>
    <w:rsid w:val="0050693D"/>
    <w:rsid w:val="00506B42"/>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76"/>
    <w:rsid w:val="00507EC6"/>
    <w:rsid w:val="005100D9"/>
    <w:rsid w:val="0051027E"/>
    <w:rsid w:val="005104C5"/>
    <w:rsid w:val="0051058D"/>
    <w:rsid w:val="0051066B"/>
    <w:rsid w:val="00510766"/>
    <w:rsid w:val="0051082E"/>
    <w:rsid w:val="00510C64"/>
    <w:rsid w:val="005110C6"/>
    <w:rsid w:val="00511373"/>
    <w:rsid w:val="0051152D"/>
    <w:rsid w:val="00511773"/>
    <w:rsid w:val="00511991"/>
    <w:rsid w:val="00511B2D"/>
    <w:rsid w:val="00511BAD"/>
    <w:rsid w:val="00511C30"/>
    <w:rsid w:val="00511E32"/>
    <w:rsid w:val="00511F0E"/>
    <w:rsid w:val="005120CB"/>
    <w:rsid w:val="0051249E"/>
    <w:rsid w:val="00512545"/>
    <w:rsid w:val="00512594"/>
    <w:rsid w:val="00512649"/>
    <w:rsid w:val="005126EA"/>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9B6"/>
    <w:rsid w:val="00516B04"/>
    <w:rsid w:val="00516F93"/>
    <w:rsid w:val="00517139"/>
    <w:rsid w:val="0051713F"/>
    <w:rsid w:val="00517299"/>
    <w:rsid w:val="00517441"/>
    <w:rsid w:val="005176F7"/>
    <w:rsid w:val="005177DB"/>
    <w:rsid w:val="00517871"/>
    <w:rsid w:val="005178F0"/>
    <w:rsid w:val="00517A3D"/>
    <w:rsid w:val="00517A74"/>
    <w:rsid w:val="00517EE4"/>
    <w:rsid w:val="00517F52"/>
    <w:rsid w:val="0052017B"/>
    <w:rsid w:val="005201B8"/>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58B"/>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8E"/>
    <w:rsid w:val="005262A1"/>
    <w:rsid w:val="005264CD"/>
    <w:rsid w:val="005266BF"/>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258"/>
    <w:rsid w:val="005315AC"/>
    <w:rsid w:val="005315F7"/>
    <w:rsid w:val="00531660"/>
    <w:rsid w:val="00531696"/>
    <w:rsid w:val="00531746"/>
    <w:rsid w:val="00531919"/>
    <w:rsid w:val="0053198B"/>
    <w:rsid w:val="00531A60"/>
    <w:rsid w:val="00531AA2"/>
    <w:rsid w:val="00531B85"/>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A24"/>
    <w:rsid w:val="00534BBD"/>
    <w:rsid w:val="00534BD4"/>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59"/>
    <w:rsid w:val="005378E0"/>
    <w:rsid w:val="00537AD7"/>
    <w:rsid w:val="00537EEA"/>
    <w:rsid w:val="00537FDC"/>
    <w:rsid w:val="00540049"/>
    <w:rsid w:val="00540256"/>
    <w:rsid w:val="00540400"/>
    <w:rsid w:val="00540638"/>
    <w:rsid w:val="0054092B"/>
    <w:rsid w:val="00540B65"/>
    <w:rsid w:val="00540BD0"/>
    <w:rsid w:val="00540BD7"/>
    <w:rsid w:val="00540C88"/>
    <w:rsid w:val="00540D31"/>
    <w:rsid w:val="00540D35"/>
    <w:rsid w:val="00540D81"/>
    <w:rsid w:val="00540D97"/>
    <w:rsid w:val="00540EBE"/>
    <w:rsid w:val="00540F79"/>
    <w:rsid w:val="00541207"/>
    <w:rsid w:val="0054132D"/>
    <w:rsid w:val="00541555"/>
    <w:rsid w:val="00541AD3"/>
    <w:rsid w:val="00541B36"/>
    <w:rsid w:val="00541CD1"/>
    <w:rsid w:val="00541DC9"/>
    <w:rsid w:val="00541E06"/>
    <w:rsid w:val="00541FCC"/>
    <w:rsid w:val="00542053"/>
    <w:rsid w:val="0054209A"/>
    <w:rsid w:val="005420E4"/>
    <w:rsid w:val="005421B1"/>
    <w:rsid w:val="00542212"/>
    <w:rsid w:val="005423A5"/>
    <w:rsid w:val="0054284A"/>
    <w:rsid w:val="005429E1"/>
    <w:rsid w:val="00542B25"/>
    <w:rsid w:val="005433E9"/>
    <w:rsid w:val="00543555"/>
    <w:rsid w:val="0054384C"/>
    <w:rsid w:val="00543983"/>
    <w:rsid w:val="00543AC9"/>
    <w:rsid w:val="00543AE6"/>
    <w:rsid w:val="00543B25"/>
    <w:rsid w:val="00543BCD"/>
    <w:rsid w:val="00543DE6"/>
    <w:rsid w:val="00543DF4"/>
    <w:rsid w:val="00543F80"/>
    <w:rsid w:val="0054402D"/>
    <w:rsid w:val="00544325"/>
    <w:rsid w:val="005446DB"/>
    <w:rsid w:val="0054492F"/>
    <w:rsid w:val="00544BD5"/>
    <w:rsid w:val="00544C4D"/>
    <w:rsid w:val="00545039"/>
    <w:rsid w:val="00545139"/>
    <w:rsid w:val="00545171"/>
    <w:rsid w:val="00545239"/>
    <w:rsid w:val="00545306"/>
    <w:rsid w:val="0054552D"/>
    <w:rsid w:val="00545B6F"/>
    <w:rsid w:val="00545B72"/>
    <w:rsid w:val="00545D40"/>
    <w:rsid w:val="00545DCC"/>
    <w:rsid w:val="00545EE0"/>
    <w:rsid w:val="00545EE7"/>
    <w:rsid w:val="00545FEA"/>
    <w:rsid w:val="00546087"/>
    <w:rsid w:val="005462C8"/>
    <w:rsid w:val="0054637F"/>
    <w:rsid w:val="00546442"/>
    <w:rsid w:val="005465AC"/>
    <w:rsid w:val="00546609"/>
    <w:rsid w:val="005466CB"/>
    <w:rsid w:val="005467F8"/>
    <w:rsid w:val="0054685F"/>
    <w:rsid w:val="00546860"/>
    <w:rsid w:val="00546C93"/>
    <w:rsid w:val="00547183"/>
    <w:rsid w:val="005471CF"/>
    <w:rsid w:val="0054720F"/>
    <w:rsid w:val="005473EF"/>
    <w:rsid w:val="00547524"/>
    <w:rsid w:val="005476CA"/>
    <w:rsid w:val="005478D7"/>
    <w:rsid w:val="00547F9C"/>
    <w:rsid w:val="005501FB"/>
    <w:rsid w:val="005503D2"/>
    <w:rsid w:val="005505D4"/>
    <w:rsid w:val="005506ED"/>
    <w:rsid w:val="00550771"/>
    <w:rsid w:val="005507E7"/>
    <w:rsid w:val="0055095F"/>
    <w:rsid w:val="005509B9"/>
    <w:rsid w:val="00550CCA"/>
    <w:rsid w:val="00550D2B"/>
    <w:rsid w:val="00550D55"/>
    <w:rsid w:val="00550DE2"/>
    <w:rsid w:val="00551159"/>
    <w:rsid w:val="005518BE"/>
    <w:rsid w:val="00551941"/>
    <w:rsid w:val="00551A02"/>
    <w:rsid w:val="00551AC0"/>
    <w:rsid w:val="00551B4D"/>
    <w:rsid w:val="00551C85"/>
    <w:rsid w:val="00551D46"/>
    <w:rsid w:val="00551F80"/>
    <w:rsid w:val="00551FF2"/>
    <w:rsid w:val="005520ED"/>
    <w:rsid w:val="005522D2"/>
    <w:rsid w:val="005525B7"/>
    <w:rsid w:val="005526FA"/>
    <w:rsid w:val="00552768"/>
    <w:rsid w:val="00552896"/>
    <w:rsid w:val="0055293A"/>
    <w:rsid w:val="00552C27"/>
    <w:rsid w:val="00552CB0"/>
    <w:rsid w:val="005530A1"/>
    <w:rsid w:val="00553207"/>
    <w:rsid w:val="00553475"/>
    <w:rsid w:val="00553679"/>
    <w:rsid w:val="0055370A"/>
    <w:rsid w:val="0055396A"/>
    <w:rsid w:val="00553AE7"/>
    <w:rsid w:val="00553D99"/>
    <w:rsid w:val="00553E7F"/>
    <w:rsid w:val="00553FC8"/>
    <w:rsid w:val="00553FF7"/>
    <w:rsid w:val="00554519"/>
    <w:rsid w:val="00554554"/>
    <w:rsid w:val="00554643"/>
    <w:rsid w:val="005546F8"/>
    <w:rsid w:val="00554735"/>
    <w:rsid w:val="005548AC"/>
    <w:rsid w:val="00554FE7"/>
    <w:rsid w:val="0055508D"/>
    <w:rsid w:val="005550F2"/>
    <w:rsid w:val="00555341"/>
    <w:rsid w:val="005559CB"/>
    <w:rsid w:val="00555A56"/>
    <w:rsid w:val="00555AC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DB7"/>
    <w:rsid w:val="00556E9E"/>
    <w:rsid w:val="005571A1"/>
    <w:rsid w:val="00557648"/>
    <w:rsid w:val="005577C4"/>
    <w:rsid w:val="00557D30"/>
    <w:rsid w:val="0056013B"/>
    <w:rsid w:val="00560344"/>
    <w:rsid w:val="005603D9"/>
    <w:rsid w:val="00560420"/>
    <w:rsid w:val="0056044E"/>
    <w:rsid w:val="0056055F"/>
    <w:rsid w:val="005607CA"/>
    <w:rsid w:val="005608DB"/>
    <w:rsid w:val="00561001"/>
    <w:rsid w:val="00561038"/>
    <w:rsid w:val="00561075"/>
    <w:rsid w:val="005611A8"/>
    <w:rsid w:val="00561329"/>
    <w:rsid w:val="00561446"/>
    <w:rsid w:val="0056153B"/>
    <w:rsid w:val="005617D0"/>
    <w:rsid w:val="005618F1"/>
    <w:rsid w:val="00561AC8"/>
    <w:rsid w:val="00561AD8"/>
    <w:rsid w:val="00561C44"/>
    <w:rsid w:val="00561E31"/>
    <w:rsid w:val="00561FAD"/>
    <w:rsid w:val="00561FF7"/>
    <w:rsid w:val="005621E4"/>
    <w:rsid w:val="005623E4"/>
    <w:rsid w:val="005624BB"/>
    <w:rsid w:val="0056253B"/>
    <w:rsid w:val="0056256F"/>
    <w:rsid w:val="005627B4"/>
    <w:rsid w:val="005629EA"/>
    <w:rsid w:val="00562CCC"/>
    <w:rsid w:val="00562DAE"/>
    <w:rsid w:val="00562DD8"/>
    <w:rsid w:val="00562ED1"/>
    <w:rsid w:val="00562F79"/>
    <w:rsid w:val="00562FBC"/>
    <w:rsid w:val="0056310B"/>
    <w:rsid w:val="00563140"/>
    <w:rsid w:val="00563370"/>
    <w:rsid w:val="0056349C"/>
    <w:rsid w:val="005636B0"/>
    <w:rsid w:val="005636B6"/>
    <w:rsid w:val="00563980"/>
    <w:rsid w:val="005639BD"/>
    <w:rsid w:val="00563AD0"/>
    <w:rsid w:val="00563B27"/>
    <w:rsid w:val="00563D54"/>
    <w:rsid w:val="00563FCF"/>
    <w:rsid w:val="005640FA"/>
    <w:rsid w:val="00564116"/>
    <w:rsid w:val="005645FC"/>
    <w:rsid w:val="00564671"/>
    <w:rsid w:val="005648DA"/>
    <w:rsid w:val="00564A39"/>
    <w:rsid w:val="00564A67"/>
    <w:rsid w:val="00564A93"/>
    <w:rsid w:val="00564D95"/>
    <w:rsid w:val="0056501B"/>
    <w:rsid w:val="0056505B"/>
    <w:rsid w:val="005650B5"/>
    <w:rsid w:val="00565359"/>
    <w:rsid w:val="005654D4"/>
    <w:rsid w:val="00565577"/>
    <w:rsid w:val="0056585F"/>
    <w:rsid w:val="005658E6"/>
    <w:rsid w:val="00565904"/>
    <w:rsid w:val="00565AB3"/>
    <w:rsid w:val="00566005"/>
    <w:rsid w:val="0056601C"/>
    <w:rsid w:val="00566244"/>
    <w:rsid w:val="00566418"/>
    <w:rsid w:val="005664C2"/>
    <w:rsid w:val="00566532"/>
    <w:rsid w:val="0056663D"/>
    <w:rsid w:val="005668B5"/>
    <w:rsid w:val="00566ADD"/>
    <w:rsid w:val="00566D9F"/>
    <w:rsid w:val="00566E9C"/>
    <w:rsid w:val="00566EFD"/>
    <w:rsid w:val="00566FBD"/>
    <w:rsid w:val="00567211"/>
    <w:rsid w:val="005672DB"/>
    <w:rsid w:val="0056738B"/>
    <w:rsid w:val="00567674"/>
    <w:rsid w:val="00567C2A"/>
    <w:rsid w:val="00567C4F"/>
    <w:rsid w:val="00567DAA"/>
    <w:rsid w:val="00567EDB"/>
    <w:rsid w:val="00567F2D"/>
    <w:rsid w:val="00570154"/>
    <w:rsid w:val="005705E5"/>
    <w:rsid w:val="00570707"/>
    <w:rsid w:val="00570896"/>
    <w:rsid w:val="005708B3"/>
    <w:rsid w:val="00570AC8"/>
    <w:rsid w:val="00571152"/>
    <w:rsid w:val="005715E8"/>
    <w:rsid w:val="005717D2"/>
    <w:rsid w:val="00571987"/>
    <w:rsid w:val="00571C53"/>
    <w:rsid w:val="00571C5B"/>
    <w:rsid w:val="00571FD3"/>
    <w:rsid w:val="00572088"/>
    <w:rsid w:val="005720C6"/>
    <w:rsid w:val="00572106"/>
    <w:rsid w:val="0057212C"/>
    <w:rsid w:val="00572859"/>
    <w:rsid w:val="00572941"/>
    <w:rsid w:val="00572B74"/>
    <w:rsid w:val="00572CB1"/>
    <w:rsid w:val="00572DEE"/>
    <w:rsid w:val="0057335A"/>
    <w:rsid w:val="005735DF"/>
    <w:rsid w:val="00573815"/>
    <w:rsid w:val="0057393D"/>
    <w:rsid w:val="00573978"/>
    <w:rsid w:val="00573AC3"/>
    <w:rsid w:val="00573C9E"/>
    <w:rsid w:val="00573E28"/>
    <w:rsid w:val="005740C0"/>
    <w:rsid w:val="00574280"/>
    <w:rsid w:val="005742E1"/>
    <w:rsid w:val="00574424"/>
    <w:rsid w:val="005744BF"/>
    <w:rsid w:val="00574529"/>
    <w:rsid w:val="0057456B"/>
    <w:rsid w:val="00574C88"/>
    <w:rsid w:val="00574D97"/>
    <w:rsid w:val="00574F21"/>
    <w:rsid w:val="00575315"/>
    <w:rsid w:val="00575378"/>
    <w:rsid w:val="00575506"/>
    <w:rsid w:val="00575AEB"/>
    <w:rsid w:val="00575E57"/>
    <w:rsid w:val="0057601E"/>
    <w:rsid w:val="00576180"/>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3C7"/>
    <w:rsid w:val="0057777F"/>
    <w:rsid w:val="005779CF"/>
    <w:rsid w:val="00577BEE"/>
    <w:rsid w:val="00577DDD"/>
    <w:rsid w:val="00577F0C"/>
    <w:rsid w:val="00577F3D"/>
    <w:rsid w:val="00577FA5"/>
    <w:rsid w:val="00580073"/>
    <w:rsid w:val="00580602"/>
    <w:rsid w:val="00580669"/>
    <w:rsid w:val="00580B68"/>
    <w:rsid w:val="00580D5A"/>
    <w:rsid w:val="00580F2F"/>
    <w:rsid w:val="00581066"/>
    <w:rsid w:val="005811FF"/>
    <w:rsid w:val="00581413"/>
    <w:rsid w:val="00581442"/>
    <w:rsid w:val="00581498"/>
    <w:rsid w:val="0058159F"/>
    <w:rsid w:val="005815A1"/>
    <w:rsid w:val="00581656"/>
    <w:rsid w:val="005818CE"/>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42B"/>
    <w:rsid w:val="0058361D"/>
    <w:rsid w:val="005839EF"/>
    <w:rsid w:val="00583E24"/>
    <w:rsid w:val="00584267"/>
    <w:rsid w:val="00584368"/>
    <w:rsid w:val="005845B8"/>
    <w:rsid w:val="005845EF"/>
    <w:rsid w:val="00584865"/>
    <w:rsid w:val="00584D9D"/>
    <w:rsid w:val="00584EAC"/>
    <w:rsid w:val="00585427"/>
    <w:rsid w:val="0058555E"/>
    <w:rsid w:val="0058561C"/>
    <w:rsid w:val="00585846"/>
    <w:rsid w:val="00585CE1"/>
    <w:rsid w:val="00585D4C"/>
    <w:rsid w:val="00585D87"/>
    <w:rsid w:val="00585DE7"/>
    <w:rsid w:val="00585ECD"/>
    <w:rsid w:val="005863A7"/>
    <w:rsid w:val="005864DF"/>
    <w:rsid w:val="00586571"/>
    <w:rsid w:val="005865DE"/>
    <w:rsid w:val="005865EA"/>
    <w:rsid w:val="005866D5"/>
    <w:rsid w:val="00586D23"/>
    <w:rsid w:val="00586D58"/>
    <w:rsid w:val="00586D72"/>
    <w:rsid w:val="00586F1B"/>
    <w:rsid w:val="0058716D"/>
    <w:rsid w:val="0058773E"/>
    <w:rsid w:val="00587A6C"/>
    <w:rsid w:val="005900BF"/>
    <w:rsid w:val="005902D0"/>
    <w:rsid w:val="005907FE"/>
    <w:rsid w:val="00590CA6"/>
    <w:rsid w:val="00590CB2"/>
    <w:rsid w:val="00590CFA"/>
    <w:rsid w:val="00590F63"/>
    <w:rsid w:val="005915BE"/>
    <w:rsid w:val="005917C0"/>
    <w:rsid w:val="0059195C"/>
    <w:rsid w:val="00591A04"/>
    <w:rsid w:val="00591AE2"/>
    <w:rsid w:val="00591E64"/>
    <w:rsid w:val="0059203D"/>
    <w:rsid w:val="0059216A"/>
    <w:rsid w:val="005922F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05A"/>
    <w:rsid w:val="00594208"/>
    <w:rsid w:val="00594506"/>
    <w:rsid w:val="00594523"/>
    <w:rsid w:val="005947B9"/>
    <w:rsid w:val="00594B0A"/>
    <w:rsid w:val="00594DAE"/>
    <w:rsid w:val="00594F05"/>
    <w:rsid w:val="00595335"/>
    <w:rsid w:val="00595416"/>
    <w:rsid w:val="00595436"/>
    <w:rsid w:val="0059548B"/>
    <w:rsid w:val="005955B7"/>
    <w:rsid w:val="00595632"/>
    <w:rsid w:val="00595729"/>
    <w:rsid w:val="00595AAA"/>
    <w:rsid w:val="00595C20"/>
    <w:rsid w:val="00596072"/>
    <w:rsid w:val="005961A9"/>
    <w:rsid w:val="005962A8"/>
    <w:rsid w:val="005965CF"/>
    <w:rsid w:val="005965E6"/>
    <w:rsid w:val="0059661E"/>
    <w:rsid w:val="00596926"/>
    <w:rsid w:val="00596BB3"/>
    <w:rsid w:val="00596CC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2E"/>
    <w:rsid w:val="00597B38"/>
    <w:rsid w:val="00597F93"/>
    <w:rsid w:val="005A0053"/>
    <w:rsid w:val="005A013D"/>
    <w:rsid w:val="005A03CE"/>
    <w:rsid w:val="005A0659"/>
    <w:rsid w:val="005A092C"/>
    <w:rsid w:val="005A0A10"/>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9F7"/>
    <w:rsid w:val="005A2BBB"/>
    <w:rsid w:val="005A2C0B"/>
    <w:rsid w:val="005A2F44"/>
    <w:rsid w:val="005A2F45"/>
    <w:rsid w:val="005A2F85"/>
    <w:rsid w:val="005A307E"/>
    <w:rsid w:val="005A30B5"/>
    <w:rsid w:val="005A362B"/>
    <w:rsid w:val="005A36BC"/>
    <w:rsid w:val="005A37E5"/>
    <w:rsid w:val="005A3933"/>
    <w:rsid w:val="005A3B89"/>
    <w:rsid w:val="005A3DBA"/>
    <w:rsid w:val="005A3EAD"/>
    <w:rsid w:val="005A3EC6"/>
    <w:rsid w:val="005A44AE"/>
    <w:rsid w:val="005A44D3"/>
    <w:rsid w:val="005A4A2A"/>
    <w:rsid w:val="005A4EB2"/>
    <w:rsid w:val="005A4FD3"/>
    <w:rsid w:val="005A523A"/>
    <w:rsid w:val="005A532E"/>
    <w:rsid w:val="005A536D"/>
    <w:rsid w:val="005A53AD"/>
    <w:rsid w:val="005A5532"/>
    <w:rsid w:val="005A5855"/>
    <w:rsid w:val="005A594D"/>
    <w:rsid w:val="005A5953"/>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0E7"/>
    <w:rsid w:val="005B02E6"/>
    <w:rsid w:val="005B03D8"/>
    <w:rsid w:val="005B0464"/>
    <w:rsid w:val="005B05B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AC6"/>
    <w:rsid w:val="005B3C99"/>
    <w:rsid w:val="005B3E7B"/>
    <w:rsid w:val="005B3EFF"/>
    <w:rsid w:val="005B404D"/>
    <w:rsid w:val="005B40C9"/>
    <w:rsid w:val="005B4888"/>
    <w:rsid w:val="005B49B4"/>
    <w:rsid w:val="005B4B6C"/>
    <w:rsid w:val="005B4D05"/>
    <w:rsid w:val="005B5189"/>
    <w:rsid w:val="005B5679"/>
    <w:rsid w:val="005B57CD"/>
    <w:rsid w:val="005B58F8"/>
    <w:rsid w:val="005B5AEA"/>
    <w:rsid w:val="005B5BFF"/>
    <w:rsid w:val="005B5F99"/>
    <w:rsid w:val="005B5FF2"/>
    <w:rsid w:val="005B603E"/>
    <w:rsid w:val="005B60C4"/>
    <w:rsid w:val="005B60D3"/>
    <w:rsid w:val="005B65A2"/>
    <w:rsid w:val="005B670A"/>
    <w:rsid w:val="005B6903"/>
    <w:rsid w:val="005B6996"/>
    <w:rsid w:val="005B69B6"/>
    <w:rsid w:val="005B6A92"/>
    <w:rsid w:val="005B6B20"/>
    <w:rsid w:val="005B6BD4"/>
    <w:rsid w:val="005B6C58"/>
    <w:rsid w:val="005B6DDD"/>
    <w:rsid w:val="005B6E54"/>
    <w:rsid w:val="005B7074"/>
    <w:rsid w:val="005B71B7"/>
    <w:rsid w:val="005B7328"/>
    <w:rsid w:val="005B752A"/>
    <w:rsid w:val="005B752E"/>
    <w:rsid w:val="005B7BBC"/>
    <w:rsid w:val="005B7D1F"/>
    <w:rsid w:val="005C0398"/>
    <w:rsid w:val="005C04CD"/>
    <w:rsid w:val="005C0C8D"/>
    <w:rsid w:val="005C0D6F"/>
    <w:rsid w:val="005C0E2C"/>
    <w:rsid w:val="005C0F0C"/>
    <w:rsid w:val="005C11B0"/>
    <w:rsid w:val="005C129A"/>
    <w:rsid w:val="005C17B9"/>
    <w:rsid w:val="005C1913"/>
    <w:rsid w:val="005C195F"/>
    <w:rsid w:val="005C1B09"/>
    <w:rsid w:val="005C1E5C"/>
    <w:rsid w:val="005C1E93"/>
    <w:rsid w:val="005C21A6"/>
    <w:rsid w:val="005C2210"/>
    <w:rsid w:val="005C239D"/>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4F4B"/>
    <w:rsid w:val="005C54D3"/>
    <w:rsid w:val="005C5540"/>
    <w:rsid w:val="005C55E1"/>
    <w:rsid w:val="005C5719"/>
    <w:rsid w:val="005C58BB"/>
    <w:rsid w:val="005C5911"/>
    <w:rsid w:val="005C5944"/>
    <w:rsid w:val="005C5A89"/>
    <w:rsid w:val="005C5B2A"/>
    <w:rsid w:val="005C5E5C"/>
    <w:rsid w:val="005C63CC"/>
    <w:rsid w:val="005C65F6"/>
    <w:rsid w:val="005C668A"/>
    <w:rsid w:val="005C68F2"/>
    <w:rsid w:val="005C6B27"/>
    <w:rsid w:val="005C6B7E"/>
    <w:rsid w:val="005C6BF1"/>
    <w:rsid w:val="005C710E"/>
    <w:rsid w:val="005C737F"/>
    <w:rsid w:val="005C7384"/>
    <w:rsid w:val="005C73EA"/>
    <w:rsid w:val="005C740B"/>
    <w:rsid w:val="005C76C6"/>
    <w:rsid w:val="005C7811"/>
    <w:rsid w:val="005C7C45"/>
    <w:rsid w:val="005C7F60"/>
    <w:rsid w:val="005D0079"/>
    <w:rsid w:val="005D02EF"/>
    <w:rsid w:val="005D032D"/>
    <w:rsid w:val="005D0456"/>
    <w:rsid w:val="005D04B0"/>
    <w:rsid w:val="005D0859"/>
    <w:rsid w:val="005D088A"/>
    <w:rsid w:val="005D0980"/>
    <w:rsid w:val="005D10FC"/>
    <w:rsid w:val="005D15F9"/>
    <w:rsid w:val="005D1785"/>
    <w:rsid w:val="005D1BD8"/>
    <w:rsid w:val="005D1CE6"/>
    <w:rsid w:val="005D1E5A"/>
    <w:rsid w:val="005D21F5"/>
    <w:rsid w:val="005D23E7"/>
    <w:rsid w:val="005D24D1"/>
    <w:rsid w:val="005D2975"/>
    <w:rsid w:val="005D2AB7"/>
    <w:rsid w:val="005D2CCA"/>
    <w:rsid w:val="005D2DE0"/>
    <w:rsid w:val="005D2FFC"/>
    <w:rsid w:val="005D3143"/>
    <w:rsid w:val="005D336D"/>
    <w:rsid w:val="005D33A1"/>
    <w:rsid w:val="005D3420"/>
    <w:rsid w:val="005D35FD"/>
    <w:rsid w:val="005D362F"/>
    <w:rsid w:val="005D36A2"/>
    <w:rsid w:val="005D3772"/>
    <w:rsid w:val="005D3842"/>
    <w:rsid w:val="005D396D"/>
    <w:rsid w:val="005D3A16"/>
    <w:rsid w:val="005D3BC1"/>
    <w:rsid w:val="005D3D2C"/>
    <w:rsid w:val="005D3F21"/>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117"/>
    <w:rsid w:val="005D7261"/>
    <w:rsid w:val="005D72C9"/>
    <w:rsid w:val="005D770B"/>
    <w:rsid w:val="005D7A07"/>
    <w:rsid w:val="005D7C2A"/>
    <w:rsid w:val="005D7CC7"/>
    <w:rsid w:val="005D7DA9"/>
    <w:rsid w:val="005D7DAC"/>
    <w:rsid w:val="005E00A6"/>
    <w:rsid w:val="005E019B"/>
    <w:rsid w:val="005E0B26"/>
    <w:rsid w:val="005E122D"/>
    <w:rsid w:val="005E1590"/>
    <w:rsid w:val="005E1749"/>
    <w:rsid w:val="005E1848"/>
    <w:rsid w:val="005E1921"/>
    <w:rsid w:val="005E1C8A"/>
    <w:rsid w:val="005E1DA5"/>
    <w:rsid w:val="005E1FD0"/>
    <w:rsid w:val="005E202B"/>
    <w:rsid w:val="005E222A"/>
    <w:rsid w:val="005E23B5"/>
    <w:rsid w:val="005E23E1"/>
    <w:rsid w:val="005E291A"/>
    <w:rsid w:val="005E2B37"/>
    <w:rsid w:val="005E33C3"/>
    <w:rsid w:val="005E3679"/>
    <w:rsid w:val="005E38EB"/>
    <w:rsid w:val="005E3A8C"/>
    <w:rsid w:val="005E3DB2"/>
    <w:rsid w:val="005E4759"/>
    <w:rsid w:val="005E47C2"/>
    <w:rsid w:val="005E4A56"/>
    <w:rsid w:val="005E4BD8"/>
    <w:rsid w:val="005E4F07"/>
    <w:rsid w:val="005E4F2D"/>
    <w:rsid w:val="005E4FE1"/>
    <w:rsid w:val="005E5327"/>
    <w:rsid w:val="005E5605"/>
    <w:rsid w:val="005E5AC7"/>
    <w:rsid w:val="005E5B6D"/>
    <w:rsid w:val="005E5D33"/>
    <w:rsid w:val="005E6164"/>
    <w:rsid w:val="005E6402"/>
    <w:rsid w:val="005E6430"/>
    <w:rsid w:val="005E6457"/>
    <w:rsid w:val="005E64C2"/>
    <w:rsid w:val="005E65F5"/>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801"/>
    <w:rsid w:val="005F0BFE"/>
    <w:rsid w:val="005F0F57"/>
    <w:rsid w:val="005F0FC1"/>
    <w:rsid w:val="005F0FD2"/>
    <w:rsid w:val="005F173C"/>
    <w:rsid w:val="005F17C6"/>
    <w:rsid w:val="005F18D0"/>
    <w:rsid w:val="005F1AED"/>
    <w:rsid w:val="005F1D62"/>
    <w:rsid w:val="005F215B"/>
    <w:rsid w:val="005F22AF"/>
    <w:rsid w:val="005F25BE"/>
    <w:rsid w:val="005F2711"/>
    <w:rsid w:val="005F2739"/>
    <w:rsid w:val="005F27CD"/>
    <w:rsid w:val="005F2AB4"/>
    <w:rsid w:val="005F2BAE"/>
    <w:rsid w:val="005F2D37"/>
    <w:rsid w:val="005F311F"/>
    <w:rsid w:val="005F3171"/>
    <w:rsid w:val="005F31BB"/>
    <w:rsid w:val="005F32DD"/>
    <w:rsid w:val="005F36BE"/>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1F0"/>
    <w:rsid w:val="005F57E0"/>
    <w:rsid w:val="005F58FD"/>
    <w:rsid w:val="005F599E"/>
    <w:rsid w:val="005F59C1"/>
    <w:rsid w:val="005F5B2D"/>
    <w:rsid w:val="005F5C83"/>
    <w:rsid w:val="005F5ED6"/>
    <w:rsid w:val="005F5FE6"/>
    <w:rsid w:val="005F645C"/>
    <w:rsid w:val="005F6499"/>
    <w:rsid w:val="005F64D4"/>
    <w:rsid w:val="005F699D"/>
    <w:rsid w:val="005F6C2C"/>
    <w:rsid w:val="005F6E40"/>
    <w:rsid w:val="005F6EFA"/>
    <w:rsid w:val="005F7011"/>
    <w:rsid w:val="005F70F0"/>
    <w:rsid w:val="005F71A9"/>
    <w:rsid w:val="005F72F4"/>
    <w:rsid w:val="005F741B"/>
    <w:rsid w:val="005F74FA"/>
    <w:rsid w:val="005F7602"/>
    <w:rsid w:val="005F7682"/>
    <w:rsid w:val="005F7CBF"/>
    <w:rsid w:val="005F7E3C"/>
    <w:rsid w:val="005F7E87"/>
    <w:rsid w:val="005F7E9E"/>
    <w:rsid w:val="005F7ED5"/>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963"/>
    <w:rsid w:val="00603A39"/>
    <w:rsid w:val="00603B43"/>
    <w:rsid w:val="006043FC"/>
    <w:rsid w:val="006046C4"/>
    <w:rsid w:val="00604734"/>
    <w:rsid w:val="00604770"/>
    <w:rsid w:val="00604AD6"/>
    <w:rsid w:val="00604B84"/>
    <w:rsid w:val="00604D09"/>
    <w:rsid w:val="00604DB3"/>
    <w:rsid w:val="00604EDD"/>
    <w:rsid w:val="00604FBF"/>
    <w:rsid w:val="0060537C"/>
    <w:rsid w:val="0060559C"/>
    <w:rsid w:val="006055A9"/>
    <w:rsid w:val="00605641"/>
    <w:rsid w:val="00605732"/>
    <w:rsid w:val="006057E4"/>
    <w:rsid w:val="00605B99"/>
    <w:rsid w:val="00605DB1"/>
    <w:rsid w:val="00605ECA"/>
    <w:rsid w:val="00606291"/>
    <w:rsid w:val="006062CD"/>
    <w:rsid w:val="006064E1"/>
    <w:rsid w:val="006068A4"/>
    <w:rsid w:val="006069C7"/>
    <w:rsid w:val="00606A66"/>
    <w:rsid w:val="00606B46"/>
    <w:rsid w:val="00606E3F"/>
    <w:rsid w:val="0060721E"/>
    <w:rsid w:val="006072FB"/>
    <w:rsid w:val="00607457"/>
    <w:rsid w:val="0060748A"/>
    <w:rsid w:val="006074A8"/>
    <w:rsid w:val="00607676"/>
    <w:rsid w:val="006076E4"/>
    <w:rsid w:val="00607948"/>
    <w:rsid w:val="006079E8"/>
    <w:rsid w:val="00607B0C"/>
    <w:rsid w:val="00607ECB"/>
    <w:rsid w:val="0061021C"/>
    <w:rsid w:val="00610920"/>
    <w:rsid w:val="00610B27"/>
    <w:rsid w:val="00610B2D"/>
    <w:rsid w:val="00610CCC"/>
    <w:rsid w:val="00611105"/>
    <w:rsid w:val="006114E4"/>
    <w:rsid w:val="00611605"/>
    <w:rsid w:val="00611A40"/>
    <w:rsid w:val="00611EA5"/>
    <w:rsid w:val="00611FCD"/>
    <w:rsid w:val="0061202C"/>
    <w:rsid w:val="006122B0"/>
    <w:rsid w:val="00612417"/>
    <w:rsid w:val="006124AA"/>
    <w:rsid w:val="00612562"/>
    <w:rsid w:val="0061269E"/>
    <w:rsid w:val="006127AE"/>
    <w:rsid w:val="006129A2"/>
    <w:rsid w:val="00612A29"/>
    <w:rsid w:val="00612D5C"/>
    <w:rsid w:val="00612F5F"/>
    <w:rsid w:val="006130A8"/>
    <w:rsid w:val="006130F2"/>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4C77"/>
    <w:rsid w:val="006157B1"/>
    <w:rsid w:val="00615B17"/>
    <w:rsid w:val="00615E7C"/>
    <w:rsid w:val="00615FA2"/>
    <w:rsid w:val="00616057"/>
    <w:rsid w:val="0061636D"/>
    <w:rsid w:val="00616373"/>
    <w:rsid w:val="006168DF"/>
    <w:rsid w:val="0061698F"/>
    <w:rsid w:val="00616A4C"/>
    <w:rsid w:val="00616B70"/>
    <w:rsid w:val="006174C4"/>
    <w:rsid w:val="00617613"/>
    <w:rsid w:val="0061776F"/>
    <w:rsid w:val="00617B36"/>
    <w:rsid w:val="00620093"/>
    <w:rsid w:val="00620260"/>
    <w:rsid w:val="006202D7"/>
    <w:rsid w:val="006203E2"/>
    <w:rsid w:val="00620414"/>
    <w:rsid w:val="0062047E"/>
    <w:rsid w:val="0062051B"/>
    <w:rsid w:val="006206D0"/>
    <w:rsid w:val="006207AE"/>
    <w:rsid w:val="00620976"/>
    <w:rsid w:val="00620AAA"/>
    <w:rsid w:val="00620D10"/>
    <w:rsid w:val="00620E82"/>
    <w:rsid w:val="00620EC4"/>
    <w:rsid w:val="0062105C"/>
    <w:rsid w:val="00621521"/>
    <w:rsid w:val="00621625"/>
    <w:rsid w:val="0062174B"/>
    <w:rsid w:val="006217B5"/>
    <w:rsid w:val="00621899"/>
    <w:rsid w:val="00621B0B"/>
    <w:rsid w:val="00621E23"/>
    <w:rsid w:val="00621F7F"/>
    <w:rsid w:val="0062200A"/>
    <w:rsid w:val="00622120"/>
    <w:rsid w:val="00622343"/>
    <w:rsid w:val="00622506"/>
    <w:rsid w:val="0062264A"/>
    <w:rsid w:val="006229EB"/>
    <w:rsid w:val="00622B52"/>
    <w:rsid w:val="00622BC5"/>
    <w:rsid w:val="00622F60"/>
    <w:rsid w:val="00623114"/>
    <w:rsid w:val="00623180"/>
    <w:rsid w:val="00623184"/>
    <w:rsid w:val="0062330E"/>
    <w:rsid w:val="00623327"/>
    <w:rsid w:val="0062335C"/>
    <w:rsid w:val="006234BB"/>
    <w:rsid w:val="006236F1"/>
    <w:rsid w:val="00623B86"/>
    <w:rsid w:val="00623E9D"/>
    <w:rsid w:val="00624010"/>
    <w:rsid w:val="006242E3"/>
    <w:rsid w:val="006242F5"/>
    <w:rsid w:val="006247DF"/>
    <w:rsid w:val="00624804"/>
    <w:rsid w:val="00624919"/>
    <w:rsid w:val="006249AF"/>
    <w:rsid w:val="00624A21"/>
    <w:rsid w:val="00624AAA"/>
    <w:rsid w:val="00624BC5"/>
    <w:rsid w:val="0062528A"/>
    <w:rsid w:val="006252D0"/>
    <w:rsid w:val="00625701"/>
    <w:rsid w:val="006259FA"/>
    <w:rsid w:val="00625AFD"/>
    <w:rsid w:val="00625E11"/>
    <w:rsid w:val="00626043"/>
    <w:rsid w:val="0062606A"/>
    <w:rsid w:val="006264C7"/>
    <w:rsid w:val="00626513"/>
    <w:rsid w:val="00626622"/>
    <w:rsid w:val="00626664"/>
    <w:rsid w:val="00626959"/>
    <w:rsid w:val="006269EF"/>
    <w:rsid w:val="006269F6"/>
    <w:rsid w:val="00626DBE"/>
    <w:rsid w:val="0062711B"/>
    <w:rsid w:val="006274B7"/>
    <w:rsid w:val="0062759C"/>
    <w:rsid w:val="006275B6"/>
    <w:rsid w:val="0062791B"/>
    <w:rsid w:val="00627D8F"/>
    <w:rsid w:val="00627E72"/>
    <w:rsid w:val="00627EA6"/>
    <w:rsid w:val="00630146"/>
    <w:rsid w:val="0063019B"/>
    <w:rsid w:val="00630254"/>
    <w:rsid w:val="00630272"/>
    <w:rsid w:val="006302E5"/>
    <w:rsid w:val="00630341"/>
    <w:rsid w:val="006307CB"/>
    <w:rsid w:val="00630865"/>
    <w:rsid w:val="006309C3"/>
    <w:rsid w:val="00630B19"/>
    <w:rsid w:val="00630BC2"/>
    <w:rsid w:val="00630BFE"/>
    <w:rsid w:val="00630C59"/>
    <w:rsid w:val="00630D89"/>
    <w:rsid w:val="00630FE0"/>
    <w:rsid w:val="00631034"/>
    <w:rsid w:val="00631229"/>
    <w:rsid w:val="00631401"/>
    <w:rsid w:val="00631426"/>
    <w:rsid w:val="006314B3"/>
    <w:rsid w:val="006315D7"/>
    <w:rsid w:val="006317F0"/>
    <w:rsid w:val="006318C2"/>
    <w:rsid w:val="00631A0C"/>
    <w:rsid w:val="00631A74"/>
    <w:rsid w:val="00631C70"/>
    <w:rsid w:val="00631D94"/>
    <w:rsid w:val="00631EB7"/>
    <w:rsid w:val="00631F57"/>
    <w:rsid w:val="00631F8E"/>
    <w:rsid w:val="00631FC4"/>
    <w:rsid w:val="006322A4"/>
    <w:rsid w:val="006322FC"/>
    <w:rsid w:val="006323A0"/>
    <w:rsid w:val="006325B9"/>
    <w:rsid w:val="0063276B"/>
    <w:rsid w:val="006327B3"/>
    <w:rsid w:val="00632A0D"/>
    <w:rsid w:val="00632A99"/>
    <w:rsid w:val="00632DC9"/>
    <w:rsid w:val="00632EF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428"/>
    <w:rsid w:val="00635674"/>
    <w:rsid w:val="00635835"/>
    <w:rsid w:val="00635F69"/>
    <w:rsid w:val="00636142"/>
    <w:rsid w:val="00636201"/>
    <w:rsid w:val="006362B2"/>
    <w:rsid w:val="00636440"/>
    <w:rsid w:val="0063675D"/>
    <w:rsid w:val="0063680C"/>
    <w:rsid w:val="00636942"/>
    <w:rsid w:val="006369C7"/>
    <w:rsid w:val="00636A13"/>
    <w:rsid w:val="00636A1E"/>
    <w:rsid w:val="00636AB1"/>
    <w:rsid w:val="00636BC1"/>
    <w:rsid w:val="00636BE3"/>
    <w:rsid w:val="00636C82"/>
    <w:rsid w:val="00637207"/>
    <w:rsid w:val="00637418"/>
    <w:rsid w:val="006374C1"/>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0E"/>
    <w:rsid w:val="00641C6D"/>
    <w:rsid w:val="00641D8F"/>
    <w:rsid w:val="00641DD1"/>
    <w:rsid w:val="00641FC0"/>
    <w:rsid w:val="0064202D"/>
    <w:rsid w:val="006420BA"/>
    <w:rsid w:val="006420D2"/>
    <w:rsid w:val="00642245"/>
    <w:rsid w:val="0064224A"/>
    <w:rsid w:val="00642444"/>
    <w:rsid w:val="00642449"/>
    <w:rsid w:val="00642485"/>
    <w:rsid w:val="00642617"/>
    <w:rsid w:val="0064285A"/>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78B"/>
    <w:rsid w:val="006448CC"/>
    <w:rsid w:val="00644CBB"/>
    <w:rsid w:val="00644D6E"/>
    <w:rsid w:val="00644EA7"/>
    <w:rsid w:val="00644EBD"/>
    <w:rsid w:val="00645218"/>
    <w:rsid w:val="0064573F"/>
    <w:rsid w:val="00645AE4"/>
    <w:rsid w:val="00645B41"/>
    <w:rsid w:val="006463DB"/>
    <w:rsid w:val="006464DA"/>
    <w:rsid w:val="006465F8"/>
    <w:rsid w:val="0064695D"/>
    <w:rsid w:val="00646A70"/>
    <w:rsid w:val="00646ABA"/>
    <w:rsid w:val="00646C62"/>
    <w:rsid w:val="00646DDB"/>
    <w:rsid w:val="00646DFA"/>
    <w:rsid w:val="00646E0D"/>
    <w:rsid w:val="00646F0D"/>
    <w:rsid w:val="00646F40"/>
    <w:rsid w:val="0064725E"/>
    <w:rsid w:val="0064736E"/>
    <w:rsid w:val="006473D3"/>
    <w:rsid w:val="00647402"/>
    <w:rsid w:val="00647B99"/>
    <w:rsid w:val="00647D06"/>
    <w:rsid w:val="00647E7B"/>
    <w:rsid w:val="00647ED1"/>
    <w:rsid w:val="00650002"/>
    <w:rsid w:val="006500B8"/>
    <w:rsid w:val="006502FC"/>
    <w:rsid w:val="00650441"/>
    <w:rsid w:val="00650683"/>
    <w:rsid w:val="00650A9A"/>
    <w:rsid w:val="00650D13"/>
    <w:rsid w:val="00650D42"/>
    <w:rsid w:val="00650F31"/>
    <w:rsid w:val="00650F5C"/>
    <w:rsid w:val="00651076"/>
    <w:rsid w:val="00651223"/>
    <w:rsid w:val="0065133D"/>
    <w:rsid w:val="00651373"/>
    <w:rsid w:val="00651490"/>
    <w:rsid w:val="006514DB"/>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05D"/>
    <w:rsid w:val="00655198"/>
    <w:rsid w:val="0065569D"/>
    <w:rsid w:val="006556CF"/>
    <w:rsid w:val="0065577D"/>
    <w:rsid w:val="006557DC"/>
    <w:rsid w:val="006559E7"/>
    <w:rsid w:val="00655F67"/>
    <w:rsid w:val="00656011"/>
    <w:rsid w:val="006563B4"/>
    <w:rsid w:val="006567CE"/>
    <w:rsid w:val="00656ACD"/>
    <w:rsid w:val="006574DF"/>
    <w:rsid w:val="006575D0"/>
    <w:rsid w:val="006579FD"/>
    <w:rsid w:val="00657D0D"/>
    <w:rsid w:val="00657E2A"/>
    <w:rsid w:val="00657EF2"/>
    <w:rsid w:val="00657FFC"/>
    <w:rsid w:val="0066056F"/>
    <w:rsid w:val="006605A7"/>
    <w:rsid w:val="00660807"/>
    <w:rsid w:val="0066093C"/>
    <w:rsid w:val="00660947"/>
    <w:rsid w:val="00660A11"/>
    <w:rsid w:val="00660A2B"/>
    <w:rsid w:val="00660B0B"/>
    <w:rsid w:val="00660C01"/>
    <w:rsid w:val="00660C30"/>
    <w:rsid w:val="00660C46"/>
    <w:rsid w:val="00660E35"/>
    <w:rsid w:val="00660EF8"/>
    <w:rsid w:val="00661191"/>
    <w:rsid w:val="0066119E"/>
    <w:rsid w:val="006612D1"/>
    <w:rsid w:val="0066138A"/>
    <w:rsid w:val="0066157A"/>
    <w:rsid w:val="0066162F"/>
    <w:rsid w:val="006618D4"/>
    <w:rsid w:val="006619A4"/>
    <w:rsid w:val="006621EF"/>
    <w:rsid w:val="0066247E"/>
    <w:rsid w:val="00662533"/>
    <w:rsid w:val="00662727"/>
    <w:rsid w:val="00662898"/>
    <w:rsid w:val="00662A95"/>
    <w:rsid w:val="00662E68"/>
    <w:rsid w:val="00662EB7"/>
    <w:rsid w:val="00662EE5"/>
    <w:rsid w:val="006630CB"/>
    <w:rsid w:val="0066327C"/>
    <w:rsid w:val="0066354E"/>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75B"/>
    <w:rsid w:val="00665803"/>
    <w:rsid w:val="006659C6"/>
    <w:rsid w:val="00665A65"/>
    <w:rsid w:val="00665B53"/>
    <w:rsid w:val="00665C03"/>
    <w:rsid w:val="00665C67"/>
    <w:rsid w:val="00665EC5"/>
    <w:rsid w:val="00666097"/>
    <w:rsid w:val="00666355"/>
    <w:rsid w:val="00666528"/>
    <w:rsid w:val="0066659E"/>
    <w:rsid w:val="00666962"/>
    <w:rsid w:val="00666AAF"/>
    <w:rsid w:val="00666BFE"/>
    <w:rsid w:val="00666C37"/>
    <w:rsid w:val="00666D75"/>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B0F"/>
    <w:rsid w:val="00670C2C"/>
    <w:rsid w:val="00670DCD"/>
    <w:rsid w:val="00670E7B"/>
    <w:rsid w:val="00671152"/>
    <w:rsid w:val="00671194"/>
    <w:rsid w:val="006713DA"/>
    <w:rsid w:val="00671824"/>
    <w:rsid w:val="00671A0D"/>
    <w:rsid w:val="00671AEA"/>
    <w:rsid w:val="00671C19"/>
    <w:rsid w:val="006721E3"/>
    <w:rsid w:val="006722AE"/>
    <w:rsid w:val="006723AC"/>
    <w:rsid w:val="006724BA"/>
    <w:rsid w:val="00672639"/>
    <w:rsid w:val="0067267B"/>
    <w:rsid w:val="0067288A"/>
    <w:rsid w:val="00672D2B"/>
    <w:rsid w:val="00672D84"/>
    <w:rsid w:val="00673024"/>
    <w:rsid w:val="00673288"/>
    <w:rsid w:val="006733C6"/>
    <w:rsid w:val="00673687"/>
    <w:rsid w:val="006739BF"/>
    <w:rsid w:val="00673BA1"/>
    <w:rsid w:val="00673BE3"/>
    <w:rsid w:val="00673E19"/>
    <w:rsid w:val="00674596"/>
    <w:rsid w:val="006747E7"/>
    <w:rsid w:val="00674922"/>
    <w:rsid w:val="00674BD5"/>
    <w:rsid w:val="00674DAE"/>
    <w:rsid w:val="00674F95"/>
    <w:rsid w:val="00675379"/>
    <w:rsid w:val="0067561D"/>
    <w:rsid w:val="00675628"/>
    <w:rsid w:val="00675B79"/>
    <w:rsid w:val="00675C31"/>
    <w:rsid w:val="00676065"/>
    <w:rsid w:val="006761C4"/>
    <w:rsid w:val="006762A2"/>
    <w:rsid w:val="006762B9"/>
    <w:rsid w:val="006762FC"/>
    <w:rsid w:val="006763C0"/>
    <w:rsid w:val="006768CA"/>
    <w:rsid w:val="006768CC"/>
    <w:rsid w:val="0067693D"/>
    <w:rsid w:val="006769FE"/>
    <w:rsid w:val="00676C29"/>
    <w:rsid w:val="00676DFF"/>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4CC"/>
    <w:rsid w:val="0068161A"/>
    <w:rsid w:val="00681630"/>
    <w:rsid w:val="00681685"/>
    <w:rsid w:val="006819FC"/>
    <w:rsid w:val="00681C86"/>
    <w:rsid w:val="00681E57"/>
    <w:rsid w:val="0068228A"/>
    <w:rsid w:val="0068237F"/>
    <w:rsid w:val="0068240B"/>
    <w:rsid w:val="00682C75"/>
    <w:rsid w:val="00683044"/>
    <w:rsid w:val="0068306A"/>
    <w:rsid w:val="00683238"/>
    <w:rsid w:val="0068325D"/>
    <w:rsid w:val="00683471"/>
    <w:rsid w:val="006834FA"/>
    <w:rsid w:val="006835A5"/>
    <w:rsid w:val="0068374C"/>
    <w:rsid w:val="006839F5"/>
    <w:rsid w:val="00683C9D"/>
    <w:rsid w:val="00683E2C"/>
    <w:rsid w:val="0068454A"/>
    <w:rsid w:val="00684ACD"/>
    <w:rsid w:val="00684B8F"/>
    <w:rsid w:val="006853DA"/>
    <w:rsid w:val="00685632"/>
    <w:rsid w:val="00685A09"/>
    <w:rsid w:val="00685DB2"/>
    <w:rsid w:val="00685E50"/>
    <w:rsid w:val="00685EE4"/>
    <w:rsid w:val="00685F1A"/>
    <w:rsid w:val="00685F3C"/>
    <w:rsid w:val="00685F5D"/>
    <w:rsid w:val="00686140"/>
    <w:rsid w:val="006862E8"/>
    <w:rsid w:val="00686668"/>
    <w:rsid w:val="0068688C"/>
    <w:rsid w:val="00686A1D"/>
    <w:rsid w:val="00686B66"/>
    <w:rsid w:val="00686DAF"/>
    <w:rsid w:val="00686E91"/>
    <w:rsid w:val="00687145"/>
    <w:rsid w:val="006873E0"/>
    <w:rsid w:val="0068752A"/>
    <w:rsid w:val="006875FB"/>
    <w:rsid w:val="0068768A"/>
    <w:rsid w:val="006879B9"/>
    <w:rsid w:val="00687AFD"/>
    <w:rsid w:val="00687C7A"/>
    <w:rsid w:val="00687D9F"/>
    <w:rsid w:val="006901A5"/>
    <w:rsid w:val="006902AC"/>
    <w:rsid w:val="0069030C"/>
    <w:rsid w:val="0069032C"/>
    <w:rsid w:val="00690509"/>
    <w:rsid w:val="006906AD"/>
    <w:rsid w:val="00690722"/>
    <w:rsid w:val="0069072C"/>
    <w:rsid w:val="00690740"/>
    <w:rsid w:val="00690C47"/>
    <w:rsid w:val="00690D91"/>
    <w:rsid w:val="00691377"/>
    <w:rsid w:val="00691490"/>
    <w:rsid w:val="0069155C"/>
    <w:rsid w:val="006917AE"/>
    <w:rsid w:val="00691B47"/>
    <w:rsid w:val="00691B6D"/>
    <w:rsid w:val="00691C82"/>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047"/>
    <w:rsid w:val="00694568"/>
    <w:rsid w:val="00694572"/>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5DB7"/>
    <w:rsid w:val="00695E83"/>
    <w:rsid w:val="006966E2"/>
    <w:rsid w:val="00696822"/>
    <w:rsid w:val="00696A43"/>
    <w:rsid w:val="00696C09"/>
    <w:rsid w:val="00696C0D"/>
    <w:rsid w:val="00696C94"/>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BDA"/>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39"/>
    <w:rsid w:val="006A40CC"/>
    <w:rsid w:val="006A4128"/>
    <w:rsid w:val="006A4185"/>
    <w:rsid w:val="006A42B7"/>
    <w:rsid w:val="006A440E"/>
    <w:rsid w:val="006A4510"/>
    <w:rsid w:val="006A4732"/>
    <w:rsid w:val="006A474E"/>
    <w:rsid w:val="006A492C"/>
    <w:rsid w:val="006A4ECD"/>
    <w:rsid w:val="006A50D4"/>
    <w:rsid w:val="006A50FD"/>
    <w:rsid w:val="006A560E"/>
    <w:rsid w:val="006A56AF"/>
    <w:rsid w:val="006A572F"/>
    <w:rsid w:val="006A59DB"/>
    <w:rsid w:val="006A5A3F"/>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A7F65"/>
    <w:rsid w:val="006B006E"/>
    <w:rsid w:val="006B01E0"/>
    <w:rsid w:val="006B0671"/>
    <w:rsid w:val="006B0674"/>
    <w:rsid w:val="006B06A9"/>
    <w:rsid w:val="006B1003"/>
    <w:rsid w:val="006B106D"/>
    <w:rsid w:val="006B1334"/>
    <w:rsid w:val="006B1449"/>
    <w:rsid w:val="006B179D"/>
    <w:rsid w:val="006B1815"/>
    <w:rsid w:val="006B1A58"/>
    <w:rsid w:val="006B1ACC"/>
    <w:rsid w:val="006B1C2B"/>
    <w:rsid w:val="006B1C4E"/>
    <w:rsid w:val="006B1E1A"/>
    <w:rsid w:val="006B1E6E"/>
    <w:rsid w:val="006B1F37"/>
    <w:rsid w:val="006B1FAF"/>
    <w:rsid w:val="006B23E0"/>
    <w:rsid w:val="006B2473"/>
    <w:rsid w:val="006B24F7"/>
    <w:rsid w:val="006B260E"/>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4FD1"/>
    <w:rsid w:val="006B53C2"/>
    <w:rsid w:val="006B5575"/>
    <w:rsid w:val="006B5619"/>
    <w:rsid w:val="006B5624"/>
    <w:rsid w:val="006B58D8"/>
    <w:rsid w:val="006B5A24"/>
    <w:rsid w:val="006B6020"/>
    <w:rsid w:val="006B6074"/>
    <w:rsid w:val="006B61BE"/>
    <w:rsid w:val="006B624F"/>
    <w:rsid w:val="006B627F"/>
    <w:rsid w:val="006B6313"/>
    <w:rsid w:val="006B63E5"/>
    <w:rsid w:val="006B666A"/>
    <w:rsid w:val="006B69B8"/>
    <w:rsid w:val="006B6A84"/>
    <w:rsid w:val="006B6AEC"/>
    <w:rsid w:val="006B6BDF"/>
    <w:rsid w:val="006B6CF2"/>
    <w:rsid w:val="006B6D19"/>
    <w:rsid w:val="006B6D74"/>
    <w:rsid w:val="006B728E"/>
    <w:rsid w:val="006B7548"/>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14"/>
    <w:rsid w:val="006C0B2D"/>
    <w:rsid w:val="006C0C5B"/>
    <w:rsid w:val="006C0CC4"/>
    <w:rsid w:val="006C1241"/>
    <w:rsid w:val="006C128B"/>
    <w:rsid w:val="006C1325"/>
    <w:rsid w:val="006C15D6"/>
    <w:rsid w:val="006C1619"/>
    <w:rsid w:val="006C1723"/>
    <w:rsid w:val="006C17C0"/>
    <w:rsid w:val="006C181C"/>
    <w:rsid w:val="006C1989"/>
    <w:rsid w:val="006C1BE9"/>
    <w:rsid w:val="006C2063"/>
    <w:rsid w:val="006C23A8"/>
    <w:rsid w:val="006C24B5"/>
    <w:rsid w:val="006C267A"/>
    <w:rsid w:val="006C280A"/>
    <w:rsid w:val="006C2986"/>
    <w:rsid w:val="006C2A0D"/>
    <w:rsid w:val="006C2AF2"/>
    <w:rsid w:val="006C2D2F"/>
    <w:rsid w:val="006C2EF4"/>
    <w:rsid w:val="006C32F8"/>
    <w:rsid w:val="006C335A"/>
    <w:rsid w:val="006C363F"/>
    <w:rsid w:val="006C3A60"/>
    <w:rsid w:val="006C3ACC"/>
    <w:rsid w:val="006C3D37"/>
    <w:rsid w:val="006C3ED5"/>
    <w:rsid w:val="006C42C2"/>
    <w:rsid w:val="006C44AB"/>
    <w:rsid w:val="006C44F0"/>
    <w:rsid w:val="006C453E"/>
    <w:rsid w:val="006C4872"/>
    <w:rsid w:val="006C4980"/>
    <w:rsid w:val="006C4C23"/>
    <w:rsid w:val="006C4E50"/>
    <w:rsid w:val="006C4E9A"/>
    <w:rsid w:val="006C512C"/>
    <w:rsid w:val="006C52A4"/>
    <w:rsid w:val="006C55E2"/>
    <w:rsid w:val="006C5614"/>
    <w:rsid w:val="006C57DE"/>
    <w:rsid w:val="006C58ED"/>
    <w:rsid w:val="006C5E1A"/>
    <w:rsid w:val="006C632A"/>
    <w:rsid w:val="006C6376"/>
    <w:rsid w:val="006C63FC"/>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0FE9"/>
    <w:rsid w:val="006D1130"/>
    <w:rsid w:val="006D1423"/>
    <w:rsid w:val="006D14C8"/>
    <w:rsid w:val="006D15BE"/>
    <w:rsid w:val="006D1725"/>
    <w:rsid w:val="006D191A"/>
    <w:rsid w:val="006D1935"/>
    <w:rsid w:val="006D19C7"/>
    <w:rsid w:val="006D19FF"/>
    <w:rsid w:val="006D1D65"/>
    <w:rsid w:val="006D1E43"/>
    <w:rsid w:val="006D20DB"/>
    <w:rsid w:val="006D21DA"/>
    <w:rsid w:val="006D2615"/>
    <w:rsid w:val="006D2631"/>
    <w:rsid w:val="006D29B4"/>
    <w:rsid w:val="006D2A8E"/>
    <w:rsid w:val="006D2B4E"/>
    <w:rsid w:val="006D2EF2"/>
    <w:rsid w:val="006D3042"/>
    <w:rsid w:val="006D30DF"/>
    <w:rsid w:val="006D342A"/>
    <w:rsid w:val="006D34DF"/>
    <w:rsid w:val="006D38A7"/>
    <w:rsid w:val="006D3A97"/>
    <w:rsid w:val="006D3B23"/>
    <w:rsid w:val="006D3BF5"/>
    <w:rsid w:val="006D3CA6"/>
    <w:rsid w:val="006D42C5"/>
    <w:rsid w:val="006D455A"/>
    <w:rsid w:val="006D4588"/>
    <w:rsid w:val="006D476E"/>
    <w:rsid w:val="006D4A83"/>
    <w:rsid w:val="006D4DD2"/>
    <w:rsid w:val="006D4E72"/>
    <w:rsid w:val="006D4E86"/>
    <w:rsid w:val="006D5150"/>
    <w:rsid w:val="006D5889"/>
    <w:rsid w:val="006D5DE2"/>
    <w:rsid w:val="006D5EB1"/>
    <w:rsid w:val="006D6063"/>
    <w:rsid w:val="006D60F1"/>
    <w:rsid w:val="006D6246"/>
    <w:rsid w:val="006D6267"/>
    <w:rsid w:val="006D62A6"/>
    <w:rsid w:val="006D659B"/>
    <w:rsid w:val="006D688A"/>
    <w:rsid w:val="006D68CD"/>
    <w:rsid w:val="006D697D"/>
    <w:rsid w:val="006D6AEF"/>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D7C8A"/>
    <w:rsid w:val="006D7D37"/>
    <w:rsid w:val="006D7E46"/>
    <w:rsid w:val="006E0388"/>
    <w:rsid w:val="006E03F6"/>
    <w:rsid w:val="006E0413"/>
    <w:rsid w:val="006E056A"/>
    <w:rsid w:val="006E05F2"/>
    <w:rsid w:val="006E080B"/>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7C5"/>
    <w:rsid w:val="006E1957"/>
    <w:rsid w:val="006E1B9A"/>
    <w:rsid w:val="006E1F38"/>
    <w:rsid w:val="006E202F"/>
    <w:rsid w:val="006E209F"/>
    <w:rsid w:val="006E233C"/>
    <w:rsid w:val="006E24AB"/>
    <w:rsid w:val="006E2649"/>
    <w:rsid w:val="006E27AC"/>
    <w:rsid w:val="006E2B5D"/>
    <w:rsid w:val="006E2B6F"/>
    <w:rsid w:val="006E3029"/>
    <w:rsid w:val="006E316F"/>
    <w:rsid w:val="006E32BB"/>
    <w:rsid w:val="006E3340"/>
    <w:rsid w:val="006E33DD"/>
    <w:rsid w:val="006E361A"/>
    <w:rsid w:val="006E39A4"/>
    <w:rsid w:val="006E3A24"/>
    <w:rsid w:val="006E3D1B"/>
    <w:rsid w:val="006E3D46"/>
    <w:rsid w:val="006E42A7"/>
    <w:rsid w:val="006E456D"/>
    <w:rsid w:val="006E45E5"/>
    <w:rsid w:val="006E474D"/>
    <w:rsid w:val="006E4C0A"/>
    <w:rsid w:val="006E4C39"/>
    <w:rsid w:val="006E4D1E"/>
    <w:rsid w:val="006E4D65"/>
    <w:rsid w:val="006E4F8F"/>
    <w:rsid w:val="006E5092"/>
    <w:rsid w:val="006E55C2"/>
    <w:rsid w:val="006E55F8"/>
    <w:rsid w:val="006E592C"/>
    <w:rsid w:val="006E5B31"/>
    <w:rsid w:val="006E5CB6"/>
    <w:rsid w:val="006E5ECA"/>
    <w:rsid w:val="006E61F1"/>
    <w:rsid w:val="006E650E"/>
    <w:rsid w:val="006E6590"/>
    <w:rsid w:val="006E65D7"/>
    <w:rsid w:val="006E6602"/>
    <w:rsid w:val="006E665D"/>
    <w:rsid w:val="006E6877"/>
    <w:rsid w:val="006E697D"/>
    <w:rsid w:val="006E6AA9"/>
    <w:rsid w:val="006E6C24"/>
    <w:rsid w:val="006E6C36"/>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CF8"/>
    <w:rsid w:val="006F0D0B"/>
    <w:rsid w:val="006F0E75"/>
    <w:rsid w:val="006F1055"/>
    <w:rsid w:val="006F118D"/>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5283"/>
    <w:rsid w:val="006F542F"/>
    <w:rsid w:val="006F55DB"/>
    <w:rsid w:val="006F57CB"/>
    <w:rsid w:val="006F5823"/>
    <w:rsid w:val="006F5B06"/>
    <w:rsid w:val="006F5BFA"/>
    <w:rsid w:val="006F5EAC"/>
    <w:rsid w:val="006F5ED8"/>
    <w:rsid w:val="006F5F73"/>
    <w:rsid w:val="006F6549"/>
    <w:rsid w:val="006F68B9"/>
    <w:rsid w:val="006F69AA"/>
    <w:rsid w:val="006F69FC"/>
    <w:rsid w:val="006F6A8C"/>
    <w:rsid w:val="006F6BA8"/>
    <w:rsid w:val="006F6BDA"/>
    <w:rsid w:val="006F6CD0"/>
    <w:rsid w:val="006F6EFC"/>
    <w:rsid w:val="006F725F"/>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94E"/>
    <w:rsid w:val="00700B3A"/>
    <w:rsid w:val="00700E2A"/>
    <w:rsid w:val="00700F49"/>
    <w:rsid w:val="00700F53"/>
    <w:rsid w:val="00701108"/>
    <w:rsid w:val="007012FE"/>
    <w:rsid w:val="007013AD"/>
    <w:rsid w:val="007013C2"/>
    <w:rsid w:val="00701675"/>
    <w:rsid w:val="0070179D"/>
    <w:rsid w:val="00701852"/>
    <w:rsid w:val="00702107"/>
    <w:rsid w:val="007025C2"/>
    <w:rsid w:val="007025F4"/>
    <w:rsid w:val="007026F3"/>
    <w:rsid w:val="007028AC"/>
    <w:rsid w:val="00702926"/>
    <w:rsid w:val="00702B46"/>
    <w:rsid w:val="0070331E"/>
    <w:rsid w:val="007037AA"/>
    <w:rsid w:val="00703821"/>
    <w:rsid w:val="00703A67"/>
    <w:rsid w:val="00703B32"/>
    <w:rsid w:val="00703C88"/>
    <w:rsid w:val="00703D1C"/>
    <w:rsid w:val="00703FA5"/>
    <w:rsid w:val="00704004"/>
    <w:rsid w:val="007040DA"/>
    <w:rsid w:val="00704330"/>
    <w:rsid w:val="0070435F"/>
    <w:rsid w:val="00704407"/>
    <w:rsid w:val="007049F8"/>
    <w:rsid w:val="00704A5A"/>
    <w:rsid w:val="00704D75"/>
    <w:rsid w:val="00704FDF"/>
    <w:rsid w:val="007050C7"/>
    <w:rsid w:val="007052A4"/>
    <w:rsid w:val="0070538F"/>
    <w:rsid w:val="00705505"/>
    <w:rsid w:val="00705549"/>
    <w:rsid w:val="007059BB"/>
    <w:rsid w:val="00705A2C"/>
    <w:rsid w:val="00705AC9"/>
    <w:rsid w:val="00705B8F"/>
    <w:rsid w:val="00705BEF"/>
    <w:rsid w:val="00705C10"/>
    <w:rsid w:val="00705C3F"/>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6B"/>
    <w:rsid w:val="007077E2"/>
    <w:rsid w:val="00707A6D"/>
    <w:rsid w:val="00707AA6"/>
    <w:rsid w:val="00707B6A"/>
    <w:rsid w:val="00707B89"/>
    <w:rsid w:val="00707CFC"/>
    <w:rsid w:val="00707D64"/>
    <w:rsid w:val="0071004F"/>
    <w:rsid w:val="0071039F"/>
    <w:rsid w:val="0071053D"/>
    <w:rsid w:val="00710731"/>
    <w:rsid w:val="00710DF6"/>
    <w:rsid w:val="00710E55"/>
    <w:rsid w:val="00711167"/>
    <w:rsid w:val="00711316"/>
    <w:rsid w:val="0071144C"/>
    <w:rsid w:val="0071164F"/>
    <w:rsid w:val="007117E0"/>
    <w:rsid w:val="0071185C"/>
    <w:rsid w:val="00711DE3"/>
    <w:rsid w:val="00712139"/>
    <w:rsid w:val="007123E6"/>
    <w:rsid w:val="00712646"/>
    <w:rsid w:val="0071286D"/>
    <w:rsid w:val="00712958"/>
    <w:rsid w:val="00712B26"/>
    <w:rsid w:val="00712C92"/>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A2"/>
    <w:rsid w:val="007155F3"/>
    <w:rsid w:val="0071568F"/>
    <w:rsid w:val="007158BE"/>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0F2B"/>
    <w:rsid w:val="0072110E"/>
    <w:rsid w:val="0072118B"/>
    <w:rsid w:val="007212AB"/>
    <w:rsid w:val="007212F3"/>
    <w:rsid w:val="00721725"/>
    <w:rsid w:val="00721779"/>
    <w:rsid w:val="00721C43"/>
    <w:rsid w:val="00721C65"/>
    <w:rsid w:val="0072231C"/>
    <w:rsid w:val="0072236A"/>
    <w:rsid w:val="00722838"/>
    <w:rsid w:val="00722864"/>
    <w:rsid w:val="00722BB4"/>
    <w:rsid w:val="00722BBD"/>
    <w:rsid w:val="00723202"/>
    <w:rsid w:val="0072323C"/>
    <w:rsid w:val="007236AC"/>
    <w:rsid w:val="007237EB"/>
    <w:rsid w:val="0072380C"/>
    <w:rsid w:val="007239F9"/>
    <w:rsid w:val="00723A0F"/>
    <w:rsid w:val="00723A31"/>
    <w:rsid w:val="00723AC2"/>
    <w:rsid w:val="00723B97"/>
    <w:rsid w:val="00723BD9"/>
    <w:rsid w:val="00723EE2"/>
    <w:rsid w:val="00723F71"/>
    <w:rsid w:val="00723F81"/>
    <w:rsid w:val="00723FB9"/>
    <w:rsid w:val="00724035"/>
    <w:rsid w:val="00724057"/>
    <w:rsid w:val="00724176"/>
    <w:rsid w:val="007243E5"/>
    <w:rsid w:val="007246A6"/>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F74"/>
    <w:rsid w:val="007272FA"/>
    <w:rsid w:val="00727520"/>
    <w:rsid w:val="00727552"/>
    <w:rsid w:val="007279B8"/>
    <w:rsid w:val="007279FC"/>
    <w:rsid w:val="00727AE6"/>
    <w:rsid w:val="00727BEE"/>
    <w:rsid w:val="00727DD8"/>
    <w:rsid w:val="0073000A"/>
    <w:rsid w:val="007300F6"/>
    <w:rsid w:val="0073016A"/>
    <w:rsid w:val="007301A7"/>
    <w:rsid w:val="007307C9"/>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C3C"/>
    <w:rsid w:val="00731D06"/>
    <w:rsid w:val="00731D9B"/>
    <w:rsid w:val="00731EF3"/>
    <w:rsid w:val="0073212A"/>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4062"/>
    <w:rsid w:val="007340FE"/>
    <w:rsid w:val="00734121"/>
    <w:rsid w:val="0073414A"/>
    <w:rsid w:val="007343BA"/>
    <w:rsid w:val="0073465A"/>
    <w:rsid w:val="007348C3"/>
    <w:rsid w:val="00734B38"/>
    <w:rsid w:val="00734B51"/>
    <w:rsid w:val="00734CDA"/>
    <w:rsid w:val="00734EE0"/>
    <w:rsid w:val="00735030"/>
    <w:rsid w:val="00735455"/>
    <w:rsid w:val="00735530"/>
    <w:rsid w:val="0073572B"/>
    <w:rsid w:val="00735A94"/>
    <w:rsid w:val="00735E0B"/>
    <w:rsid w:val="00735EA0"/>
    <w:rsid w:val="00735F71"/>
    <w:rsid w:val="0073627D"/>
    <w:rsid w:val="007367D4"/>
    <w:rsid w:val="00736826"/>
    <w:rsid w:val="00736931"/>
    <w:rsid w:val="00736AD8"/>
    <w:rsid w:val="00736AEB"/>
    <w:rsid w:val="00736B5D"/>
    <w:rsid w:val="00736C50"/>
    <w:rsid w:val="00736E9F"/>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6E9"/>
    <w:rsid w:val="0074088B"/>
    <w:rsid w:val="00740A2B"/>
    <w:rsid w:val="00740A8B"/>
    <w:rsid w:val="00740F1F"/>
    <w:rsid w:val="00740F28"/>
    <w:rsid w:val="00741013"/>
    <w:rsid w:val="0074154D"/>
    <w:rsid w:val="007419EE"/>
    <w:rsid w:val="00741A5E"/>
    <w:rsid w:val="00741CCC"/>
    <w:rsid w:val="00742141"/>
    <w:rsid w:val="0074221D"/>
    <w:rsid w:val="0074224C"/>
    <w:rsid w:val="00742252"/>
    <w:rsid w:val="0074263F"/>
    <w:rsid w:val="007426B7"/>
    <w:rsid w:val="007426EA"/>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C79"/>
    <w:rsid w:val="00743F37"/>
    <w:rsid w:val="00744040"/>
    <w:rsid w:val="00744091"/>
    <w:rsid w:val="00744295"/>
    <w:rsid w:val="007442B6"/>
    <w:rsid w:val="007443F7"/>
    <w:rsid w:val="00744430"/>
    <w:rsid w:val="007444F2"/>
    <w:rsid w:val="0074495E"/>
    <w:rsid w:val="00744B85"/>
    <w:rsid w:val="00744E0F"/>
    <w:rsid w:val="00745083"/>
    <w:rsid w:val="007451C3"/>
    <w:rsid w:val="007451F9"/>
    <w:rsid w:val="0074596C"/>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BBE"/>
    <w:rsid w:val="00746CFB"/>
    <w:rsid w:val="00746FCE"/>
    <w:rsid w:val="00747030"/>
    <w:rsid w:val="007473E7"/>
    <w:rsid w:val="00747411"/>
    <w:rsid w:val="007479EB"/>
    <w:rsid w:val="00747CF9"/>
    <w:rsid w:val="00747F2A"/>
    <w:rsid w:val="007500D3"/>
    <w:rsid w:val="00750376"/>
    <w:rsid w:val="00750408"/>
    <w:rsid w:val="00750915"/>
    <w:rsid w:val="00750B42"/>
    <w:rsid w:val="00750DB3"/>
    <w:rsid w:val="00750E44"/>
    <w:rsid w:val="00750EC3"/>
    <w:rsid w:val="00751199"/>
    <w:rsid w:val="00751311"/>
    <w:rsid w:val="007515BE"/>
    <w:rsid w:val="0075161A"/>
    <w:rsid w:val="00751695"/>
    <w:rsid w:val="00751BEF"/>
    <w:rsid w:val="00751F9F"/>
    <w:rsid w:val="00752031"/>
    <w:rsid w:val="007521BC"/>
    <w:rsid w:val="007522FD"/>
    <w:rsid w:val="0075237B"/>
    <w:rsid w:val="00752532"/>
    <w:rsid w:val="00752757"/>
    <w:rsid w:val="00752AEF"/>
    <w:rsid w:val="00752C38"/>
    <w:rsid w:val="00752E6D"/>
    <w:rsid w:val="00752EC9"/>
    <w:rsid w:val="00752FEA"/>
    <w:rsid w:val="007530B3"/>
    <w:rsid w:val="007532EF"/>
    <w:rsid w:val="00753453"/>
    <w:rsid w:val="00753646"/>
    <w:rsid w:val="007539A9"/>
    <w:rsid w:val="00753A77"/>
    <w:rsid w:val="00753AC1"/>
    <w:rsid w:val="00753B72"/>
    <w:rsid w:val="00753BBC"/>
    <w:rsid w:val="00754347"/>
    <w:rsid w:val="00754769"/>
    <w:rsid w:val="00754806"/>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57AF7"/>
    <w:rsid w:val="00760008"/>
    <w:rsid w:val="007600FB"/>
    <w:rsid w:val="00760258"/>
    <w:rsid w:val="007602C9"/>
    <w:rsid w:val="00760816"/>
    <w:rsid w:val="00760BA2"/>
    <w:rsid w:val="00760C0D"/>
    <w:rsid w:val="00760FB1"/>
    <w:rsid w:val="0076128B"/>
    <w:rsid w:val="007612CA"/>
    <w:rsid w:val="00761924"/>
    <w:rsid w:val="00761A15"/>
    <w:rsid w:val="00761A4D"/>
    <w:rsid w:val="00761ADD"/>
    <w:rsid w:val="00761DFA"/>
    <w:rsid w:val="00761E2D"/>
    <w:rsid w:val="00761EA7"/>
    <w:rsid w:val="00762346"/>
    <w:rsid w:val="007623CF"/>
    <w:rsid w:val="0076249C"/>
    <w:rsid w:val="00762547"/>
    <w:rsid w:val="007628B8"/>
    <w:rsid w:val="00762B1E"/>
    <w:rsid w:val="00762B2A"/>
    <w:rsid w:val="00762D3A"/>
    <w:rsid w:val="00762D8E"/>
    <w:rsid w:val="00762DDF"/>
    <w:rsid w:val="00762F77"/>
    <w:rsid w:val="0076312B"/>
    <w:rsid w:val="007632B8"/>
    <w:rsid w:val="00763420"/>
    <w:rsid w:val="007634BF"/>
    <w:rsid w:val="00763623"/>
    <w:rsid w:val="007636DA"/>
    <w:rsid w:val="0076395A"/>
    <w:rsid w:val="00763999"/>
    <w:rsid w:val="00763A7E"/>
    <w:rsid w:val="00764095"/>
    <w:rsid w:val="00764200"/>
    <w:rsid w:val="00764235"/>
    <w:rsid w:val="00764241"/>
    <w:rsid w:val="007643DD"/>
    <w:rsid w:val="007648C5"/>
    <w:rsid w:val="00764BAB"/>
    <w:rsid w:val="00764BF4"/>
    <w:rsid w:val="00764CD3"/>
    <w:rsid w:val="00764D59"/>
    <w:rsid w:val="00764DA1"/>
    <w:rsid w:val="00764E09"/>
    <w:rsid w:val="00764E22"/>
    <w:rsid w:val="00764E42"/>
    <w:rsid w:val="00764F8F"/>
    <w:rsid w:val="007651ED"/>
    <w:rsid w:val="007651FA"/>
    <w:rsid w:val="0076543B"/>
    <w:rsid w:val="00765567"/>
    <w:rsid w:val="007655FE"/>
    <w:rsid w:val="00765A17"/>
    <w:rsid w:val="00765C2F"/>
    <w:rsid w:val="00765C6A"/>
    <w:rsid w:val="00765E51"/>
    <w:rsid w:val="007660A3"/>
    <w:rsid w:val="00766142"/>
    <w:rsid w:val="007661D1"/>
    <w:rsid w:val="007662BE"/>
    <w:rsid w:val="00766480"/>
    <w:rsid w:val="007664C0"/>
    <w:rsid w:val="00766703"/>
    <w:rsid w:val="00766763"/>
    <w:rsid w:val="0076680D"/>
    <w:rsid w:val="00766AD4"/>
    <w:rsid w:val="00766EA2"/>
    <w:rsid w:val="00766F8B"/>
    <w:rsid w:val="00767563"/>
    <w:rsid w:val="0076778F"/>
    <w:rsid w:val="007677FF"/>
    <w:rsid w:val="00767818"/>
    <w:rsid w:val="00767B17"/>
    <w:rsid w:val="00767C00"/>
    <w:rsid w:val="00767C58"/>
    <w:rsid w:val="00767CCF"/>
    <w:rsid w:val="0077016F"/>
    <w:rsid w:val="00770319"/>
    <w:rsid w:val="007705C5"/>
    <w:rsid w:val="00770725"/>
    <w:rsid w:val="0077084B"/>
    <w:rsid w:val="007708BE"/>
    <w:rsid w:val="00770927"/>
    <w:rsid w:val="00770AC4"/>
    <w:rsid w:val="00770BC7"/>
    <w:rsid w:val="00770CBA"/>
    <w:rsid w:val="00770F07"/>
    <w:rsid w:val="00770FA9"/>
    <w:rsid w:val="007712FD"/>
    <w:rsid w:val="00771910"/>
    <w:rsid w:val="00771A53"/>
    <w:rsid w:val="00771AAB"/>
    <w:rsid w:val="00771CDE"/>
    <w:rsid w:val="00771D88"/>
    <w:rsid w:val="00772046"/>
    <w:rsid w:val="007723D6"/>
    <w:rsid w:val="0077248E"/>
    <w:rsid w:val="007728B1"/>
    <w:rsid w:val="007729F5"/>
    <w:rsid w:val="00772A24"/>
    <w:rsid w:val="00772A52"/>
    <w:rsid w:val="00772D71"/>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8DD"/>
    <w:rsid w:val="007749EF"/>
    <w:rsid w:val="00774C71"/>
    <w:rsid w:val="00775263"/>
    <w:rsid w:val="007755D1"/>
    <w:rsid w:val="00775605"/>
    <w:rsid w:val="0077569F"/>
    <w:rsid w:val="007757AC"/>
    <w:rsid w:val="00775A80"/>
    <w:rsid w:val="00775B18"/>
    <w:rsid w:val="00775DAC"/>
    <w:rsid w:val="00775F18"/>
    <w:rsid w:val="00775FAC"/>
    <w:rsid w:val="00776094"/>
    <w:rsid w:val="007760FC"/>
    <w:rsid w:val="007762A0"/>
    <w:rsid w:val="007764D9"/>
    <w:rsid w:val="00776581"/>
    <w:rsid w:val="0077684E"/>
    <w:rsid w:val="00776A7F"/>
    <w:rsid w:val="00776F56"/>
    <w:rsid w:val="00777025"/>
    <w:rsid w:val="0077709D"/>
    <w:rsid w:val="007772F6"/>
    <w:rsid w:val="00777313"/>
    <w:rsid w:val="00777521"/>
    <w:rsid w:val="00777532"/>
    <w:rsid w:val="00777B42"/>
    <w:rsid w:val="00780169"/>
    <w:rsid w:val="0078019A"/>
    <w:rsid w:val="0078023B"/>
    <w:rsid w:val="00780322"/>
    <w:rsid w:val="00780548"/>
    <w:rsid w:val="007805E1"/>
    <w:rsid w:val="00780853"/>
    <w:rsid w:val="00780A17"/>
    <w:rsid w:val="00780A86"/>
    <w:rsid w:val="00780DC2"/>
    <w:rsid w:val="00780E2D"/>
    <w:rsid w:val="00780EDD"/>
    <w:rsid w:val="00781160"/>
    <w:rsid w:val="0078131D"/>
    <w:rsid w:val="007813C8"/>
    <w:rsid w:val="00781582"/>
    <w:rsid w:val="00781860"/>
    <w:rsid w:val="00781942"/>
    <w:rsid w:val="00781AEB"/>
    <w:rsid w:val="00781CF8"/>
    <w:rsid w:val="00781DDE"/>
    <w:rsid w:val="00782139"/>
    <w:rsid w:val="007824B9"/>
    <w:rsid w:val="0078268E"/>
    <w:rsid w:val="0078291C"/>
    <w:rsid w:val="0078296E"/>
    <w:rsid w:val="00782B9E"/>
    <w:rsid w:val="00782C55"/>
    <w:rsid w:val="00782DA3"/>
    <w:rsid w:val="00782F60"/>
    <w:rsid w:val="00782FD8"/>
    <w:rsid w:val="00783091"/>
    <w:rsid w:val="007831A8"/>
    <w:rsid w:val="00783211"/>
    <w:rsid w:val="00783302"/>
    <w:rsid w:val="0078339C"/>
    <w:rsid w:val="00783429"/>
    <w:rsid w:val="00783ACD"/>
    <w:rsid w:val="00783BC4"/>
    <w:rsid w:val="00783BD9"/>
    <w:rsid w:val="00783D62"/>
    <w:rsid w:val="00783E57"/>
    <w:rsid w:val="00783F10"/>
    <w:rsid w:val="00784065"/>
    <w:rsid w:val="00784123"/>
    <w:rsid w:val="00784241"/>
    <w:rsid w:val="00784282"/>
    <w:rsid w:val="00784308"/>
    <w:rsid w:val="00784408"/>
    <w:rsid w:val="00784541"/>
    <w:rsid w:val="00784788"/>
    <w:rsid w:val="00784C5A"/>
    <w:rsid w:val="00784CBE"/>
    <w:rsid w:val="00784CD4"/>
    <w:rsid w:val="00784E3B"/>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CEA"/>
    <w:rsid w:val="00790E54"/>
    <w:rsid w:val="00790EDE"/>
    <w:rsid w:val="00790FCA"/>
    <w:rsid w:val="00791637"/>
    <w:rsid w:val="007917BA"/>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3F4C"/>
    <w:rsid w:val="00794010"/>
    <w:rsid w:val="0079405E"/>
    <w:rsid w:val="00794785"/>
    <w:rsid w:val="007948BF"/>
    <w:rsid w:val="00794928"/>
    <w:rsid w:val="007949E2"/>
    <w:rsid w:val="00794A1C"/>
    <w:rsid w:val="00794AB9"/>
    <w:rsid w:val="00794B55"/>
    <w:rsid w:val="00794CC0"/>
    <w:rsid w:val="00794E05"/>
    <w:rsid w:val="0079504B"/>
    <w:rsid w:val="00795104"/>
    <w:rsid w:val="007955F7"/>
    <w:rsid w:val="0079571B"/>
    <w:rsid w:val="007957DE"/>
    <w:rsid w:val="007958CE"/>
    <w:rsid w:val="00795905"/>
    <w:rsid w:val="007959D6"/>
    <w:rsid w:val="00795A58"/>
    <w:rsid w:val="00795EE5"/>
    <w:rsid w:val="00795F87"/>
    <w:rsid w:val="007961C9"/>
    <w:rsid w:val="00796337"/>
    <w:rsid w:val="00796383"/>
    <w:rsid w:val="007964B2"/>
    <w:rsid w:val="007964DB"/>
    <w:rsid w:val="007967B9"/>
    <w:rsid w:val="007967D0"/>
    <w:rsid w:val="00796858"/>
    <w:rsid w:val="00796AB3"/>
    <w:rsid w:val="00796B09"/>
    <w:rsid w:val="00796BEB"/>
    <w:rsid w:val="00796E3D"/>
    <w:rsid w:val="0079766C"/>
    <w:rsid w:val="007976C5"/>
    <w:rsid w:val="00797773"/>
    <w:rsid w:val="00797A33"/>
    <w:rsid w:val="00797C4B"/>
    <w:rsid w:val="00797DF7"/>
    <w:rsid w:val="007A019B"/>
    <w:rsid w:val="007A0367"/>
    <w:rsid w:val="007A04BC"/>
    <w:rsid w:val="007A0599"/>
    <w:rsid w:val="007A082D"/>
    <w:rsid w:val="007A08DE"/>
    <w:rsid w:val="007A0D87"/>
    <w:rsid w:val="007A0DC0"/>
    <w:rsid w:val="007A0FD5"/>
    <w:rsid w:val="007A155E"/>
    <w:rsid w:val="007A157D"/>
    <w:rsid w:val="007A163F"/>
    <w:rsid w:val="007A167F"/>
    <w:rsid w:val="007A193C"/>
    <w:rsid w:val="007A1E12"/>
    <w:rsid w:val="007A1EE0"/>
    <w:rsid w:val="007A1EE3"/>
    <w:rsid w:val="007A20DD"/>
    <w:rsid w:val="007A2243"/>
    <w:rsid w:val="007A234F"/>
    <w:rsid w:val="007A23D1"/>
    <w:rsid w:val="007A2429"/>
    <w:rsid w:val="007A2455"/>
    <w:rsid w:val="007A2457"/>
    <w:rsid w:val="007A2483"/>
    <w:rsid w:val="007A2630"/>
    <w:rsid w:val="007A27A0"/>
    <w:rsid w:val="007A2C36"/>
    <w:rsid w:val="007A2C72"/>
    <w:rsid w:val="007A2D17"/>
    <w:rsid w:val="007A2ECA"/>
    <w:rsid w:val="007A3003"/>
    <w:rsid w:val="007A3986"/>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79"/>
    <w:rsid w:val="007A5BC9"/>
    <w:rsid w:val="007A5C27"/>
    <w:rsid w:val="007A5C5C"/>
    <w:rsid w:val="007A5F13"/>
    <w:rsid w:val="007A5F25"/>
    <w:rsid w:val="007A610C"/>
    <w:rsid w:val="007A613F"/>
    <w:rsid w:val="007A61BA"/>
    <w:rsid w:val="007A6266"/>
    <w:rsid w:val="007A6383"/>
    <w:rsid w:val="007A64B3"/>
    <w:rsid w:val="007A6583"/>
    <w:rsid w:val="007A66DD"/>
    <w:rsid w:val="007A677F"/>
    <w:rsid w:val="007A6B54"/>
    <w:rsid w:val="007A6C2B"/>
    <w:rsid w:val="007A70AB"/>
    <w:rsid w:val="007A70C1"/>
    <w:rsid w:val="007A7128"/>
    <w:rsid w:val="007A736E"/>
    <w:rsid w:val="007A743B"/>
    <w:rsid w:val="007A74E1"/>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898"/>
    <w:rsid w:val="007B4C20"/>
    <w:rsid w:val="007B4D58"/>
    <w:rsid w:val="007B500A"/>
    <w:rsid w:val="007B5149"/>
    <w:rsid w:val="007B523E"/>
    <w:rsid w:val="007B53B6"/>
    <w:rsid w:val="007B590C"/>
    <w:rsid w:val="007B598C"/>
    <w:rsid w:val="007B5DBD"/>
    <w:rsid w:val="007B623F"/>
    <w:rsid w:val="007B6287"/>
    <w:rsid w:val="007B6302"/>
    <w:rsid w:val="007B6428"/>
    <w:rsid w:val="007B6601"/>
    <w:rsid w:val="007B6623"/>
    <w:rsid w:val="007B6739"/>
    <w:rsid w:val="007B6853"/>
    <w:rsid w:val="007B68D6"/>
    <w:rsid w:val="007B6B07"/>
    <w:rsid w:val="007B6B90"/>
    <w:rsid w:val="007B6BEF"/>
    <w:rsid w:val="007B6C3E"/>
    <w:rsid w:val="007B6D96"/>
    <w:rsid w:val="007B6DF1"/>
    <w:rsid w:val="007B6E3C"/>
    <w:rsid w:val="007B6E50"/>
    <w:rsid w:val="007B73E4"/>
    <w:rsid w:val="007B7A3A"/>
    <w:rsid w:val="007B7AE6"/>
    <w:rsid w:val="007C04B1"/>
    <w:rsid w:val="007C0745"/>
    <w:rsid w:val="007C0B09"/>
    <w:rsid w:val="007C0DC3"/>
    <w:rsid w:val="007C1117"/>
    <w:rsid w:val="007C1443"/>
    <w:rsid w:val="007C156D"/>
    <w:rsid w:val="007C1981"/>
    <w:rsid w:val="007C1ADC"/>
    <w:rsid w:val="007C1EBE"/>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654"/>
    <w:rsid w:val="007C4864"/>
    <w:rsid w:val="007C49D2"/>
    <w:rsid w:val="007C4D9C"/>
    <w:rsid w:val="007C4DFD"/>
    <w:rsid w:val="007C50A8"/>
    <w:rsid w:val="007C51A4"/>
    <w:rsid w:val="007C51FA"/>
    <w:rsid w:val="007C5514"/>
    <w:rsid w:val="007C55C2"/>
    <w:rsid w:val="007C59D1"/>
    <w:rsid w:val="007C59E7"/>
    <w:rsid w:val="007C5B04"/>
    <w:rsid w:val="007C5D1D"/>
    <w:rsid w:val="007C5DE1"/>
    <w:rsid w:val="007C5F5F"/>
    <w:rsid w:val="007C6407"/>
    <w:rsid w:val="007C6835"/>
    <w:rsid w:val="007C688F"/>
    <w:rsid w:val="007C68D6"/>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442"/>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D3F"/>
    <w:rsid w:val="007D3D62"/>
    <w:rsid w:val="007D3E28"/>
    <w:rsid w:val="007D4083"/>
    <w:rsid w:val="007D4245"/>
    <w:rsid w:val="007D4293"/>
    <w:rsid w:val="007D480B"/>
    <w:rsid w:val="007D4867"/>
    <w:rsid w:val="007D48A9"/>
    <w:rsid w:val="007D492B"/>
    <w:rsid w:val="007D4983"/>
    <w:rsid w:val="007D4A69"/>
    <w:rsid w:val="007D4B5C"/>
    <w:rsid w:val="007D4FF0"/>
    <w:rsid w:val="007D5206"/>
    <w:rsid w:val="007D5212"/>
    <w:rsid w:val="007D52F2"/>
    <w:rsid w:val="007D55D6"/>
    <w:rsid w:val="007D5742"/>
    <w:rsid w:val="007D57F1"/>
    <w:rsid w:val="007D59E9"/>
    <w:rsid w:val="007D6076"/>
    <w:rsid w:val="007D61CD"/>
    <w:rsid w:val="007D67D4"/>
    <w:rsid w:val="007D67D5"/>
    <w:rsid w:val="007D6A25"/>
    <w:rsid w:val="007D6ADF"/>
    <w:rsid w:val="007D6C7C"/>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191"/>
    <w:rsid w:val="007E13A3"/>
    <w:rsid w:val="007E1435"/>
    <w:rsid w:val="007E14CF"/>
    <w:rsid w:val="007E1531"/>
    <w:rsid w:val="007E15CA"/>
    <w:rsid w:val="007E167C"/>
    <w:rsid w:val="007E16CF"/>
    <w:rsid w:val="007E1BEF"/>
    <w:rsid w:val="007E1C1C"/>
    <w:rsid w:val="007E1F90"/>
    <w:rsid w:val="007E220D"/>
    <w:rsid w:val="007E2293"/>
    <w:rsid w:val="007E22C9"/>
    <w:rsid w:val="007E23F1"/>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50A"/>
    <w:rsid w:val="007E761A"/>
    <w:rsid w:val="007E7AD7"/>
    <w:rsid w:val="007E7DF4"/>
    <w:rsid w:val="007E7ED3"/>
    <w:rsid w:val="007E7EE2"/>
    <w:rsid w:val="007E7F95"/>
    <w:rsid w:val="007F02BA"/>
    <w:rsid w:val="007F075E"/>
    <w:rsid w:val="007F07AE"/>
    <w:rsid w:val="007F08B3"/>
    <w:rsid w:val="007F09FA"/>
    <w:rsid w:val="007F0C35"/>
    <w:rsid w:val="007F0C6A"/>
    <w:rsid w:val="007F0FD6"/>
    <w:rsid w:val="007F109E"/>
    <w:rsid w:val="007F1320"/>
    <w:rsid w:val="007F16CB"/>
    <w:rsid w:val="007F1709"/>
    <w:rsid w:val="007F1864"/>
    <w:rsid w:val="007F199C"/>
    <w:rsid w:val="007F1AF1"/>
    <w:rsid w:val="007F1B3D"/>
    <w:rsid w:val="007F1B44"/>
    <w:rsid w:val="007F1BB4"/>
    <w:rsid w:val="007F22F9"/>
    <w:rsid w:val="007F2509"/>
    <w:rsid w:val="007F255E"/>
    <w:rsid w:val="007F2637"/>
    <w:rsid w:val="007F26A3"/>
    <w:rsid w:val="007F2B0C"/>
    <w:rsid w:val="007F2E8C"/>
    <w:rsid w:val="007F2EDF"/>
    <w:rsid w:val="007F31AB"/>
    <w:rsid w:val="007F32AE"/>
    <w:rsid w:val="007F33C2"/>
    <w:rsid w:val="007F34BD"/>
    <w:rsid w:val="007F3802"/>
    <w:rsid w:val="007F3828"/>
    <w:rsid w:val="007F3AD1"/>
    <w:rsid w:val="007F3C5D"/>
    <w:rsid w:val="007F3D8E"/>
    <w:rsid w:val="007F3EB7"/>
    <w:rsid w:val="007F3F48"/>
    <w:rsid w:val="007F4162"/>
    <w:rsid w:val="007F457B"/>
    <w:rsid w:val="007F4A41"/>
    <w:rsid w:val="007F4AC6"/>
    <w:rsid w:val="007F4B3B"/>
    <w:rsid w:val="007F4B5E"/>
    <w:rsid w:val="007F4E0E"/>
    <w:rsid w:val="007F4E9D"/>
    <w:rsid w:val="007F5150"/>
    <w:rsid w:val="007F51F7"/>
    <w:rsid w:val="007F5834"/>
    <w:rsid w:val="007F5BB9"/>
    <w:rsid w:val="007F5C0C"/>
    <w:rsid w:val="007F5D71"/>
    <w:rsid w:val="007F5FAB"/>
    <w:rsid w:val="007F615C"/>
    <w:rsid w:val="007F67A8"/>
    <w:rsid w:val="007F6B9A"/>
    <w:rsid w:val="007F6EFD"/>
    <w:rsid w:val="007F6F15"/>
    <w:rsid w:val="007F7080"/>
    <w:rsid w:val="007F70A1"/>
    <w:rsid w:val="007F72CE"/>
    <w:rsid w:val="007F74F9"/>
    <w:rsid w:val="007F7528"/>
    <w:rsid w:val="0080016C"/>
    <w:rsid w:val="008001CE"/>
    <w:rsid w:val="00800249"/>
    <w:rsid w:val="00800280"/>
    <w:rsid w:val="00800904"/>
    <w:rsid w:val="00800919"/>
    <w:rsid w:val="00800A8E"/>
    <w:rsid w:val="00800B59"/>
    <w:rsid w:val="00800C4E"/>
    <w:rsid w:val="00800D8E"/>
    <w:rsid w:val="00800DEE"/>
    <w:rsid w:val="00800E4F"/>
    <w:rsid w:val="0080104C"/>
    <w:rsid w:val="0080144F"/>
    <w:rsid w:val="008014CF"/>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BBD"/>
    <w:rsid w:val="00804C23"/>
    <w:rsid w:val="00804D33"/>
    <w:rsid w:val="00804F05"/>
    <w:rsid w:val="00804FA4"/>
    <w:rsid w:val="008052FD"/>
    <w:rsid w:val="00805538"/>
    <w:rsid w:val="00805763"/>
    <w:rsid w:val="00805C03"/>
    <w:rsid w:val="00805D99"/>
    <w:rsid w:val="0080611C"/>
    <w:rsid w:val="00806173"/>
    <w:rsid w:val="008061FF"/>
    <w:rsid w:val="0080631D"/>
    <w:rsid w:val="0080668A"/>
    <w:rsid w:val="00806957"/>
    <w:rsid w:val="008069EC"/>
    <w:rsid w:val="00806A88"/>
    <w:rsid w:val="00806C4A"/>
    <w:rsid w:val="00806DDE"/>
    <w:rsid w:val="00807183"/>
    <w:rsid w:val="0080721C"/>
    <w:rsid w:val="008073FA"/>
    <w:rsid w:val="00807499"/>
    <w:rsid w:val="00807525"/>
    <w:rsid w:val="008075F7"/>
    <w:rsid w:val="008077D5"/>
    <w:rsid w:val="00807869"/>
    <w:rsid w:val="008078BF"/>
    <w:rsid w:val="00807A30"/>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1B"/>
    <w:rsid w:val="00810EC1"/>
    <w:rsid w:val="00810F98"/>
    <w:rsid w:val="00811002"/>
    <w:rsid w:val="00811055"/>
    <w:rsid w:val="008110A2"/>
    <w:rsid w:val="008114DE"/>
    <w:rsid w:val="008117DB"/>
    <w:rsid w:val="00811871"/>
    <w:rsid w:val="00811896"/>
    <w:rsid w:val="00811A93"/>
    <w:rsid w:val="00811B29"/>
    <w:rsid w:val="00811B91"/>
    <w:rsid w:val="00811D2C"/>
    <w:rsid w:val="00812051"/>
    <w:rsid w:val="0081214D"/>
    <w:rsid w:val="0081276C"/>
    <w:rsid w:val="008127FA"/>
    <w:rsid w:val="00812D05"/>
    <w:rsid w:val="00812E97"/>
    <w:rsid w:val="00813005"/>
    <w:rsid w:val="008133C1"/>
    <w:rsid w:val="008135FE"/>
    <w:rsid w:val="00813756"/>
    <w:rsid w:val="008137B4"/>
    <w:rsid w:val="00813BE7"/>
    <w:rsid w:val="00813C24"/>
    <w:rsid w:val="00813F08"/>
    <w:rsid w:val="00813F36"/>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BBE"/>
    <w:rsid w:val="00817D68"/>
    <w:rsid w:val="00817D77"/>
    <w:rsid w:val="00817EEC"/>
    <w:rsid w:val="00820288"/>
    <w:rsid w:val="008204F3"/>
    <w:rsid w:val="008206CD"/>
    <w:rsid w:val="00820AB3"/>
    <w:rsid w:val="00821209"/>
    <w:rsid w:val="00821281"/>
    <w:rsid w:val="00821348"/>
    <w:rsid w:val="00821370"/>
    <w:rsid w:val="008214FC"/>
    <w:rsid w:val="0082174C"/>
    <w:rsid w:val="00821753"/>
    <w:rsid w:val="008218B4"/>
    <w:rsid w:val="008219D5"/>
    <w:rsid w:val="00821B21"/>
    <w:rsid w:val="00821BF7"/>
    <w:rsid w:val="00821C3B"/>
    <w:rsid w:val="00821CA9"/>
    <w:rsid w:val="00821CFD"/>
    <w:rsid w:val="00822412"/>
    <w:rsid w:val="008226A5"/>
    <w:rsid w:val="00822A9E"/>
    <w:rsid w:val="00822C21"/>
    <w:rsid w:val="00822C7F"/>
    <w:rsid w:val="00822E76"/>
    <w:rsid w:val="0082327A"/>
    <w:rsid w:val="008233DC"/>
    <w:rsid w:val="008233EA"/>
    <w:rsid w:val="0082343C"/>
    <w:rsid w:val="00823473"/>
    <w:rsid w:val="00823672"/>
    <w:rsid w:val="00823849"/>
    <w:rsid w:val="00823979"/>
    <w:rsid w:val="00823B04"/>
    <w:rsid w:val="00823BC5"/>
    <w:rsid w:val="00823C8B"/>
    <w:rsid w:val="00823CBE"/>
    <w:rsid w:val="00823CE7"/>
    <w:rsid w:val="00823E22"/>
    <w:rsid w:val="008247AE"/>
    <w:rsid w:val="008247BC"/>
    <w:rsid w:val="008247F4"/>
    <w:rsid w:val="00824892"/>
    <w:rsid w:val="00824B7E"/>
    <w:rsid w:val="00824C43"/>
    <w:rsid w:val="00824CC9"/>
    <w:rsid w:val="0082521D"/>
    <w:rsid w:val="00825508"/>
    <w:rsid w:val="0082553A"/>
    <w:rsid w:val="008255BB"/>
    <w:rsid w:val="008256BC"/>
    <w:rsid w:val="00825DF2"/>
    <w:rsid w:val="00825E12"/>
    <w:rsid w:val="00825EBE"/>
    <w:rsid w:val="0082602B"/>
    <w:rsid w:val="00826092"/>
    <w:rsid w:val="008260AB"/>
    <w:rsid w:val="008263C1"/>
    <w:rsid w:val="008263E1"/>
    <w:rsid w:val="00826907"/>
    <w:rsid w:val="00826C10"/>
    <w:rsid w:val="00826CB3"/>
    <w:rsid w:val="00826EB9"/>
    <w:rsid w:val="0082700E"/>
    <w:rsid w:val="008270A9"/>
    <w:rsid w:val="00827320"/>
    <w:rsid w:val="00827366"/>
    <w:rsid w:val="008273DE"/>
    <w:rsid w:val="008274CC"/>
    <w:rsid w:val="00827F5D"/>
    <w:rsid w:val="008300DC"/>
    <w:rsid w:val="00830300"/>
    <w:rsid w:val="00830623"/>
    <w:rsid w:val="0083090B"/>
    <w:rsid w:val="00830A8F"/>
    <w:rsid w:val="00830C2B"/>
    <w:rsid w:val="0083123C"/>
    <w:rsid w:val="008312B0"/>
    <w:rsid w:val="008313E5"/>
    <w:rsid w:val="00831774"/>
    <w:rsid w:val="0083183F"/>
    <w:rsid w:val="00831A3C"/>
    <w:rsid w:val="00831B3D"/>
    <w:rsid w:val="00831BD9"/>
    <w:rsid w:val="00831D99"/>
    <w:rsid w:val="00831FA9"/>
    <w:rsid w:val="008323B0"/>
    <w:rsid w:val="008324E0"/>
    <w:rsid w:val="008326FC"/>
    <w:rsid w:val="00832890"/>
    <w:rsid w:val="0083290A"/>
    <w:rsid w:val="00832F7A"/>
    <w:rsid w:val="00833677"/>
    <w:rsid w:val="008337A3"/>
    <w:rsid w:val="0083395D"/>
    <w:rsid w:val="00834EE2"/>
    <w:rsid w:val="00834F3A"/>
    <w:rsid w:val="0083530C"/>
    <w:rsid w:val="00835420"/>
    <w:rsid w:val="00835645"/>
    <w:rsid w:val="0083566F"/>
    <w:rsid w:val="00835753"/>
    <w:rsid w:val="00835A5F"/>
    <w:rsid w:val="00835B7E"/>
    <w:rsid w:val="00835BE3"/>
    <w:rsid w:val="00835CDC"/>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0C9"/>
    <w:rsid w:val="0084047A"/>
    <w:rsid w:val="008404A0"/>
    <w:rsid w:val="0084089A"/>
    <w:rsid w:val="00840E81"/>
    <w:rsid w:val="00840FB1"/>
    <w:rsid w:val="008410E4"/>
    <w:rsid w:val="008411A0"/>
    <w:rsid w:val="008414AB"/>
    <w:rsid w:val="0084158E"/>
    <w:rsid w:val="008417C2"/>
    <w:rsid w:val="00841801"/>
    <w:rsid w:val="00841877"/>
    <w:rsid w:val="008418D2"/>
    <w:rsid w:val="00841959"/>
    <w:rsid w:val="00841B0F"/>
    <w:rsid w:val="00841B5F"/>
    <w:rsid w:val="00841B7A"/>
    <w:rsid w:val="00841DC3"/>
    <w:rsid w:val="00841EBC"/>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C1B"/>
    <w:rsid w:val="00843FB9"/>
    <w:rsid w:val="0084415C"/>
    <w:rsid w:val="00844428"/>
    <w:rsid w:val="0084476C"/>
    <w:rsid w:val="00844A39"/>
    <w:rsid w:val="0084509D"/>
    <w:rsid w:val="0084534E"/>
    <w:rsid w:val="00845604"/>
    <w:rsid w:val="00845C18"/>
    <w:rsid w:val="00845D51"/>
    <w:rsid w:val="00845D5A"/>
    <w:rsid w:val="008462D7"/>
    <w:rsid w:val="00846875"/>
    <w:rsid w:val="00846B32"/>
    <w:rsid w:val="00846CE9"/>
    <w:rsid w:val="00846DE3"/>
    <w:rsid w:val="00846F8E"/>
    <w:rsid w:val="0084700E"/>
    <w:rsid w:val="00847025"/>
    <w:rsid w:val="0084703D"/>
    <w:rsid w:val="008471E4"/>
    <w:rsid w:val="0084720A"/>
    <w:rsid w:val="008472A7"/>
    <w:rsid w:val="00847526"/>
    <w:rsid w:val="008477EC"/>
    <w:rsid w:val="00847A58"/>
    <w:rsid w:val="00847A69"/>
    <w:rsid w:val="00847C9C"/>
    <w:rsid w:val="00847F1F"/>
    <w:rsid w:val="00850021"/>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7C5"/>
    <w:rsid w:val="00852842"/>
    <w:rsid w:val="0085291D"/>
    <w:rsid w:val="00852A85"/>
    <w:rsid w:val="00852EA6"/>
    <w:rsid w:val="00852F47"/>
    <w:rsid w:val="00852F5D"/>
    <w:rsid w:val="0085329A"/>
    <w:rsid w:val="00853515"/>
    <w:rsid w:val="008536A0"/>
    <w:rsid w:val="0085385B"/>
    <w:rsid w:val="008539BA"/>
    <w:rsid w:val="00853A25"/>
    <w:rsid w:val="00853A4A"/>
    <w:rsid w:val="00853C8C"/>
    <w:rsid w:val="00853D1D"/>
    <w:rsid w:val="00853D2C"/>
    <w:rsid w:val="00853DCF"/>
    <w:rsid w:val="00853F87"/>
    <w:rsid w:val="00853F94"/>
    <w:rsid w:val="008540C6"/>
    <w:rsid w:val="0085416E"/>
    <w:rsid w:val="008541C5"/>
    <w:rsid w:val="00854253"/>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45"/>
    <w:rsid w:val="008564A8"/>
    <w:rsid w:val="00856753"/>
    <w:rsid w:val="008568E5"/>
    <w:rsid w:val="00856A89"/>
    <w:rsid w:val="0085742E"/>
    <w:rsid w:val="00857749"/>
    <w:rsid w:val="00857882"/>
    <w:rsid w:val="00857889"/>
    <w:rsid w:val="0085793E"/>
    <w:rsid w:val="00857AF5"/>
    <w:rsid w:val="008600D4"/>
    <w:rsid w:val="00860211"/>
    <w:rsid w:val="00860418"/>
    <w:rsid w:val="008604D4"/>
    <w:rsid w:val="00860614"/>
    <w:rsid w:val="0086081D"/>
    <w:rsid w:val="00860AE9"/>
    <w:rsid w:val="00860BD7"/>
    <w:rsid w:val="00860E03"/>
    <w:rsid w:val="008611C9"/>
    <w:rsid w:val="008613B8"/>
    <w:rsid w:val="008618B4"/>
    <w:rsid w:val="008618FA"/>
    <w:rsid w:val="00861B50"/>
    <w:rsid w:val="00861B6C"/>
    <w:rsid w:val="00861C42"/>
    <w:rsid w:val="00861C46"/>
    <w:rsid w:val="00861C4F"/>
    <w:rsid w:val="00861D04"/>
    <w:rsid w:val="00861D84"/>
    <w:rsid w:val="008622FF"/>
    <w:rsid w:val="00862479"/>
    <w:rsid w:val="008625A1"/>
    <w:rsid w:val="008626BC"/>
    <w:rsid w:val="008626CC"/>
    <w:rsid w:val="008627F4"/>
    <w:rsid w:val="008628E9"/>
    <w:rsid w:val="00862AC5"/>
    <w:rsid w:val="00862B0F"/>
    <w:rsid w:val="00862B1B"/>
    <w:rsid w:val="00862C8A"/>
    <w:rsid w:val="00862CB3"/>
    <w:rsid w:val="00862F19"/>
    <w:rsid w:val="008633A2"/>
    <w:rsid w:val="008634F7"/>
    <w:rsid w:val="008638CC"/>
    <w:rsid w:val="00863BBD"/>
    <w:rsid w:val="00863C9D"/>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1C"/>
    <w:rsid w:val="00866DC7"/>
    <w:rsid w:val="00866F8D"/>
    <w:rsid w:val="008674D3"/>
    <w:rsid w:val="00867712"/>
    <w:rsid w:val="00867B19"/>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0F1"/>
    <w:rsid w:val="008727CF"/>
    <w:rsid w:val="008727D4"/>
    <w:rsid w:val="00872B25"/>
    <w:rsid w:val="00872CD4"/>
    <w:rsid w:val="00872CD5"/>
    <w:rsid w:val="00872F5A"/>
    <w:rsid w:val="00872FD8"/>
    <w:rsid w:val="0087306A"/>
    <w:rsid w:val="0087348E"/>
    <w:rsid w:val="008735D9"/>
    <w:rsid w:val="0087363C"/>
    <w:rsid w:val="0087393E"/>
    <w:rsid w:val="00873AF2"/>
    <w:rsid w:val="00873B8E"/>
    <w:rsid w:val="00873E87"/>
    <w:rsid w:val="00874044"/>
    <w:rsid w:val="0087444B"/>
    <w:rsid w:val="008745D8"/>
    <w:rsid w:val="00874CC2"/>
    <w:rsid w:val="00874CCF"/>
    <w:rsid w:val="00874E0E"/>
    <w:rsid w:val="00874F7B"/>
    <w:rsid w:val="00875025"/>
    <w:rsid w:val="008753BC"/>
    <w:rsid w:val="00875BA4"/>
    <w:rsid w:val="00875BA5"/>
    <w:rsid w:val="00875C85"/>
    <w:rsid w:val="00875D85"/>
    <w:rsid w:val="00875ED9"/>
    <w:rsid w:val="00875EEA"/>
    <w:rsid w:val="00875FAB"/>
    <w:rsid w:val="0087642E"/>
    <w:rsid w:val="00876560"/>
    <w:rsid w:val="0087662B"/>
    <w:rsid w:val="00876676"/>
    <w:rsid w:val="008767F0"/>
    <w:rsid w:val="0087694D"/>
    <w:rsid w:val="00876A5F"/>
    <w:rsid w:val="00876C5A"/>
    <w:rsid w:val="00876C89"/>
    <w:rsid w:val="00876D44"/>
    <w:rsid w:val="00876E31"/>
    <w:rsid w:val="00876F45"/>
    <w:rsid w:val="00876F7C"/>
    <w:rsid w:val="00877072"/>
    <w:rsid w:val="00877145"/>
    <w:rsid w:val="00877240"/>
    <w:rsid w:val="00877441"/>
    <w:rsid w:val="00877604"/>
    <w:rsid w:val="00877672"/>
    <w:rsid w:val="00877BA3"/>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BBB"/>
    <w:rsid w:val="00881C0F"/>
    <w:rsid w:val="00881F98"/>
    <w:rsid w:val="008823A4"/>
    <w:rsid w:val="00882694"/>
    <w:rsid w:val="00882BF9"/>
    <w:rsid w:val="00882CDE"/>
    <w:rsid w:val="00883153"/>
    <w:rsid w:val="00883189"/>
    <w:rsid w:val="00883329"/>
    <w:rsid w:val="00883766"/>
    <w:rsid w:val="0088381F"/>
    <w:rsid w:val="008838B6"/>
    <w:rsid w:val="0088398D"/>
    <w:rsid w:val="00883AAF"/>
    <w:rsid w:val="00883AC7"/>
    <w:rsid w:val="00883B36"/>
    <w:rsid w:val="00883BE6"/>
    <w:rsid w:val="00883C40"/>
    <w:rsid w:val="00883C8D"/>
    <w:rsid w:val="00883C9E"/>
    <w:rsid w:val="00883CB5"/>
    <w:rsid w:val="00883D39"/>
    <w:rsid w:val="00883F45"/>
    <w:rsid w:val="00883FF3"/>
    <w:rsid w:val="00884021"/>
    <w:rsid w:val="00884045"/>
    <w:rsid w:val="00884627"/>
    <w:rsid w:val="00884699"/>
    <w:rsid w:val="0088470D"/>
    <w:rsid w:val="008848E2"/>
    <w:rsid w:val="00884B98"/>
    <w:rsid w:val="00884F12"/>
    <w:rsid w:val="008850C2"/>
    <w:rsid w:val="008850EF"/>
    <w:rsid w:val="008851ED"/>
    <w:rsid w:val="00885409"/>
    <w:rsid w:val="00885448"/>
    <w:rsid w:val="00885633"/>
    <w:rsid w:val="00885811"/>
    <w:rsid w:val="00885A49"/>
    <w:rsid w:val="00885D46"/>
    <w:rsid w:val="00885D73"/>
    <w:rsid w:val="00885EB7"/>
    <w:rsid w:val="00885F02"/>
    <w:rsid w:val="008861C6"/>
    <w:rsid w:val="0088631A"/>
    <w:rsid w:val="00886453"/>
    <w:rsid w:val="00886533"/>
    <w:rsid w:val="00886C65"/>
    <w:rsid w:val="00886C77"/>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C8C"/>
    <w:rsid w:val="00887E69"/>
    <w:rsid w:val="00887F78"/>
    <w:rsid w:val="008900C0"/>
    <w:rsid w:val="008900F3"/>
    <w:rsid w:val="008906F0"/>
    <w:rsid w:val="00890728"/>
    <w:rsid w:val="00890780"/>
    <w:rsid w:val="00890812"/>
    <w:rsid w:val="00890A87"/>
    <w:rsid w:val="00890FAB"/>
    <w:rsid w:val="0089125B"/>
    <w:rsid w:val="008912F8"/>
    <w:rsid w:val="0089130C"/>
    <w:rsid w:val="00891B95"/>
    <w:rsid w:val="00891CB4"/>
    <w:rsid w:val="00891CBC"/>
    <w:rsid w:val="00891F02"/>
    <w:rsid w:val="008923EF"/>
    <w:rsid w:val="00892554"/>
    <w:rsid w:val="008927ED"/>
    <w:rsid w:val="0089297A"/>
    <w:rsid w:val="00892A3A"/>
    <w:rsid w:val="00892A8C"/>
    <w:rsid w:val="00892B38"/>
    <w:rsid w:val="00892DD0"/>
    <w:rsid w:val="00892DDB"/>
    <w:rsid w:val="00893391"/>
    <w:rsid w:val="008933EB"/>
    <w:rsid w:val="00893435"/>
    <w:rsid w:val="00893470"/>
    <w:rsid w:val="00893804"/>
    <w:rsid w:val="0089394D"/>
    <w:rsid w:val="008939F8"/>
    <w:rsid w:val="00893B56"/>
    <w:rsid w:val="00893BD4"/>
    <w:rsid w:val="00893C94"/>
    <w:rsid w:val="00893CCD"/>
    <w:rsid w:val="00893E6C"/>
    <w:rsid w:val="00893E73"/>
    <w:rsid w:val="00893F26"/>
    <w:rsid w:val="00894312"/>
    <w:rsid w:val="008945E2"/>
    <w:rsid w:val="0089478D"/>
    <w:rsid w:val="008947F8"/>
    <w:rsid w:val="0089491C"/>
    <w:rsid w:val="00894BC7"/>
    <w:rsid w:val="00894DF2"/>
    <w:rsid w:val="00895094"/>
    <w:rsid w:val="00895161"/>
    <w:rsid w:val="008952ED"/>
    <w:rsid w:val="008955B1"/>
    <w:rsid w:val="00895B87"/>
    <w:rsid w:val="00895BD8"/>
    <w:rsid w:val="00896127"/>
    <w:rsid w:val="00896206"/>
    <w:rsid w:val="008968C2"/>
    <w:rsid w:val="00896964"/>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CC1"/>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C66"/>
    <w:rsid w:val="008A4D9A"/>
    <w:rsid w:val="008A5241"/>
    <w:rsid w:val="008A52CC"/>
    <w:rsid w:val="008A5398"/>
    <w:rsid w:val="008A5582"/>
    <w:rsid w:val="008A5850"/>
    <w:rsid w:val="008A5883"/>
    <w:rsid w:val="008A5A26"/>
    <w:rsid w:val="008A5A2E"/>
    <w:rsid w:val="008A5A78"/>
    <w:rsid w:val="008A5CBC"/>
    <w:rsid w:val="008A5EC5"/>
    <w:rsid w:val="008A5ED2"/>
    <w:rsid w:val="008A5F93"/>
    <w:rsid w:val="008A6082"/>
    <w:rsid w:val="008A60B6"/>
    <w:rsid w:val="008A613D"/>
    <w:rsid w:val="008A632B"/>
    <w:rsid w:val="008A6594"/>
    <w:rsid w:val="008A66CE"/>
    <w:rsid w:val="008A6703"/>
    <w:rsid w:val="008A678E"/>
    <w:rsid w:val="008A6819"/>
    <w:rsid w:val="008A6B15"/>
    <w:rsid w:val="008A6E91"/>
    <w:rsid w:val="008A7036"/>
    <w:rsid w:val="008A7407"/>
    <w:rsid w:val="008A7410"/>
    <w:rsid w:val="008A7567"/>
    <w:rsid w:val="008A75EE"/>
    <w:rsid w:val="008A7819"/>
    <w:rsid w:val="008A7B89"/>
    <w:rsid w:val="008A7BBE"/>
    <w:rsid w:val="008A7C7B"/>
    <w:rsid w:val="008A7FFD"/>
    <w:rsid w:val="008B004D"/>
    <w:rsid w:val="008B01DA"/>
    <w:rsid w:val="008B022A"/>
    <w:rsid w:val="008B023D"/>
    <w:rsid w:val="008B028C"/>
    <w:rsid w:val="008B0332"/>
    <w:rsid w:val="008B03AC"/>
    <w:rsid w:val="008B0513"/>
    <w:rsid w:val="008B0577"/>
    <w:rsid w:val="008B05CE"/>
    <w:rsid w:val="008B0635"/>
    <w:rsid w:val="008B063F"/>
    <w:rsid w:val="008B0A4C"/>
    <w:rsid w:val="008B0CCF"/>
    <w:rsid w:val="008B0F4C"/>
    <w:rsid w:val="008B10BE"/>
    <w:rsid w:val="008B1311"/>
    <w:rsid w:val="008B137D"/>
    <w:rsid w:val="008B13EF"/>
    <w:rsid w:val="008B13FC"/>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075"/>
    <w:rsid w:val="008B3113"/>
    <w:rsid w:val="008B350D"/>
    <w:rsid w:val="008B3586"/>
    <w:rsid w:val="008B3912"/>
    <w:rsid w:val="008B3CD3"/>
    <w:rsid w:val="008B3EB4"/>
    <w:rsid w:val="008B3EE8"/>
    <w:rsid w:val="008B400F"/>
    <w:rsid w:val="008B4139"/>
    <w:rsid w:val="008B41F0"/>
    <w:rsid w:val="008B42B2"/>
    <w:rsid w:val="008B44EB"/>
    <w:rsid w:val="008B4527"/>
    <w:rsid w:val="008B4566"/>
    <w:rsid w:val="008B482A"/>
    <w:rsid w:val="008B49B0"/>
    <w:rsid w:val="008B4A8E"/>
    <w:rsid w:val="008B4C73"/>
    <w:rsid w:val="008B4DD3"/>
    <w:rsid w:val="008B4E26"/>
    <w:rsid w:val="008B4E67"/>
    <w:rsid w:val="008B5270"/>
    <w:rsid w:val="008B5336"/>
    <w:rsid w:val="008B5785"/>
    <w:rsid w:val="008B59C0"/>
    <w:rsid w:val="008B5AB2"/>
    <w:rsid w:val="008B5FFB"/>
    <w:rsid w:val="008B6197"/>
    <w:rsid w:val="008B6220"/>
    <w:rsid w:val="008B63E5"/>
    <w:rsid w:val="008B640F"/>
    <w:rsid w:val="008B645E"/>
    <w:rsid w:val="008B675D"/>
    <w:rsid w:val="008B6A03"/>
    <w:rsid w:val="008B6A3E"/>
    <w:rsid w:val="008B6AAE"/>
    <w:rsid w:val="008B6B85"/>
    <w:rsid w:val="008B7090"/>
    <w:rsid w:val="008B71F9"/>
    <w:rsid w:val="008B7214"/>
    <w:rsid w:val="008B7283"/>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20AA"/>
    <w:rsid w:val="008C226E"/>
    <w:rsid w:val="008C228E"/>
    <w:rsid w:val="008C2431"/>
    <w:rsid w:val="008C245A"/>
    <w:rsid w:val="008C25BB"/>
    <w:rsid w:val="008C2847"/>
    <w:rsid w:val="008C29A0"/>
    <w:rsid w:val="008C2ADD"/>
    <w:rsid w:val="008C2C38"/>
    <w:rsid w:val="008C2D87"/>
    <w:rsid w:val="008C2E0B"/>
    <w:rsid w:val="008C30E5"/>
    <w:rsid w:val="008C3214"/>
    <w:rsid w:val="008C3AB7"/>
    <w:rsid w:val="008C3C01"/>
    <w:rsid w:val="008C3D46"/>
    <w:rsid w:val="008C3F40"/>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275"/>
    <w:rsid w:val="008C6423"/>
    <w:rsid w:val="008C6473"/>
    <w:rsid w:val="008C65A7"/>
    <w:rsid w:val="008C6918"/>
    <w:rsid w:val="008C6947"/>
    <w:rsid w:val="008C6953"/>
    <w:rsid w:val="008C7170"/>
    <w:rsid w:val="008C7190"/>
    <w:rsid w:val="008C7259"/>
    <w:rsid w:val="008C72F9"/>
    <w:rsid w:val="008C76B9"/>
    <w:rsid w:val="008C76FD"/>
    <w:rsid w:val="008C7767"/>
    <w:rsid w:val="008C7B20"/>
    <w:rsid w:val="008C7C1A"/>
    <w:rsid w:val="008C7D23"/>
    <w:rsid w:val="008D00D3"/>
    <w:rsid w:val="008D026A"/>
    <w:rsid w:val="008D07E6"/>
    <w:rsid w:val="008D0B1B"/>
    <w:rsid w:val="008D0C7A"/>
    <w:rsid w:val="008D0C84"/>
    <w:rsid w:val="008D0DEB"/>
    <w:rsid w:val="008D0E1D"/>
    <w:rsid w:val="008D0F99"/>
    <w:rsid w:val="008D1172"/>
    <w:rsid w:val="008D11C8"/>
    <w:rsid w:val="008D11DF"/>
    <w:rsid w:val="008D1358"/>
    <w:rsid w:val="008D1AA5"/>
    <w:rsid w:val="008D1B24"/>
    <w:rsid w:val="008D1B57"/>
    <w:rsid w:val="008D1B8D"/>
    <w:rsid w:val="008D1BF7"/>
    <w:rsid w:val="008D1C7B"/>
    <w:rsid w:val="008D1DAE"/>
    <w:rsid w:val="008D1F24"/>
    <w:rsid w:val="008D208D"/>
    <w:rsid w:val="008D216F"/>
    <w:rsid w:val="008D242A"/>
    <w:rsid w:val="008D267F"/>
    <w:rsid w:val="008D2845"/>
    <w:rsid w:val="008D2A8B"/>
    <w:rsid w:val="008D2CC8"/>
    <w:rsid w:val="008D2E4C"/>
    <w:rsid w:val="008D2F10"/>
    <w:rsid w:val="008D33F2"/>
    <w:rsid w:val="008D3421"/>
    <w:rsid w:val="008D365B"/>
    <w:rsid w:val="008D373D"/>
    <w:rsid w:val="008D3761"/>
    <w:rsid w:val="008D37EB"/>
    <w:rsid w:val="008D3907"/>
    <w:rsid w:val="008D3CE1"/>
    <w:rsid w:val="008D3E2A"/>
    <w:rsid w:val="008D4060"/>
    <w:rsid w:val="008D41A9"/>
    <w:rsid w:val="008D41EF"/>
    <w:rsid w:val="008D431C"/>
    <w:rsid w:val="008D434C"/>
    <w:rsid w:val="008D45B9"/>
    <w:rsid w:val="008D45DB"/>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4B5"/>
    <w:rsid w:val="008D7582"/>
    <w:rsid w:val="008D7609"/>
    <w:rsid w:val="008D765C"/>
    <w:rsid w:val="008D790E"/>
    <w:rsid w:val="008D7A32"/>
    <w:rsid w:val="008D7B67"/>
    <w:rsid w:val="008D7BAB"/>
    <w:rsid w:val="008D7D28"/>
    <w:rsid w:val="008E06D4"/>
    <w:rsid w:val="008E07AB"/>
    <w:rsid w:val="008E07E6"/>
    <w:rsid w:val="008E0855"/>
    <w:rsid w:val="008E099B"/>
    <w:rsid w:val="008E0A61"/>
    <w:rsid w:val="008E0FBB"/>
    <w:rsid w:val="008E1624"/>
    <w:rsid w:val="008E180F"/>
    <w:rsid w:val="008E1970"/>
    <w:rsid w:val="008E1A99"/>
    <w:rsid w:val="008E1D36"/>
    <w:rsid w:val="008E1E77"/>
    <w:rsid w:val="008E1EC8"/>
    <w:rsid w:val="008E1F5F"/>
    <w:rsid w:val="008E1FA7"/>
    <w:rsid w:val="008E207F"/>
    <w:rsid w:val="008E2096"/>
    <w:rsid w:val="008E20F0"/>
    <w:rsid w:val="008E20FC"/>
    <w:rsid w:val="008E218C"/>
    <w:rsid w:val="008E28A5"/>
    <w:rsid w:val="008E298E"/>
    <w:rsid w:val="008E2DEF"/>
    <w:rsid w:val="008E2EA9"/>
    <w:rsid w:val="008E2F78"/>
    <w:rsid w:val="008E2FB9"/>
    <w:rsid w:val="008E308B"/>
    <w:rsid w:val="008E3292"/>
    <w:rsid w:val="008E3B5B"/>
    <w:rsid w:val="008E3C89"/>
    <w:rsid w:val="008E3CA1"/>
    <w:rsid w:val="008E3CEB"/>
    <w:rsid w:val="008E3CF9"/>
    <w:rsid w:val="008E3D68"/>
    <w:rsid w:val="008E4046"/>
    <w:rsid w:val="008E41CA"/>
    <w:rsid w:val="008E4234"/>
    <w:rsid w:val="008E4366"/>
    <w:rsid w:val="008E43BE"/>
    <w:rsid w:val="008E4482"/>
    <w:rsid w:val="008E4484"/>
    <w:rsid w:val="008E44B7"/>
    <w:rsid w:val="008E4606"/>
    <w:rsid w:val="008E46E1"/>
    <w:rsid w:val="008E4CD8"/>
    <w:rsid w:val="008E4DFB"/>
    <w:rsid w:val="008E5011"/>
    <w:rsid w:val="008E5217"/>
    <w:rsid w:val="008E565E"/>
    <w:rsid w:val="008E5841"/>
    <w:rsid w:val="008E5ACF"/>
    <w:rsid w:val="008E5C0B"/>
    <w:rsid w:val="008E5EE3"/>
    <w:rsid w:val="008E5EFF"/>
    <w:rsid w:val="008E63F7"/>
    <w:rsid w:val="008E645E"/>
    <w:rsid w:val="008E6638"/>
    <w:rsid w:val="008E6698"/>
    <w:rsid w:val="008E66F0"/>
    <w:rsid w:val="008E69A1"/>
    <w:rsid w:val="008E6A88"/>
    <w:rsid w:val="008E6ACE"/>
    <w:rsid w:val="008E6AF8"/>
    <w:rsid w:val="008E6DA9"/>
    <w:rsid w:val="008E7545"/>
    <w:rsid w:val="008F0102"/>
    <w:rsid w:val="008F01F5"/>
    <w:rsid w:val="008F0795"/>
    <w:rsid w:val="008F07C6"/>
    <w:rsid w:val="008F084E"/>
    <w:rsid w:val="008F08B0"/>
    <w:rsid w:val="008F0A02"/>
    <w:rsid w:val="008F0F1F"/>
    <w:rsid w:val="008F0FEA"/>
    <w:rsid w:val="008F115D"/>
    <w:rsid w:val="008F13B1"/>
    <w:rsid w:val="008F13F7"/>
    <w:rsid w:val="008F1714"/>
    <w:rsid w:val="008F179C"/>
    <w:rsid w:val="008F1957"/>
    <w:rsid w:val="008F19F6"/>
    <w:rsid w:val="008F1D28"/>
    <w:rsid w:val="008F2218"/>
    <w:rsid w:val="008F22A6"/>
    <w:rsid w:val="008F2342"/>
    <w:rsid w:val="008F23EF"/>
    <w:rsid w:val="008F245D"/>
    <w:rsid w:val="008F24D9"/>
    <w:rsid w:val="008F2700"/>
    <w:rsid w:val="008F2982"/>
    <w:rsid w:val="008F298A"/>
    <w:rsid w:val="008F2A75"/>
    <w:rsid w:val="008F2DCE"/>
    <w:rsid w:val="008F2F30"/>
    <w:rsid w:val="008F334F"/>
    <w:rsid w:val="008F3A24"/>
    <w:rsid w:val="008F3CB2"/>
    <w:rsid w:val="008F3DCB"/>
    <w:rsid w:val="008F40F9"/>
    <w:rsid w:val="008F475C"/>
    <w:rsid w:val="008F47BE"/>
    <w:rsid w:val="008F505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C4"/>
    <w:rsid w:val="008F6CDD"/>
    <w:rsid w:val="008F6E56"/>
    <w:rsid w:val="008F7059"/>
    <w:rsid w:val="008F750F"/>
    <w:rsid w:val="008F7770"/>
    <w:rsid w:val="008F7837"/>
    <w:rsid w:val="008F7A2F"/>
    <w:rsid w:val="008F7DFD"/>
    <w:rsid w:val="008F7E2C"/>
    <w:rsid w:val="008F7E8E"/>
    <w:rsid w:val="008F7F68"/>
    <w:rsid w:val="0090019F"/>
    <w:rsid w:val="009003CC"/>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889"/>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3EFE"/>
    <w:rsid w:val="0090404C"/>
    <w:rsid w:val="009043BA"/>
    <w:rsid w:val="009044EA"/>
    <w:rsid w:val="0090463B"/>
    <w:rsid w:val="009046D4"/>
    <w:rsid w:val="00904925"/>
    <w:rsid w:val="00904AF3"/>
    <w:rsid w:val="00904DCE"/>
    <w:rsid w:val="0090517C"/>
    <w:rsid w:val="0090539C"/>
    <w:rsid w:val="009053FA"/>
    <w:rsid w:val="009057AC"/>
    <w:rsid w:val="00905823"/>
    <w:rsid w:val="00905A08"/>
    <w:rsid w:val="00905BC2"/>
    <w:rsid w:val="00905C79"/>
    <w:rsid w:val="00905E5C"/>
    <w:rsid w:val="00905EAF"/>
    <w:rsid w:val="00905FC6"/>
    <w:rsid w:val="00906996"/>
    <w:rsid w:val="009069A3"/>
    <w:rsid w:val="00906D3B"/>
    <w:rsid w:val="00906E61"/>
    <w:rsid w:val="00907066"/>
    <w:rsid w:val="0090717F"/>
    <w:rsid w:val="009075C0"/>
    <w:rsid w:val="00907B53"/>
    <w:rsid w:val="00907DC8"/>
    <w:rsid w:val="00910070"/>
    <w:rsid w:val="00910091"/>
    <w:rsid w:val="00910092"/>
    <w:rsid w:val="0091013C"/>
    <w:rsid w:val="00910647"/>
    <w:rsid w:val="0091081D"/>
    <w:rsid w:val="00910933"/>
    <w:rsid w:val="00910B75"/>
    <w:rsid w:val="00910CD7"/>
    <w:rsid w:val="00910D1F"/>
    <w:rsid w:val="00910D9D"/>
    <w:rsid w:val="00910E48"/>
    <w:rsid w:val="00910EB3"/>
    <w:rsid w:val="00910ECD"/>
    <w:rsid w:val="00910F42"/>
    <w:rsid w:val="009111E6"/>
    <w:rsid w:val="009114CB"/>
    <w:rsid w:val="009115D8"/>
    <w:rsid w:val="0091173A"/>
    <w:rsid w:val="009118CD"/>
    <w:rsid w:val="00911944"/>
    <w:rsid w:val="009119E4"/>
    <w:rsid w:val="00911B5B"/>
    <w:rsid w:val="00911C67"/>
    <w:rsid w:val="00911DB0"/>
    <w:rsid w:val="00911E9A"/>
    <w:rsid w:val="00911F43"/>
    <w:rsid w:val="009121A7"/>
    <w:rsid w:val="00912218"/>
    <w:rsid w:val="009125E8"/>
    <w:rsid w:val="0091271A"/>
    <w:rsid w:val="0091285C"/>
    <w:rsid w:val="00912C4A"/>
    <w:rsid w:val="00913077"/>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A84"/>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B1B"/>
    <w:rsid w:val="00917B3C"/>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94"/>
    <w:rsid w:val="00922AA6"/>
    <w:rsid w:val="00922BE5"/>
    <w:rsid w:val="00922C9F"/>
    <w:rsid w:val="00923034"/>
    <w:rsid w:val="009231DA"/>
    <w:rsid w:val="00923234"/>
    <w:rsid w:val="00923842"/>
    <w:rsid w:val="009238E8"/>
    <w:rsid w:val="009239EC"/>
    <w:rsid w:val="00923C11"/>
    <w:rsid w:val="00923CEE"/>
    <w:rsid w:val="00923DA7"/>
    <w:rsid w:val="009245BA"/>
    <w:rsid w:val="009245BB"/>
    <w:rsid w:val="00924790"/>
    <w:rsid w:val="00924837"/>
    <w:rsid w:val="00924A63"/>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5CBD"/>
    <w:rsid w:val="00925DEE"/>
    <w:rsid w:val="00925E0C"/>
    <w:rsid w:val="00926339"/>
    <w:rsid w:val="0092642B"/>
    <w:rsid w:val="00926670"/>
    <w:rsid w:val="00926964"/>
    <w:rsid w:val="0092697A"/>
    <w:rsid w:val="00926A92"/>
    <w:rsid w:val="00926C6C"/>
    <w:rsid w:val="00926D57"/>
    <w:rsid w:val="00926F9E"/>
    <w:rsid w:val="0092726F"/>
    <w:rsid w:val="00927294"/>
    <w:rsid w:val="009273E6"/>
    <w:rsid w:val="009276BC"/>
    <w:rsid w:val="009278D9"/>
    <w:rsid w:val="00927A66"/>
    <w:rsid w:val="00927A88"/>
    <w:rsid w:val="00927C90"/>
    <w:rsid w:val="00927D1E"/>
    <w:rsid w:val="009300ED"/>
    <w:rsid w:val="009306F9"/>
    <w:rsid w:val="009309B4"/>
    <w:rsid w:val="00930A9B"/>
    <w:rsid w:val="00930B8B"/>
    <w:rsid w:val="00930C4E"/>
    <w:rsid w:val="00930D43"/>
    <w:rsid w:val="00930FF5"/>
    <w:rsid w:val="009311EF"/>
    <w:rsid w:val="0093136E"/>
    <w:rsid w:val="00931419"/>
    <w:rsid w:val="0093179A"/>
    <w:rsid w:val="0093198C"/>
    <w:rsid w:val="0093253B"/>
    <w:rsid w:val="009328E3"/>
    <w:rsid w:val="00932B27"/>
    <w:rsid w:val="00932B6D"/>
    <w:rsid w:val="00932D38"/>
    <w:rsid w:val="00932D76"/>
    <w:rsid w:val="00932EB3"/>
    <w:rsid w:val="00932F41"/>
    <w:rsid w:val="00933004"/>
    <w:rsid w:val="00933215"/>
    <w:rsid w:val="00933300"/>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0EF"/>
    <w:rsid w:val="009401D0"/>
    <w:rsid w:val="00940263"/>
    <w:rsid w:val="009403C7"/>
    <w:rsid w:val="00940474"/>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A0D"/>
    <w:rsid w:val="00943170"/>
    <w:rsid w:val="009431E8"/>
    <w:rsid w:val="00943325"/>
    <w:rsid w:val="009436D4"/>
    <w:rsid w:val="0094371D"/>
    <w:rsid w:val="00943A66"/>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DB"/>
    <w:rsid w:val="009465FF"/>
    <w:rsid w:val="00946666"/>
    <w:rsid w:val="009468A6"/>
    <w:rsid w:val="009469D8"/>
    <w:rsid w:val="00946AA1"/>
    <w:rsid w:val="00946BDB"/>
    <w:rsid w:val="00946CCD"/>
    <w:rsid w:val="00946DF8"/>
    <w:rsid w:val="00947531"/>
    <w:rsid w:val="0094774C"/>
    <w:rsid w:val="00947C7A"/>
    <w:rsid w:val="00950054"/>
    <w:rsid w:val="009500EF"/>
    <w:rsid w:val="009503F9"/>
    <w:rsid w:val="0095068D"/>
    <w:rsid w:val="00950706"/>
    <w:rsid w:val="009508D2"/>
    <w:rsid w:val="00950AAC"/>
    <w:rsid w:val="00950AB4"/>
    <w:rsid w:val="00950EDB"/>
    <w:rsid w:val="00951531"/>
    <w:rsid w:val="00951758"/>
    <w:rsid w:val="009517B8"/>
    <w:rsid w:val="009519F3"/>
    <w:rsid w:val="00951A27"/>
    <w:rsid w:val="00951D82"/>
    <w:rsid w:val="00951DE6"/>
    <w:rsid w:val="00952277"/>
    <w:rsid w:val="0095251F"/>
    <w:rsid w:val="009525DB"/>
    <w:rsid w:val="00952604"/>
    <w:rsid w:val="00952779"/>
    <w:rsid w:val="00952801"/>
    <w:rsid w:val="00952846"/>
    <w:rsid w:val="00952860"/>
    <w:rsid w:val="0095293C"/>
    <w:rsid w:val="00952AF8"/>
    <w:rsid w:val="00952BCC"/>
    <w:rsid w:val="00952DF4"/>
    <w:rsid w:val="00952F68"/>
    <w:rsid w:val="00952FDE"/>
    <w:rsid w:val="00952FF7"/>
    <w:rsid w:val="009533F0"/>
    <w:rsid w:val="0095370F"/>
    <w:rsid w:val="00953740"/>
    <w:rsid w:val="009538E8"/>
    <w:rsid w:val="00953904"/>
    <w:rsid w:val="00953A28"/>
    <w:rsid w:val="00953C20"/>
    <w:rsid w:val="00953EB0"/>
    <w:rsid w:val="009540A7"/>
    <w:rsid w:val="00954128"/>
    <w:rsid w:val="009547A7"/>
    <w:rsid w:val="00954DB9"/>
    <w:rsid w:val="00954F12"/>
    <w:rsid w:val="0095502C"/>
    <w:rsid w:val="009552E8"/>
    <w:rsid w:val="00955C13"/>
    <w:rsid w:val="00955DA2"/>
    <w:rsid w:val="00955EE1"/>
    <w:rsid w:val="00956060"/>
    <w:rsid w:val="009561D9"/>
    <w:rsid w:val="0095632F"/>
    <w:rsid w:val="0095634D"/>
    <w:rsid w:val="00956636"/>
    <w:rsid w:val="00956C12"/>
    <w:rsid w:val="00956DAB"/>
    <w:rsid w:val="009576B3"/>
    <w:rsid w:val="00957747"/>
    <w:rsid w:val="009578F0"/>
    <w:rsid w:val="00957AE1"/>
    <w:rsid w:val="00957C00"/>
    <w:rsid w:val="00957C4E"/>
    <w:rsid w:val="00957CB5"/>
    <w:rsid w:val="00957FBA"/>
    <w:rsid w:val="009606E9"/>
    <w:rsid w:val="0096076A"/>
    <w:rsid w:val="00960981"/>
    <w:rsid w:val="009609D0"/>
    <w:rsid w:val="00960C9C"/>
    <w:rsid w:val="00960E19"/>
    <w:rsid w:val="00960E79"/>
    <w:rsid w:val="00960E85"/>
    <w:rsid w:val="00960EF2"/>
    <w:rsid w:val="00960F82"/>
    <w:rsid w:val="009610BE"/>
    <w:rsid w:val="0096114D"/>
    <w:rsid w:val="00961307"/>
    <w:rsid w:val="0096138C"/>
    <w:rsid w:val="009614A4"/>
    <w:rsid w:val="009615D5"/>
    <w:rsid w:val="0096191D"/>
    <w:rsid w:val="00961935"/>
    <w:rsid w:val="00961E94"/>
    <w:rsid w:val="0096204D"/>
    <w:rsid w:val="009620AB"/>
    <w:rsid w:val="009623CA"/>
    <w:rsid w:val="0096292A"/>
    <w:rsid w:val="00962995"/>
    <w:rsid w:val="0096299A"/>
    <w:rsid w:val="00962B1A"/>
    <w:rsid w:val="00962B51"/>
    <w:rsid w:val="009632EE"/>
    <w:rsid w:val="009634DD"/>
    <w:rsid w:val="00963547"/>
    <w:rsid w:val="009636E9"/>
    <w:rsid w:val="00963710"/>
    <w:rsid w:val="009637A9"/>
    <w:rsid w:val="00963872"/>
    <w:rsid w:val="00963C5A"/>
    <w:rsid w:val="00963F36"/>
    <w:rsid w:val="00964197"/>
    <w:rsid w:val="00964293"/>
    <w:rsid w:val="00964A43"/>
    <w:rsid w:val="00964B95"/>
    <w:rsid w:val="00964C01"/>
    <w:rsid w:val="00964C61"/>
    <w:rsid w:val="00964C79"/>
    <w:rsid w:val="00964CEF"/>
    <w:rsid w:val="00964DC8"/>
    <w:rsid w:val="00964F8C"/>
    <w:rsid w:val="0096555E"/>
    <w:rsid w:val="0096572F"/>
    <w:rsid w:val="00965818"/>
    <w:rsid w:val="00965B06"/>
    <w:rsid w:val="00965E07"/>
    <w:rsid w:val="00965F96"/>
    <w:rsid w:val="0096609A"/>
    <w:rsid w:val="00966189"/>
    <w:rsid w:val="00966A2D"/>
    <w:rsid w:val="00966D41"/>
    <w:rsid w:val="0096713B"/>
    <w:rsid w:val="0096720F"/>
    <w:rsid w:val="00967210"/>
    <w:rsid w:val="009672D3"/>
    <w:rsid w:val="009673AC"/>
    <w:rsid w:val="00967513"/>
    <w:rsid w:val="00967A58"/>
    <w:rsid w:val="00967D01"/>
    <w:rsid w:val="00967D0F"/>
    <w:rsid w:val="00967E67"/>
    <w:rsid w:val="00967ECC"/>
    <w:rsid w:val="009706BF"/>
    <w:rsid w:val="00970862"/>
    <w:rsid w:val="0097086F"/>
    <w:rsid w:val="00970C01"/>
    <w:rsid w:val="00970E59"/>
    <w:rsid w:val="00970F06"/>
    <w:rsid w:val="00971237"/>
    <w:rsid w:val="00971511"/>
    <w:rsid w:val="0097185C"/>
    <w:rsid w:val="0097190C"/>
    <w:rsid w:val="00971BF5"/>
    <w:rsid w:val="00971D15"/>
    <w:rsid w:val="00971E50"/>
    <w:rsid w:val="00971E6D"/>
    <w:rsid w:val="00971F85"/>
    <w:rsid w:val="0097201A"/>
    <w:rsid w:val="0097201E"/>
    <w:rsid w:val="0097202F"/>
    <w:rsid w:val="00972063"/>
    <w:rsid w:val="009721D3"/>
    <w:rsid w:val="009723F2"/>
    <w:rsid w:val="009725D1"/>
    <w:rsid w:val="009726E4"/>
    <w:rsid w:val="0097285B"/>
    <w:rsid w:val="00972AB4"/>
    <w:rsid w:val="00972D36"/>
    <w:rsid w:val="00972EBB"/>
    <w:rsid w:val="00973416"/>
    <w:rsid w:val="0097347E"/>
    <w:rsid w:val="009736C3"/>
    <w:rsid w:val="0097397D"/>
    <w:rsid w:val="00973C21"/>
    <w:rsid w:val="00973C4C"/>
    <w:rsid w:val="00973C88"/>
    <w:rsid w:val="009745EE"/>
    <w:rsid w:val="0097476F"/>
    <w:rsid w:val="0097481B"/>
    <w:rsid w:val="00974CA4"/>
    <w:rsid w:val="00974D42"/>
    <w:rsid w:val="00975051"/>
    <w:rsid w:val="00975348"/>
    <w:rsid w:val="00975395"/>
    <w:rsid w:val="00975409"/>
    <w:rsid w:val="0097555A"/>
    <w:rsid w:val="00975603"/>
    <w:rsid w:val="00975717"/>
    <w:rsid w:val="00975818"/>
    <w:rsid w:val="0097591A"/>
    <w:rsid w:val="009759ED"/>
    <w:rsid w:val="00975ADD"/>
    <w:rsid w:val="00975AE5"/>
    <w:rsid w:val="00975CEC"/>
    <w:rsid w:val="009762AE"/>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3FB"/>
    <w:rsid w:val="00977668"/>
    <w:rsid w:val="00977C73"/>
    <w:rsid w:val="00977DA2"/>
    <w:rsid w:val="00977DEC"/>
    <w:rsid w:val="00977E80"/>
    <w:rsid w:val="00980202"/>
    <w:rsid w:val="00980522"/>
    <w:rsid w:val="0098057B"/>
    <w:rsid w:val="0098059E"/>
    <w:rsid w:val="009805BA"/>
    <w:rsid w:val="00980649"/>
    <w:rsid w:val="009808AF"/>
    <w:rsid w:val="009809EA"/>
    <w:rsid w:val="00980A46"/>
    <w:rsid w:val="00980AEB"/>
    <w:rsid w:val="00980B8F"/>
    <w:rsid w:val="00980EAA"/>
    <w:rsid w:val="00980EC9"/>
    <w:rsid w:val="00981009"/>
    <w:rsid w:val="00981129"/>
    <w:rsid w:val="0098138D"/>
    <w:rsid w:val="0098165B"/>
    <w:rsid w:val="00981D34"/>
    <w:rsid w:val="00981DCC"/>
    <w:rsid w:val="009820D0"/>
    <w:rsid w:val="0098229E"/>
    <w:rsid w:val="00982649"/>
    <w:rsid w:val="009827D6"/>
    <w:rsid w:val="009828C1"/>
    <w:rsid w:val="00982AB7"/>
    <w:rsid w:val="00982C2F"/>
    <w:rsid w:val="00982E88"/>
    <w:rsid w:val="00982EDC"/>
    <w:rsid w:val="009836AB"/>
    <w:rsid w:val="009836F3"/>
    <w:rsid w:val="009839ED"/>
    <w:rsid w:val="00983DF4"/>
    <w:rsid w:val="009840B2"/>
    <w:rsid w:val="009841EB"/>
    <w:rsid w:val="0098446D"/>
    <w:rsid w:val="009846CB"/>
    <w:rsid w:val="00984798"/>
    <w:rsid w:val="00984B60"/>
    <w:rsid w:val="00984B72"/>
    <w:rsid w:val="00984BE7"/>
    <w:rsid w:val="00984D78"/>
    <w:rsid w:val="00984DB4"/>
    <w:rsid w:val="00985453"/>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5E"/>
    <w:rsid w:val="00987A7F"/>
    <w:rsid w:val="00987A95"/>
    <w:rsid w:val="00987C33"/>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1E0"/>
    <w:rsid w:val="0099238B"/>
    <w:rsid w:val="009923B8"/>
    <w:rsid w:val="009923FA"/>
    <w:rsid w:val="00992428"/>
    <w:rsid w:val="00992735"/>
    <w:rsid w:val="0099276B"/>
    <w:rsid w:val="009927D4"/>
    <w:rsid w:val="00992A60"/>
    <w:rsid w:val="00992B07"/>
    <w:rsid w:val="00992C91"/>
    <w:rsid w:val="00992EC2"/>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30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08C"/>
    <w:rsid w:val="0099709E"/>
    <w:rsid w:val="009972D5"/>
    <w:rsid w:val="00997308"/>
    <w:rsid w:val="0099735C"/>
    <w:rsid w:val="00997395"/>
    <w:rsid w:val="00997495"/>
    <w:rsid w:val="0099762E"/>
    <w:rsid w:val="00997752"/>
    <w:rsid w:val="0099780B"/>
    <w:rsid w:val="0099785E"/>
    <w:rsid w:val="00997E5D"/>
    <w:rsid w:val="009A021D"/>
    <w:rsid w:val="009A0512"/>
    <w:rsid w:val="009A0D3B"/>
    <w:rsid w:val="009A0F97"/>
    <w:rsid w:val="009A120B"/>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BD"/>
    <w:rsid w:val="009A2DC9"/>
    <w:rsid w:val="009A3288"/>
    <w:rsid w:val="009A3307"/>
    <w:rsid w:val="009A348B"/>
    <w:rsid w:val="009A373A"/>
    <w:rsid w:val="009A3F6E"/>
    <w:rsid w:val="009A4086"/>
    <w:rsid w:val="009A4180"/>
    <w:rsid w:val="009A445C"/>
    <w:rsid w:val="009A496E"/>
    <w:rsid w:val="009A4BFB"/>
    <w:rsid w:val="009A4C5A"/>
    <w:rsid w:val="009A4C6B"/>
    <w:rsid w:val="009A4D1D"/>
    <w:rsid w:val="009A5244"/>
    <w:rsid w:val="009A534F"/>
    <w:rsid w:val="009A5429"/>
    <w:rsid w:val="009A5677"/>
    <w:rsid w:val="009A585D"/>
    <w:rsid w:val="009A59E9"/>
    <w:rsid w:val="009A5D2A"/>
    <w:rsid w:val="009A5E2B"/>
    <w:rsid w:val="009A62D2"/>
    <w:rsid w:val="009A6737"/>
    <w:rsid w:val="009A6B12"/>
    <w:rsid w:val="009A6E3E"/>
    <w:rsid w:val="009A715B"/>
    <w:rsid w:val="009A720E"/>
    <w:rsid w:val="009A72D1"/>
    <w:rsid w:val="009A73D5"/>
    <w:rsid w:val="009A76CA"/>
    <w:rsid w:val="009A7727"/>
    <w:rsid w:val="009A78B4"/>
    <w:rsid w:val="009A7D7B"/>
    <w:rsid w:val="009A7E5E"/>
    <w:rsid w:val="009B0014"/>
    <w:rsid w:val="009B0059"/>
    <w:rsid w:val="009B017F"/>
    <w:rsid w:val="009B03C2"/>
    <w:rsid w:val="009B04AB"/>
    <w:rsid w:val="009B0650"/>
    <w:rsid w:val="009B091A"/>
    <w:rsid w:val="009B0A64"/>
    <w:rsid w:val="009B0AD7"/>
    <w:rsid w:val="009B0BE2"/>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9A1"/>
    <w:rsid w:val="009B3A11"/>
    <w:rsid w:val="009B3F4E"/>
    <w:rsid w:val="009B3F50"/>
    <w:rsid w:val="009B3F9B"/>
    <w:rsid w:val="009B4164"/>
    <w:rsid w:val="009B4231"/>
    <w:rsid w:val="009B4234"/>
    <w:rsid w:val="009B42A4"/>
    <w:rsid w:val="009B4319"/>
    <w:rsid w:val="009B43D2"/>
    <w:rsid w:val="009B4676"/>
    <w:rsid w:val="009B477C"/>
    <w:rsid w:val="009B485A"/>
    <w:rsid w:val="009B4D64"/>
    <w:rsid w:val="009B4DD2"/>
    <w:rsid w:val="009B4E95"/>
    <w:rsid w:val="009B50D4"/>
    <w:rsid w:val="009B511C"/>
    <w:rsid w:val="009B51FB"/>
    <w:rsid w:val="009B53FA"/>
    <w:rsid w:val="009B5488"/>
    <w:rsid w:val="009B55F9"/>
    <w:rsid w:val="009B573E"/>
    <w:rsid w:val="009B5ABB"/>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B7E93"/>
    <w:rsid w:val="009C004B"/>
    <w:rsid w:val="009C02F4"/>
    <w:rsid w:val="009C0529"/>
    <w:rsid w:val="009C08FE"/>
    <w:rsid w:val="009C0B37"/>
    <w:rsid w:val="009C0E08"/>
    <w:rsid w:val="009C113D"/>
    <w:rsid w:val="009C11C0"/>
    <w:rsid w:val="009C15EC"/>
    <w:rsid w:val="009C15F0"/>
    <w:rsid w:val="009C16A5"/>
    <w:rsid w:val="009C1993"/>
    <w:rsid w:val="009C199B"/>
    <w:rsid w:val="009C1D81"/>
    <w:rsid w:val="009C1D8C"/>
    <w:rsid w:val="009C1FBB"/>
    <w:rsid w:val="009C1FCE"/>
    <w:rsid w:val="009C2170"/>
    <w:rsid w:val="009C2579"/>
    <w:rsid w:val="009C25D7"/>
    <w:rsid w:val="009C2819"/>
    <w:rsid w:val="009C2AD3"/>
    <w:rsid w:val="009C2E42"/>
    <w:rsid w:val="009C3097"/>
    <w:rsid w:val="009C32A3"/>
    <w:rsid w:val="009C3486"/>
    <w:rsid w:val="009C3875"/>
    <w:rsid w:val="009C3CF4"/>
    <w:rsid w:val="009C3CFE"/>
    <w:rsid w:val="009C3EA4"/>
    <w:rsid w:val="009C406A"/>
    <w:rsid w:val="009C42EE"/>
    <w:rsid w:val="009C44CD"/>
    <w:rsid w:val="009C45C5"/>
    <w:rsid w:val="009C45EF"/>
    <w:rsid w:val="009C49DA"/>
    <w:rsid w:val="009C4B2A"/>
    <w:rsid w:val="009C4C3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4C7"/>
    <w:rsid w:val="009C66AE"/>
    <w:rsid w:val="009C671A"/>
    <w:rsid w:val="009C687F"/>
    <w:rsid w:val="009C692B"/>
    <w:rsid w:val="009C6CAF"/>
    <w:rsid w:val="009C6CBB"/>
    <w:rsid w:val="009C6EF6"/>
    <w:rsid w:val="009C6F46"/>
    <w:rsid w:val="009C71EE"/>
    <w:rsid w:val="009C72A1"/>
    <w:rsid w:val="009C72D8"/>
    <w:rsid w:val="009C72E6"/>
    <w:rsid w:val="009C7423"/>
    <w:rsid w:val="009C75A3"/>
    <w:rsid w:val="009C7C37"/>
    <w:rsid w:val="009D0003"/>
    <w:rsid w:val="009D0287"/>
    <w:rsid w:val="009D0296"/>
    <w:rsid w:val="009D03DF"/>
    <w:rsid w:val="009D0423"/>
    <w:rsid w:val="009D0542"/>
    <w:rsid w:val="009D06BF"/>
    <w:rsid w:val="009D08D0"/>
    <w:rsid w:val="009D0CCB"/>
    <w:rsid w:val="009D0CFE"/>
    <w:rsid w:val="009D0D6B"/>
    <w:rsid w:val="009D1098"/>
    <w:rsid w:val="009D10F3"/>
    <w:rsid w:val="009D1169"/>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02"/>
    <w:rsid w:val="009D2349"/>
    <w:rsid w:val="009D2A80"/>
    <w:rsid w:val="009D2B5A"/>
    <w:rsid w:val="009D2B8F"/>
    <w:rsid w:val="009D2C18"/>
    <w:rsid w:val="009D2C19"/>
    <w:rsid w:val="009D316B"/>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6F9D"/>
    <w:rsid w:val="009D7188"/>
    <w:rsid w:val="009D73A2"/>
    <w:rsid w:val="009D74E9"/>
    <w:rsid w:val="009D75B6"/>
    <w:rsid w:val="009D75D6"/>
    <w:rsid w:val="009D76DC"/>
    <w:rsid w:val="009D7708"/>
    <w:rsid w:val="009D7DD8"/>
    <w:rsid w:val="009D7EB1"/>
    <w:rsid w:val="009D7EF0"/>
    <w:rsid w:val="009E0166"/>
    <w:rsid w:val="009E027C"/>
    <w:rsid w:val="009E064C"/>
    <w:rsid w:val="009E06B6"/>
    <w:rsid w:val="009E0759"/>
    <w:rsid w:val="009E07FC"/>
    <w:rsid w:val="009E08D7"/>
    <w:rsid w:val="009E0BBC"/>
    <w:rsid w:val="009E0D71"/>
    <w:rsid w:val="009E0DDB"/>
    <w:rsid w:val="009E1097"/>
    <w:rsid w:val="009E1130"/>
    <w:rsid w:val="009E11CA"/>
    <w:rsid w:val="009E12DF"/>
    <w:rsid w:val="009E143A"/>
    <w:rsid w:val="009E154F"/>
    <w:rsid w:val="009E16BE"/>
    <w:rsid w:val="009E1AC7"/>
    <w:rsid w:val="009E1ACA"/>
    <w:rsid w:val="009E1B56"/>
    <w:rsid w:val="009E1DFD"/>
    <w:rsid w:val="009E1E0B"/>
    <w:rsid w:val="009E1E2C"/>
    <w:rsid w:val="009E2533"/>
    <w:rsid w:val="009E25AA"/>
    <w:rsid w:val="009E267A"/>
    <w:rsid w:val="009E2709"/>
    <w:rsid w:val="009E271E"/>
    <w:rsid w:val="009E28FB"/>
    <w:rsid w:val="009E302B"/>
    <w:rsid w:val="009E3533"/>
    <w:rsid w:val="009E398D"/>
    <w:rsid w:val="009E39AA"/>
    <w:rsid w:val="009E3F8B"/>
    <w:rsid w:val="009E4A6A"/>
    <w:rsid w:val="009E505E"/>
    <w:rsid w:val="009E51F0"/>
    <w:rsid w:val="009E53B0"/>
    <w:rsid w:val="009E5427"/>
    <w:rsid w:val="009E55B5"/>
    <w:rsid w:val="009E5615"/>
    <w:rsid w:val="009E568E"/>
    <w:rsid w:val="009E56FE"/>
    <w:rsid w:val="009E5C9C"/>
    <w:rsid w:val="009E5DAC"/>
    <w:rsid w:val="009E5E80"/>
    <w:rsid w:val="009E5E96"/>
    <w:rsid w:val="009E5EDD"/>
    <w:rsid w:val="009E5FEB"/>
    <w:rsid w:val="009E60BB"/>
    <w:rsid w:val="009E6181"/>
    <w:rsid w:val="009E6204"/>
    <w:rsid w:val="009E634C"/>
    <w:rsid w:val="009E63CD"/>
    <w:rsid w:val="009E6749"/>
    <w:rsid w:val="009E6783"/>
    <w:rsid w:val="009E688E"/>
    <w:rsid w:val="009E69D7"/>
    <w:rsid w:val="009E6A7A"/>
    <w:rsid w:val="009E6A9C"/>
    <w:rsid w:val="009E6B2A"/>
    <w:rsid w:val="009E6C6E"/>
    <w:rsid w:val="009E6F1A"/>
    <w:rsid w:val="009E7A72"/>
    <w:rsid w:val="009E7EC0"/>
    <w:rsid w:val="009F0011"/>
    <w:rsid w:val="009F062E"/>
    <w:rsid w:val="009F066D"/>
    <w:rsid w:val="009F06A9"/>
    <w:rsid w:val="009F0D6F"/>
    <w:rsid w:val="009F0FFD"/>
    <w:rsid w:val="009F1428"/>
    <w:rsid w:val="009F152C"/>
    <w:rsid w:val="009F178C"/>
    <w:rsid w:val="009F19FC"/>
    <w:rsid w:val="009F1AAB"/>
    <w:rsid w:val="009F1B6E"/>
    <w:rsid w:val="009F1E22"/>
    <w:rsid w:val="009F2076"/>
    <w:rsid w:val="009F2295"/>
    <w:rsid w:val="009F2467"/>
    <w:rsid w:val="009F297A"/>
    <w:rsid w:val="009F2B85"/>
    <w:rsid w:val="009F302A"/>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C96"/>
    <w:rsid w:val="009F4ED4"/>
    <w:rsid w:val="009F4F96"/>
    <w:rsid w:val="009F503C"/>
    <w:rsid w:val="009F50B1"/>
    <w:rsid w:val="009F5151"/>
    <w:rsid w:val="009F515D"/>
    <w:rsid w:val="009F51AB"/>
    <w:rsid w:val="009F51C0"/>
    <w:rsid w:val="009F5335"/>
    <w:rsid w:val="009F5469"/>
    <w:rsid w:val="009F54C4"/>
    <w:rsid w:val="009F587E"/>
    <w:rsid w:val="009F58AE"/>
    <w:rsid w:val="009F5D33"/>
    <w:rsid w:val="009F60B3"/>
    <w:rsid w:val="009F6157"/>
    <w:rsid w:val="009F622A"/>
    <w:rsid w:val="009F62E7"/>
    <w:rsid w:val="009F6691"/>
    <w:rsid w:val="009F6825"/>
    <w:rsid w:val="009F6847"/>
    <w:rsid w:val="009F6B7C"/>
    <w:rsid w:val="009F6DF8"/>
    <w:rsid w:val="009F6E76"/>
    <w:rsid w:val="009F7088"/>
    <w:rsid w:val="009F727D"/>
    <w:rsid w:val="009F736A"/>
    <w:rsid w:val="009F761D"/>
    <w:rsid w:val="009F7866"/>
    <w:rsid w:val="009F7902"/>
    <w:rsid w:val="00A00029"/>
    <w:rsid w:val="00A000E8"/>
    <w:rsid w:val="00A00524"/>
    <w:rsid w:val="00A00581"/>
    <w:rsid w:val="00A0083F"/>
    <w:rsid w:val="00A008A5"/>
    <w:rsid w:val="00A0092F"/>
    <w:rsid w:val="00A00AFF"/>
    <w:rsid w:val="00A00E80"/>
    <w:rsid w:val="00A00E99"/>
    <w:rsid w:val="00A00F3E"/>
    <w:rsid w:val="00A01053"/>
    <w:rsid w:val="00A011A7"/>
    <w:rsid w:val="00A011E9"/>
    <w:rsid w:val="00A011FF"/>
    <w:rsid w:val="00A014CA"/>
    <w:rsid w:val="00A01659"/>
    <w:rsid w:val="00A01677"/>
    <w:rsid w:val="00A01809"/>
    <w:rsid w:val="00A01964"/>
    <w:rsid w:val="00A01AA4"/>
    <w:rsid w:val="00A01AD0"/>
    <w:rsid w:val="00A01B59"/>
    <w:rsid w:val="00A01C10"/>
    <w:rsid w:val="00A01DC9"/>
    <w:rsid w:val="00A01E33"/>
    <w:rsid w:val="00A02047"/>
    <w:rsid w:val="00A02405"/>
    <w:rsid w:val="00A024C9"/>
    <w:rsid w:val="00A02805"/>
    <w:rsid w:val="00A02874"/>
    <w:rsid w:val="00A02B56"/>
    <w:rsid w:val="00A02C0C"/>
    <w:rsid w:val="00A02EE1"/>
    <w:rsid w:val="00A02F96"/>
    <w:rsid w:val="00A035AA"/>
    <w:rsid w:val="00A0397D"/>
    <w:rsid w:val="00A03D06"/>
    <w:rsid w:val="00A042A2"/>
    <w:rsid w:val="00A0438C"/>
    <w:rsid w:val="00A04A3E"/>
    <w:rsid w:val="00A04C50"/>
    <w:rsid w:val="00A05026"/>
    <w:rsid w:val="00A0511E"/>
    <w:rsid w:val="00A052ED"/>
    <w:rsid w:val="00A05371"/>
    <w:rsid w:val="00A054C9"/>
    <w:rsid w:val="00A05AC6"/>
    <w:rsid w:val="00A060B4"/>
    <w:rsid w:val="00A060EB"/>
    <w:rsid w:val="00A0636B"/>
    <w:rsid w:val="00A06CF7"/>
    <w:rsid w:val="00A06D47"/>
    <w:rsid w:val="00A06D88"/>
    <w:rsid w:val="00A06E6F"/>
    <w:rsid w:val="00A070DD"/>
    <w:rsid w:val="00A07365"/>
    <w:rsid w:val="00A07514"/>
    <w:rsid w:val="00A07558"/>
    <w:rsid w:val="00A078AB"/>
    <w:rsid w:val="00A102D1"/>
    <w:rsid w:val="00A1031F"/>
    <w:rsid w:val="00A10501"/>
    <w:rsid w:val="00A108B1"/>
    <w:rsid w:val="00A108F7"/>
    <w:rsid w:val="00A10914"/>
    <w:rsid w:val="00A10A9E"/>
    <w:rsid w:val="00A10CD3"/>
    <w:rsid w:val="00A10D24"/>
    <w:rsid w:val="00A10F38"/>
    <w:rsid w:val="00A10F73"/>
    <w:rsid w:val="00A113F3"/>
    <w:rsid w:val="00A115BF"/>
    <w:rsid w:val="00A11863"/>
    <w:rsid w:val="00A118FA"/>
    <w:rsid w:val="00A11A14"/>
    <w:rsid w:val="00A11A26"/>
    <w:rsid w:val="00A11A61"/>
    <w:rsid w:val="00A11AD2"/>
    <w:rsid w:val="00A11B95"/>
    <w:rsid w:val="00A11C1E"/>
    <w:rsid w:val="00A11E32"/>
    <w:rsid w:val="00A11F12"/>
    <w:rsid w:val="00A11FD6"/>
    <w:rsid w:val="00A12425"/>
    <w:rsid w:val="00A12641"/>
    <w:rsid w:val="00A126A9"/>
    <w:rsid w:val="00A1279B"/>
    <w:rsid w:val="00A12815"/>
    <w:rsid w:val="00A128F8"/>
    <w:rsid w:val="00A12AB9"/>
    <w:rsid w:val="00A12F49"/>
    <w:rsid w:val="00A12FA4"/>
    <w:rsid w:val="00A130CE"/>
    <w:rsid w:val="00A131A5"/>
    <w:rsid w:val="00A132A9"/>
    <w:rsid w:val="00A132EA"/>
    <w:rsid w:val="00A132F6"/>
    <w:rsid w:val="00A1361A"/>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CFA"/>
    <w:rsid w:val="00A14D1C"/>
    <w:rsid w:val="00A14DF4"/>
    <w:rsid w:val="00A14FC0"/>
    <w:rsid w:val="00A14FF6"/>
    <w:rsid w:val="00A15341"/>
    <w:rsid w:val="00A155F1"/>
    <w:rsid w:val="00A15748"/>
    <w:rsid w:val="00A15789"/>
    <w:rsid w:val="00A158D0"/>
    <w:rsid w:val="00A15A0C"/>
    <w:rsid w:val="00A15BD6"/>
    <w:rsid w:val="00A15D2E"/>
    <w:rsid w:val="00A15D94"/>
    <w:rsid w:val="00A15E30"/>
    <w:rsid w:val="00A15F56"/>
    <w:rsid w:val="00A15FD3"/>
    <w:rsid w:val="00A16AFB"/>
    <w:rsid w:val="00A16B6B"/>
    <w:rsid w:val="00A16BD2"/>
    <w:rsid w:val="00A170A8"/>
    <w:rsid w:val="00A17670"/>
    <w:rsid w:val="00A17926"/>
    <w:rsid w:val="00A17D36"/>
    <w:rsid w:val="00A17D8D"/>
    <w:rsid w:val="00A17D96"/>
    <w:rsid w:val="00A17EB7"/>
    <w:rsid w:val="00A17FEF"/>
    <w:rsid w:val="00A20035"/>
    <w:rsid w:val="00A2035D"/>
    <w:rsid w:val="00A203F0"/>
    <w:rsid w:val="00A20477"/>
    <w:rsid w:val="00A2059D"/>
    <w:rsid w:val="00A206E4"/>
    <w:rsid w:val="00A20702"/>
    <w:rsid w:val="00A20703"/>
    <w:rsid w:val="00A2080F"/>
    <w:rsid w:val="00A20A0B"/>
    <w:rsid w:val="00A20A0C"/>
    <w:rsid w:val="00A20A26"/>
    <w:rsid w:val="00A20AC2"/>
    <w:rsid w:val="00A20C60"/>
    <w:rsid w:val="00A21031"/>
    <w:rsid w:val="00A212E5"/>
    <w:rsid w:val="00A21376"/>
    <w:rsid w:val="00A2150A"/>
    <w:rsid w:val="00A2180C"/>
    <w:rsid w:val="00A21940"/>
    <w:rsid w:val="00A219A3"/>
    <w:rsid w:val="00A21B27"/>
    <w:rsid w:val="00A21BF5"/>
    <w:rsid w:val="00A21CAE"/>
    <w:rsid w:val="00A21E42"/>
    <w:rsid w:val="00A21E7F"/>
    <w:rsid w:val="00A2236B"/>
    <w:rsid w:val="00A22866"/>
    <w:rsid w:val="00A22DDE"/>
    <w:rsid w:val="00A23076"/>
    <w:rsid w:val="00A238DC"/>
    <w:rsid w:val="00A239B8"/>
    <w:rsid w:val="00A23A0C"/>
    <w:rsid w:val="00A23CA3"/>
    <w:rsid w:val="00A23D26"/>
    <w:rsid w:val="00A23E58"/>
    <w:rsid w:val="00A23E66"/>
    <w:rsid w:val="00A2413C"/>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B18"/>
    <w:rsid w:val="00A25C40"/>
    <w:rsid w:val="00A25DAE"/>
    <w:rsid w:val="00A25F76"/>
    <w:rsid w:val="00A25FE5"/>
    <w:rsid w:val="00A2612C"/>
    <w:rsid w:val="00A2628B"/>
    <w:rsid w:val="00A2656A"/>
    <w:rsid w:val="00A26617"/>
    <w:rsid w:val="00A266AD"/>
    <w:rsid w:val="00A26739"/>
    <w:rsid w:val="00A267BC"/>
    <w:rsid w:val="00A268AF"/>
    <w:rsid w:val="00A269EB"/>
    <w:rsid w:val="00A26B67"/>
    <w:rsid w:val="00A26C30"/>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0DB6"/>
    <w:rsid w:val="00A31059"/>
    <w:rsid w:val="00A31572"/>
    <w:rsid w:val="00A317A5"/>
    <w:rsid w:val="00A3190D"/>
    <w:rsid w:val="00A319E6"/>
    <w:rsid w:val="00A31B12"/>
    <w:rsid w:val="00A31B3F"/>
    <w:rsid w:val="00A31BBD"/>
    <w:rsid w:val="00A31C94"/>
    <w:rsid w:val="00A31CB4"/>
    <w:rsid w:val="00A31D24"/>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4FE4"/>
    <w:rsid w:val="00A353E5"/>
    <w:rsid w:val="00A35417"/>
    <w:rsid w:val="00A35486"/>
    <w:rsid w:val="00A358FF"/>
    <w:rsid w:val="00A35B60"/>
    <w:rsid w:val="00A35B78"/>
    <w:rsid w:val="00A35FA3"/>
    <w:rsid w:val="00A36280"/>
    <w:rsid w:val="00A36296"/>
    <w:rsid w:val="00A3642D"/>
    <w:rsid w:val="00A364E1"/>
    <w:rsid w:val="00A36633"/>
    <w:rsid w:val="00A3698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4E3"/>
    <w:rsid w:val="00A40558"/>
    <w:rsid w:val="00A40AB2"/>
    <w:rsid w:val="00A40AED"/>
    <w:rsid w:val="00A40B5C"/>
    <w:rsid w:val="00A40BE8"/>
    <w:rsid w:val="00A40C65"/>
    <w:rsid w:val="00A40DFC"/>
    <w:rsid w:val="00A41273"/>
    <w:rsid w:val="00A415E6"/>
    <w:rsid w:val="00A41676"/>
    <w:rsid w:val="00A4189F"/>
    <w:rsid w:val="00A41AB4"/>
    <w:rsid w:val="00A41D6D"/>
    <w:rsid w:val="00A41EFA"/>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70"/>
    <w:rsid w:val="00A443B8"/>
    <w:rsid w:val="00A445C3"/>
    <w:rsid w:val="00A44732"/>
    <w:rsid w:val="00A44789"/>
    <w:rsid w:val="00A44897"/>
    <w:rsid w:val="00A449CD"/>
    <w:rsid w:val="00A44B68"/>
    <w:rsid w:val="00A4504A"/>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0A2"/>
    <w:rsid w:val="00A47495"/>
    <w:rsid w:val="00A474D3"/>
    <w:rsid w:val="00A47686"/>
    <w:rsid w:val="00A476AE"/>
    <w:rsid w:val="00A47A11"/>
    <w:rsid w:val="00A47B20"/>
    <w:rsid w:val="00A47B50"/>
    <w:rsid w:val="00A47C29"/>
    <w:rsid w:val="00A5018B"/>
    <w:rsid w:val="00A50442"/>
    <w:rsid w:val="00A5083B"/>
    <w:rsid w:val="00A50851"/>
    <w:rsid w:val="00A50ADE"/>
    <w:rsid w:val="00A50B6E"/>
    <w:rsid w:val="00A50BEE"/>
    <w:rsid w:val="00A50C46"/>
    <w:rsid w:val="00A50F5C"/>
    <w:rsid w:val="00A50FC2"/>
    <w:rsid w:val="00A514E9"/>
    <w:rsid w:val="00A5162C"/>
    <w:rsid w:val="00A51DA9"/>
    <w:rsid w:val="00A521D5"/>
    <w:rsid w:val="00A52541"/>
    <w:rsid w:val="00A5270C"/>
    <w:rsid w:val="00A5270F"/>
    <w:rsid w:val="00A528B6"/>
    <w:rsid w:val="00A528F3"/>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43B"/>
    <w:rsid w:val="00A545D5"/>
    <w:rsid w:val="00A546C5"/>
    <w:rsid w:val="00A54B2F"/>
    <w:rsid w:val="00A54B7D"/>
    <w:rsid w:val="00A54C74"/>
    <w:rsid w:val="00A54D26"/>
    <w:rsid w:val="00A54D4F"/>
    <w:rsid w:val="00A54E86"/>
    <w:rsid w:val="00A551E5"/>
    <w:rsid w:val="00A55260"/>
    <w:rsid w:val="00A555C5"/>
    <w:rsid w:val="00A55B14"/>
    <w:rsid w:val="00A55DD1"/>
    <w:rsid w:val="00A55F56"/>
    <w:rsid w:val="00A55FEF"/>
    <w:rsid w:val="00A56309"/>
    <w:rsid w:val="00A5662D"/>
    <w:rsid w:val="00A566A4"/>
    <w:rsid w:val="00A56A6B"/>
    <w:rsid w:val="00A56CDE"/>
    <w:rsid w:val="00A56DB5"/>
    <w:rsid w:val="00A57032"/>
    <w:rsid w:val="00A572C7"/>
    <w:rsid w:val="00A57352"/>
    <w:rsid w:val="00A57481"/>
    <w:rsid w:val="00A574EC"/>
    <w:rsid w:val="00A577F4"/>
    <w:rsid w:val="00A57873"/>
    <w:rsid w:val="00A579B9"/>
    <w:rsid w:val="00A57D07"/>
    <w:rsid w:val="00A57EA7"/>
    <w:rsid w:val="00A57F60"/>
    <w:rsid w:val="00A6002A"/>
    <w:rsid w:val="00A6005D"/>
    <w:rsid w:val="00A602E2"/>
    <w:rsid w:val="00A603E3"/>
    <w:rsid w:val="00A604CB"/>
    <w:rsid w:val="00A606DD"/>
    <w:rsid w:val="00A60707"/>
    <w:rsid w:val="00A608BC"/>
    <w:rsid w:val="00A608F4"/>
    <w:rsid w:val="00A60920"/>
    <w:rsid w:val="00A60AB1"/>
    <w:rsid w:val="00A60ACC"/>
    <w:rsid w:val="00A60D21"/>
    <w:rsid w:val="00A60FAF"/>
    <w:rsid w:val="00A610FF"/>
    <w:rsid w:val="00A6134C"/>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3F08"/>
    <w:rsid w:val="00A64055"/>
    <w:rsid w:val="00A64171"/>
    <w:rsid w:val="00A6455B"/>
    <w:rsid w:val="00A64582"/>
    <w:rsid w:val="00A64805"/>
    <w:rsid w:val="00A648EF"/>
    <w:rsid w:val="00A64924"/>
    <w:rsid w:val="00A6493F"/>
    <w:rsid w:val="00A6499E"/>
    <w:rsid w:val="00A64A3A"/>
    <w:rsid w:val="00A64A40"/>
    <w:rsid w:val="00A64CA7"/>
    <w:rsid w:val="00A64DC9"/>
    <w:rsid w:val="00A65026"/>
    <w:rsid w:val="00A65065"/>
    <w:rsid w:val="00A6508E"/>
    <w:rsid w:val="00A651C2"/>
    <w:rsid w:val="00A65237"/>
    <w:rsid w:val="00A65329"/>
    <w:rsid w:val="00A6550C"/>
    <w:rsid w:val="00A6590E"/>
    <w:rsid w:val="00A65CCC"/>
    <w:rsid w:val="00A660E4"/>
    <w:rsid w:val="00A6640B"/>
    <w:rsid w:val="00A66596"/>
    <w:rsid w:val="00A666C2"/>
    <w:rsid w:val="00A666FC"/>
    <w:rsid w:val="00A66B88"/>
    <w:rsid w:val="00A66CB2"/>
    <w:rsid w:val="00A66DDD"/>
    <w:rsid w:val="00A67120"/>
    <w:rsid w:val="00A6739E"/>
    <w:rsid w:val="00A676A8"/>
    <w:rsid w:val="00A67883"/>
    <w:rsid w:val="00A67886"/>
    <w:rsid w:val="00A678A4"/>
    <w:rsid w:val="00A6790D"/>
    <w:rsid w:val="00A67C35"/>
    <w:rsid w:val="00A70367"/>
    <w:rsid w:val="00A7040A"/>
    <w:rsid w:val="00A704FC"/>
    <w:rsid w:val="00A70505"/>
    <w:rsid w:val="00A705E1"/>
    <w:rsid w:val="00A70812"/>
    <w:rsid w:val="00A7096A"/>
    <w:rsid w:val="00A709A7"/>
    <w:rsid w:val="00A709FA"/>
    <w:rsid w:val="00A70CD7"/>
    <w:rsid w:val="00A71159"/>
    <w:rsid w:val="00A71190"/>
    <w:rsid w:val="00A711B4"/>
    <w:rsid w:val="00A712E1"/>
    <w:rsid w:val="00A7132A"/>
    <w:rsid w:val="00A71903"/>
    <w:rsid w:val="00A7199F"/>
    <w:rsid w:val="00A71A1F"/>
    <w:rsid w:val="00A71C5E"/>
    <w:rsid w:val="00A71D29"/>
    <w:rsid w:val="00A71E77"/>
    <w:rsid w:val="00A71ECA"/>
    <w:rsid w:val="00A71F32"/>
    <w:rsid w:val="00A72194"/>
    <w:rsid w:val="00A72306"/>
    <w:rsid w:val="00A725D9"/>
    <w:rsid w:val="00A72707"/>
    <w:rsid w:val="00A72774"/>
    <w:rsid w:val="00A729D0"/>
    <w:rsid w:val="00A72B08"/>
    <w:rsid w:val="00A72E25"/>
    <w:rsid w:val="00A73112"/>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5A4"/>
    <w:rsid w:val="00A7563F"/>
    <w:rsid w:val="00A757BF"/>
    <w:rsid w:val="00A7581D"/>
    <w:rsid w:val="00A75A91"/>
    <w:rsid w:val="00A75AC9"/>
    <w:rsid w:val="00A75B1C"/>
    <w:rsid w:val="00A75C5A"/>
    <w:rsid w:val="00A75E2B"/>
    <w:rsid w:val="00A75EEF"/>
    <w:rsid w:val="00A76016"/>
    <w:rsid w:val="00A76147"/>
    <w:rsid w:val="00A76517"/>
    <w:rsid w:val="00A7663F"/>
    <w:rsid w:val="00A7683C"/>
    <w:rsid w:val="00A76A18"/>
    <w:rsid w:val="00A76A84"/>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47F"/>
    <w:rsid w:val="00A81590"/>
    <w:rsid w:val="00A81693"/>
    <w:rsid w:val="00A81825"/>
    <w:rsid w:val="00A819B1"/>
    <w:rsid w:val="00A81C5F"/>
    <w:rsid w:val="00A81CA7"/>
    <w:rsid w:val="00A81D0F"/>
    <w:rsid w:val="00A821D9"/>
    <w:rsid w:val="00A822DB"/>
    <w:rsid w:val="00A8269C"/>
    <w:rsid w:val="00A82719"/>
    <w:rsid w:val="00A8277E"/>
    <w:rsid w:val="00A827BD"/>
    <w:rsid w:val="00A82A0F"/>
    <w:rsid w:val="00A82AB3"/>
    <w:rsid w:val="00A82B11"/>
    <w:rsid w:val="00A82B43"/>
    <w:rsid w:val="00A82B66"/>
    <w:rsid w:val="00A82B6A"/>
    <w:rsid w:val="00A82C21"/>
    <w:rsid w:val="00A82E19"/>
    <w:rsid w:val="00A82F1D"/>
    <w:rsid w:val="00A8303C"/>
    <w:rsid w:val="00A83679"/>
    <w:rsid w:val="00A83CF5"/>
    <w:rsid w:val="00A83EC4"/>
    <w:rsid w:val="00A83F88"/>
    <w:rsid w:val="00A83FA8"/>
    <w:rsid w:val="00A84195"/>
    <w:rsid w:val="00A8434F"/>
    <w:rsid w:val="00A844EF"/>
    <w:rsid w:val="00A84596"/>
    <w:rsid w:val="00A84BC7"/>
    <w:rsid w:val="00A84EC1"/>
    <w:rsid w:val="00A84FFD"/>
    <w:rsid w:val="00A850F9"/>
    <w:rsid w:val="00A85172"/>
    <w:rsid w:val="00A851B8"/>
    <w:rsid w:val="00A8528E"/>
    <w:rsid w:val="00A852C6"/>
    <w:rsid w:val="00A85325"/>
    <w:rsid w:val="00A85384"/>
    <w:rsid w:val="00A85449"/>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8E5"/>
    <w:rsid w:val="00A878ED"/>
    <w:rsid w:val="00A87AF8"/>
    <w:rsid w:val="00A87B7D"/>
    <w:rsid w:val="00A87D56"/>
    <w:rsid w:val="00A9014B"/>
    <w:rsid w:val="00A90794"/>
    <w:rsid w:val="00A90795"/>
    <w:rsid w:val="00A90DEA"/>
    <w:rsid w:val="00A90E6B"/>
    <w:rsid w:val="00A90E85"/>
    <w:rsid w:val="00A90FA1"/>
    <w:rsid w:val="00A90FA4"/>
    <w:rsid w:val="00A91142"/>
    <w:rsid w:val="00A91174"/>
    <w:rsid w:val="00A9174A"/>
    <w:rsid w:val="00A91A1C"/>
    <w:rsid w:val="00A91ACD"/>
    <w:rsid w:val="00A91EDF"/>
    <w:rsid w:val="00A91FF9"/>
    <w:rsid w:val="00A92347"/>
    <w:rsid w:val="00A92407"/>
    <w:rsid w:val="00A9253B"/>
    <w:rsid w:val="00A925A4"/>
    <w:rsid w:val="00A925F3"/>
    <w:rsid w:val="00A92AFF"/>
    <w:rsid w:val="00A92BD1"/>
    <w:rsid w:val="00A92DAC"/>
    <w:rsid w:val="00A92DF9"/>
    <w:rsid w:val="00A92EF0"/>
    <w:rsid w:val="00A93101"/>
    <w:rsid w:val="00A931F2"/>
    <w:rsid w:val="00A932B8"/>
    <w:rsid w:val="00A9336E"/>
    <w:rsid w:val="00A9338F"/>
    <w:rsid w:val="00A935BD"/>
    <w:rsid w:val="00A937D7"/>
    <w:rsid w:val="00A93C9B"/>
    <w:rsid w:val="00A93D0E"/>
    <w:rsid w:val="00A93F0B"/>
    <w:rsid w:val="00A93F4F"/>
    <w:rsid w:val="00A940DF"/>
    <w:rsid w:val="00A9421F"/>
    <w:rsid w:val="00A94354"/>
    <w:rsid w:val="00A94843"/>
    <w:rsid w:val="00A94BD7"/>
    <w:rsid w:val="00A94DED"/>
    <w:rsid w:val="00A94EA5"/>
    <w:rsid w:val="00A94F39"/>
    <w:rsid w:val="00A950FC"/>
    <w:rsid w:val="00A95198"/>
    <w:rsid w:val="00A95399"/>
    <w:rsid w:val="00A956AD"/>
    <w:rsid w:val="00A95740"/>
    <w:rsid w:val="00A95962"/>
    <w:rsid w:val="00A95A4A"/>
    <w:rsid w:val="00A95C7A"/>
    <w:rsid w:val="00A95CA5"/>
    <w:rsid w:val="00A95E7D"/>
    <w:rsid w:val="00A961B5"/>
    <w:rsid w:val="00A961F1"/>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68F"/>
    <w:rsid w:val="00A977C6"/>
    <w:rsid w:val="00A97857"/>
    <w:rsid w:val="00A97E78"/>
    <w:rsid w:val="00A97FF2"/>
    <w:rsid w:val="00AA003E"/>
    <w:rsid w:val="00AA007C"/>
    <w:rsid w:val="00AA00EC"/>
    <w:rsid w:val="00AA03E9"/>
    <w:rsid w:val="00AA0746"/>
    <w:rsid w:val="00AA089A"/>
    <w:rsid w:val="00AA09A4"/>
    <w:rsid w:val="00AA0A27"/>
    <w:rsid w:val="00AA0AA9"/>
    <w:rsid w:val="00AA125A"/>
    <w:rsid w:val="00AA1285"/>
    <w:rsid w:val="00AA1405"/>
    <w:rsid w:val="00AA1692"/>
    <w:rsid w:val="00AA1718"/>
    <w:rsid w:val="00AA17CC"/>
    <w:rsid w:val="00AA1937"/>
    <w:rsid w:val="00AA1A34"/>
    <w:rsid w:val="00AA1AE8"/>
    <w:rsid w:val="00AA1C95"/>
    <w:rsid w:val="00AA2140"/>
    <w:rsid w:val="00AA2597"/>
    <w:rsid w:val="00AA25A4"/>
    <w:rsid w:val="00AA2836"/>
    <w:rsid w:val="00AA2A28"/>
    <w:rsid w:val="00AA2BE3"/>
    <w:rsid w:val="00AA30CD"/>
    <w:rsid w:val="00AA312C"/>
    <w:rsid w:val="00AA31DF"/>
    <w:rsid w:val="00AA3263"/>
    <w:rsid w:val="00AA3367"/>
    <w:rsid w:val="00AA34C9"/>
    <w:rsid w:val="00AA36C0"/>
    <w:rsid w:val="00AA3863"/>
    <w:rsid w:val="00AA3896"/>
    <w:rsid w:val="00AA3909"/>
    <w:rsid w:val="00AA3C9A"/>
    <w:rsid w:val="00AA3E77"/>
    <w:rsid w:val="00AA3F07"/>
    <w:rsid w:val="00AA4003"/>
    <w:rsid w:val="00AA44DF"/>
    <w:rsid w:val="00AA47D6"/>
    <w:rsid w:val="00AA480C"/>
    <w:rsid w:val="00AA4D54"/>
    <w:rsid w:val="00AA4E39"/>
    <w:rsid w:val="00AA4E8D"/>
    <w:rsid w:val="00AA54CD"/>
    <w:rsid w:val="00AA5555"/>
    <w:rsid w:val="00AA5760"/>
    <w:rsid w:val="00AA5875"/>
    <w:rsid w:val="00AA5B08"/>
    <w:rsid w:val="00AA5BE8"/>
    <w:rsid w:val="00AA5C8A"/>
    <w:rsid w:val="00AA5CD0"/>
    <w:rsid w:val="00AA5EDA"/>
    <w:rsid w:val="00AA6193"/>
    <w:rsid w:val="00AA6552"/>
    <w:rsid w:val="00AA6619"/>
    <w:rsid w:val="00AA6802"/>
    <w:rsid w:val="00AA6883"/>
    <w:rsid w:val="00AA6A4A"/>
    <w:rsid w:val="00AA6BDE"/>
    <w:rsid w:val="00AA6F9F"/>
    <w:rsid w:val="00AA7001"/>
    <w:rsid w:val="00AA7011"/>
    <w:rsid w:val="00AA72DA"/>
    <w:rsid w:val="00AA77FC"/>
    <w:rsid w:val="00AA7944"/>
    <w:rsid w:val="00AA7B1B"/>
    <w:rsid w:val="00AA7BC6"/>
    <w:rsid w:val="00AB01F4"/>
    <w:rsid w:val="00AB02E6"/>
    <w:rsid w:val="00AB05B1"/>
    <w:rsid w:val="00AB0645"/>
    <w:rsid w:val="00AB080A"/>
    <w:rsid w:val="00AB0869"/>
    <w:rsid w:val="00AB0990"/>
    <w:rsid w:val="00AB0A9D"/>
    <w:rsid w:val="00AB0B8A"/>
    <w:rsid w:val="00AB0B8D"/>
    <w:rsid w:val="00AB144F"/>
    <w:rsid w:val="00AB1678"/>
    <w:rsid w:val="00AB16D4"/>
    <w:rsid w:val="00AB17A8"/>
    <w:rsid w:val="00AB1967"/>
    <w:rsid w:val="00AB1FCB"/>
    <w:rsid w:val="00AB26B5"/>
    <w:rsid w:val="00AB2E6E"/>
    <w:rsid w:val="00AB2EC7"/>
    <w:rsid w:val="00AB2FA7"/>
    <w:rsid w:val="00AB303F"/>
    <w:rsid w:val="00AB3097"/>
    <w:rsid w:val="00AB3197"/>
    <w:rsid w:val="00AB31EB"/>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95D"/>
    <w:rsid w:val="00AB5A1A"/>
    <w:rsid w:val="00AB5AAE"/>
    <w:rsid w:val="00AB5ADA"/>
    <w:rsid w:val="00AB5BEE"/>
    <w:rsid w:val="00AB5C18"/>
    <w:rsid w:val="00AB5CD2"/>
    <w:rsid w:val="00AB5CDF"/>
    <w:rsid w:val="00AB5F84"/>
    <w:rsid w:val="00AB6251"/>
    <w:rsid w:val="00AB62EC"/>
    <w:rsid w:val="00AB6356"/>
    <w:rsid w:val="00AB638F"/>
    <w:rsid w:val="00AB659A"/>
    <w:rsid w:val="00AB66B6"/>
    <w:rsid w:val="00AB673C"/>
    <w:rsid w:val="00AB6741"/>
    <w:rsid w:val="00AB69CE"/>
    <w:rsid w:val="00AB6B08"/>
    <w:rsid w:val="00AB6B2B"/>
    <w:rsid w:val="00AB7215"/>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65B"/>
    <w:rsid w:val="00AC182D"/>
    <w:rsid w:val="00AC1871"/>
    <w:rsid w:val="00AC18CE"/>
    <w:rsid w:val="00AC1B93"/>
    <w:rsid w:val="00AC20E6"/>
    <w:rsid w:val="00AC210F"/>
    <w:rsid w:val="00AC23F5"/>
    <w:rsid w:val="00AC2748"/>
    <w:rsid w:val="00AC284C"/>
    <w:rsid w:val="00AC2CC1"/>
    <w:rsid w:val="00AC2D3F"/>
    <w:rsid w:val="00AC2DD6"/>
    <w:rsid w:val="00AC2E89"/>
    <w:rsid w:val="00AC2F2D"/>
    <w:rsid w:val="00AC31D1"/>
    <w:rsid w:val="00AC33F1"/>
    <w:rsid w:val="00AC3717"/>
    <w:rsid w:val="00AC39D0"/>
    <w:rsid w:val="00AC3A68"/>
    <w:rsid w:val="00AC3B16"/>
    <w:rsid w:val="00AC3FBF"/>
    <w:rsid w:val="00AC424F"/>
    <w:rsid w:val="00AC434F"/>
    <w:rsid w:val="00AC45E1"/>
    <w:rsid w:val="00AC4C08"/>
    <w:rsid w:val="00AC511C"/>
    <w:rsid w:val="00AC5357"/>
    <w:rsid w:val="00AC566A"/>
    <w:rsid w:val="00AC5DDE"/>
    <w:rsid w:val="00AC5F08"/>
    <w:rsid w:val="00AC614A"/>
    <w:rsid w:val="00AC62F8"/>
    <w:rsid w:val="00AC64A3"/>
    <w:rsid w:val="00AC652D"/>
    <w:rsid w:val="00AC6568"/>
    <w:rsid w:val="00AC6845"/>
    <w:rsid w:val="00AC6A5A"/>
    <w:rsid w:val="00AC6A9B"/>
    <w:rsid w:val="00AC6CA4"/>
    <w:rsid w:val="00AC6F2E"/>
    <w:rsid w:val="00AC7115"/>
    <w:rsid w:val="00AC736F"/>
    <w:rsid w:val="00AC756F"/>
    <w:rsid w:val="00AC7694"/>
    <w:rsid w:val="00AC7D08"/>
    <w:rsid w:val="00AC7DAA"/>
    <w:rsid w:val="00AD0099"/>
    <w:rsid w:val="00AD0135"/>
    <w:rsid w:val="00AD02C9"/>
    <w:rsid w:val="00AD06E3"/>
    <w:rsid w:val="00AD0AF2"/>
    <w:rsid w:val="00AD0D6E"/>
    <w:rsid w:val="00AD0F8B"/>
    <w:rsid w:val="00AD1124"/>
    <w:rsid w:val="00AD1174"/>
    <w:rsid w:val="00AD176A"/>
    <w:rsid w:val="00AD1808"/>
    <w:rsid w:val="00AD19BD"/>
    <w:rsid w:val="00AD1AFF"/>
    <w:rsid w:val="00AD209C"/>
    <w:rsid w:val="00AD235D"/>
    <w:rsid w:val="00AD2668"/>
    <w:rsid w:val="00AD293E"/>
    <w:rsid w:val="00AD2D43"/>
    <w:rsid w:val="00AD34AA"/>
    <w:rsid w:val="00AD351F"/>
    <w:rsid w:val="00AD35EE"/>
    <w:rsid w:val="00AD36DC"/>
    <w:rsid w:val="00AD3B62"/>
    <w:rsid w:val="00AD3BD1"/>
    <w:rsid w:val="00AD3C9F"/>
    <w:rsid w:val="00AD3D64"/>
    <w:rsid w:val="00AD3D68"/>
    <w:rsid w:val="00AD3DDE"/>
    <w:rsid w:val="00AD3E2E"/>
    <w:rsid w:val="00AD3F65"/>
    <w:rsid w:val="00AD3F83"/>
    <w:rsid w:val="00AD3FF3"/>
    <w:rsid w:val="00AD411D"/>
    <w:rsid w:val="00AD416B"/>
    <w:rsid w:val="00AD4193"/>
    <w:rsid w:val="00AD41EE"/>
    <w:rsid w:val="00AD42D2"/>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5DD1"/>
    <w:rsid w:val="00AD600F"/>
    <w:rsid w:val="00AD63B1"/>
    <w:rsid w:val="00AD65A4"/>
    <w:rsid w:val="00AD678D"/>
    <w:rsid w:val="00AD67CF"/>
    <w:rsid w:val="00AD6BDF"/>
    <w:rsid w:val="00AD7063"/>
    <w:rsid w:val="00AD70DA"/>
    <w:rsid w:val="00AD73C9"/>
    <w:rsid w:val="00AD75BF"/>
    <w:rsid w:val="00AD764F"/>
    <w:rsid w:val="00AD76E3"/>
    <w:rsid w:val="00AD77CA"/>
    <w:rsid w:val="00AD78E8"/>
    <w:rsid w:val="00AD7A28"/>
    <w:rsid w:val="00AD7CE7"/>
    <w:rsid w:val="00AD7F1E"/>
    <w:rsid w:val="00AD7F21"/>
    <w:rsid w:val="00AD7F73"/>
    <w:rsid w:val="00AE0298"/>
    <w:rsid w:val="00AE038C"/>
    <w:rsid w:val="00AE047F"/>
    <w:rsid w:val="00AE075D"/>
    <w:rsid w:val="00AE08B3"/>
    <w:rsid w:val="00AE0918"/>
    <w:rsid w:val="00AE0B6E"/>
    <w:rsid w:val="00AE0C70"/>
    <w:rsid w:val="00AE0D0A"/>
    <w:rsid w:val="00AE0F81"/>
    <w:rsid w:val="00AE1330"/>
    <w:rsid w:val="00AE138C"/>
    <w:rsid w:val="00AE1634"/>
    <w:rsid w:val="00AE16FE"/>
    <w:rsid w:val="00AE1733"/>
    <w:rsid w:val="00AE17BC"/>
    <w:rsid w:val="00AE17FC"/>
    <w:rsid w:val="00AE1A0B"/>
    <w:rsid w:val="00AE1FE4"/>
    <w:rsid w:val="00AE261F"/>
    <w:rsid w:val="00AE262B"/>
    <w:rsid w:val="00AE27F4"/>
    <w:rsid w:val="00AE27F9"/>
    <w:rsid w:val="00AE2A04"/>
    <w:rsid w:val="00AE2C2B"/>
    <w:rsid w:val="00AE3058"/>
    <w:rsid w:val="00AE3310"/>
    <w:rsid w:val="00AE354F"/>
    <w:rsid w:val="00AE37A1"/>
    <w:rsid w:val="00AE3956"/>
    <w:rsid w:val="00AE3A4F"/>
    <w:rsid w:val="00AE3D5E"/>
    <w:rsid w:val="00AE3D85"/>
    <w:rsid w:val="00AE41EF"/>
    <w:rsid w:val="00AE4703"/>
    <w:rsid w:val="00AE4BF3"/>
    <w:rsid w:val="00AE4FE2"/>
    <w:rsid w:val="00AE516D"/>
    <w:rsid w:val="00AE517E"/>
    <w:rsid w:val="00AE5246"/>
    <w:rsid w:val="00AE5292"/>
    <w:rsid w:val="00AE52B4"/>
    <w:rsid w:val="00AE56A2"/>
    <w:rsid w:val="00AE56C7"/>
    <w:rsid w:val="00AE586E"/>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6F29"/>
    <w:rsid w:val="00AE704C"/>
    <w:rsid w:val="00AE728F"/>
    <w:rsid w:val="00AE741F"/>
    <w:rsid w:val="00AE7533"/>
    <w:rsid w:val="00AE7709"/>
    <w:rsid w:val="00AE77E1"/>
    <w:rsid w:val="00AE78B0"/>
    <w:rsid w:val="00AE79B5"/>
    <w:rsid w:val="00AE79C3"/>
    <w:rsid w:val="00AE7A57"/>
    <w:rsid w:val="00AE7A66"/>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33"/>
    <w:rsid w:val="00AF2164"/>
    <w:rsid w:val="00AF2325"/>
    <w:rsid w:val="00AF23C9"/>
    <w:rsid w:val="00AF2572"/>
    <w:rsid w:val="00AF276D"/>
    <w:rsid w:val="00AF284F"/>
    <w:rsid w:val="00AF2C29"/>
    <w:rsid w:val="00AF2F95"/>
    <w:rsid w:val="00AF303A"/>
    <w:rsid w:val="00AF32EB"/>
    <w:rsid w:val="00AF333E"/>
    <w:rsid w:val="00AF37FA"/>
    <w:rsid w:val="00AF38BE"/>
    <w:rsid w:val="00AF3928"/>
    <w:rsid w:val="00AF3B06"/>
    <w:rsid w:val="00AF3C4D"/>
    <w:rsid w:val="00AF3D18"/>
    <w:rsid w:val="00AF40A0"/>
    <w:rsid w:val="00AF44F8"/>
    <w:rsid w:val="00AF4514"/>
    <w:rsid w:val="00AF46C4"/>
    <w:rsid w:val="00AF46C7"/>
    <w:rsid w:val="00AF4717"/>
    <w:rsid w:val="00AF4956"/>
    <w:rsid w:val="00AF53A4"/>
    <w:rsid w:val="00AF5798"/>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709"/>
    <w:rsid w:val="00B00959"/>
    <w:rsid w:val="00B00B19"/>
    <w:rsid w:val="00B00D80"/>
    <w:rsid w:val="00B00EE1"/>
    <w:rsid w:val="00B00F03"/>
    <w:rsid w:val="00B012CC"/>
    <w:rsid w:val="00B01732"/>
    <w:rsid w:val="00B0177D"/>
    <w:rsid w:val="00B01887"/>
    <w:rsid w:val="00B01E07"/>
    <w:rsid w:val="00B0237B"/>
    <w:rsid w:val="00B02557"/>
    <w:rsid w:val="00B02BFB"/>
    <w:rsid w:val="00B030F8"/>
    <w:rsid w:val="00B03106"/>
    <w:rsid w:val="00B03253"/>
    <w:rsid w:val="00B0332F"/>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151"/>
    <w:rsid w:val="00B05414"/>
    <w:rsid w:val="00B054CD"/>
    <w:rsid w:val="00B0562B"/>
    <w:rsid w:val="00B05783"/>
    <w:rsid w:val="00B0580C"/>
    <w:rsid w:val="00B058D1"/>
    <w:rsid w:val="00B059E5"/>
    <w:rsid w:val="00B05CA0"/>
    <w:rsid w:val="00B05CE8"/>
    <w:rsid w:val="00B0601D"/>
    <w:rsid w:val="00B061B2"/>
    <w:rsid w:val="00B063D3"/>
    <w:rsid w:val="00B0652F"/>
    <w:rsid w:val="00B06D28"/>
    <w:rsid w:val="00B06D9A"/>
    <w:rsid w:val="00B06DB4"/>
    <w:rsid w:val="00B06EB7"/>
    <w:rsid w:val="00B070B0"/>
    <w:rsid w:val="00B070CE"/>
    <w:rsid w:val="00B073F0"/>
    <w:rsid w:val="00B07756"/>
    <w:rsid w:val="00B07799"/>
    <w:rsid w:val="00B07D77"/>
    <w:rsid w:val="00B1041B"/>
    <w:rsid w:val="00B10616"/>
    <w:rsid w:val="00B10651"/>
    <w:rsid w:val="00B10A05"/>
    <w:rsid w:val="00B110A1"/>
    <w:rsid w:val="00B111CE"/>
    <w:rsid w:val="00B11204"/>
    <w:rsid w:val="00B1128E"/>
    <w:rsid w:val="00B112A0"/>
    <w:rsid w:val="00B11476"/>
    <w:rsid w:val="00B114BC"/>
    <w:rsid w:val="00B1153A"/>
    <w:rsid w:val="00B1169E"/>
    <w:rsid w:val="00B119E6"/>
    <w:rsid w:val="00B11A60"/>
    <w:rsid w:val="00B11A88"/>
    <w:rsid w:val="00B11CB2"/>
    <w:rsid w:val="00B11DB8"/>
    <w:rsid w:val="00B1246F"/>
    <w:rsid w:val="00B12729"/>
    <w:rsid w:val="00B12B30"/>
    <w:rsid w:val="00B12DED"/>
    <w:rsid w:val="00B131F1"/>
    <w:rsid w:val="00B13222"/>
    <w:rsid w:val="00B1388B"/>
    <w:rsid w:val="00B138BE"/>
    <w:rsid w:val="00B13AB7"/>
    <w:rsid w:val="00B13B54"/>
    <w:rsid w:val="00B13BCC"/>
    <w:rsid w:val="00B13D36"/>
    <w:rsid w:val="00B13DDF"/>
    <w:rsid w:val="00B13F53"/>
    <w:rsid w:val="00B14018"/>
    <w:rsid w:val="00B1410B"/>
    <w:rsid w:val="00B143D6"/>
    <w:rsid w:val="00B14457"/>
    <w:rsid w:val="00B14596"/>
    <w:rsid w:val="00B147F7"/>
    <w:rsid w:val="00B14A0E"/>
    <w:rsid w:val="00B14EA4"/>
    <w:rsid w:val="00B1504B"/>
    <w:rsid w:val="00B150C9"/>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CF0"/>
    <w:rsid w:val="00B21D08"/>
    <w:rsid w:val="00B21D2C"/>
    <w:rsid w:val="00B22269"/>
    <w:rsid w:val="00B2226B"/>
    <w:rsid w:val="00B222C8"/>
    <w:rsid w:val="00B2243C"/>
    <w:rsid w:val="00B225FE"/>
    <w:rsid w:val="00B226F2"/>
    <w:rsid w:val="00B2274E"/>
    <w:rsid w:val="00B227C5"/>
    <w:rsid w:val="00B22801"/>
    <w:rsid w:val="00B22829"/>
    <w:rsid w:val="00B22A96"/>
    <w:rsid w:val="00B22AC3"/>
    <w:rsid w:val="00B22C26"/>
    <w:rsid w:val="00B22FC1"/>
    <w:rsid w:val="00B230A3"/>
    <w:rsid w:val="00B230D5"/>
    <w:rsid w:val="00B23827"/>
    <w:rsid w:val="00B23932"/>
    <w:rsid w:val="00B23B32"/>
    <w:rsid w:val="00B23C66"/>
    <w:rsid w:val="00B23D98"/>
    <w:rsid w:val="00B23DCC"/>
    <w:rsid w:val="00B23F89"/>
    <w:rsid w:val="00B2413F"/>
    <w:rsid w:val="00B246A8"/>
    <w:rsid w:val="00B24B3B"/>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81A"/>
    <w:rsid w:val="00B268AA"/>
    <w:rsid w:val="00B26ADC"/>
    <w:rsid w:val="00B26C56"/>
    <w:rsid w:val="00B27011"/>
    <w:rsid w:val="00B27180"/>
    <w:rsid w:val="00B27219"/>
    <w:rsid w:val="00B27349"/>
    <w:rsid w:val="00B27586"/>
    <w:rsid w:val="00B2775D"/>
    <w:rsid w:val="00B279A8"/>
    <w:rsid w:val="00B27C91"/>
    <w:rsid w:val="00B27E12"/>
    <w:rsid w:val="00B30180"/>
    <w:rsid w:val="00B30817"/>
    <w:rsid w:val="00B3086D"/>
    <w:rsid w:val="00B308F0"/>
    <w:rsid w:val="00B30920"/>
    <w:rsid w:val="00B30A5C"/>
    <w:rsid w:val="00B30AFC"/>
    <w:rsid w:val="00B30C8B"/>
    <w:rsid w:val="00B30CFB"/>
    <w:rsid w:val="00B30E52"/>
    <w:rsid w:val="00B31025"/>
    <w:rsid w:val="00B31204"/>
    <w:rsid w:val="00B314AB"/>
    <w:rsid w:val="00B31566"/>
    <w:rsid w:val="00B31581"/>
    <w:rsid w:val="00B31982"/>
    <w:rsid w:val="00B319BB"/>
    <w:rsid w:val="00B31A2B"/>
    <w:rsid w:val="00B31A5C"/>
    <w:rsid w:val="00B31F59"/>
    <w:rsid w:val="00B31FDF"/>
    <w:rsid w:val="00B3227B"/>
    <w:rsid w:val="00B322F9"/>
    <w:rsid w:val="00B3235B"/>
    <w:rsid w:val="00B3261B"/>
    <w:rsid w:val="00B3269A"/>
    <w:rsid w:val="00B32BB0"/>
    <w:rsid w:val="00B33185"/>
    <w:rsid w:val="00B33196"/>
    <w:rsid w:val="00B331B4"/>
    <w:rsid w:val="00B3334F"/>
    <w:rsid w:val="00B333C6"/>
    <w:rsid w:val="00B34035"/>
    <w:rsid w:val="00B341E3"/>
    <w:rsid w:val="00B3449D"/>
    <w:rsid w:val="00B34511"/>
    <w:rsid w:val="00B34768"/>
    <w:rsid w:val="00B34929"/>
    <w:rsid w:val="00B34B78"/>
    <w:rsid w:val="00B34BD6"/>
    <w:rsid w:val="00B34D6A"/>
    <w:rsid w:val="00B34F23"/>
    <w:rsid w:val="00B34F3A"/>
    <w:rsid w:val="00B35083"/>
    <w:rsid w:val="00B35799"/>
    <w:rsid w:val="00B357D5"/>
    <w:rsid w:val="00B357EA"/>
    <w:rsid w:val="00B35A02"/>
    <w:rsid w:val="00B35C09"/>
    <w:rsid w:val="00B35FBF"/>
    <w:rsid w:val="00B36604"/>
    <w:rsid w:val="00B36817"/>
    <w:rsid w:val="00B36A04"/>
    <w:rsid w:val="00B36D32"/>
    <w:rsid w:val="00B3722B"/>
    <w:rsid w:val="00B3733A"/>
    <w:rsid w:val="00B373A4"/>
    <w:rsid w:val="00B373B1"/>
    <w:rsid w:val="00B3762A"/>
    <w:rsid w:val="00B3763C"/>
    <w:rsid w:val="00B37640"/>
    <w:rsid w:val="00B37769"/>
    <w:rsid w:val="00B378BB"/>
    <w:rsid w:val="00B37A70"/>
    <w:rsid w:val="00B37C5E"/>
    <w:rsid w:val="00B4009E"/>
    <w:rsid w:val="00B4013A"/>
    <w:rsid w:val="00B4031E"/>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00"/>
    <w:rsid w:val="00B420CA"/>
    <w:rsid w:val="00B42163"/>
    <w:rsid w:val="00B42231"/>
    <w:rsid w:val="00B42562"/>
    <w:rsid w:val="00B4264F"/>
    <w:rsid w:val="00B42975"/>
    <w:rsid w:val="00B42ADD"/>
    <w:rsid w:val="00B430C8"/>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36F"/>
    <w:rsid w:val="00B453FF"/>
    <w:rsid w:val="00B45BB7"/>
    <w:rsid w:val="00B45F88"/>
    <w:rsid w:val="00B4604D"/>
    <w:rsid w:val="00B46080"/>
    <w:rsid w:val="00B461B6"/>
    <w:rsid w:val="00B463FF"/>
    <w:rsid w:val="00B464EF"/>
    <w:rsid w:val="00B4662E"/>
    <w:rsid w:val="00B466E4"/>
    <w:rsid w:val="00B4682D"/>
    <w:rsid w:val="00B46989"/>
    <w:rsid w:val="00B46990"/>
    <w:rsid w:val="00B46CAE"/>
    <w:rsid w:val="00B46EF0"/>
    <w:rsid w:val="00B47049"/>
    <w:rsid w:val="00B47289"/>
    <w:rsid w:val="00B47A9B"/>
    <w:rsid w:val="00B47E82"/>
    <w:rsid w:val="00B47EAF"/>
    <w:rsid w:val="00B47EF4"/>
    <w:rsid w:val="00B47F59"/>
    <w:rsid w:val="00B5005D"/>
    <w:rsid w:val="00B501AD"/>
    <w:rsid w:val="00B502E7"/>
    <w:rsid w:val="00B50454"/>
    <w:rsid w:val="00B5048E"/>
    <w:rsid w:val="00B504D4"/>
    <w:rsid w:val="00B50566"/>
    <w:rsid w:val="00B505FD"/>
    <w:rsid w:val="00B50711"/>
    <w:rsid w:val="00B50AB8"/>
    <w:rsid w:val="00B50C6A"/>
    <w:rsid w:val="00B50C8A"/>
    <w:rsid w:val="00B5149E"/>
    <w:rsid w:val="00B517F8"/>
    <w:rsid w:val="00B5183F"/>
    <w:rsid w:val="00B51979"/>
    <w:rsid w:val="00B51A65"/>
    <w:rsid w:val="00B51A6A"/>
    <w:rsid w:val="00B51DBB"/>
    <w:rsid w:val="00B51FF2"/>
    <w:rsid w:val="00B521D0"/>
    <w:rsid w:val="00B5233E"/>
    <w:rsid w:val="00B52520"/>
    <w:rsid w:val="00B52684"/>
    <w:rsid w:val="00B528F3"/>
    <w:rsid w:val="00B52A02"/>
    <w:rsid w:val="00B52F7E"/>
    <w:rsid w:val="00B53165"/>
    <w:rsid w:val="00B53566"/>
    <w:rsid w:val="00B5362D"/>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3D1"/>
    <w:rsid w:val="00B55433"/>
    <w:rsid w:val="00B55894"/>
    <w:rsid w:val="00B558F6"/>
    <w:rsid w:val="00B55B8F"/>
    <w:rsid w:val="00B55D61"/>
    <w:rsid w:val="00B55F8D"/>
    <w:rsid w:val="00B5600E"/>
    <w:rsid w:val="00B56297"/>
    <w:rsid w:val="00B5651D"/>
    <w:rsid w:val="00B56796"/>
    <w:rsid w:val="00B56AF7"/>
    <w:rsid w:val="00B56B9B"/>
    <w:rsid w:val="00B56B9D"/>
    <w:rsid w:val="00B56F47"/>
    <w:rsid w:val="00B57039"/>
    <w:rsid w:val="00B574D6"/>
    <w:rsid w:val="00B574DA"/>
    <w:rsid w:val="00B57A5C"/>
    <w:rsid w:val="00B57CA7"/>
    <w:rsid w:val="00B57DA4"/>
    <w:rsid w:val="00B57DFA"/>
    <w:rsid w:val="00B60168"/>
    <w:rsid w:val="00B60531"/>
    <w:rsid w:val="00B605F5"/>
    <w:rsid w:val="00B606D8"/>
    <w:rsid w:val="00B60720"/>
    <w:rsid w:val="00B609CF"/>
    <w:rsid w:val="00B60B94"/>
    <w:rsid w:val="00B60D77"/>
    <w:rsid w:val="00B60DB7"/>
    <w:rsid w:val="00B60F5D"/>
    <w:rsid w:val="00B6133F"/>
    <w:rsid w:val="00B6140D"/>
    <w:rsid w:val="00B614FB"/>
    <w:rsid w:val="00B615B0"/>
    <w:rsid w:val="00B6161C"/>
    <w:rsid w:val="00B61741"/>
    <w:rsid w:val="00B61C14"/>
    <w:rsid w:val="00B61E60"/>
    <w:rsid w:val="00B61EEC"/>
    <w:rsid w:val="00B62057"/>
    <w:rsid w:val="00B620EB"/>
    <w:rsid w:val="00B62742"/>
    <w:rsid w:val="00B6277A"/>
    <w:rsid w:val="00B627DF"/>
    <w:rsid w:val="00B62A1E"/>
    <w:rsid w:val="00B62A55"/>
    <w:rsid w:val="00B62B23"/>
    <w:rsid w:val="00B62C60"/>
    <w:rsid w:val="00B62DF4"/>
    <w:rsid w:val="00B62DFA"/>
    <w:rsid w:val="00B632AA"/>
    <w:rsid w:val="00B63385"/>
    <w:rsid w:val="00B635F8"/>
    <w:rsid w:val="00B6387E"/>
    <w:rsid w:val="00B6391C"/>
    <w:rsid w:val="00B639A5"/>
    <w:rsid w:val="00B63AB7"/>
    <w:rsid w:val="00B63C37"/>
    <w:rsid w:val="00B63CBC"/>
    <w:rsid w:val="00B63E94"/>
    <w:rsid w:val="00B63F7D"/>
    <w:rsid w:val="00B64064"/>
    <w:rsid w:val="00B6409B"/>
    <w:rsid w:val="00B6437B"/>
    <w:rsid w:val="00B64439"/>
    <w:rsid w:val="00B64479"/>
    <w:rsid w:val="00B644CF"/>
    <w:rsid w:val="00B645A6"/>
    <w:rsid w:val="00B64BC8"/>
    <w:rsid w:val="00B64D0E"/>
    <w:rsid w:val="00B654E9"/>
    <w:rsid w:val="00B65616"/>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A47"/>
    <w:rsid w:val="00B67B72"/>
    <w:rsid w:val="00B67FAD"/>
    <w:rsid w:val="00B7022A"/>
    <w:rsid w:val="00B7048E"/>
    <w:rsid w:val="00B705FC"/>
    <w:rsid w:val="00B70771"/>
    <w:rsid w:val="00B709B3"/>
    <w:rsid w:val="00B71188"/>
    <w:rsid w:val="00B71267"/>
    <w:rsid w:val="00B714AC"/>
    <w:rsid w:val="00B7153E"/>
    <w:rsid w:val="00B71628"/>
    <w:rsid w:val="00B716A9"/>
    <w:rsid w:val="00B71770"/>
    <w:rsid w:val="00B71881"/>
    <w:rsid w:val="00B71BFD"/>
    <w:rsid w:val="00B71CC1"/>
    <w:rsid w:val="00B7217B"/>
    <w:rsid w:val="00B721D9"/>
    <w:rsid w:val="00B7226F"/>
    <w:rsid w:val="00B72639"/>
    <w:rsid w:val="00B72767"/>
    <w:rsid w:val="00B7282B"/>
    <w:rsid w:val="00B72948"/>
    <w:rsid w:val="00B72C26"/>
    <w:rsid w:val="00B72E2A"/>
    <w:rsid w:val="00B72ED6"/>
    <w:rsid w:val="00B72F6D"/>
    <w:rsid w:val="00B72FA9"/>
    <w:rsid w:val="00B73062"/>
    <w:rsid w:val="00B734E8"/>
    <w:rsid w:val="00B7372C"/>
    <w:rsid w:val="00B738DB"/>
    <w:rsid w:val="00B738F1"/>
    <w:rsid w:val="00B73A26"/>
    <w:rsid w:val="00B73B96"/>
    <w:rsid w:val="00B73D9B"/>
    <w:rsid w:val="00B740DB"/>
    <w:rsid w:val="00B742AD"/>
    <w:rsid w:val="00B74331"/>
    <w:rsid w:val="00B7438F"/>
    <w:rsid w:val="00B74605"/>
    <w:rsid w:val="00B746F9"/>
    <w:rsid w:val="00B74776"/>
    <w:rsid w:val="00B7488D"/>
    <w:rsid w:val="00B74A78"/>
    <w:rsid w:val="00B74F28"/>
    <w:rsid w:val="00B751F2"/>
    <w:rsid w:val="00B75329"/>
    <w:rsid w:val="00B7537D"/>
    <w:rsid w:val="00B75580"/>
    <w:rsid w:val="00B7587C"/>
    <w:rsid w:val="00B75AFF"/>
    <w:rsid w:val="00B75BBA"/>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3F0"/>
    <w:rsid w:val="00B8160D"/>
    <w:rsid w:val="00B816E8"/>
    <w:rsid w:val="00B819DA"/>
    <w:rsid w:val="00B81AED"/>
    <w:rsid w:val="00B81DB6"/>
    <w:rsid w:val="00B81F79"/>
    <w:rsid w:val="00B81FBD"/>
    <w:rsid w:val="00B821A9"/>
    <w:rsid w:val="00B8224B"/>
    <w:rsid w:val="00B8252D"/>
    <w:rsid w:val="00B8275D"/>
    <w:rsid w:val="00B8278C"/>
    <w:rsid w:val="00B827B3"/>
    <w:rsid w:val="00B827BF"/>
    <w:rsid w:val="00B828E1"/>
    <w:rsid w:val="00B82949"/>
    <w:rsid w:val="00B8298E"/>
    <w:rsid w:val="00B82A42"/>
    <w:rsid w:val="00B82D59"/>
    <w:rsid w:val="00B82DCD"/>
    <w:rsid w:val="00B831ED"/>
    <w:rsid w:val="00B83334"/>
    <w:rsid w:val="00B83433"/>
    <w:rsid w:val="00B8349C"/>
    <w:rsid w:val="00B834D2"/>
    <w:rsid w:val="00B8357B"/>
    <w:rsid w:val="00B835A6"/>
    <w:rsid w:val="00B83696"/>
    <w:rsid w:val="00B83CAA"/>
    <w:rsid w:val="00B83D84"/>
    <w:rsid w:val="00B840CD"/>
    <w:rsid w:val="00B842F9"/>
    <w:rsid w:val="00B844A4"/>
    <w:rsid w:val="00B844AA"/>
    <w:rsid w:val="00B8453F"/>
    <w:rsid w:val="00B845D5"/>
    <w:rsid w:val="00B84609"/>
    <w:rsid w:val="00B84873"/>
    <w:rsid w:val="00B84936"/>
    <w:rsid w:val="00B84AFC"/>
    <w:rsid w:val="00B84C82"/>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C24"/>
    <w:rsid w:val="00B86EC0"/>
    <w:rsid w:val="00B86F6F"/>
    <w:rsid w:val="00B87270"/>
    <w:rsid w:val="00B87385"/>
    <w:rsid w:val="00B879A4"/>
    <w:rsid w:val="00B879AB"/>
    <w:rsid w:val="00B87DBE"/>
    <w:rsid w:val="00B87EEE"/>
    <w:rsid w:val="00B87EF2"/>
    <w:rsid w:val="00B900E9"/>
    <w:rsid w:val="00B9012D"/>
    <w:rsid w:val="00B90535"/>
    <w:rsid w:val="00B90566"/>
    <w:rsid w:val="00B905E0"/>
    <w:rsid w:val="00B90619"/>
    <w:rsid w:val="00B908C8"/>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01"/>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79"/>
    <w:rsid w:val="00B95DBF"/>
    <w:rsid w:val="00B95E24"/>
    <w:rsid w:val="00B96224"/>
    <w:rsid w:val="00B9626C"/>
    <w:rsid w:val="00B962F3"/>
    <w:rsid w:val="00B96418"/>
    <w:rsid w:val="00B9649D"/>
    <w:rsid w:val="00B96C70"/>
    <w:rsid w:val="00B96D23"/>
    <w:rsid w:val="00B96D4F"/>
    <w:rsid w:val="00B96D54"/>
    <w:rsid w:val="00B96ED9"/>
    <w:rsid w:val="00B96FB6"/>
    <w:rsid w:val="00B97104"/>
    <w:rsid w:val="00B977B6"/>
    <w:rsid w:val="00B97934"/>
    <w:rsid w:val="00B97A1F"/>
    <w:rsid w:val="00B97A26"/>
    <w:rsid w:val="00B97A7A"/>
    <w:rsid w:val="00B97D6A"/>
    <w:rsid w:val="00B97D76"/>
    <w:rsid w:val="00B97FA4"/>
    <w:rsid w:val="00BA01F4"/>
    <w:rsid w:val="00BA0325"/>
    <w:rsid w:val="00BA03BD"/>
    <w:rsid w:val="00BA04CC"/>
    <w:rsid w:val="00BA0564"/>
    <w:rsid w:val="00BA070E"/>
    <w:rsid w:val="00BA083E"/>
    <w:rsid w:val="00BA08F2"/>
    <w:rsid w:val="00BA0A5E"/>
    <w:rsid w:val="00BA0BB1"/>
    <w:rsid w:val="00BA0D70"/>
    <w:rsid w:val="00BA0E24"/>
    <w:rsid w:val="00BA1112"/>
    <w:rsid w:val="00BA12C3"/>
    <w:rsid w:val="00BA1432"/>
    <w:rsid w:val="00BA15B9"/>
    <w:rsid w:val="00BA1913"/>
    <w:rsid w:val="00BA198C"/>
    <w:rsid w:val="00BA1AD6"/>
    <w:rsid w:val="00BA1C33"/>
    <w:rsid w:val="00BA1DA0"/>
    <w:rsid w:val="00BA1DF1"/>
    <w:rsid w:val="00BA1F19"/>
    <w:rsid w:val="00BA1FBE"/>
    <w:rsid w:val="00BA20CC"/>
    <w:rsid w:val="00BA2277"/>
    <w:rsid w:val="00BA23F6"/>
    <w:rsid w:val="00BA242D"/>
    <w:rsid w:val="00BA246A"/>
    <w:rsid w:val="00BA27FC"/>
    <w:rsid w:val="00BA3271"/>
    <w:rsid w:val="00BA3A40"/>
    <w:rsid w:val="00BA3FED"/>
    <w:rsid w:val="00BA401F"/>
    <w:rsid w:val="00BA424C"/>
    <w:rsid w:val="00BA43C9"/>
    <w:rsid w:val="00BA48DE"/>
    <w:rsid w:val="00BA4931"/>
    <w:rsid w:val="00BA4950"/>
    <w:rsid w:val="00BA4A43"/>
    <w:rsid w:val="00BA4AC6"/>
    <w:rsid w:val="00BA4CD6"/>
    <w:rsid w:val="00BA4CFB"/>
    <w:rsid w:val="00BA4D1B"/>
    <w:rsid w:val="00BA4E5D"/>
    <w:rsid w:val="00BA5729"/>
    <w:rsid w:val="00BA578E"/>
    <w:rsid w:val="00BA5CD2"/>
    <w:rsid w:val="00BA5CF4"/>
    <w:rsid w:val="00BA5DA3"/>
    <w:rsid w:val="00BA5E0C"/>
    <w:rsid w:val="00BA5EA4"/>
    <w:rsid w:val="00BA5F47"/>
    <w:rsid w:val="00BA615C"/>
    <w:rsid w:val="00BA62AC"/>
    <w:rsid w:val="00BA639F"/>
    <w:rsid w:val="00BA650B"/>
    <w:rsid w:val="00BA6B0A"/>
    <w:rsid w:val="00BA6C68"/>
    <w:rsid w:val="00BA7008"/>
    <w:rsid w:val="00BA7068"/>
    <w:rsid w:val="00BA71B4"/>
    <w:rsid w:val="00BA7218"/>
    <w:rsid w:val="00BA72BD"/>
    <w:rsid w:val="00BA73E5"/>
    <w:rsid w:val="00BA73F4"/>
    <w:rsid w:val="00BA78BA"/>
    <w:rsid w:val="00BA7AB7"/>
    <w:rsid w:val="00BA7E56"/>
    <w:rsid w:val="00BB00AA"/>
    <w:rsid w:val="00BB00FE"/>
    <w:rsid w:val="00BB046D"/>
    <w:rsid w:val="00BB04FF"/>
    <w:rsid w:val="00BB0673"/>
    <w:rsid w:val="00BB09BC"/>
    <w:rsid w:val="00BB0A06"/>
    <w:rsid w:val="00BB0B5D"/>
    <w:rsid w:val="00BB0C8E"/>
    <w:rsid w:val="00BB0F4D"/>
    <w:rsid w:val="00BB1071"/>
    <w:rsid w:val="00BB108B"/>
    <w:rsid w:val="00BB110B"/>
    <w:rsid w:val="00BB136B"/>
    <w:rsid w:val="00BB15F4"/>
    <w:rsid w:val="00BB1694"/>
    <w:rsid w:val="00BB1907"/>
    <w:rsid w:val="00BB19A9"/>
    <w:rsid w:val="00BB1B4D"/>
    <w:rsid w:val="00BB20C7"/>
    <w:rsid w:val="00BB2156"/>
    <w:rsid w:val="00BB2193"/>
    <w:rsid w:val="00BB2283"/>
    <w:rsid w:val="00BB22CB"/>
    <w:rsid w:val="00BB239D"/>
    <w:rsid w:val="00BB24FC"/>
    <w:rsid w:val="00BB2559"/>
    <w:rsid w:val="00BB27C6"/>
    <w:rsid w:val="00BB2812"/>
    <w:rsid w:val="00BB2883"/>
    <w:rsid w:val="00BB29BF"/>
    <w:rsid w:val="00BB2B37"/>
    <w:rsid w:val="00BB2CC6"/>
    <w:rsid w:val="00BB30FF"/>
    <w:rsid w:val="00BB3306"/>
    <w:rsid w:val="00BB33C2"/>
    <w:rsid w:val="00BB3442"/>
    <w:rsid w:val="00BB38EA"/>
    <w:rsid w:val="00BB39E4"/>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76"/>
    <w:rsid w:val="00BB55B4"/>
    <w:rsid w:val="00BB581B"/>
    <w:rsid w:val="00BB5830"/>
    <w:rsid w:val="00BB58F8"/>
    <w:rsid w:val="00BB5B64"/>
    <w:rsid w:val="00BB5EB3"/>
    <w:rsid w:val="00BB5F9B"/>
    <w:rsid w:val="00BB5FB1"/>
    <w:rsid w:val="00BB6302"/>
    <w:rsid w:val="00BB633D"/>
    <w:rsid w:val="00BB65E7"/>
    <w:rsid w:val="00BB663F"/>
    <w:rsid w:val="00BB6664"/>
    <w:rsid w:val="00BB66CA"/>
    <w:rsid w:val="00BB675A"/>
    <w:rsid w:val="00BB6794"/>
    <w:rsid w:val="00BB69E6"/>
    <w:rsid w:val="00BB6A9F"/>
    <w:rsid w:val="00BB6BCA"/>
    <w:rsid w:val="00BB6D89"/>
    <w:rsid w:val="00BB6DF3"/>
    <w:rsid w:val="00BB6EA6"/>
    <w:rsid w:val="00BB6F54"/>
    <w:rsid w:val="00BB7114"/>
    <w:rsid w:val="00BB748D"/>
    <w:rsid w:val="00BB7652"/>
    <w:rsid w:val="00BB7DAA"/>
    <w:rsid w:val="00BB7EEF"/>
    <w:rsid w:val="00BB7F93"/>
    <w:rsid w:val="00BC0005"/>
    <w:rsid w:val="00BC001B"/>
    <w:rsid w:val="00BC003D"/>
    <w:rsid w:val="00BC02EA"/>
    <w:rsid w:val="00BC0561"/>
    <w:rsid w:val="00BC0766"/>
    <w:rsid w:val="00BC082A"/>
    <w:rsid w:val="00BC0B24"/>
    <w:rsid w:val="00BC0DBD"/>
    <w:rsid w:val="00BC0E3E"/>
    <w:rsid w:val="00BC0EBB"/>
    <w:rsid w:val="00BC0EF4"/>
    <w:rsid w:val="00BC0FF3"/>
    <w:rsid w:val="00BC13D1"/>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C25"/>
    <w:rsid w:val="00BC3E8D"/>
    <w:rsid w:val="00BC41B4"/>
    <w:rsid w:val="00BC44C8"/>
    <w:rsid w:val="00BC452B"/>
    <w:rsid w:val="00BC47FA"/>
    <w:rsid w:val="00BC4830"/>
    <w:rsid w:val="00BC48C2"/>
    <w:rsid w:val="00BC504D"/>
    <w:rsid w:val="00BC5061"/>
    <w:rsid w:val="00BC50AA"/>
    <w:rsid w:val="00BC5372"/>
    <w:rsid w:val="00BC541E"/>
    <w:rsid w:val="00BC5447"/>
    <w:rsid w:val="00BC5724"/>
    <w:rsid w:val="00BC582C"/>
    <w:rsid w:val="00BC588E"/>
    <w:rsid w:val="00BC5AF5"/>
    <w:rsid w:val="00BC5B89"/>
    <w:rsid w:val="00BC5D01"/>
    <w:rsid w:val="00BC5EB0"/>
    <w:rsid w:val="00BC6135"/>
    <w:rsid w:val="00BC61AA"/>
    <w:rsid w:val="00BC6262"/>
    <w:rsid w:val="00BC6628"/>
    <w:rsid w:val="00BC66A1"/>
    <w:rsid w:val="00BC66A9"/>
    <w:rsid w:val="00BC67DF"/>
    <w:rsid w:val="00BC6C1B"/>
    <w:rsid w:val="00BC703D"/>
    <w:rsid w:val="00BC721C"/>
    <w:rsid w:val="00BC7362"/>
    <w:rsid w:val="00BC75DF"/>
    <w:rsid w:val="00BC7825"/>
    <w:rsid w:val="00BC7915"/>
    <w:rsid w:val="00BC79A7"/>
    <w:rsid w:val="00BC7A40"/>
    <w:rsid w:val="00BC7AE1"/>
    <w:rsid w:val="00BC7E8F"/>
    <w:rsid w:val="00BC7EA1"/>
    <w:rsid w:val="00BC7EC1"/>
    <w:rsid w:val="00BD0178"/>
    <w:rsid w:val="00BD0237"/>
    <w:rsid w:val="00BD031C"/>
    <w:rsid w:val="00BD03EE"/>
    <w:rsid w:val="00BD08EC"/>
    <w:rsid w:val="00BD0992"/>
    <w:rsid w:val="00BD0A98"/>
    <w:rsid w:val="00BD0ADB"/>
    <w:rsid w:val="00BD0B34"/>
    <w:rsid w:val="00BD0D90"/>
    <w:rsid w:val="00BD0E5B"/>
    <w:rsid w:val="00BD0FFE"/>
    <w:rsid w:val="00BD123F"/>
    <w:rsid w:val="00BD133D"/>
    <w:rsid w:val="00BD1389"/>
    <w:rsid w:val="00BD1500"/>
    <w:rsid w:val="00BD1589"/>
    <w:rsid w:val="00BD1792"/>
    <w:rsid w:val="00BD1A29"/>
    <w:rsid w:val="00BD1ABB"/>
    <w:rsid w:val="00BD1AC4"/>
    <w:rsid w:val="00BD1B2D"/>
    <w:rsid w:val="00BD1C3D"/>
    <w:rsid w:val="00BD2742"/>
    <w:rsid w:val="00BD2766"/>
    <w:rsid w:val="00BD2926"/>
    <w:rsid w:val="00BD299E"/>
    <w:rsid w:val="00BD2A5C"/>
    <w:rsid w:val="00BD2A66"/>
    <w:rsid w:val="00BD2AE5"/>
    <w:rsid w:val="00BD2C5F"/>
    <w:rsid w:val="00BD2D35"/>
    <w:rsid w:val="00BD2E77"/>
    <w:rsid w:val="00BD30CC"/>
    <w:rsid w:val="00BD32B6"/>
    <w:rsid w:val="00BD3421"/>
    <w:rsid w:val="00BD34DB"/>
    <w:rsid w:val="00BD3819"/>
    <w:rsid w:val="00BD3855"/>
    <w:rsid w:val="00BD3919"/>
    <w:rsid w:val="00BD3B4D"/>
    <w:rsid w:val="00BD3EAD"/>
    <w:rsid w:val="00BD3EC2"/>
    <w:rsid w:val="00BD3F28"/>
    <w:rsid w:val="00BD412C"/>
    <w:rsid w:val="00BD41B0"/>
    <w:rsid w:val="00BD4228"/>
    <w:rsid w:val="00BD4327"/>
    <w:rsid w:val="00BD44B6"/>
    <w:rsid w:val="00BD4632"/>
    <w:rsid w:val="00BD480C"/>
    <w:rsid w:val="00BD4B10"/>
    <w:rsid w:val="00BD4C67"/>
    <w:rsid w:val="00BD4CC2"/>
    <w:rsid w:val="00BD4CED"/>
    <w:rsid w:val="00BD4EE8"/>
    <w:rsid w:val="00BD4F99"/>
    <w:rsid w:val="00BD5101"/>
    <w:rsid w:val="00BD51F2"/>
    <w:rsid w:val="00BD5375"/>
    <w:rsid w:val="00BD5397"/>
    <w:rsid w:val="00BD53A6"/>
    <w:rsid w:val="00BD5C3F"/>
    <w:rsid w:val="00BD5CEA"/>
    <w:rsid w:val="00BD5E45"/>
    <w:rsid w:val="00BD5FDF"/>
    <w:rsid w:val="00BD64AF"/>
    <w:rsid w:val="00BD6552"/>
    <w:rsid w:val="00BD65DA"/>
    <w:rsid w:val="00BD66D6"/>
    <w:rsid w:val="00BD68EA"/>
    <w:rsid w:val="00BD6CD9"/>
    <w:rsid w:val="00BD6D6D"/>
    <w:rsid w:val="00BD7023"/>
    <w:rsid w:val="00BD720C"/>
    <w:rsid w:val="00BD723D"/>
    <w:rsid w:val="00BD7317"/>
    <w:rsid w:val="00BD732A"/>
    <w:rsid w:val="00BD7841"/>
    <w:rsid w:val="00BD7F8E"/>
    <w:rsid w:val="00BE02B3"/>
    <w:rsid w:val="00BE050B"/>
    <w:rsid w:val="00BE0590"/>
    <w:rsid w:val="00BE080D"/>
    <w:rsid w:val="00BE0AB8"/>
    <w:rsid w:val="00BE0E8B"/>
    <w:rsid w:val="00BE0FB8"/>
    <w:rsid w:val="00BE13D8"/>
    <w:rsid w:val="00BE14A0"/>
    <w:rsid w:val="00BE16CF"/>
    <w:rsid w:val="00BE1866"/>
    <w:rsid w:val="00BE19F0"/>
    <w:rsid w:val="00BE1D5A"/>
    <w:rsid w:val="00BE1E31"/>
    <w:rsid w:val="00BE1F26"/>
    <w:rsid w:val="00BE21BC"/>
    <w:rsid w:val="00BE2249"/>
    <w:rsid w:val="00BE248C"/>
    <w:rsid w:val="00BE2593"/>
    <w:rsid w:val="00BE26BD"/>
    <w:rsid w:val="00BE26D7"/>
    <w:rsid w:val="00BE27F3"/>
    <w:rsid w:val="00BE2CD1"/>
    <w:rsid w:val="00BE3451"/>
    <w:rsid w:val="00BE3506"/>
    <w:rsid w:val="00BE3990"/>
    <w:rsid w:val="00BE3AE6"/>
    <w:rsid w:val="00BE3CA2"/>
    <w:rsid w:val="00BE3E18"/>
    <w:rsid w:val="00BE3FAB"/>
    <w:rsid w:val="00BE48EB"/>
    <w:rsid w:val="00BE4A40"/>
    <w:rsid w:val="00BE4B1D"/>
    <w:rsid w:val="00BE53DF"/>
    <w:rsid w:val="00BE54CF"/>
    <w:rsid w:val="00BE5604"/>
    <w:rsid w:val="00BE5642"/>
    <w:rsid w:val="00BE5713"/>
    <w:rsid w:val="00BE5749"/>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8C"/>
    <w:rsid w:val="00BE69C2"/>
    <w:rsid w:val="00BE6B3F"/>
    <w:rsid w:val="00BE6C29"/>
    <w:rsid w:val="00BE6EFA"/>
    <w:rsid w:val="00BE6F03"/>
    <w:rsid w:val="00BE6F11"/>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0F34"/>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4D"/>
    <w:rsid w:val="00BF34E7"/>
    <w:rsid w:val="00BF3777"/>
    <w:rsid w:val="00BF3914"/>
    <w:rsid w:val="00BF3A01"/>
    <w:rsid w:val="00BF3B19"/>
    <w:rsid w:val="00BF3BF6"/>
    <w:rsid w:val="00BF3EC6"/>
    <w:rsid w:val="00BF48F4"/>
    <w:rsid w:val="00BF497A"/>
    <w:rsid w:val="00BF4B98"/>
    <w:rsid w:val="00BF4DE8"/>
    <w:rsid w:val="00BF4FE8"/>
    <w:rsid w:val="00BF5088"/>
    <w:rsid w:val="00BF521E"/>
    <w:rsid w:val="00BF5268"/>
    <w:rsid w:val="00BF5342"/>
    <w:rsid w:val="00BF538E"/>
    <w:rsid w:val="00BF54EE"/>
    <w:rsid w:val="00BF5702"/>
    <w:rsid w:val="00BF579F"/>
    <w:rsid w:val="00BF581D"/>
    <w:rsid w:val="00BF592D"/>
    <w:rsid w:val="00BF5A3F"/>
    <w:rsid w:val="00BF5EF0"/>
    <w:rsid w:val="00BF607A"/>
    <w:rsid w:val="00BF63C4"/>
    <w:rsid w:val="00BF659C"/>
    <w:rsid w:val="00BF660A"/>
    <w:rsid w:val="00BF67EF"/>
    <w:rsid w:val="00BF68A0"/>
    <w:rsid w:val="00BF68D9"/>
    <w:rsid w:val="00BF6AB5"/>
    <w:rsid w:val="00BF6B12"/>
    <w:rsid w:val="00BF6B85"/>
    <w:rsid w:val="00BF721B"/>
    <w:rsid w:val="00BF727A"/>
    <w:rsid w:val="00BF73F0"/>
    <w:rsid w:val="00BF744E"/>
    <w:rsid w:val="00BF7780"/>
    <w:rsid w:val="00BF7813"/>
    <w:rsid w:val="00BF7845"/>
    <w:rsid w:val="00BF7865"/>
    <w:rsid w:val="00BF7BF2"/>
    <w:rsid w:val="00BF7C8B"/>
    <w:rsid w:val="00C0000C"/>
    <w:rsid w:val="00C0079C"/>
    <w:rsid w:val="00C0083C"/>
    <w:rsid w:val="00C009F0"/>
    <w:rsid w:val="00C010A8"/>
    <w:rsid w:val="00C01185"/>
    <w:rsid w:val="00C0141D"/>
    <w:rsid w:val="00C014DE"/>
    <w:rsid w:val="00C0152B"/>
    <w:rsid w:val="00C0164A"/>
    <w:rsid w:val="00C01798"/>
    <w:rsid w:val="00C017BF"/>
    <w:rsid w:val="00C019FC"/>
    <w:rsid w:val="00C01B0B"/>
    <w:rsid w:val="00C01E7D"/>
    <w:rsid w:val="00C01EBD"/>
    <w:rsid w:val="00C01F1E"/>
    <w:rsid w:val="00C02001"/>
    <w:rsid w:val="00C0202B"/>
    <w:rsid w:val="00C02049"/>
    <w:rsid w:val="00C021BB"/>
    <w:rsid w:val="00C021EB"/>
    <w:rsid w:val="00C02299"/>
    <w:rsid w:val="00C0240F"/>
    <w:rsid w:val="00C0277E"/>
    <w:rsid w:val="00C029EA"/>
    <w:rsid w:val="00C02A20"/>
    <w:rsid w:val="00C02B39"/>
    <w:rsid w:val="00C02B4F"/>
    <w:rsid w:val="00C02DE3"/>
    <w:rsid w:val="00C02ECB"/>
    <w:rsid w:val="00C02FE1"/>
    <w:rsid w:val="00C03012"/>
    <w:rsid w:val="00C03172"/>
    <w:rsid w:val="00C03526"/>
    <w:rsid w:val="00C036B1"/>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91"/>
    <w:rsid w:val="00C051D9"/>
    <w:rsid w:val="00C0525D"/>
    <w:rsid w:val="00C05451"/>
    <w:rsid w:val="00C0555E"/>
    <w:rsid w:val="00C0558B"/>
    <w:rsid w:val="00C05613"/>
    <w:rsid w:val="00C05699"/>
    <w:rsid w:val="00C057EE"/>
    <w:rsid w:val="00C058D4"/>
    <w:rsid w:val="00C05A1B"/>
    <w:rsid w:val="00C05B9C"/>
    <w:rsid w:val="00C05BE5"/>
    <w:rsid w:val="00C05C4E"/>
    <w:rsid w:val="00C05CB8"/>
    <w:rsid w:val="00C05E55"/>
    <w:rsid w:val="00C0606C"/>
    <w:rsid w:val="00C063D9"/>
    <w:rsid w:val="00C06408"/>
    <w:rsid w:val="00C06416"/>
    <w:rsid w:val="00C064A7"/>
    <w:rsid w:val="00C06508"/>
    <w:rsid w:val="00C066D3"/>
    <w:rsid w:val="00C06CBD"/>
    <w:rsid w:val="00C06CFA"/>
    <w:rsid w:val="00C06D88"/>
    <w:rsid w:val="00C06F4D"/>
    <w:rsid w:val="00C0719D"/>
    <w:rsid w:val="00C074E0"/>
    <w:rsid w:val="00C076D3"/>
    <w:rsid w:val="00C0792A"/>
    <w:rsid w:val="00C07B21"/>
    <w:rsid w:val="00C07C03"/>
    <w:rsid w:val="00C07C0E"/>
    <w:rsid w:val="00C07DD9"/>
    <w:rsid w:val="00C07F1C"/>
    <w:rsid w:val="00C1008D"/>
    <w:rsid w:val="00C10438"/>
    <w:rsid w:val="00C10462"/>
    <w:rsid w:val="00C106BA"/>
    <w:rsid w:val="00C10792"/>
    <w:rsid w:val="00C108D4"/>
    <w:rsid w:val="00C1092E"/>
    <w:rsid w:val="00C10B90"/>
    <w:rsid w:val="00C10C7E"/>
    <w:rsid w:val="00C10DC1"/>
    <w:rsid w:val="00C112DF"/>
    <w:rsid w:val="00C1166D"/>
    <w:rsid w:val="00C1195F"/>
    <w:rsid w:val="00C119A8"/>
    <w:rsid w:val="00C119EF"/>
    <w:rsid w:val="00C11AAC"/>
    <w:rsid w:val="00C11B63"/>
    <w:rsid w:val="00C11D8F"/>
    <w:rsid w:val="00C11E99"/>
    <w:rsid w:val="00C11EE1"/>
    <w:rsid w:val="00C123F5"/>
    <w:rsid w:val="00C12574"/>
    <w:rsid w:val="00C125F2"/>
    <w:rsid w:val="00C12A56"/>
    <w:rsid w:val="00C12BF3"/>
    <w:rsid w:val="00C12C47"/>
    <w:rsid w:val="00C12C7C"/>
    <w:rsid w:val="00C12DE2"/>
    <w:rsid w:val="00C12E59"/>
    <w:rsid w:val="00C12E7E"/>
    <w:rsid w:val="00C12E82"/>
    <w:rsid w:val="00C12FEB"/>
    <w:rsid w:val="00C13236"/>
    <w:rsid w:val="00C136F8"/>
    <w:rsid w:val="00C138B0"/>
    <w:rsid w:val="00C138F3"/>
    <w:rsid w:val="00C13C45"/>
    <w:rsid w:val="00C13CAC"/>
    <w:rsid w:val="00C13F6C"/>
    <w:rsid w:val="00C13F9E"/>
    <w:rsid w:val="00C143A3"/>
    <w:rsid w:val="00C14423"/>
    <w:rsid w:val="00C14479"/>
    <w:rsid w:val="00C144BD"/>
    <w:rsid w:val="00C145AF"/>
    <w:rsid w:val="00C14A4D"/>
    <w:rsid w:val="00C14AE3"/>
    <w:rsid w:val="00C14B86"/>
    <w:rsid w:val="00C14E0D"/>
    <w:rsid w:val="00C14FE6"/>
    <w:rsid w:val="00C14FF4"/>
    <w:rsid w:val="00C150F4"/>
    <w:rsid w:val="00C15354"/>
    <w:rsid w:val="00C153EC"/>
    <w:rsid w:val="00C1563D"/>
    <w:rsid w:val="00C156CE"/>
    <w:rsid w:val="00C157A3"/>
    <w:rsid w:val="00C15828"/>
    <w:rsid w:val="00C15B14"/>
    <w:rsid w:val="00C15D1E"/>
    <w:rsid w:val="00C15F1E"/>
    <w:rsid w:val="00C16276"/>
    <w:rsid w:val="00C1649C"/>
    <w:rsid w:val="00C16745"/>
    <w:rsid w:val="00C16A2E"/>
    <w:rsid w:val="00C16AAA"/>
    <w:rsid w:val="00C16CBF"/>
    <w:rsid w:val="00C176E9"/>
    <w:rsid w:val="00C178E6"/>
    <w:rsid w:val="00C179EB"/>
    <w:rsid w:val="00C17EA5"/>
    <w:rsid w:val="00C17FC3"/>
    <w:rsid w:val="00C2012B"/>
    <w:rsid w:val="00C203E8"/>
    <w:rsid w:val="00C206A9"/>
    <w:rsid w:val="00C20794"/>
    <w:rsid w:val="00C2081E"/>
    <w:rsid w:val="00C20B63"/>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417"/>
    <w:rsid w:val="00C245B1"/>
    <w:rsid w:val="00C24672"/>
    <w:rsid w:val="00C246EA"/>
    <w:rsid w:val="00C247C0"/>
    <w:rsid w:val="00C248A8"/>
    <w:rsid w:val="00C24FF6"/>
    <w:rsid w:val="00C250CC"/>
    <w:rsid w:val="00C253D2"/>
    <w:rsid w:val="00C25A2D"/>
    <w:rsid w:val="00C25EFB"/>
    <w:rsid w:val="00C26018"/>
    <w:rsid w:val="00C2666C"/>
    <w:rsid w:val="00C267F3"/>
    <w:rsid w:val="00C2684E"/>
    <w:rsid w:val="00C26911"/>
    <w:rsid w:val="00C26B1C"/>
    <w:rsid w:val="00C26BBA"/>
    <w:rsid w:val="00C26BE9"/>
    <w:rsid w:val="00C26D6D"/>
    <w:rsid w:val="00C26E34"/>
    <w:rsid w:val="00C2730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BE3"/>
    <w:rsid w:val="00C30C25"/>
    <w:rsid w:val="00C30D7D"/>
    <w:rsid w:val="00C30DE6"/>
    <w:rsid w:val="00C31173"/>
    <w:rsid w:val="00C312DF"/>
    <w:rsid w:val="00C31501"/>
    <w:rsid w:val="00C315AB"/>
    <w:rsid w:val="00C316DD"/>
    <w:rsid w:val="00C31CD6"/>
    <w:rsid w:val="00C31DE7"/>
    <w:rsid w:val="00C31E10"/>
    <w:rsid w:val="00C320B7"/>
    <w:rsid w:val="00C32243"/>
    <w:rsid w:val="00C322D1"/>
    <w:rsid w:val="00C3252A"/>
    <w:rsid w:val="00C325BB"/>
    <w:rsid w:val="00C3278C"/>
    <w:rsid w:val="00C32B4B"/>
    <w:rsid w:val="00C32D32"/>
    <w:rsid w:val="00C32D73"/>
    <w:rsid w:val="00C32E4D"/>
    <w:rsid w:val="00C32EBE"/>
    <w:rsid w:val="00C330BF"/>
    <w:rsid w:val="00C330E2"/>
    <w:rsid w:val="00C331E9"/>
    <w:rsid w:val="00C33C65"/>
    <w:rsid w:val="00C33CAC"/>
    <w:rsid w:val="00C33D2E"/>
    <w:rsid w:val="00C34157"/>
    <w:rsid w:val="00C34406"/>
    <w:rsid w:val="00C344D7"/>
    <w:rsid w:val="00C34540"/>
    <w:rsid w:val="00C3457D"/>
    <w:rsid w:val="00C3459C"/>
    <w:rsid w:val="00C3494C"/>
    <w:rsid w:val="00C34ADF"/>
    <w:rsid w:val="00C34B1A"/>
    <w:rsid w:val="00C34B49"/>
    <w:rsid w:val="00C34BC4"/>
    <w:rsid w:val="00C35312"/>
    <w:rsid w:val="00C35562"/>
    <w:rsid w:val="00C3571B"/>
    <w:rsid w:val="00C35744"/>
    <w:rsid w:val="00C35A5F"/>
    <w:rsid w:val="00C35AA4"/>
    <w:rsid w:val="00C35B2C"/>
    <w:rsid w:val="00C35D8E"/>
    <w:rsid w:val="00C35E70"/>
    <w:rsid w:val="00C360CA"/>
    <w:rsid w:val="00C36143"/>
    <w:rsid w:val="00C361B3"/>
    <w:rsid w:val="00C361FF"/>
    <w:rsid w:val="00C36550"/>
    <w:rsid w:val="00C367C7"/>
    <w:rsid w:val="00C367EC"/>
    <w:rsid w:val="00C3691E"/>
    <w:rsid w:val="00C36963"/>
    <w:rsid w:val="00C369A6"/>
    <w:rsid w:val="00C369AA"/>
    <w:rsid w:val="00C36A9A"/>
    <w:rsid w:val="00C36AD2"/>
    <w:rsid w:val="00C36B32"/>
    <w:rsid w:val="00C36CE4"/>
    <w:rsid w:val="00C36E60"/>
    <w:rsid w:val="00C37096"/>
    <w:rsid w:val="00C3709C"/>
    <w:rsid w:val="00C370AD"/>
    <w:rsid w:val="00C3715C"/>
    <w:rsid w:val="00C37397"/>
    <w:rsid w:val="00C3743B"/>
    <w:rsid w:val="00C374D6"/>
    <w:rsid w:val="00C37618"/>
    <w:rsid w:val="00C37689"/>
    <w:rsid w:val="00C37D11"/>
    <w:rsid w:val="00C37D38"/>
    <w:rsid w:val="00C37FED"/>
    <w:rsid w:val="00C406A2"/>
    <w:rsid w:val="00C40A33"/>
    <w:rsid w:val="00C40AA1"/>
    <w:rsid w:val="00C40B04"/>
    <w:rsid w:val="00C40B8D"/>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47"/>
    <w:rsid w:val="00C45FDB"/>
    <w:rsid w:val="00C46284"/>
    <w:rsid w:val="00C462A6"/>
    <w:rsid w:val="00C4632B"/>
    <w:rsid w:val="00C4658C"/>
    <w:rsid w:val="00C468B8"/>
    <w:rsid w:val="00C46AE6"/>
    <w:rsid w:val="00C46D4F"/>
    <w:rsid w:val="00C470B9"/>
    <w:rsid w:val="00C47118"/>
    <w:rsid w:val="00C473FF"/>
    <w:rsid w:val="00C47432"/>
    <w:rsid w:val="00C4764A"/>
    <w:rsid w:val="00C47885"/>
    <w:rsid w:val="00C47A6F"/>
    <w:rsid w:val="00C47D7C"/>
    <w:rsid w:val="00C47F39"/>
    <w:rsid w:val="00C50321"/>
    <w:rsid w:val="00C510DD"/>
    <w:rsid w:val="00C511E3"/>
    <w:rsid w:val="00C51632"/>
    <w:rsid w:val="00C517F3"/>
    <w:rsid w:val="00C51E31"/>
    <w:rsid w:val="00C51E7E"/>
    <w:rsid w:val="00C5208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70C"/>
    <w:rsid w:val="00C53937"/>
    <w:rsid w:val="00C53BD5"/>
    <w:rsid w:val="00C53D31"/>
    <w:rsid w:val="00C53D90"/>
    <w:rsid w:val="00C53DD8"/>
    <w:rsid w:val="00C53ECF"/>
    <w:rsid w:val="00C5401A"/>
    <w:rsid w:val="00C544E0"/>
    <w:rsid w:val="00C546BE"/>
    <w:rsid w:val="00C54A10"/>
    <w:rsid w:val="00C54A5C"/>
    <w:rsid w:val="00C54A77"/>
    <w:rsid w:val="00C54BA8"/>
    <w:rsid w:val="00C54D16"/>
    <w:rsid w:val="00C54FE5"/>
    <w:rsid w:val="00C5503F"/>
    <w:rsid w:val="00C550DB"/>
    <w:rsid w:val="00C550F6"/>
    <w:rsid w:val="00C55153"/>
    <w:rsid w:val="00C551B9"/>
    <w:rsid w:val="00C551FE"/>
    <w:rsid w:val="00C55335"/>
    <w:rsid w:val="00C55368"/>
    <w:rsid w:val="00C553AD"/>
    <w:rsid w:val="00C554B9"/>
    <w:rsid w:val="00C5572A"/>
    <w:rsid w:val="00C55863"/>
    <w:rsid w:val="00C5586A"/>
    <w:rsid w:val="00C55CBF"/>
    <w:rsid w:val="00C55CE9"/>
    <w:rsid w:val="00C55D12"/>
    <w:rsid w:val="00C55DBC"/>
    <w:rsid w:val="00C55E8F"/>
    <w:rsid w:val="00C55EC4"/>
    <w:rsid w:val="00C561BB"/>
    <w:rsid w:val="00C56708"/>
    <w:rsid w:val="00C56779"/>
    <w:rsid w:val="00C5683B"/>
    <w:rsid w:val="00C56842"/>
    <w:rsid w:val="00C56861"/>
    <w:rsid w:val="00C568F7"/>
    <w:rsid w:val="00C56901"/>
    <w:rsid w:val="00C56E1F"/>
    <w:rsid w:val="00C5707C"/>
    <w:rsid w:val="00C572B3"/>
    <w:rsid w:val="00C57632"/>
    <w:rsid w:val="00C576D9"/>
    <w:rsid w:val="00C5776B"/>
    <w:rsid w:val="00C5797D"/>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710"/>
    <w:rsid w:val="00C6283E"/>
    <w:rsid w:val="00C62C6C"/>
    <w:rsid w:val="00C63336"/>
    <w:rsid w:val="00C63370"/>
    <w:rsid w:val="00C636BA"/>
    <w:rsid w:val="00C638E0"/>
    <w:rsid w:val="00C63D71"/>
    <w:rsid w:val="00C63DEE"/>
    <w:rsid w:val="00C63EE7"/>
    <w:rsid w:val="00C63F24"/>
    <w:rsid w:val="00C63F9C"/>
    <w:rsid w:val="00C64232"/>
    <w:rsid w:val="00C6452E"/>
    <w:rsid w:val="00C645FE"/>
    <w:rsid w:val="00C64994"/>
    <w:rsid w:val="00C64E9E"/>
    <w:rsid w:val="00C65012"/>
    <w:rsid w:val="00C653A3"/>
    <w:rsid w:val="00C6549F"/>
    <w:rsid w:val="00C65635"/>
    <w:rsid w:val="00C6572B"/>
    <w:rsid w:val="00C65838"/>
    <w:rsid w:val="00C65A2C"/>
    <w:rsid w:val="00C65BFD"/>
    <w:rsid w:val="00C65E23"/>
    <w:rsid w:val="00C65EA3"/>
    <w:rsid w:val="00C65FCA"/>
    <w:rsid w:val="00C6609F"/>
    <w:rsid w:val="00C6633B"/>
    <w:rsid w:val="00C667C4"/>
    <w:rsid w:val="00C6681D"/>
    <w:rsid w:val="00C66B29"/>
    <w:rsid w:val="00C6703C"/>
    <w:rsid w:val="00C6742F"/>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B23"/>
    <w:rsid w:val="00C70CDD"/>
    <w:rsid w:val="00C7115C"/>
    <w:rsid w:val="00C71227"/>
    <w:rsid w:val="00C7147D"/>
    <w:rsid w:val="00C715D6"/>
    <w:rsid w:val="00C71727"/>
    <w:rsid w:val="00C71909"/>
    <w:rsid w:val="00C71B91"/>
    <w:rsid w:val="00C71D14"/>
    <w:rsid w:val="00C7207A"/>
    <w:rsid w:val="00C72281"/>
    <w:rsid w:val="00C7237B"/>
    <w:rsid w:val="00C72411"/>
    <w:rsid w:val="00C7243C"/>
    <w:rsid w:val="00C724EB"/>
    <w:rsid w:val="00C7261F"/>
    <w:rsid w:val="00C72633"/>
    <w:rsid w:val="00C726D6"/>
    <w:rsid w:val="00C72701"/>
    <w:rsid w:val="00C7274C"/>
    <w:rsid w:val="00C72A16"/>
    <w:rsid w:val="00C72B96"/>
    <w:rsid w:val="00C72D09"/>
    <w:rsid w:val="00C72D36"/>
    <w:rsid w:val="00C72D74"/>
    <w:rsid w:val="00C72EA2"/>
    <w:rsid w:val="00C72EBD"/>
    <w:rsid w:val="00C72F03"/>
    <w:rsid w:val="00C7322E"/>
    <w:rsid w:val="00C73443"/>
    <w:rsid w:val="00C7349A"/>
    <w:rsid w:val="00C73553"/>
    <w:rsid w:val="00C73633"/>
    <w:rsid w:val="00C736EA"/>
    <w:rsid w:val="00C73803"/>
    <w:rsid w:val="00C73918"/>
    <w:rsid w:val="00C73965"/>
    <w:rsid w:val="00C739FE"/>
    <w:rsid w:val="00C73ABE"/>
    <w:rsid w:val="00C73CEC"/>
    <w:rsid w:val="00C73DCD"/>
    <w:rsid w:val="00C73EA6"/>
    <w:rsid w:val="00C745C6"/>
    <w:rsid w:val="00C74CEC"/>
    <w:rsid w:val="00C74EBE"/>
    <w:rsid w:val="00C751DF"/>
    <w:rsid w:val="00C753CF"/>
    <w:rsid w:val="00C75657"/>
    <w:rsid w:val="00C75782"/>
    <w:rsid w:val="00C759F3"/>
    <w:rsid w:val="00C75A9D"/>
    <w:rsid w:val="00C75AA9"/>
    <w:rsid w:val="00C75CE8"/>
    <w:rsid w:val="00C7614A"/>
    <w:rsid w:val="00C761D5"/>
    <w:rsid w:val="00C764D9"/>
    <w:rsid w:val="00C76646"/>
    <w:rsid w:val="00C766E7"/>
    <w:rsid w:val="00C7671C"/>
    <w:rsid w:val="00C76E1A"/>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BEE"/>
    <w:rsid w:val="00C81C88"/>
    <w:rsid w:val="00C81CC0"/>
    <w:rsid w:val="00C81E70"/>
    <w:rsid w:val="00C8207F"/>
    <w:rsid w:val="00C8272D"/>
    <w:rsid w:val="00C82922"/>
    <w:rsid w:val="00C82968"/>
    <w:rsid w:val="00C82CCB"/>
    <w:rsid w:val="00C82FEC"/>
    <w:rsid w:val="00C83280"/>
    <w:rsid w:val="00C834C2"/>
    <w:rsid w:val="00C83513"/>
    <w:rsid w:val="00C835F4"/>
    <w:rsid w:val="00C83711"/>
    <w:rsid w:val="00C83789"/>
    <w:rsid w:val="00C8396A"/>
    <w:rsid w:val="00C83CA0"/>
    <w:rsid w:val="00C83D6B"/>
    <w:rsid w:val="00C83F3E"/>
    <w:rsid w:val="00C841D4"/>
    <w:rsid w:val="00C8426B"/>
    <w:rsid w:val="00C8428C"/>
    <w:rsid w:val="00C842BB"/>
    <w:rsid w:val="00C843A0"/>
    <w:rsid w:val="00C84687"/>
    <w:rsid w:val="00C8473C"/>
    <w:rsid w:val="00C8492E"/>
    <w:rsid w:val="00C849BA"/>
    <w:rsid w:val="00C84AE4"/>
    <w:rsid w:val="00C84D53"/>
    <w:rsid w:val="00C850A4"/>
    <w:rsid w:val="00C85283"/>
    <w:rsid w:val="00C85287"/>
    <w:rsid w:val="00C85567"/>
    <w:rsid w:val="00C85753"/>
    <w:rsid w:val="00C85814"/>
    <w:rsid w:val="00C85816"/>
    <w:rsid w:val="00C85A0A"/>
    <w:rsid w:val="00C85D43"/>
    <w:rsid w:val="00C85F9E"/>
    <w:rsid w:val="00C85FD2"/>
    <w:rsid w:val="00C85FD9"/>
    <w:rsid w:val="00C8602D"/>
    <w:rsid w:val="00C8609E"/>
    <w:rsid w:val="00C860A9"/>
    <w:rsid w:val="00C86277"/>
    <w:rsid w:val="00C862C8"/>
    <w:rsid w:val="00C863DC"/>
    <w:rsid w:val="00C8665D"/>
    <w:rsid w:val="00C8675E"/>
    <w:rsid w:val="00C86873"/>
    <w:rsid w:val="00C86BAA"/>
    <w:rsid w:val="00C86BFF"/>
    <w:rsid w:val="00C87057"/>
    <w:rsid w:val="00C87269"/>
    <w:rsid w:val="00C8731E"/>
    <w:rsid w:val="00C87522"/>
    <w:rsid w:val="00C8768C"/>
    <w:rsid w:val="00C8771A"/>
    <w:rsid w:val="00C87792"/>
    <w:rsid w:val="00C87819"/>
    <w:rsid w:val="00C87CFC"/>
    <w:rsid w:val="00C87F36"/>
    <w:rsid w:val="00C900CA"/>
    <w:rsid w:val="00C902DA"/>
    <w:rsid w:val="00C9057C"/>
    <w:rsid w:val="00C90C3F"/>
    <w:rsid w:val="00C90CE6"/>
    <w:rsid w:val="00C90DFC"/>
    <w:rsid w:val="00C90F22"/>
    <w:rsid w:val="00C90F28"/>
    <w:rsid w:val="00C90FEE"/>
    <w:rsid w:val="00C91004"/>
    <w:rsid w:val="00C9112C"/>
    <w:rsid w:val="00C9116D"/>
    <w:rsid w:val="00C911DB"/>
    <w:rsid w:val="00C9186A"/>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7F7"/>
    <w:rsid w:val="00C938AB"/>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ACC"/>
    <w:rsid w:val="00C95CAF"/>
    <w:rsid w:val="00C95DEE"/>
    <w:rsid w:val="00C95FD6"/>
    <w:rsid w:val="00C960C8"/>
    <w:rsid w:val="00C962B9"/>
    <w:rsid w:val="00C96474"/>
    <w:rsid w:val="00C9651E"/>
    <w:rsid w:val="00C9653C"/>
    <w:rsid w:val="00C9680C"/>
    <w:rsid w:val="00C96948"/>
    <w:rsid w:val="00C96B52"/>
    <w:rsid w:val="00C96BD7"/>
    <w:rsid w:val="00C96D40"/>
    <w:rsid w:val="00C96DB6"/>
    <w:rsid w:val="00C96FA7"/>
    <w:rsid w:val="00C971CD"/>
    <w:rsid w:val="00C97211"/>
    <w:rsid w:val="00C97279"/>
    <w:rsid w:val="00C97323"/>
    <w:rsid w:val="00C9742A"/>
    <w:rsid w:val="00C978E0"/>
    <w:rsid w:val="00C979C7"/>
    <w:rsid w:val="00C97AF1"/>
    <w:rsid w:val="00C97C2A"/>
    <w:rsid w:val="00C97FC4"/>
    <w:rsid w:val="00CA03BA"/>
    <w:rsid w:val="00CA043C"/>
    <w:rsid w:val="00CA057D"/>
    <w:rsid w:val="00CA0A26"/>
    <w:rsid w:val="00CA0A48"/>
    <w:rsid w:val="00CA0BEF"/>
    <w:rsid w:val="00CA0D2F"/>
    <w:rsid w:val="00CA0DB9"/>
    <w:rsid w:val="00CA0E21"/>
    <w:rsid w:val="00CA0EF4"/>
    <w:rsid w:val="00CA1363"/>
    <w:rsid w:val="00CA13E0"/>
    <w:rsid w:val="00CA1414"/>
    <w:rsid w:val="00CA1505"/>
    <w:rsid w:val="00CA16B4"/>
    <w:rsid w:val="00CA17E9"/>
    <w:rsid w:val="00CA1851"/>
    <w:rsid w:val="00CA189C"/>
    <w:rsid w:val="00CA18FF"/>
    <w:rsid w:val="00CA1B0A"/>
    <w:rsid w:val="00CA1C56"/>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1CA"/>
    <w:rsid w:val="00CA4312"/>
    <w:rsid w:val="00CA4338"/>
    <w:rsid w:val="00CA4534"/>
    <w:rsid w:val="00CA49D0"/>
    <w:rsid w:val="00CA4B1F"/>
    <w:rsid w:val="00CA4BFB"/>
    <w:rsid w:val="00CA4E3D"/>
    <w:rsid w:val="00CA4E51"/>
    <w:rsid w:val="00CA514E"/>
    <w:rsid w:val="00CA51B8"/>
    <w:rsid w:val="00CA53F8"/>
    <w:rsid w:val="00CA5654"/>
    <w:rsid w:val="00CA5663"/>
    <w:rsid w:val="00CA5698"/>
    <w:rsid w:val="00CA5789"/>
    <w:rsid w:val="00CA5A06"/>
    <w:rsid w:val="00CA5B29"/>
    <w:rsid w:val="00CA5C3F"/>
    <w:rsid w:val="00CA5CC9"/>
    <w:rsid w:val="00CA5CCF"/>
    <w:rsid w:val="00CA5DFD"/>
    <w:rsid w:val="00CA62A4"/>
    <w:rsid w:val="00CA62FD"/>
    <w:rsid w:val="00CA6740"/>
    <w:rsid w:val="00CA692E"/>
    <w:rsid w:val="00CA6C1F"/>
    <w:rsid w:val="00CA6E0A"/>
    <w:rsid w:val="00CA6EC9"/>
    <w:rsid w:val="00CA6F76"/>
    <w:rsid w:val="00CA7115"/>
    <w:rsid w:val="00CA71A5"/>
    <w:rsid w:val="00CA7288"/>
    <w:rsid w:val="00CA72B1"/>
    <w:rsid w:val="00CA7420"/>
    <w:rsid w:val="00CA749E"/>
    <w:rsid w:val="00CA781C"/>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0D0F"/>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78"/>
    <w:rsid w:val="00CB367E"/>
    <w:rsid w:val="00CB3705"/>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4939"/>
    <w:rsid w:val="00CB5364"/>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8D3"/>
    <w:rsid w:val="00CC0908"/>
    <w:rsid w:val="00CC0EB8"/>
    <w:rsid w:val="00CC102B"/>
    <w:rsid w:val="00CC11C7"/>
    <w:rsid w:val="00CC11D8"/>
    <w:rsid w:val="00CC1212"/>
    <w:rsid w:val="00CC1293"/>
    <w:rsid w:val="00CC15FC"/>
    <w:rsid w:val="00CC176E"/>
    <w:rsid w:val="00CC18DD"/>
    <w:rsid w:val="00CC195D"/>
    <w:rsid w:val="00CC1DBF"/>
    <w:rsid w:val="00CC1DCC"/>
    <w:rsid w:val="00CC1E69"/>
    <w:rsid w:val="00CC1EC6"/>
    <w:rsid w:val="00CC1EF8"/>
    <w:rsid w:val="00CC212F"/>
    <w:rsid w:val="00CC2382"/>
    <w:rsid w:val="00CC250B"/>
    <w:rsid w:val="00CC259B"/>
    <w:rsid w:val="00CC2701"/>
    <w:rsid w:val="00CC293A"/>
    <w:rsid w:val="00CC2A27"/>
    <w:rsid w:val="00CC2DC0"/>
    <w:rsid w:val="00CC2E12"/>
    <w:rsid w:val="00CC2E8A"/>
    <w:rsid w:val="00CC3237"/>
    <w:rsid w:val="00CC32E7"/>
    <w:rsid w:val="00CC35A9"/>
    <w:rsid w:val="00CC36DC"/>
    <w:rsid w:val="00CC3B04"/>
    <w:rsid w:val="00CC3B57"/>
    <w:rsid w:val="00CC3CF5"/>
    <w:rsid w:val="00CC4179"/>
    <w:rsid w:val="00CC429D"/>
    <w:rsid w:val="00CC43EA"/>
    <w:rsid w:val="00CC4426"/>
    <w:rsid w:val="00CC48EF"/>
    <w:rsid w:val="00CC4D07"/>
    <w:rsid w:val="00CC4EBB"/>
    <w:rsid w:val="00CC4F40"/>
    <w:rsid w:val="00CC5215"/>
    <w:rsid w:val="00CC52AC"/>
    <w:rsid w:val="00CC53FF"/>
    <w:rsid w:val="00CC540C"/>
    <w:rsid w:val="00CC55E5"/>
    <w:rsid w:val="00CC5883"/>
    <w:rsid w:val="00CC5A11"/>
    <w:rsid w:val="00CC5CA1"/>
    <w:rsid w:val="00CC5CDE"/>
    <w:rsid w:val="00CC5E9D"/>
    <w:rsid w:val="00CC6025"/>
    <w:rsid w:val="00CC607F"/>
    <w:rsid w:val="00CC620D"/>
    <w:rsid w:val="00CC64AC"/>
    <w:rsid w:val="00CC64D4"/>
    <w:rsid w:val="00CC6763"/>
    <w:rsid w:val="00CC699C"/>
    <w:rsid w:val="00CC6CEB"/>
    <w:rsid w:val="00CC71CB"/>
    <w:rsid w:val="00CC734D"/>
    <w:rsid w:val="00CC74FD"/>
    <w:rsid w:val="00CC7542"/>
    <w:rsid w:val="00CC769A"/>
    <w:rsid w:val="00CC780A"/>
    <w:rsid w:val="00CC7813"/>
    <w:rsid w:val="00CC7ACA"/>
    <w:rsid w:val="00CC7D29"/>
    <w:rsid w:val="00CC7E8B"/>
    <w:rsid w:val="00CD001A"/>
    <w:rsid w:val="00CD009E"/>
    <w:rsid w:val="00CD00A8"/>
    <w:rsid w:val="00CD02DC"/>
    <w:rsid w:val="00CD0351"/>
    <w:rsid w:val="00CD0989"/>
    <w:rsid w:val="00CD0AEA"/>
    <w:rsid w:val="00CD0F55"/>
    <w:rsid w:val="00CD1082"/>
    <w:rsid w:val="00CD10A8"/>
    <w:rsid w:val="00CD12CC"/>
    <w:rsid w:val="00CD12DC"/>
    <w:rsid w:val="00CD15FC"/>
    <w:rsid w:val="00CD173C"/>
    <w:rsid w:val="00CD1B9A"/>
    <w:rsid w:val="00CD1E7D"/>
    <w:rsid w:val="00CD21EC"/>
    <w:rsid w:val="00CD222E"/>
    <w:rsid w:val="00CD227E"/>
    <w:rsid w:val="00CD229A"/>
    <w:rsid w:val="00CD23E0"/>
    <w:rsid w:val="00CD24AA"/>
    <w:rsid w:val="00CD263E"/>
    <w:rsid w:val="00CD293B"/>
    <w:rsid w:val="00CD2A25"/>
    <w:rsid w:val="00CD2A7E"/>
    <w:rsid w:val="00CD2B90"/>
    <w:rsid w:val="00CD2BF2"/>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10F"/>
    <w:rsid w:val="00CD445C"/>
    <w:rsid w:val="00CD446D"/>
    <w:rsid w:val="00CD4587"/>
    <w:rsid w:val="00CD47D4"/>
    <w:rsid w:val="00CD48AB"/>
    <w:rsid w:val="00CD490A"/>
    <w:rsid w:val="00CD4999"/>
    <w:rsid w:val="00CD49D7"/>
    <w:rsid w:val="00CD4BDC"/>
    <w:rsid w:val="00CD4C3D"/>
    <w:rsid w:val="00CD4D47"/>
    <w:rsid w:val="00CD4E0A"/>
    <w:rsid w:val="00CD4F56"/>
    <w:rsid w:val="00CD4F66"/>
    <w:rsid w:val="00CD52BE"/>
    <w:rsid w:val="00CD52E7"/>
    <w:rsid w:val="00CD5520"/>
    <w:rsid w:val="00CD5713"/>
    <w:rsid w:val="00CD5908"/>
    <w:rsid w:val="00CD5B99"/>
    <w:rsid w:val="00CD5C88"/>
    <w:rsid w:val="00CD620A"/>
    <w:rsid w:val="00CD67BB"/>
    <w:rsid w:val="00CD69E7"/>
    <w:rsid w:val="00CD6A76"/>
    <w:rsid w:val="00CD6C27"/>
    <w:rsid w:val="00CD6D39"/>
    <w:rsid w:val="00CD6EAC"/>
    <w:rsid w:val="00CD6F01"/>
    <w:rsid w:val="00CD73DB"/>
    <w:rsid w:val="00CD7575"/>
    <w:rsid w:val="00CD767C"/>
    <w:rsid w:val="00CD7C51"/>
    <w:rsid w:val="00CD7F16"/>
    <w:rsid w:val="00CE0296"/>
    <w:rsid w:val="00CE0318"/>
    <w:rsid w:val="00CE03FE"/>
    <w:rsid w:val="00CE099E"/>
    <w:rsid w:val="00CE0A9C"/>
    <w:rsid w:val="00CE0B02"/>
    <w:rsid w:val="00CE0C3C"/>
    <w:rsid w:val="00CE0DED"/>
    <w:rsid w:val="00CE0FA8"/>
    <w:rsid w:val="00CE1767"/>
    <w:rsid w:val="00CE1B9A"/>
    <w:rsid w:val="00CE1D2D"/>
    <w:rsid w:val="00CE1F90"/>
    <w:rsid w:val="00CE2209"/>
    <w:rsid w:val="00CE222E"/>
    <w:rsid w:val="00CE2560"/>
    <w:rsid w:val="00CE26B4"/>
    <w:rsid w:val="00CE278A"/>
    <w:rsid w:val="00CE2C72"/>
    <w:rsid w:val="00CE2C9E"/>
    <w:rsid w:val="00CE2EA7"/>
    <w:rsid w:val="00CE339D"/>
    <w:rsid w:val="00CE347A"/>
    <w:rsid w:val="00CE34D3"/>
    <w:rsid w:val="00CE352F"/>
    <w:rsid w:val="00CE36FE"/>
    <w:rsid w:val="00CE37A0"/>
    <w:rsid w:val="00CE38FD"/>
    <w:rsid w:val="00CE3BA8"/>
    <w:rsid w:val="00CE40C0"/>
    <w:rsid w:val="00CE4281"/>
    <w:rsid w:val="00CE44C7"/>
    <w:rsid w:val="00CE4747"/>
    <w:rsid w:val="00CE4793"/>
    <w:rsid w:val="00CE4A80"/>
    <w:rsid w:val="00CE4B35"/>
    <w:rsid w:val="00CE4FB1"/>
    <w:rsid w:val="00CE4FDC"/>
    <w:rsid w:val="00CE514A"/>
    <w:rsid w:val="00CE5425"/>
    <w:rsid w:val="00CE569B"/>
    <w:rsid w:val="00CE56E7"/>
    <w:rsid w:val="00CE5824"/>
    <w:rsid w:val="00CE5903"/>
    <w:rsid w:val="00CE592A"/>
    <w:rsid w:val="00CE5A11"/>
    <w:rsid w:val="00CE5C36"/>
    <w:rsid w:val="00CE5DCB"/>
    <w:rsid w:val="00CE5F5A"/>
    <w:rsid w:val="00CE600E"/>
    <w:rsid w:val="00CE6123"/>
    <w:rsid w:val="00CE61C7"/>
    <w:rsid w:val="00CE622E"/>
    <w:rsid w:val="00CE62E7"/>
    <w:rsid w:val="00CE637B"/>
    <w:rsid w:val="00CE641D"/>
    <w:rsid w:val="00CE6542"/>
    <w:rsid w:val="00CE6A89"/>
    <w:rsid w:val="00CE6D34"/>
    <w:rsid w:val="00CE6FCC"/>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0C9C"/>
    <w:rsid w:val="00CF130A"/>
    <w:rsid w:val="00CF13AF"/>
    <w:rsid w:val="00CF1441"/>
    <w:rsid w:val="00CF1B11"/>
    <w:rsid w:val="00CF1BDA"/>
    <w:rsid w:val="00CF1D86"/>
    <w:rsid w:val="00CF2564"/>
    <w:rsid w:val="00CF2AE6"/>
    <w:rsid w:val="00CF304C"/>
    <w:rsid w:val="00CF393C"/>
    <w:rsid w:val="00CF3C43"/>
    <w:rsid w:val="00CF3C57"/>
    <w:rsid w:val="00CF3D1B"/>
    <w:rsid w:val="00CF404F"/>
    <w:rsid w:val="00CF414C"/>
    <w:rsid w:val="00CF4219"/>
    <w:rsid w:val="00CF44C8"/>
    <w:rsid w:val="00CF4656"/>
    <w:rsid w:val="00CF4FA6"/>
    <w:rsid w:val="00CF5018"/>
    <w:rsid w:val="00CF5257"/>
    <w:rsid w:val="00CF52CF"/>
    <w:rsid w:val="00CF53CD"/>
    <w:rsid w:val="00CF5502"/>
    <w:rsid w:val="00CF55E0"/>
    <w:rsid w:val="00CF56F9"/>
    <w:rsid w:val="00CF5739"/>
    <w:rsid w:val="00CF5772"/>
    <w:rsid w:val="00CF59FB"/>
    <w:rsid w:val="00CF5DBF"/>
    <w:rsid w:val="00CF5EEA"/>
    <w:rsid w:val="00CF60CE"/>
    <w:rsid w:val="00CF62E7"/>
    <w:rsid w:val="00CF635E"/>
    <w:rsid w:val="00CF63C0"/>
    <w:rsid w:val="00CF660A"/>
    <w:rsid w:val="00CF669A"/>
    <w:rsid w:val="00CF66A1"/>
    <w:rsid w:val="00CF7036"/>
    <w:rsid w:val="00CF7137"/>
    <w:rsid w:val="00CF74E3"/>
    <w:rsid w:val="00CF76C2"/>
    <w:rsid w:val="00CF7AFF"/>
    <w:rsid w:val="00CF7CDC"/>
    <w:rsid w:val="00CF7E65"/>
    <w:rsid w:val="00D0041B"/>
    <w:rsid w:val="00D00A1F"/>
    <w:rsid w:val="00D00C21"/>
    <w:rsid w:val="00D00FD7"/>
    <w:rsid w:val="00D012CB"/>
    <w:rsid w:val="00D0137F"/>
    <w:rsid w:val="00D01726"/>
    <w:rsid w:val="00D01868"/>
    <w:rsid w:val="00D01B3A"/>
    <w:rsid w:val="00D01BC3"/>
    <w:rsid w:val="00D02470"/>
    <w:rsid w:val="00D0249C"/>
    <w:rsid w:val="00D024E0"/>
    <w:rsid w:val="00D0252E"/>
    <w:rsid w:val="00D026AB"/>
    <w:rsid w:val="00D027E7"/>
    <w:rsid w:val="00D02865"/>
    <w:rsid w:val="00D02BD1"/>
    <w:rsid w:val="00D02C48"/>
    <w:rsid w:val="00D02E63"/>
    <w:rsid w:val="00D02E8D"/>
    <w:rsid w:val="00D02FBF"/>
    <w:rsid w:val="00D03384"/>
    <w:rsid w:val="00D036AA"/>
    <w:rsid w:val="00D037CD"/>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3FC"/>
    <w:rsid w:val="00D0652C"/>
    <w:rsid w:val="00D06785"/>
    <w:rsid w:val="00D067B2"/>
    <w:rsid w:val="00D06A3B"/>
    <w:rsid w:val="00D06C03"/>
    <w:rsid w:val="00D06ED5"/>
    <w:rsid w:val="00D06EED"/>
    <w:rsid w:val="00D0734A"/>
    <w:rsid w:val="00D0734B"/>
    <w:rsid w:val="00D073A2"/>
    <w:rsid w:val="00D0763B"/>
    <w:rsid w:val="00D07EB3"/>
    <w:rsid w:val="00D1008B"/>
    <w:rsid w:val="00D10096"/>
    <w:rsid w:val="00D10632"/>
    <w:rsid w:val="00D106A0"/>
    <w:rsid w:val="00D10784"/>
    <w:rsid w:val="00D10D36"/>
    <w:rsid w:val="00D10D3B"/>
    <w:rsid w:val="00D10DA7"/>
    <w:rsid w:val="00D10DD2"/>
    <w:rsid w:val="00D10EEB"/>
    <w:rsid w:val="00D10FBC"/>
    <w:rsid w:val="00D111D2"/>
    <w:rsid w:val="00D11B4C"/>
    <w:rsid w:val="00D11BA8"/>
    <w:rsid w:val="00D11D3E"/>
    <w:rsid w:val="00D11EA1"/>
    <w:rsid w:val="00D11F1D"/>
    <w:rsid w:val="00D11F7B"/>
    <w:rsid w:val="00D11FA9"/>
    <w:rsid w:val="00D1217D"/>
    <w:rsid w:val="00D1223A"/>
    <w:rsid w:val="00D1226C"/>
    <w:rsid w:val="00D123EE"/>
    <w:rsid w:val="00D12403"/>
    <w:rsid w:val="00D1250A"/>
    <w:rsid w:val="00D125E1"/>
    <w:rsid w:val="00D1262D"/>
    <w:rsid w:val="00D1276C"/>
    <w:rsid w:val="00D127D3"/>
    <w:rsid w:val="00D12999"/>
    <w:rsid w:val="00D12D74"/>
    <w:rsid w:val="00D12F06"/>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01F"/>
    <w:rsid w:val="00D23286"/>
    <w:rsid w:val="00D23416"/>
    <w:rsid w:val="00D236C2"/>
    <w:rsid w:val="00D238CB"/>
    <w:rsid w:val="00D238D9"/>
    <w:rsid w:val="00D238FA"/>
    <w:rsid w:val="00D2391D"/>
    <w:rsid w:val="00D23C54"/>
    <w:rsid w:val="00D23CF1"/>
    <w:rsid w:val="00D23F9C"/>
    <w:rsid w:val="00D24196"/>
    <w:rsid w:val="00D241E2"/>
    <w:rsid w:val="00D24784"/>
    <w:rsid w:val="00D248A2"/>
    <w:rsid w:val="00D248DB"/>
    <w:rsid w:val="00D24B79"/>
    <w:rsid w:val="00D24BAD"/>
    <w:rsid w:val="00D24BD6"/>
    <w:rsid w:val="00D24CF9"/>
    <w:rsid w:val="00D24D0A"/>
    <w:rsid w:val="00D24EB2"/>
    <w:rsid w:val="00D24EFC"/>
    <w:rsid w:val="00D24FCB"/>
    <w:rsid w:val="00D25258"/>
    <w:rsid w:val="00D25343"/>
    <w:rsid w:val="00D258C5"/>
    <w:rsid w:val="00D25B49"/>
    <w:rsid w:val="00D25C74"/>
    <w:rsid w:val="00D26391"/>
    <w:rsid w:val="00D26472"/>
    <w:rsid w:val="00D264F3"/>
    <w:rsid w:val="00D26746"/>
    <w:rsid w:val="00D26752"/>
    <w:rsid w:val="00D26ABB"/>
    <w:rsid w:val="00D26AF0"/>
    <w:rsid w:val="00D26BBE"/>
    <w:rsid w:val="00D26CEA"/>
    <w:rsid w:val="00D26D28"/>
    <w:rsid w:val="00D27362"/>
    <w:rsid w:val="00D27423"/>
    <w:rsid w:val="00D27428"/>
    <w:rsid w:val="00D274B4"/>
    <w:rsid w:val="00D278A2"/>
    <w:rsid w:val="00D2796E"/>
    <w:rsid w:val="00D279E0"/>
    <w:rsid w:val="00D27D25"/>
    <w:rsid w:val="00D27D58"/>
    <w:rsid w:val="00D27FC8"/>
    <w:rsid w:val="00D3013A"/>
    <w:rsid w:val="00D30348"/>
    <w:rsid w:val="00D3057A"/>
    <w:rsid w:val="00D305D6"/>
    <w:rsid w:val="00D306CB"/>
    <w:rsid w:val="00D307D3"/>
    <w:rsid w:val="00D30AD4"/>
    <w:rsid w:val="00D30BCC"/>
    <w:rsid w:val="00D30DCD"/>
    <w:rsid w:val="00D3130C"/>
    <w:rsid w:val="00D3136C"/>
    <w:rsid w:val="00D3153D"/>
    <w:rsid w:val="00D316E5"/>
    <w:rsid w:val="00D31A9A"/>
    <w:rsid w:val="00D31B26"/>
    <w:rsid w:val="00D31BE0"/>
    <w:rsid w:val="00D31CEB"/>
    <w:rsid w:val="00D31F70"/>
    <w:rsid w:val="00D32202"/>
    <w:rsid w:val="00D323F7"/>
    <w:rsid w:val="00D32609"/>
    <w:rsid w:val="00D326E7"/>
    <w:rsid w:val="00D328D7"/>
    <w:rsid w:val="00D3316C"/>
    <w:rsid w:val="00D332B5"/>
    <w:rsid w:val="00D33541"/>
    <w:rsid w:val="00D33841"/>
    <w:rsid w:val="00D339C0"/>
    <w:rsid w:val="00D33A04"/>
    <w:rsid w:val="00D33C4A"/>
    <w:rsid w:val="00D33C96"/>
    <w:rsid w:val="00D341CB"/>
    <w:rsid w:val="00D342A1"/>
    <w:rsid w:val="00D3431B"/>
    <w:rsid w:val="00D34F66"/>
    <w:rsid w:val="00D35333"/>
    <w:rsid w:val="00D353FB"/>
    <w:rsid w:val="00D35417"/>
    <w:rsid w:val="00D358EF"/>
    <w:rsid w:val="00D358F3"/>
    <w:rsid w:val="00D358FB"/>
    <w:rsid w:val="00D3595F"/>
    <w:rsid w:val="00D35963"/>
    <w:rsid w:val="00D3596D"/>
    <w:rsid w:val="00D35D1E"/>
    <w:rsid w:val="00D35D53"/>
    <w:rsid w:val="00D35D9C"/>
    <w:rsid w:val="00D35E78"/>
    <w:rsid w:val="00D3648B"/>
    <w:rsid w:val="00D36510"/>
    <w:rsid w:val="00D36624"/>
    <w:rsid w:val="00D36DF4"/>
    <w:rsid w:val="00D36E5C"/>
    <w:rsid w:val="00D36F82"/>
    <w:rsid w:val="00D3727B"/>
    <w:rsid w:val="00D373F2"/>
    <w:rsid w:val="00D376B7"/>
    <w:rsid w:val="00D3793B"/>
    <w:rsid w:val="00D379A6"/>
    <w:rsid w:val="00D37A0F"/>
    <w:rsid w:val="00D37EC3"/>
    <w:rsid w:val="00D37FF0"/>
    <w:rsid w:val="00D40246"/>
    <w:rsid w:val="00D403B4"/>
    <w:rsid w:val="00D403BF"/>
    <w:rsid w:val="00D40B51"/>
    <w:rsid w:val="00D40CD6"/>
    <w:rsid w:val="00D40E05"/>
    <w:rsid w:val="00D41072"/>
    <w:rsid w:val="00D4108F"/>
    <w:rsid w:val="00D410DF"/>
    <w:rsid w:val="00D410E6"/>
    <w:rsid w:val="00D413F9"/>
    <w:rsid w:val="00D4168F"/>
    <w:rsid w:val="00D41691"/>
    <w:rsid w:val="00D416C4"/>
    <w:rsid w:val="00D418E0"/>
    <w:rsid w:val="00D4194B"/>
    <w:rsid w:val="00D419E2"/>
    <w:rsid w:val="00D419F8"/>
    <w:rsid w:val="00D41B77"/>
    <w:rsid w:val="00D41DC9"/>
    <w:rsid w:val="00D4205D"/>
    <w:rsid w:val="00D420B7"/>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75F"/>
    <w:rsid w:val="00D447CB"/>
    <w:rsid w:val="00D44B33"/>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04"/>
    <w:rsid w:val="00D46C89"/>
    <w:rsid w:val="00D47101"/>
    <w:rsid w:val="00D47755"/>
    <w:rsid w:val="00D4791C"/>
    <w:rsid w:val="00D479F7"/>
    <w:rsid w:val="00D47B6E"/>
    <w:rsid w:val="00D47D59"/>
    <w:rsid w:val="00D47DCD"/>
    <w:rsid w:val="00D47F5F"/>
    <w:rsid w:val="00D5015C"/>
    <w:rsid w:val="00D5044A"/>
    <w:rsid w:val="00D50805"/>
    <w:rsid w:val="00D50820"/>
    <w:rsid w:val="00D509E9"/>
    <w:rsid w:val="00D50E0F"/>
    <w:rsid w:val="00D50E2C"/>
    <w:rsid w:val="00D50F79"/>
    <w:rsid w:val="00D510E8"/>
    <w:rsid w:val="00D512E5"/>
    <w:rsid w:val="00D513FC"/>
    <w:rsid w:val="00D51E5C"/>
    <w:rsid w:val="00D5201B"/>
    <w:rsid w:val="00D520B1"/>
    <w:rsid w:val="00D52174"/>
    <w:rsid w:val="00D521BD"/>
    <w:rsid w:val="00D522C6"/>
    <w:rsid w:val="00D522EC"/>
    <w:rsid w:val="00D5240E"/>
    <w:rsid w:val="00D52643"/>
    <w:rsid w:val="00D5269C"/>
    <w:rsid w:val="00D52B21"/>
    <w:rsid w:val="00D52EC1"/>
    <w:rsid w:val="00D5311C"/>
    <w:rsid w:val="00D533C3"/>
    <w:rsid w:val="00D534A9"/>
    <w:rsid w:val="00D53605"/>
    <w:rsid w:val="00D536B9"/>
    <w:rsid w:val="00D53823"/>
    <w:rsid w:val="00D5393A"/>
    <w:rsid w:val="00D5396A"/>
    <w:rsid w:val="00D53D08"/>
    <w:rsid w:val="00D53E7F"/>
    <w:rsid w:val="00D53F02"/>
    <w:rsid w:val="00D54169"/>
    <w:rsid w:val="00D54291"/>
    <w:rsid w:val="00D54426"/>
    <w:rsid w:val="00D544D3"/>
    <w:rsid w:val="00D54501"/>
    <w:rsid w:val="00D5456A"/>
    <w:rsid w:val="00D546DE"/>
    <w:rsid w:val="00D547D9"/>
    <w:rsid w:val="00D5487B"/>
    <w:rsid w:val="00D5487E"/>
    <w:rsid w:val="00D5494B"/>
    <w:rsid w:val="00D54AE0"/>
    <w:rsid w:val="00D54C19"/>
    <w:rsid w:val="00D54E32"/>
    <w:rsid w:val="00D54F8B"/>
    <w:rsid w:val="00D5505C"/>
    <w:rsid w:val="00D55215"/>
    <w:rsid w:val="00D5527B"/>
    <w:rsid w:val="00D55285"/>
    <w:rsid w:val="00D554A8"/>
    <w:rsid w:val="00D55619"/>
    <w:rsid w:val="00D5577E"/>
    <w:rsid w:val="00D559C0"/>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86C"/>
    <w:rsid w:val="00D60B11"/>
    <w:rsid w:val="00D60CBF"/>
    <w:rsid w:val="00D60CD3"/>
    <w:rsid w:val="00D610E6"/>
    <w:rsid w:val="00D61134"/>
    <w:rsid w:val="00D61600"/>
    <w:rsid w:val="00D61614"/>
    <w:rsid w:val="00D6171D"/>
    <w:rsid w:val="00D61821"/>
    <w:rsid w:val="00D6184A"/>
    <w:rsid w:val="00D6186E"/>
    <w:rsid w:val="00D61BAC"/>
    <w:rsid w:val="00D61C06"/>
    <w:rsid w:val="00D61CF1"/>
    <w:rsid w:val="00D622A7"/>
    <w:rsid w:val="00D623C7"/>
    <w:rsid w:val="00D624A2"/>
    <w:rsid w:val="00D6266A"/>
    <w:rsid w:val="00D62689"/>
    <w:rsid w:val="00D627DA"/>
    <w:rsid w:val="00D62858"/>
    <w:rsid w:val="00D629F4"/>
    <w:rsid w:val="00D62B65"/>
    <w:rsid w:val="00D62BF2"/>
    <w:rsid w:val="00D62E02"/>
    <w:rsid w:val="00D63089"/>
    <w:rsid w:val="00D6318E"/>
    <w:rsid w:val="00D631D4"/>
    <w:rsid w:val="00D6331E"/>
    <w:rsid w:val="00D63324"/>
    <w:rsid w:val="00D63329"/>
    <w:rsid w:val="00D6377C"/>
    <w:rsid w:val="00D637E1"/>
    <w:rsid w:val="00D6381C"/>
    <w:rsid w:val="00D63902"/>
    <w:rsid w:val="00D63925"/>
    <w:rsid w:val="00D63AA5"/>
    <w:rsid w:val="00D63C09"/>
    <w:rsid w:val="00D63C7D"/>
    <w:rsid w:val="00D63DB7"/>
    <w:rsid w:val="00D63E54"/>
    <w:rsid w:val="00D63E57"/>
    <w:rsid w:val="00D63E7D"/>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B7D"/>
    <w:rsid w:val="00D65C5D"/>
    <w:rsid w:val="00D65CD5"/>
    <w:rsid w:val="00D65D22"/>
    <w:rsid w:val="00D65DBB"/>
    <w:rsid w:val="00D65E0A"/>
    <w:rsid w:val="00D65F79"/>
    <w:rsid w:val="00D66259"/>
    <w:rsid w:val="00D662F5"/>
    <w:rsid w:val="00D66799"/>
    <w:rsid w:val="00D66EE3"/>
    <w:rsid w:val="00D67254"/>
    <w:rsid w:val="00D67324"/>
    <w:rsid w:val="00D673EA"/>
    <w:rsid w:val="00D67939"/>
    <w:rsid w:val="00D679A2"/>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8D0"/>
    <w:rsid w:val="00D71BB0"/>
    <w:rsid w:val="00D71C4C"/>
    <w:rsid w:val="00D71D10"/>
    <w:rsid w:val="00D71F28"/>
    <w:rsid w:val="00D72069"/>
    <w:rsid w:val="00D720C6"/>
    <w:rsid w:val="00D720E8"/>
    <w:rsid w:val="00D72112"/>
    <w:rsid w:val="00D722D1"/>
    <w:rsid w:val="00D724CE"/>
    <w:rsid w:val="00D72561"/>
    <w:rsid w:val="00D725A3"/>
    <w:rsid w:val="00D725D7"/>
    <w:rsid w:val="00D727AF"/>
    <w:rsid w:val="00D72B7F"/>
    <w:rsid w:val="00D72BDE"/>
    <w:rsid w:val="00D73015"/>
    <w:rsid w:val="00D7308C"/>
    <w:rsid w:val="00D731D6"/>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CBB"/>
    <w:rsid w:val="00D74D77"/>
    <w:rsid w:val="00D74DE1"/>
    <w:rsid w:val="00D74DF5"/>
    <w:rsid w:val="00D74E6A"/>
    <w:rsid w:val="00D750F8"/>
    <w:rsid w:val="00D75177"/>
    <w:rsid w:val="00D7528F"/>
    <w:rsid w:val="00D752E8"/>
    <w:rsid w:val="00D75304"/>
    <w:rsid w:val="00D75566"/>
    <w:rsid w:val="00D7567A"/>
    <w:rsid w:val="00D759F7"/>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94"/>
    <w:rsid w:val="00D771AA"/>
    <w:rsid w:val="00D7724A"/>
    <w:rsid w:val="00D7764C"/>
    <w:rsid w:val="00D776DA"/>
    <w:rsid w:val="00D77781"/>
    <w:rsid w:val="00D777CF"/>
    <w:rsid w:val="00D77D28"/>
    <w:rsid w:val="00D77EF4"/>
    <w:rsid w:val="00D77EF6"/>
    <w:rsid w:val="00D801B7"/>
    <w:rsid w:val="00D80432"/>
    <w:rsid w:val="00D8056F"/>
    <w:rsid w:val="00D80697"/>
    <w:rsid w:val="00D806E4"/>
    <w:rsid w:val="00D807BB"/>
    <w:rsid w:val="00D8081D"/>
    <w:rsid w:val="00D80B51"/>
    <w:rsid w:val="00D80C62"/>
    <w:rsid w:val="00D80C86"/>
    <w:rsid w:val="00D80D5E"/>
    <w:rsid w:val="00D80DA2"/>
    <w:rsid w:val="00D80E22"/>
    <w:rsid w:val="00D81231"/>
    <w:rsid w:val="00D8183C"/>
    <w:rsid w:val="00D818A4"/>
    <w:rsid w:val="00D8242C"/>
    <w:rsid w:val="00D827D1"/>
    <w:rsid w:val="00D827F2"/>
    <w:rsid w:val="00D828A6"/>
    <w:rsid w:val="00D832B9"/>
    <w:rsid w:val="00D83398"/>
    <w:rsid w:val="00D8339A"/>
    <w:rsid w:val="00D83410"/>
    <w:rsid w:val="00D8346F"/>
    <w:rsid w:val="00D83484"/>
    <w:rsid w:val="00D8348E"/>
    <w:rsid w:val="00D83660"/>
    <w:rsid w:val="00D836EF"/>
    <w:rsid w:val="00D8389F"/>
    <w:rsid w:val="00D8398B"/>
    <w:rsid w:val="00D839EE"/>
    <w:rsid w:val="00D83E78"/>
    <w:rsid w:val="00D841A8"/>
    <w:rsid w:val="00D8469F"/>
    <w:rsid w:val="00D846E7"/>
    <w:rsid w:val="00D8485A"/>
    <w:rsid w:val="00D84AB7"/>
    <w:rsid w:val="00D84CF0"/>
    <w:rsid w:val="00D84D6A"/>
    <w:rsid w:val="00D84DD6"/>
    <w:rsid w:val="00D8533B"/>
    <w:rsid w:val="00D855CF"/>
    <w:rsid w:val="00D8584B"/>
    <w:rsid w:val="00D85876"/>
    <w:rsid w:val="00D85942"/>
    <w:rsid w:val="00D85CB6"/>
    <w:rsid w:val="00D8615E"/>
    <w:rsid w:val="00D86240"/>
    <w:rsid w:val="00D8627B"/>
    <w:rsid w:val="00D862AE"/>
    <w:rsid w:val="00D8653D"/>
    <w:rsid w:val="00D86588"/>
    <w:rsid w:val="00D86907"/>
    <w:rsid w:val="00D86A8A"/>
    <w:rsid w:val="00D86D62"/>
    <w:rsid w:val="00D86EC6"/>
    <w:rsid w:val="00D86FFA"/>
    <w:rsid w:val="00D870D2"/>
    <w:rsid w:val="00D87219"/>
    <w:rsid w:val="00D8736B"/>
    <w:rsid w:val="00D87463"/>
    <w:rsid w:val="00D876A8"/>
    <w:rsid w:val="00D879FB"/>
    <w:rsid w:val="00D87BB6"/>
    <w:rsid w:val="00D87CC8"/>
    <w:rsid w:val="00D87CCC"/>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1EC1"/>
    <w:rsid w:val="00D92426"/>
    <w:rsid w:val="00D9298C"/>
    <w:rsid w:val="00D92A04"/>
    <w:rsid w:val="00D92A91"/>
    <w:rsid w:val="00D92B12"/>
    <w:rsid w:val="00D92BEF"/>
    <w:rsid w:val="00D92CCF"/>
    <w:rsid w:val="00D92F56"/>
    <w:rsid w:val="00D931E2"/>
    <w:rsid w:val="00D93719"/>
    <w:rsid w:val="00D939FD"/>
    <w:rsid w:val="00D93A3A"/>
    <w:rsid w:val="00D93B11"/>
    <w:rsid w:val="00D93B53"/>
    <w:rsid w:val="00D93C24"/>
    <w:rsid w:val="00D93E67"/>
    <w:rsid w:val="00D94234"/>
    <w:rsid w:val="00D94689"/>
    <w:rsid w:val="00D948A7"/>
    <w:rsid w:val="00D94B94"/>
    <w:rsid w:val="00D94DE7"/>
    <w:rsid w:val="00D94F2F"/>
    <w:rsid w:val="00D950A6"/>
    <w:rsid w:val="00D952DD"/>
    <w:rsid w:val="00D95787"/>
    <w:rsid w:val="00D9585A"/>
    <w:rsid w:val="00D958DF"/>
    <w:rsid w:val="00D9591B"/>
    <w:rsid w:val="00D959AF"/>
    <w:rsid w:val="00D95B05"/>
    <w:rsid w:val="00D95C5C"/>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654"/>
    <w:rsid w:val="00D97766"/>
    <w:rsid w:val="00D97C0A"/>
    <w:rsid w:val="00D97DAA"/>
    <w:rsid w:val="00D97EB4"/>
    <w:rsid w:val="00DA0078"/>
    <w:rsid w:val="00DA018D"/>
    <w:rsid w:val="00DA0259"/>
    <w:rsid w:val="00DA10E1"/>
    <w:rsid w:val="00DA12B1"/>
    <w:rsid w:val="00DA1433"/>
    <w:rsid w:val="00DA1766"/>
    <w:rsid w:val="00DA19D4"/>
    <w:rsid w:val="00DA1A57"/>
    <w:rsid w:val="00DA1DB2"/>
    <w:rsid w:val="00DA1F46"/>
    <w:rsid w:val="00DA2835"/>
    <w:rsid w:val="00DA2B9E"/>
    <w:rsid w:val="00DA2D8E"/>
    <w:rsid w:val="00DA2E17"/>
    <w:rsid w:val="00DA2E2C"/>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2B8"/>
    <w:rsid w:val="00DA53BC"/>
    <w:rsid w:val="00DA53CC"/>
    <w:rsid w:val="00DA5593"/>
    <w:rsid w:val="00DA55FB"/>
    <w:rsid w:val="00DA58FB"/>
    <w:rsid w:val="00DA59BE"/>
    <w:rsid w:val="00DA5A6E"/>
    <w:rsid w:val="00DA5D0E"/>
    <w:rsid w:val="00DA5D33"/>
    <w:rsid w:val="00DA5E8D"/>
    <w:rsid w:val="00DA6059"/>
    <w:rsid w:val="00DA609E"/>
    <w:rsid w:val="00DA651E"/>
    <w:rsid w:val="00DA68E1"/>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A8"/>
    <w:rsid w:val="00DB0CDD"/>
    <w:rsid w:val="00DB0D8F"/>
    <w:rsid w:val="00DB1192"/>
    <w:rsid w:val="00DB12C2"/>
    <w:rsid w:val="00DB13ED"/>
    <w:rsid w:val="00DB13F3"/>
    <w:rsid w:val="00DB1666"/>
    <w:rsid w:val="00DB1B8E"/>
    <w:rsid w:val="00DB1C7C"/>
    <w:rsid w:val="00DB1CF8"/>
    <w:rsid w:val="00DB1D67"/>
    <w:rsid w:val="00DB1D97"/>
    <w:rsid w:val="00DB1F48"/>
    <w:rsid w:val="00DB21EB"/>
    <w:rsid w:val="00DB2247"/>
    <w:rsid w:val="00DB243C"/>
    <w:rsid w:val="00DB25EC"/>
    <w:rsid w:val="00DB2686"/>
    <w:rsid w:val="00DB341E"/>
    <w:rsid w:val="00DB34E0"/>
    <w:rsid w:val="00DB3623"/>
    <w:rsid w:val="00DB367D"/>
    <w:rsid w:val="00DB399C"/>
    <w:rsid w:val="00DB3C3F"/>
    <w:rsid w:val="00DB41C2"/>
    <w:rsid w:val="00DB4261"/>
    <w:rsid w:val="00DB472B"/>
    <w:rsid w:val="00DB47E8"/>
    <w:rsid w:val="00DB492D"/>
    <w:rsid w:val="00DB4A09"/>
    <w:rsid w:val="00DB4A66"/>
    <w:rsid w:val="00DB4B0C"/>
    <w:rsid w:val="00DB4B98"/>
    <w:rsid w:val="00DB4CA1"/>
    <w:rsid w:val="00DB4D07"/>
    <w:rsid w:val="00DB4DBA"/>
    <w:rsid w:val="00DB4FB9"/>
    <w:rsid w:val="00DB50FA"/>
    <w:rsid w:val="00DB5136"/>
    <w:rsid w:val="00DB539D"/>
    <w:rsid w:val="00DB5467"/>
    <w:rsid w:val="00DB54B6"/>
    <w:rsid w:val="00DB5501"/>
    <w:rsid w:val="00DB55C5"/>
    <w:rsid w:val="00DB59B4"/>
    <w:rsid w:val="00DB59E2"/>
    <w:rsid w:val="00DB612C"/>
    <w:rsid w:val="00DB618A"/>
    <w:rsid w:val="00DB6477"/>
    <w:rsid w:val="00DB660D"/>
    <w:rsid w:val="00DB66F8"/>
    <w:rsid w:val="00DB675B"/>
    <w:rsid w:val="00DB6885"/>
    <w:rsid w:val="00DB6D76"/>
    <w:rsid w:val="00DB7116"/>
    <w:rsid w:val="00DB7125"/>
    <w:rsid w:val="00DB71A1"/>
    <w:rsid w:val="00DB745A"/>
    <w:rsid w:val="00DB7597"/>
    <w:rsid w:val="00DB763D"/>
    <w:rsid w:val="00DB765A"/>
    <w:rsid w:val="00DB77DD"/>
    <w:rsid w:val="00DB790E"/>
    <w:rsid w:val="00DB7B22"/>
    <w:rsid w:val="00DB7C45"/>
    <w:rsid w:val="00DC0172"/>
    <w:rsid w:val="00DC01C3"/>
    <w:rsid w:val="00DC0328"/>
    <w:rsid w:val="00DC0370"/>
    <w:rsid w:val="00DC066C"/>
    <w:rsid w:val="00DC095B"/>
    <w:rsid w:val="00DC09A2"/>
    <w:rsid w:val="00DC0B32"/>
    <w:rsid w:val="00DC0CA5"/>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3261"/>
    <w:rsid w:val="00DC3406"/>
    <w:rsid w:val="00DC3536"/>
    <w:rsid w:val="00DC38A7"/>
    <w:rsid w:val="00DC39FF"/>
    <w:rsid w:val="00DC3AE7"/>
    <w:rsid w:val="00DC400F"/>
    <w:rsid w:val="00DC4088"/>
    <w:rsid w:val="00DC4174"/>
    <w:rsid w:val="00DC4572"/>
    <w:rsid w:val="00DC49D5"/>
    <w:rsid w:val="00DC4AFB"/>
    <w:rsid w:val="00DC4BE5"/>
    <w:rsid w:val="00DC4CA1"/>
    <w:rsid w:val="00DC4F15"/>
    <w:rsid w:val="00DC4F38"/>
    <w:rsid w:val="00DC4F9B"/>
    <w:rsid w:val="00DC500E"/>
    <w:rsid w:val="00DC5010"/>
    <w:rsid w:val="00DC53E8"/>
    <w:rsid w:val="00DC54CE"/>
    <w:rsid w:val="00DC5651"/>
    <w:rsid w:val="00DC5BF7"/>
    <w:rsid w:val="00DC5C3B"/>
    <w:rsid w:val="00DC5D7B"/>
    <w:rsid w:val="00DC5ED1"/>
    <w:rsid w:val="00DC6038"/>
    <w:rsid w:val="00DC618E"/>
    <w:rsid w:val="00DC665F"/>
    <w:rsid w:val="00DC681A"/>
    <w:rsid w:val="00DC6B57"/>
    <w:rsid w:val="00DC6CC8"/>
    <w:rsid w:val="00DC6D51"/>
    <w:rsid w:val="00DC6DBC"/>
    <w:rsid w:val="00DC6F41"/>
    <w:rsid w:val="00DC7238"/>
    <w:rsid w:val="00DC7489"/>
    <w:rsid w:val="00DC7553"/>
    <w:rsid w:val="00DC766F"/>
    <w:rsid w:val="00DC76B5"/>
    <w:rsid w:val="00DC76C1"/>
    <w:rsid w:val="00DC7888"/>
    <w:rsid w:val="00DC78B7"/>
    <w:rsid w:val="00DC7921"/>
    <w:rsid w:val="00DC7B36"/>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B30"/>
    <w:rsid w:val="00DD1CF4"/>
    <w:rsid w:val="00DD1ECF"/>
    <w:rsid w:val="00DD1FDF"/>
    <w:rsid w:val="00DD2007"/>
    <w:rsid w:val="00DD2405"/>
    <w:rsid w:val="00DD242E"/>
    <w:rsid w:val="00DD2574"/>
    <w:rsid w:val="00DD25D2"/>
    <w:rsid w:val="00DD2608"/>
    <w:rsid w:val="00DD2791"/>
    <w:rsid w:val="00DD27DA"/>
    <w:rsid w:val="00DD2925"/>
    <w:rsid w:val="00DD2B15"/>
    <w:rsid w:val="00DD2B95"/>
    <w:rsid w:val="00DD2DA0"/>
    <w:rsid w:val="00DD2E3D"/>
    <w:rsid w:val="00DD2F9A"/>
    <w:rsid w:val="00DD3334"/>
    <w:rsid w:val="00DD36AA"/>
    <w:rsid w:val="00DD37A4"/>
    <w:rsid w:val="00DD37C0"/>
    <w:rsid w:val="00DD39AA"/>
    <w:rsid w:val="00DD3D7B"/>
    <w:rsid w:val="00DD40A6"/>
    <w:rsid w:val="00DD40C0"/>
    <w:rsid w:val="00DD4281"/>
    <w:rsid w:val="00DD4321"/>
    <w:rsid w:val="00DD4406"/>
    <w:rsid w:val="00DD449F"/>
    <w:rsid w:val="00DD44EF"/>
    <w:rsid w:val="00DD453C"/>
    <w:rsid w:val="00DD46FA"/>
    <w:rsid w:val="00DD47EE"/>
    <w:rsid w:val="00DD4815"/>
    <w:rsid w:val="00DD4E56"/>
    <w:rsid w:val="00DD501C"/>
    <w:rsid w:val="00DD501E"/>
    <w:rsid w:val="00DD50FA"/>
    <w:rsid w:val="00DD5262"/>
    <w:rsid w:val="00DD52A7"/>
    <w:rsid w:val="00DD531D"/>
    <w:rsid w:val="00DD56B9"/>
    <w:rsid w:val="00DD588A"/>
    <w:rsid w:val="00DD5955"/>
    <w:rsid w:val="00DD59A4"/>
    <w:rsid w:val="00DD5A0C"/>
    <w:rsid w:val="00DD5BA4"/>
    <w:rsid w:val="00DD5BB8"/>
    <w:rsid w:val="00DD5D7A"/>
    <w:rsid w:val="00DD5D9E"/>
    <w:rsid w:val="00DD6558"/>
    <w:rsid w:val="00DD6731"/>
    <w:rsid w:val="00DD6A2A"/>
    <w:rsid w:val="00DD6CFF"/>
    <w:rsid w:val="00DD735E"/>
    <w:rsid w:val="00DD7362"/>
    <w:rsid w:val="00DD739E"/>
    <w:rsid w:val="00DD74C3"/>
    <w:rsid w:val="00DD7674"/>
    <w:rsid w:val="00DD782E"/>
    <w:rsid w:val="00DD7873"/>
    <w:rsid w:val="00DD7968"/>
    <w:rsid w:val="00DD7995"/>
    <w:rsid w:val="00DD7A1C"/>
    <w:rsid w:val="00DD7CDE"/>
    <w:rsid w:val="00DD7E87"/>
    <w:rsid w:val="00DD7F13"/>
    <w:rsid w:val="00DD7F56"/>
    <w:rsid w:val="00DE00CF"/>
    <w:rsid w:val="00DE017C"/>
    <w:rsid w:val="00DE0183"/>
    <w:rsid w:val="00DE03B8"/>
    <w:rsid w:val="00DE06F3"/>
    <w:rsid w:val="00DE07E8"/>
    <w:rsid w:val="00DE0B69"/>
    <w:rsid w:val="00DE0DF4"/>
    <w:rsid w:val="00DE0E10"/>
    <w:rsid w:val="00DE0E7E"/>
    <w:rsid w:val="00DE10A1"/>
    <w:rsid w:val="00DE10E3"/>
    <w:rsid w:val="00DE10F5"/>
    <w:rsid w:val="00DE1692"/>
    <w:rsid w:val="00DE18EC"/>
    <w:rsid w:val="00DE1C22"/>
    <w:rsid w:val="00DE23FF"/>
    <w:rsid w:val="00DE249D"/>
    <w:rsid w:val="00DE2804"/>
    <w:rsid w:val="00DE2AC1"/>
    <w:rsid w:val="00DE2CEF"/>
    <w:rsid w:val="00DE2D73"/>
    <w:rsid w:val="00DE2F65"/>
    <w:rsid w:val="00DE31EA"/>
    <w:rsid w:val="00DE3265"/>
    <w:rsid w:val="00DE3558"/>
    <w:rsid w:val="00DE35D3"/>
    <w:rsid w:val="00DE36D4"/>
    <w:rsid w:val="00DE38E4"/>
    <w:rsid w:val="00DE3A0B"/>
    <w:rsid w:val="00DE3F06"/>
    <w:rsid w:val="00DE4552"/>
    <w:rsid w:val="00DE4720"/>
    <w:rsid w:val="00DE48A4"/>
    <w:rsid w:val="00DE4B9F"/>
    <w:rsid w:val="00DE4C0C"/>
    <w:rsid w:val="00DE4EA3"/>
    <w:rsid w:val="00DE502D"/>
    <w:rsid w:val="00DE5388"/>
    <w:rsid w:val="00DE55FC"/>
    <w:rsid w:val="00DE57C4"/>
    <w:rsid w:val="00DE5B92"/>
    <w:rsid w:val="00DE626E"/>
    <w:rsid w:val="00DE6392"/>
    <w:rsid w:val="00DE6674"/>
    <w:rsid w:val="00DE6796"/>
    <w:rsid w:val="00DE6844"/>
    <w:rsid w:val="00DE6B9E"/>
    <w:rsid w:val="00DE6D82"/>
    <w:rsid w:val="00DE6D9D"/>
    <w:rsid w:val="00DE6E69"/>
    <w:rsid w:val="00DE6EEB"/>
    <w:rsid w:val="00DE6EED"/>
    <w:rsid w:val="00DE6EF2"/>
    <w:rsid w:val="00DE7847"/>
    <w:rsid w:val="00DE784C"/>
    <w:rsid w:val="00DE7880"/>
    <w:rsid w:val="00DE7A26"/>
    <w:rsid w:val="00DE7D39"/>
    <w:rsid w:val="00DF05C8"/>
    <w:rsid w:val="00DF0768"/>
    <w:rsid w:val="00DF0C29"/>
    <w:rsid w:val="00DF0C96"/>
    <w:rsid w:val="00DF0FD9"/>
    <w:rsid w:val="00DF15B0"/>
    <w:rsid w:val="00DF1795"/>
    <w:rsid w:val="00DF1A59"/>
    <w:rsid w:val="00DF1AED"/>
    <w:rsid w:val="00DF1B17"/>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92"/>
    <w:rsid w:val="00DF41CC"/>
    <w:rsid w:val="00DF430A"/>
    <w:rsid w:val="00DF45C8"/>
    <w:rsid w:val="00DF4B52"/>
    <w:rsid w:val="00DF4C6D"/>
    <w:rsid w:val="00DF4E1B"/>
    <w:rsid w:val="00DF5018"/>
    <w:rsid w:val="00DF52B2"/>
    <w:rsid w:val="00DF53CC"/>
    <w:rsid w:val="00DF53D0"/>
    <w:rsid w:val="00DF54B6"/>
    <w:rsid w:val="00DF5519"/>
    <w:rsid w:val="00DF554B"/>
    <w:rsid w:val="00DF58A8"/>
    <w:rsid w:val="00DF5B46"/>
    <w:rsid w:val="00DF5BD7"/>
    <w:rsid w:val="00DF64CA"/>
    <w:rsid w:val="00DF659E"/>
    <w:rsid w:val="00DF6C9D"/>
    <w:rsid w:val="00DF6E5D"/>
    <w:rsid w:val="00DF70EF"/>
    <w:rsid w:val="00DF7250"/>
    <w:rsid w:val="00DF72CD"/>
    <w:rsid w:val="00DF743C"/>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753"/>
    <w:rsid w:val="00E01872"/>
    <w:rsid w:val="00E0196E"/>
    <w:rsid w:val="00E01BB2"/>
    <w:rsid w:val="00E01BB4"/>
    <w:rsid w:val="00E01E5C"/>
    <w:rsid w:val="00E01E79"/>
    <w:rsid w:val="00E01F32"/>
    <w:rsid w:val="00E01F98"/>
    <w:rsid w:val="00E020BD"/>
    <w:rsid w:val="00E02160"/>
    <w:rsid w:val="00E0222D"/>
    <w:rsid w:val="00E022B6"/>
    <w:rsid w:val="00E0240A"/>
    <w:rsid w:val="00E02440"/>
    <w:rsid w:val="00E02457"/>
    <w:rsid w:val="00E024F8"/>
    <w:rsid w:val="00E0251E"/>
    <w:rsid w:val="00E025BE"/>
    <w:rsid w:val="00E0270E"/>
    <w:rsid w:val="00E027C8"/>
    <w:rsid w:val="00E02CFC"/>
    <w:rsid w:val="00E02D12"/>
    <w:rsid w:val="00E02EF0"/>
    <w:rsid w:val="00E02F7C"/>
    <w:rsid w:val="00E02FDB"/>
    <w:rsid w:val="00E03026"/>
    <w:rsid w:val="00E03260"/>
    <w:rsid w:val="00E035FD"/>
    <w:rsid w:val="00E038B9"/>
    <w:rsid w:val="00E03977"/>
    <w:rsid w:val="00E03F34"/>
    <w:rsid w:val="00E045C3"/>
    <w:rsid w:val="00E048FF"/>
    <w:rsid w:val="00E04AB7"/>
    <w:rsid w:val="00E05064"/>
    <w:rsid w:val="00E050EF"/>
    <w:rsid w:val="00E05400"/>
    <w:rsid w:val="00E0556C"/>
    <w:rsid w:val="00E05789"/>
    <w:rsid w:val="00E05A4D"/>
    <w:rsid w:val="00E05AC4"/>
    <w:rsid w:val="00E05E97"/>
    <w:rsid w:val="00E05E9E"/>
    <w:rsid w:val="00E06073"/>
    <w:rsid w:val="00E06096"/>
    <w:rsid w:val="00E060E3"/>
    <w:rsid w:val="00E06402"/>
    <w:rsid w:val="00E064D9"/>
    <w:rsid w:val="00E06708"/>
    <w:rsid w:val="00E06B00"/>
    <w:rsid w:val="00E06F85"/>
    <w:rsid w:val="00E07354"/>
    <w:rsid w:val="00E074FB"/>
    <w:rsid w:val="00E076FC"/>
    <w:rsid w:val="00E07897"/>
    <w:rsid w:val="00E0793B"/>
    <w:rsid w:val="00E07ACC"/>
    <w:rsid w:val="00E07B1B"/>
    <w:rsid w:val="00E07C91"/>
    <w:rsid w:val="00E07D0C"/>
    <w:rsid w:val="00E1056D"/>
    <w:rsid w:val="00E10788"/>
    <w:rsid w:val="00E109C4"/>
    <w:rsid w:val="00E10C6A"/>
    <w:rsid w:val="00E10D28"/>
    <w:rsid w:val="00E10F98"/>
    <w:rsid w:val="00E110A4"/>
    <w:rsid w:val="00E11213"/>
    <w:rsid w:val="00E115D7"/>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3C0"/>
    <w:rsid w:val="00E135F8"/>
    <w:rsid w:val="00E138D8"/>
    <w:rsid w:val="00E13A86"/>
    <w:rsid w:val="00E13C9E"/>
    <w:rsid w:val="00E13DFD"/>
    <w:rsid w:val="00E13E06"/>
    <w:rsid w:val="00E140C2"/>
    <w:rsid w:val="00E14237"/>
    <w:rsid w:val="00E1428C"/>
    <w:rsid w:val="00E14756"/>
    <w:rsid w:val="00E148FC"/>
    <w:rsid w:val="00E14C91"/>
    <w:rsid w:val="00E14F41"/>
    <w:rsid w:val="00E1562D"/>
    <w:rsid w:val="00E15890"/>
    <w:rsid w:val="00E1598D"/>
    <w:rsid w:val="00E159AC"/>
    <w:rsid w:val="00E15C79"/>
    <w:rsid w:val="00E16030"/>
    <w:rsid w:val="00E163CF"/>
    <w:rsid w:val="00E165E1"/>
    <w:rsid w:val="00E16862"/>
    <w:rsid w:val="00E16868"/>
    <w:rsid w:val="00E16869"/>
    <w:rsid w:val="00E16D0E"/>
    <w:rsid w:val="00E16D8A"/>
    <w:rsid w:val="00E16E34"/>
    <w:rsid w:val="00E16EEE"/>
    <w:rsid w:val="00E173C1"/>
    <w:rsid w:val="00E174E6"/>
    <w:rsid w:val="00E177F9"/>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2052"/>
    <w:rsid w:val="00E222A0"/>
    <w:rsid w:val="00E222FD"/>
    <w:rsid w:val="00E225C4"/>
    <w:rsid w:val="00E22624"/>
    <w:rsid w:val="00E22FEC"/>
    <w:rsid w:val="00E2326C"/>
    <w:rsid w:val="00E233C7"/>
    <w:rsid w:val="00E23528"/>
    <w:rsid w:val="00E23723"/>
    <w:rsid w:val="00E23918"/>
    <w:rsid w:val="00E23940"/>
    <w:rsid w:val="00E23B7A"/>
    <w:rsid w:val="00E23ED8"/>
    <w:rsid w:val="00E2408E"/>
    <w:rsid w:val="00E2427C"/>
    <w:rsid w:val="00E24295"/>
    <w:rsid w:val="00E242D5"/>
    <w:rsid w:val="00E242EA"/>
    <w:rsid w:val="00E24406"/>
    <w:rsid w:val="00E24649"/>
    <w:rsid w:val="00E24836"/>
    <w:rsid w:val="00E24BDE"/>
    <w:rsid w:val="00E24D87"/>
    <w:rsid w:val="00E24E19"/>
    <w:rsid w:val="00E25005"/>
    <w:rsid w:val="00E252D9"/>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6B7"/>
    <w:rsid w:val="00E277D4"/>
    <w:rsid w:val="00E27B37"/>
    <w:rsid w:val="00E27BE4"/>
    <w:rsid w:val="00E27D57"/>
    <w:rsid w:val="00E27DF1"/>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B0C"/>
    <w:rsid w:val="00E32BBD"/>
    <w:rsid w:val="00E32C82"/>
    <w:rsid w:val="00E32CB2"/>
    <w:rsid w:val="00E32EC7"/>
    <w:rsid w:val="00E33065"/>
    <w:rsid w:val="00E330D5"/>
    <w:rsid w:val="00E33237"/>
    <w:rsid w:val="00E333F7"/>
    <w:rsid w:val="00E33484"/>
    <w:rsid w:val="00E335F7"/>
    <w:rsid w:val="00E3367F"/>
    <w:rsid w:val="00E33745"/>
    <w:rsid w:val="00E3409A"/>
    <w:rsid w:val="00E34475"/>
    <w:rsid w:val="00E3448C"/>
    <w:rsid w:val="00E347A5"/>
    <w:rsid w:val="00E34DFA"/>
    <w:rsid w:val="00E34F03"/>
    <w:rsid w:val="00E3516E"/>
    <w:rsid w:val="00E35233"/>
    <w:rsid w:val="00E353C2"/>
    <w:rsid w:val="00E3571D"/>
    <w:rsid w:val="00E3578F"/>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299"/>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CF4"/>
    <w:rsid w:val="00E42E09"/>
    <w:rsid w:val="00E430C6"/>
    <w:rsid w:val="00E43475"/>
    <w:rsid w:val="00E4362C"/>
    <w:rsid w:val="00E43637"/>
    <w:rsid w:val="00E43686"/>
    <w:rsid w:val="00E436CB"/>
    <w:rsid w:val="00E43729"/>
    <w:rsid w:val="00E4376E"/>
    <w:rsid w:val="00E437BD"/>
    <w:rsid w:val="00E43819"/>
    <w:rsid w:val="00E43A01"/>
    <w:rsid w:val="00E43BE1"/>
    <w:rsid w:val="00E43D20"/>
    <w:rsid w:val="00E4427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445"/>
    <w:rsid w:val="00E46553"/>
    <w:rsid w:val="00E46758"/>
    <w:rsid w:val="00E467F7"/>
    <w:rsid w:val="00E4690E"/>
    <w:rsid w:val="00E469A5"/>
    <w:rsid w:val="00E46E0C"/>
    <w:rsid w:val="00E46E74"/>
    <w:rsid w:val="00E46E7C"/>
    <w:rsid w:val="00E471F8"/>
    <w:rsid w:val="00E47207"/>
    <w:rsid w:val="00E47333"/>
    <w:rsid w:val="00E47428"/>
    <w:rsid w:val="00E476FC"/>
    <w:rsid w:val="00E477E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90"/>
    <w:rsid w:val="00E50EBF"/>
    <w:rsid w:val="00E51329"/>
    <w:rsid w:val="00E513C9"/>
    <w:rsid w:val="00E515B5"/>
    <w:rsid w:val="00E51875"/>
    <w:rsid w:val="00E519CC"/>
    <w:rsid w:val="00E51BA9"/>
    <w:rsid w:val="00E52010"/>
    <w:rsid w:val="00E522A2"/>
    <w:rsid w:val="00E5233A"/>
    <w:rsid w:val="00E523AF"/>
    <w:rsid w:val="00E52688"/>
    <w:rsid w:val="00E526B9"/>
    <w:rsid w:val="00E5274D"/>
    <w:rsid w:val="00E5285C"/>
    <w:rsid w:val="00E52A96"/>
    <w:rsid w:val="00E52A9C"/>
    <w:rsid w:val="00E52B79"/>
    <w:rsid w:val="00E52B8B"/>
    <w:rsid w:val="00E52CAC"/>
    <w:rsid w:val="00E52F5A"/>
    <w:rsid w:val="00E52FC4"/>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A9B"/>
    <w:rsid w:val="00E54E0A"/>
    <w:rsid w:val="00E55056"/>
    <w:rsid w:val="00E55079"/>
    <w:rsid w:val="00E556E9"/>
    <w:rsid w:val="00E557A0"/>
    <w:rsid w:val="00E557B2"/>
    <w:rsid w:val="00E5589A"/>
    <w:rsid w:val="00E55AA5"/>
    <w:rsid w:val="00E562E2"/>
    <w:rsid w:val="00E564EC"/>
    <w:rsid w:val="00E5659C"/>
    <w:rsid w:val="00E568D0"/>
    <w:rsid w:val="00E56965"/>
    <w:rsid w:val="00E56C80"/>
    <w:rsid w:val="00E56D16"/>
    <w:rsid w:val="00E570A5"/>
    <w:rsid w:val="00E57172"/>
    <w:rsid w:val="00E5730B"/>
    <w:rsid w:val="00E5774E"/>
    <w:rsid w:val="00E577A4"/>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82F"/>
    <w:rsid w:val="00E61DC9"/>
    <w:rsid w:val="00E62006"/>
    <w:rsid w:val="00E62015"/>
    <w:rsid w:val="00E62336"/>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9BB"/>
    <w:rsid w:val="00E63A7A"/>
    <w:rsid w:val="00E63BBD"/>
    <w:rsid w:val="00E63F9C"/>
    <w:rsid w:val="00E6403D"/>
    <w:rsid w:val="00E640F5"/>
    <w:rsid w:val="00E641C0"/>
    <w:rsid w:val="00E641E4"/>
    <w:rsid w:val="00E6435F"/>
    <w:rsid w:val="00E64413"/>
    <w:rsid w:val="00E644DA"/>
    <w:rsid w:val="00E64634"/>
    <w:rsid w:val="00E64A4A"/>
    <w:rsid w:val="00E64D54"/>
    <w:rsid w:val="00E64FEE"/>
    <w:rsid w:val="00E65220"/>
    <w:rsid w:val="00E6537E"/>
    <w:rsid w:val="00E654F4"/>
    <w:rsid w:val="00E65702"/>
    <w:rsid w:val="00E65E3D"/>
    <w:rsid w:val="00E65EF6"/>
    <w:rsid w:val="00E65EFA"/>
    <w:rsid w:val="00E65EFE"/>
    <w:rsid w:val="00E65FFE"/>
    <w:rsid w:val="00E66064"/>
    <w:rsid w:val="00E66293"/>
    <w:rsid w:val="00E66479"/>
    <w:rsid w:val="00E667E3"/>
    <w:rsid w:val="00E66873"/>
    <w:rsid w:val="00E669C1"/>
    <w:rsid w:val="00E66E5F"/>
    <w:rsid w:val="00E670A6"/>
    <w:rsid w:val="00E673CC"/>
    <w:rsid w:val="00E673DD"/>
    <w:rsid w:val="00E674AE"/>
    <w:rsid w:val="00E67716"/>
    <w:rsid w:val="00E67893"/>
    <w:rsid w:val="00E67AD0"/>
    <w:rsid w:val="00E67C1F"/>
    <w:rsid w:val="00E67CF6"/>
    <w:rsid w:val="00E67D1E"/>
    <w:rsid w:val="00E70276"/>
    <w:rsid w:val="00E703A4"/>
    <w:rsid w:val="00E705CB"/>
    <w:rsid w:val="00E705F0"/>
    <w:rsid w:val="00E70C77"/>
    <w:rsid w:val="00E70CB0"/>
    <w:rsid w:val="00E70DFF"/>
    <w:rsid w:val="00E70E63"/>
    <w:rsid w:val="00E70EE5"/>
    <w:rsid w:val="00E70F0A"/>
    <w:rsid w:val="00E70F7B"/>
    <w:rsid w:val="00E71350"/>
    <w:rsid w:val="00E71561"/>
    <w:rsid w:val="00E71612"/>
    <w:rsid w:val="00E716A0"/>
    <w:rsid w:val="00E7171C"/>
    <w:rsid w:val="00E7185C"/>
    <w:rsid w:val="00E71873"/>
    <w:rsid w:val="00E719D9"/>
    <w:rsid w:val="00E71A42"/>
    <w:rsid w:val="00E71B5E"/>
    <w:rsid w:val="00E71C43"/>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3F21"/>
    <w:rsid w:val="00E740BE"/>
    <w:rsid w:val="00E741AD"/>
    <w:rsid w:val="00E7426C"/>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4E6"/>
    <w:rsid w:val="00E765AA"/>
    <w:rsid w:val="00E7667C"/>
    <w:rsid w:val="00E768CF"/>
    <w:rsid w:val="00E769E0"/>
    <w:rsid w:val="00E76A29"/>
    <w:rsid w:val="00E77248"/>
    <w:rsid w:val="00E77435"/>
    <w:rsid w:val="00E774EA"/>
    <w:rsid w:val="00E77521"/>
    <w:rsid w:val="00E77601"/>
    <w:rsid w:val="00E776BC"/>
    <w:rsid w:val="00E777D8"/>
    <w:rsid w:val="00E77821"/>
    <w:rsid w:val="00E77A94"/>
    <w:rsid w:val="00E77AF5"/>
    <w:rsid w:val="00E77D78"/>
    <w:rsid w:val="00E803F4"/>
    <w:rsid w:val="00E80409"/>
    <w:rsid w:val="00E805F0"/>
    <w:rsid w:val="00E80C1B"/>
    <w:rsid w:val="00E80D88"/>
    <w:rsid w:val="00E80EA1"/>
    <w:rsid w:val="00E80F72"/>
    <w:rsid w:val="00E81056"/>
    <w:rsid w:val="00E810B2"/>
    <w:rsid w:val="00E8118B"/>
    <w:rsid w:val="00E81272"/>
    <w:rsid w:val="00E81380"/>
    <w:rsid w:val="00E814FD"/>
    <w:rsid w:val="00E81877"/>
    <w:rsid w:val="00E81D81"/>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3FF0"/>
    <w:rsid w:val="00E84004"/>
    <w:rsid w:val="00E841A5"/>
    <w:rsid w:val="00E8431B"/>
    <w:rsid w:val="00E8439A"/>
    <w:rsid w:val="00E8492C"/>
    <w:rsid w:val="00E84B4C"/>
    <w:rsid w:val="00E84C10"/>
    <w:rsid w:val="00E84CF5"/>
    <w:rsid w:val="00E84D2B"/>
    <w:rsid w:val="00E8506A"/>
    <w:rsid w:val="00E850A9"/>
    <w:rsid w:val="00E85376"/>
    <w:rsid w:val="00E853FC"/>
    <w:rsid w:val="00E85A25"/>
    <w:rsid w:val="00E85ABB"/>
    <w:rsid w:val="00E85C65"/>
    <w:rsid w:val="00E85E24"/>
    <w:rsid w:val="00E86246"/>
    <w:rsid w:val="00E86506"/>
    <w:rsid w:val="00E867C7"/>
    <w:rsid w:val="00E869B1"/>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CB1"/>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404"/>
    <w:rsid w:val="00E93586"/>
    <w:rsid w:val="00E9383F"/>
    <w:rsid w:val="00E93848"/>
    <w:rsid w:val="00E93881"/>
    <w:rsid w:val="00E939BA"/>
    <w:rsid w:val="00E939E2"/>
    <w:rsid w:val="00E93A3F"/>
    <w:rsid w:val="00E93AEA"/>
    <w:rsid w:val="00E93B38"/>
    <w:rsid w:val="00E93E62"/>
    <w:rsid w:val="00E94035"/>
    <w:rsid w:val="00E940E2"/>
    <w:rsid w:val="00E943EC"/>
    <w:rsid w:val="00E9461A"/>
    <w:rsid w:val="00E946F8"/>
    <w:rsid w:val="00E94726"/>
    <w:rsid w:val="00E94786"/>
    <w:rsid w:val="00E94861"/>
    <w:rsid w:val="00E949DB"/>
    <w:rsid w:val="00E94AF7"/>
    <w:rsid w:val="00E95501"/>
    <w:rsid w:val="00E95513"/>
    <w:rsid w:val="00E95556"/>
    <w:rsid w:val="00E9568B"/>
    <w:rsid w:val="00E956C4"/>
    <w:rsid w:val="00E95B1C"/>
    <w:rsid w:val="00E95BA3"/>
    <w:rsid w:val="00E95CF4"/>
    <w:rsid w:val="00E95E85"/>
    <w:rsid w:val="00E962AA"/>
    <w:rsid w:val="00E964AA"/>
    <w:rsid w:val="00E96896"/>
    <w:rsid w:val="00E968F5"/>
    <w:rsid w:val="00E9692F"/>
    <w:rsid w:val="00E96949"/>
    <w:rsid w:val="00E96B09"/>
    <w:rsid w:val="00E96FCA"/>
    <w:rsid w:val="00E9700B"/>
    <w:rsid w:val="00E9702D"/>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0F27"/>
    <w:rsid w:val="00EA10A1"/>
    <w:rsid w:val="00EA14F4"/>
    <w:rsid w:val="00EA17C0"/>
    <w:rsid w:val="00EA1A59"/>
    <w:rsid w:val="00EA1CF1"/>
    <w:rsid w:val="00EA1D0F"/>
    <w:rsid w:val="00EA1DB6"/>
    <w:rsid w:val="00EA1FC5"/>
    <w:rsid w:val="00EA219F"/>
    <w:rsid w:val="00EA22C2"/>
    <w:rsid w:val="00EA23E6"/>
    <w:rsid w:val="00EA25D3"/>
    <w:rsid w:val="00EA2618"/>
    <w:rsid w:val="00EA2665"/>
    <w:rsid w:val="00EA2893"/>
    <w:rsid w:val="00EA2A3E"/>
    <w:rsid w:val="00EA2B7F"/>
    <w:rsid w:val="00EA2F8C"/>
    <w:rsid w:val="00EA3110"/>
    <w:rsid w:val="00EA32C4"/>
    <w:rsid w:val="00EA342F"/>
    <w:rsid w:val="00EA3BA6"/>
    <w:rsid w:val="00EA3D1F"/>
    <w:rsid w:val="00EA40E5"/>
    <w:rsid w:val="00EA45BC"/>
    <w:rsid w:val="00EA4706"/>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6B2"/>
    <w:rsid w:val="00EA67F5"/>
    <w:rsid w:val="00EA6D06"/>
    <w:rsid w:val="00EA736E"/>
    <w:rsid w:val="00EA7648"/>
    <w:rsid w:val="00EA7808"/>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0B"/>
    <w:rsid w:val="00EB2513"/>
    <w:rsid w:val="00EB2751"/>
    <w:rsid w:val="00EB27A3"/>
    <w:rsid w:val="00EB27BF"/>
    <w:rsid w:val="00EB2808"/>
    <w:rsid w:val="00EB293F"/>
    <w:rsid w:val="00EB2A28"/>
    <w:rsid w:val="00EB2DF9"/>
    <w:rsid w:val="00EB2E7B"/>
    <w:rsid w:val="00EB2F82"/>
    <w:rsid w:val="00EB2FD8"/>
    <w:rsid w:val="00EB3060"/>
    <w:rsid w:val="00EB318A"/>
    <w:rsid w:val="00EB319E"/>
    <w:rsid w:val="00EB31EE"/>
    <w:rsid w:val="00EB343C"/>
    <w:rsid w:val="00EB35C2"/>
    <w:rsid w:val="00EB397E"/>
    <w:rsid w:val="00EB3CD0"/>
    <w:rsid w:val="00EB3E24"/>
    <w:rsid w:val="00EB3E45"/>
    <w:rsid w:val="00EB3EE3"/>
    <w:rsid w:val="00EB3F9F"/>
    <w:rsid w:val="00EB4075"/>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5EA"/>
    <w:rsid w:val="00EB571A"/>
    <w:rsid w:val="00EB5763"/>
    <w:rsid w:val="00EB58A0"/>
    <w:rsid w:val="00EB5BD5"/>
    <w:rsid w:val="00EB5EAC"/>
    <w:rsid w:val="00EB61A0"/>
    <w:rsid w:val="00EB63FA"/>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525"/>
    <w:rsid w:val="00EC066F"/>
    <w:rsid w:val="00EC06A4"/>
    <w:rsid w:val="00EC077E"/>
    <w:rsid w:val="00EC0801"/>
    <w:rsid w:val="00EC101A"/>
    <w:rsid w:val="00EC1046"/>
    <w:rsid w:val="00EC10C6"/>
    <w:rsid w:val="00EC10E0"/>
    <w:rsid w:val="00EC1172"/>
    <w:rsid w:val="00EC1494"/>
    <w:rsid w:val="00EC1572"/>
    <w:rsid w:val="00EC158A"/>
    <w:rsid w:val="00EC1743"/>
    <w:rsid w:val="00EC17D1"/>
    <w:rsid w:val="00EC1993"/>
    <w:rsid w:val="00EC19AE"/>
    <w:rsid w:val="00EC2123"/>
    <w:rsid w:val="00EC2364"/>
    <w:rsid w:val="00EC25F1"/>
    <w:rsid w:val="00EC266E"/>
    <w:rsid w:val="00EC2697"/>
    <w:rsid w:val="00EC29CF"/>
    <w:rsid w:val="00EC2C48"/>
    <w:rsid w:val="00EC306F"/>
    <w:rsid w:val="00EC3331"/>
    <w:rsid w:val="00EC335F"/>
    <w:rsid w:val="00EC34D1"/>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380"/>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19A1"/>
    <w:rsid w:val="00ED1B55"/>
    <w:rsid w:val="00ED2146"/>
    <w:rsid w:val="00ED21DF"/>
    <w:rsid w:val="00ED2759"/>
    <w:rsid w:val="00ED2DCB"/>
    <w:rsid w:val="00ED3131"/>
    <w:rsid w:val="00ED34D6"/>
    <w:rsid w:val="00ED3555"/>
    <w:rsid w:val="00ED3658"/>
    <w:rsid w:val="00ED36CB"/>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6D4"/>
    <w:rsid w:val="00ED67AC"/>
    <w:rsid w:val="00ED67D5"/>
    <w:rsid w:val="00ED68E4"/>
    <w:rsid w:val="00ED6A48"/>
    <w:rsid w:val="00ED6E81"/>
    <w:rsid w:val="00ED7019"/>
    <w:rsid w:val="00ED7599"/>
    <w:rsid w:val="00ED7626"/>
    <w:rsid w:val="00ED7B25"/>
    <w:rsid w:val="00ED7B82"/>
    <w:rsid w:val="00ED7E8F"/>
    <w:rsid w:val="00ED7ED4"/>
    <w:rsid w:val="00EE0203"/>
    <w:rsid w:val="00EE021A"/>
    <w:rsid w:val="00EE02AA"/>
    <w:rsid w:val="00EE03D2"/>
    <w:rsid w:val="00EE08D8"/>
    <w:rsid w:val="00EE0949"/>
    <w:rsid w:val="00EE09CC"/>
    <w:rsid w:val="00EE0A9A"/>
    <w:rsid w:val="00EE0BFC"/>
    <w:rsid w:val="00EE0C0F"/>
    <w:rsid w:val="00EE0DE3"/>
    <w:rsid w:val="00EE0EE6"/>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201"/>
    <w:rsid w:val="00EE452B"/>
    <w:rsid w:val="00EE47E3"/>
    <w:rsid w:val="00EE4A17"/>
    <w:rsid w:val="00EE4A2C"/>
    <w:rsid w:val="00EE4C46"/>
    <w:rsid w:val="00EE4CA5"/>
    <w:rsid w:val="00EE4D3B"/>
    <w:rsid w:val="00EE4E37"/>
    <w:rsid w:val="00EE52B7"/>
    <w:rsid w:val="00EE534C"/>
    <w:rsid w:val="00EE5677"/>
    <w:rsid w:val="00EE5806"/>
    <w:rsid w:val="00EE5B34"/>
    <w:rsid w:val="00EE5BAF"/>
    <w:rsid w:val="00EE6104"/>
    <w:rsid w:val="00EE6500"/>
    <w:rsid w:val="00EE6898"/>
    <w:rsid w:val="00EE6984"/>
    <w:rsid w:val="00EE69A4"/>
    <w:rsid w:val="00EE6C8E"/>
    <w:rsid w:val="00EE71D1"/>
    <w:rsid w:val="00EE7277"/>
    <w:rsid w:val="00EE7804"/>
    <w:rsid w:val="00EE78C0"/>
    <w:rsid w:val="00EE7A4F"/>
    <w:rsid w:val="00EE7C07"/>
    <w:rsid w:val="00EE7D09"/>
    <w:rsid w:val="00EE7D7C"/>
    <w:rsid w:val="00EE7DE0"/>
    <w:rsid w:val="00EE7EE6"/>
    <w:rsid w:val="00EF04DF"/>
    <w:rsid w:val="00EF0539"/>
    <w:rsid w:val="00EF0559"/>
    <w:rsid w:val="00EF086C"/>
    <w:rsid w:val="00EF0B24"/>
    <w:rsid w:val="00EF0EC5"/>
    <w:rsid w:val="00EF1008"/>
    <w:rsid w:val="00EF1068"/>
    <w:rsid w:val="00EF1105"/>
    <w:rsid w:val="00EF1176"/>
    <w:rsid w:val="00EF1230"/>
    <w:rsid w:val="00EF12C8"/>
    <w:rsid w:val="00EF134A"/>
    <w:rsid w:val="00EF1626"/>
    <w:rsid w:val="00EF162A"/>
    <w:rsid w:val="00EF16D4"/>
    <w:rsid w:val="00EF1B04"/>
    <w:rsid w:val="00EF1B14"/>
    <w:rsid w:val="00EF1C39"/>
    <w:rsid w:val="00EF1C9B"/>
    <w:rsid w:val="00EF2956"/>
    <w:rsid w:val="00EF2C6B"/>
    <w:rsid w:val="00EF2EEA"/>
    <w:rsid w:val="00EF2FF5"/>
    <w:rsid w:val="00EF32EF"/>
    <w:rsid w:val="00EF3821"/>
    <w:rsid w:val="00EF3AFF"/>
    <w:rsid w:val="00EF3C24"/>
    <w:rsid w:val="00EF3F75"/>
    <w:rsid w:val="00EF3FAA"/>
    <w:rsid w:val="00EF409D"/>
    <w:rsid w:val="00EF4185"/>
    <w:rsid w:val="00EF421E"/>
    <w:rsid w:val="00EF4329"/>
    <w:rsid w:val="00EF4717"/>
    <w:rsid w:val="00EF4A02"/>
    <w:rsid w:val="00EF4CD2"/>
    <w:rsid w:val="00EF4E7D"/>
    <w:rsid w:val="00EF4FE3"/>
    <w:rsid w:val="00EF5016"/>
    <w:rsid w:val="00EF51F9"/>
    <w:rsid w:val="00EF5211"/>
    <w:rsid w:val="00EF548C"/>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4DD"/>
    <w:rsid w:val="00EF7525"/>
    <w:rsid w:val="00EF7561"/>
    <w:rsid w:val="00EF7703"/>
    <w:rsid w:val="00EF77B9"/>
    <w:rsid w:val="00EF7BEC"/>
    <w:rsid w:val="00EF7D5D"/>
    <w:rsid w:val="00F001AC"/>
    <w:rsid w:val="00F0045B"/>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1C04"/>
    <w:rsid w:val="00F020E4"/>
    <w:rsid w:val="00F02245"/>
    <w:rsid w:val="00F025AA"/>
    <w:rsid w:val="00F026AE"/>
    <w:rsid w:val="00F02AB2"/>
    <w:rsid w:val="00F02B09"/>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4CE1"/>
    <w:rsid w:val="00F0507E"/>
    <w:rsid w:val="00F050A7"/>
    <w:rsid w:val="00F05190"/>
    <w:rsid w:val="00F054D8"/>
    <w:rsid w:val="00F0559B"/>
    <w:rsid w:val="00F0561B"/>
    <w:rsid w:val="00F05755"/>
    <w:rsid w:val="00F05789"/>
    <w:rsid w:val="00F05999"/>
    <w:rsid w:val="00F05BA9"/>
    <w:rsid w:val="00F05C70"/>
    <w:rsid w:val="00F05D8A"/>
    <w:rsid w:val="00F06199"/>
    <w:rsid w:val="00F06919"/>
    <w:rsid w:val="00F06A73"/>
    <w:rsid w:val="00F06B95"/>
    <w:rsid w:val="00F06C2C"/>
    <w:rsid w:val="00F06DA4"/>
    <w:rsid w:val="00F07D4F"/>
    <w:rsid w:val="00F07DC2"/>
    <w:rsid w:val="00F07F24"/>
    <w:rsid w:val="00F07F33"/>
    <w:rsid w:val="00F10609"/>
    <w:rsid w:val="00F10634"/>
    <w:rsid w:val="00F1090C"/>
    <w:rsid w:val="00F10AE7"/>
    <w:rsid w:val="00F10CE9"/>
    <w:rsid w:val="00F1100F"/>
    <w:rsid w:val="00F11146"/>
    <w:rsid w:val="00F1124B"/>
    <w:rsid w:val="00F112E7"/>
    <w:rsid w:val="00F11529"/>
    <w:rsid w:val="00F11641"/>
    <w:rsid w:val="00F11664"/>
    <w:rsid w:val="00F118D2"/>
    <w:rsid w:val="00F11A2B"/>
    <w:rsid w:val="00F11AA0"/>
    <w:rsid w:val="00F11C1D"/>
    <w:rsid w:val="00F11DB5"/>
    <w:rsid w:val="00F11EA8"/>
    <w:rsid w:val="00F120BE"/>
    <w:rsid w:val="00F12108"/>
    <w:rsid w:val="00F12232"/>
    <w:rsid w:val="00F1251D"/>
    <w:rsid w:val="00F12573"/>
    <w:rsid w:val="00F1269E"/>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BFB"/>
    <w:rsid w:val="00F15C51"/>
    <w:rsid w:val="00F15C99"/>
    <w:rsid w:val="00F15E38"/>
    <w:rsid w:val="00F15FE6"/>
    <w:rsid w:val="00F1615C"/>
    <w:rsid w:val="00F16225"/>
    <w:rsid w:val="00F163F1"/>
    <w:rsid w:val="00F1648F"/>
    <w:rsid w:val="00F16504"/>
    <w:rsid w:val="00F166E0"/>
    <w:rsid w:val="00F168B5"/>
    <w:rsid w:val="00F16B81"/>
    <w:rsid w:val="00F16D7D"/>
    <w:rsid w:val="00F16D83"/>
    <w:rsid w:val="00F170C4"/>
    <w:rsid w:val="00F170FA"/>
    <w:rsid w:val="00F1715C"/>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8FC"/>
    <w:rsid w:val="00F21AD9"/>
    <w:rsid w:val="00F21B36"/>
    <w:rsid w:val="00F21EDD"/>
    <w:rsid w:val="00F22402"/>
    <w:rsid w:val="00F22431"/>
    <w:rsid w:val="00F22903"/>
    <w:rsid w:val="00F22A1B"/>
    <w:rsid w:val="00F22A4F"/>
    <w:rsid w:val="00F22BA1"/>
    <w:rsid w:val="00F22D0B"/>
    <w:rsid w:val="00F230B6"/>
    <w:rsid w:val="00F23224"/>
    <w:rsid w:val="00F234A1"/>
    <w:rsid w:val="00F234F2"/>
    <w:rsid w:val="00F23753"/>
    <w:rsid w:val="00F237F4"/>
    <w:rsid w:val="00F2398D"/>
    <w:rsid w:val="00F23B3F"/>
    <w:rsid w:val="00F23EB1"/>
    <w:rsid w:val="00F24163"/>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57E8"/>
    <w:rsid w:val="00F26066"/>
    <w:rsid w:val="00F26125"/>
    <w:rsid w:val="00F261FB"/>
    <w:rsid w:val="00F2622B"/>
    <w:rsid w:val="00F262C1"/>
    <w:rsid w:val="00F2650D"/>
    <w:rsid w:val="00F26A49"/>
    <w:rsid w:val="00F26CF1"/>
    <w:rsid w:val="00F26FC4"/>
    <w:rsid w:val="00F272AD"/>
    <w:rsid w:val="00F2785A"/>
    <w:rsid w:val="00F278F2"/>
    <w:rsid w:val="00F279DD"/>
    <w:rsid w:val="00F27A21"/>
    <w:rsid w:val="00F27D20"/>
    <w:rsid w:val="00F27DCE"/>
    <w:rsid w:val="00F300C2"/>
    <w:rsid w:val="00F30378"/>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155"/>
    <w:rsid w:val="00F352F9"/>
    <w:rsid w:val="00F353BF"/>
    <w:rsid w:val="00F356B2"/>
    <w:rsid w:val="00F3575A"/>
    <w:rsid w:val="00F35BDB"/>
    <w:rsid w:val="00F35E57"/>
    <w:rsid w:val="00F3609A"/>
    <w:rsid w:val="00F363BA"/>
    <w:rsid w:val="00F36520"/>
    <w:rsid w:val="00F3653E"/>
    <w:rsid w:val="00F3654E"/>
    <w:rsid w:val="00F36AED"/>
    <w:rsid w:val="00F36E70"/>
    <w:rsid w:val="00F37033"/>
    <w:rsid w:val="00F37085"/>
    <w:rsid w:val="00F37181"/>
    <w:rsid w:val="00F372F6"/>
    <w:rsid w:val="00F373F7"/>
    <w:rsid w:val="00F37425"/>
    <w:rsid w:val="00F3742D"/>
    <w:rsid w:val="00F374C7"/>
    <w:rsid w:val="00F37823"/>
    <w:rsid w:val="00F37ABA"/>
    <w:rsid w:val="00F37C40"/>
    <w:rsid w:val="00F37CA7"/>
    <w:rsid w:val="00F37CB0"/>
    <w:rsid w:val="00F37CC0"/>
    <w:rsid w:val="00F37D4B"/>
    <w:rsid w:val="00F37E74"/>
    <w:rsid w:val="00F37FF9"/>
    <w:rsid w:val="00F4016F"/>
    <w:rsid w:val="00F402AB"/>
    <w:rsid w:val="00F4056B"/>
    <w:rsid w:val="00F40647"/>
    <w:rsid w:val="00F4082D"/>
    <w:rsid w:val="00F40928"/>
    <w:rsid w:val="00F40929"/>
    <w:rsid w:val="00F40952"/>
    <w:rsid w:val="00F409DA"/>
    <w:rsid w:val="00F40B2B"/>
    <w:rsid w:val="00F40BF9"/>
    <w:rsid w:val="00F410E5"/>
    <w:rsid w:val="00F41355"/>
    <w:rsid w:val="00F41396"/>
    <w:rsid w:val="00F41424"/>
    <w:rsid w:val="00F4152C"/>
    <w:rsid w:val="00F415F5"/>
    <w:rsid w:val="00F4162F"/>
    <w:rsid w:val="00F418AE"/>
    <w:rsid w:val="00F41A44"/>
    <w:rsid w:val="00F41D85"/>
    <w:rsid w:val="00F41EBB"/>
    <w:rsid w:val="00F41F6F"/>
    <w:rsid w:val="00F4238B"/>
    <w:rsid w:val="00F4244C"/>
    <w:rsid w:val="00F425CB"/>
    <w:rsid w:val="00F425E4"/>
    <w:rsid w:val="00F42755"/>
    <w:rsid w:val="00F429BA"/>
    <w:rsid w:val="00F42A8E"/>
    <w:rsid w:val="00F42B99"/>
    <w:rsid w:val="00F42B9E"/>
    <w:rsid w:val="00F42D65"/>
    <w:rsid w:val="00F42F41"/>
    <w:rsid w:val="00F42F6E"/>
    <w:rsid w:val="00F43035"/>
    <w:rsid w:val="00F430AE"/>
    <w:rsid w:val="00F432F0"/>
    <w:rsid w:val="00F4356D"/>
    <w:rsid w:val="00F43581"/>
    <w:rsid w:val="00F435F9"/>
    <w:rsid w:val="00F43650"/>
    <w:rsid w:val="00F43A56"/>
    <w:rsid w:val="00F43B87"/>
    <w:rsid w:val="00F44172"/>
    <w:rsid w:val="00F44214"/>
    <w:rsid w:val="00F442C9"/>
    <w:rsid w:val="00F44521"/>
    <w:rsid w:val="00F445DC"/>
    <w:rsid w:val="00F445FB"/>
    <w:rsid w:val="00F44818"/>
    <w:rsid w:val="00F44C27"/>
    <w:rsid w:val="00F44CD6"/>
    <w:rsid w:val="00F44D4F"/>
    <w:rsid w:val="00F4521A"/>
    <w:rsid w:val="00F4528E"/>
    <w:rsid w:val="00F452C3"/>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5DB"/>
    <w:rsid w:val="00F51915"/>
    <w:rsid w:val="00F51B80"/>
    <w:rsid w:val="00F51B96"/>
    <w:rsid w:val="00F524C4"/>
    <w:rsid w:val="00F52537"/>
    <w:rsid w:val="00F5286F"/>
    <w:rsid w:val="00F528A3"/>
    <w:rsid w:val="00F52A68"/>
    <w:rsid w:val="00F52BE5"/>
    <w:rsid w:val="00F52F59"/>
    <w:rsid w:val="00F530A7"/>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DB"/>
    <w:rsid w:val="00F550ED"/>
    <w:rsid w:val="00F55639"/>
    <w:rsid w:val="00F5586B"/>
    <w:rsid w:val="00F558DD"/>
    <w:rsid w:val="00F55A55"/>
    <w:rsid w:val="00F55B31"/>
    <w:rsid w:val="00F561B8"/>
    <w:rsid w:val="00F562FB"/>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3F"/>
    <w:rsid w:val="00F57CD5"/>
    <w:rsid w:val="00F57E89"/>
    <w:rsid w:val="00F60209"/>
    <w:rsid w:val="00F60475"/>
    <w:rsid w:val="00F607BC"/>
    <w:rsid w:val="00F60920"/>
    <w:rsid w:val="00F60D10"/>
    <w:rsid w:val="00F60D79"/>
    <w:rsid w:val="00F61186"/>
    <w:rsid w:val="00F611F2"/>
    <w:rsid w:val="00F614F4"/>
    <w:rsid w:val="00F6150B"/>
    <w:rsid w:val="00F61533"/>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108"/>
    <w:rsid w:val="00F633F1"/>
    <w:rsid w:val="00F6349F"/>
    <w:rsid w:val="00F635F9"/>
    <w:rsid w:val="00F6369D"/>
    <w:rsid w:val="00F63E2F"/>
    <w:rsid w:val="00F646A3"/>
    <w:rsid w:val="00F646A8"/>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C4F"/>
    <w:rsid w:val="00F65DB0"/>
    <w:rsid w:val="00F65F2F"/>
    <w:rsid w:val="00F66038"/>
    <w:rsid w:val="00F660F6"/>
    <w:rsid w:val="00F661AC"/>
    <w:rsid w:val="00F66ED4"/>
    <w:rsid w:val="00F66FB8"/>
    <w:rsid w:val="00F67256"/>
    <w:rsid w:val="00F673D5"/>
    <w:rsid w:val="00F674DB"/>
    <w:rsid w:val="00F67590"/>
    <w:rsid w:val="00F6772B"/>
    <w:rsid w:val="00F67A31"/>
    <w:rsid w:val="00F67D86"/>
    <w:rsid w:val="00F67E1F"/>
    <w:rsid w:val="00F67EDB"/>
    <w:rsid w:val="00F702E8"/>
    <w:rsid w:val="00F7090E"/>
    <w:rsid w:val="00F70D58"/>
    <w:rsid w:val="00F70EF1"/>
    <w:rsid w:val="00F70FAD"/>
    <w:rsid w:val="00F711AF"/>
    <w:rsid w:val="00F711B2"/>
    <w:rsid w:val="00F7120C"/>
    <w:rsid w:val="00F712EE"/>
    <w:rsid w:val="00F71383"/>
    <w:rsid w:val="00F714A8"/>
    <w:rsid w:val="00F716BF"/>
    <w:rsid w:val="00F7170C"/>
    <w:rsid w:val="00F71753"/>
    <w:rsid w:val="00F72086"/>
    <w:rsid w:val="00F721FA"/>
    <w:rsid w:val="00F7226B"/>
    <w:rsid w:val="00F7257C"/>
    <w:rsid w:val="00F728DC"/>
    <w:rsid w:val="00F72A45"/>
    <w:rsid w:val="00F72C7E"/>
    <w:rsid w:val="00F72E31"/>
    <w:rsid w:val="00F73078"/>
    <w:rsid w:val="00F73194"/>
    <w:rsid w:val="00F7324A"/>
    <w:rsid w:val="00F7342F"/>
    <w:rsid w:val="00F73720"/>
    <w:rsid w:val="00F737C0"/>
    <w:rsid w:val="00F7384E"/>
    <w:rsid w:val="00F738A5"/>
    <w:rsid w:val="00F73A9B"/>
    <w:rsid w:val="00F73FBA"/>
    <w:rsid w:val="00F743D0"/>
    <w:rsid w:val="00F7448A"/>
    <w:rsid w:val="00F7473A"/>
    <w:rsid w:val="00F747BE"/>
    <w:rsid w:val="00F749BA"/>
    <w:rsid w:val="00F74EFA"/>
    <w:rsid w:val="00F74FD2"/>
    <w:rsid w:val="00F754A0"/>
    <w:rsid w:val="00F7577D"/>
    <w:rsid w:val="00F757D2"/>
    <w:rsid w:val="00F759C3"/>
    <w:rsid w:val="00F75DBB"/>
    <w:rsid w:val="00F76182"/>
    <w:rsid w:val="00F761C8"/>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3620"/>
    <w:rsid w:val="00F837A5"/>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C2A"/>
    <w:rsid w:val="00F85DC9"/>
    <w:rsid w:val="00F85F1E"/>
    <w:rsid w:val="00F85FED"/>
    <w:rsid w:val="00F860AE"/>
    <w:rsid w:val="00F861F4"/>
    <w:rsid w:val="00F862B1"/>
    <w:rsid w:val="00F8636E"/>
    <w:rsid w:val="00F86837"/>
    <w:rsid w:val="00F86973"/>
    <w:rsid w:val="00F86A60"/>
    <w:rsid w:val="00F86AD2"/>
    <w:rsid w:val="00F86C85"/>
    <w:rsid w:val="00F873D0"/>
    <w:rsid w:val="00F87590"/>
    <w:rsid w:val="00F875DF"/>
    <w:rsid w:val="00F875E0"/>
    <w:rsid w:val="00F87722"/>
    <w:rsid w:val="00F877D1"/>
    <w:rsid w:val="00F878B7"/>
    <w:rsid w:val="00F878BA"/>
    <w:rsid w:val="00F87B05"/>
    <w:rsid w:val="00F87ED9"/>
    <w:rsid w:val="00F9000C"/>
    <w:rsid w:val="00F9094D"/>
    <w:rsid w:val="00F90952"/>
    <w:rsid w:val="00F90B92"/>
    <w:rsid w:val="00F9127C"/>
    <w:rsid w:val="00F91315"/>
    <w:rsid w:val="00F914D0"/>
    <w:rsid w:val="00F914FA"/>
    <w:rsid w:val="00F9159D"/>
    <w:rsid w:val="00F917D3"/>
    <w:rsid w:val="00F918F5"/>
    <w:rsid w:val="00F91A25"/>
    <w:rsid w:val="00F91F50"/>
    <w:rsid w:val="00F91F72"/>
    <w:rsid w:val="00F923AD"/>
    <w:rsid w:val="00F92A28"/>
    <w:rsid w:val="00F92B4C"/>
    <w:rsid w:val="00F92CDA"/>
    <w:rsid w:val="00F92E24"/>
    <w:rsid w:val="00F934CB"/>
    <w:rsid w:val="00F93541"/>
    <w:rsid w:val="00F9354E"/>
    <w:rsid w:val="00F936A7"/>
    <w:rsid w:val="00F9389D"/>
    <w:rsid w:val="00F939D0"/>
    <w:rsid w:val="00F93C7F"/>
    <w:rsid w:val="00F9410B"/>
    <w:rsid w:val="00F94214"/>
    <w:rsid w:val="00F943B5"/>
    <w:rsid w:val="00F9455B"/>
    <w:rsid w:val="00F94563"/>
    <w:rsid w:val="00F94D15"/>
    <w:rsid w:val="00F94D54"/>
    <w:rsid w:val="00F94D7B"/>
    <w:rsid w:val="00F94DD9"/>
    <w:rsid w:val="00F95443"/>
    <w:rsid w:val="00F95532"/>
    <w:rsid w:val="00F95639"/>
    <w:rsid w:val="00F95A22"/>
    <w:rsid w:val="00F95C46"/>
    <w:rsid w:val="00F95DB7"/>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E18"/>
    <w:rsid w:val="00F97F05"/>
    <w:rsid w:val="00FA04E5"/>
    <w:rsid w:val="00FA09A0"/>
    <w:rsid w:val="00FA09FA"/>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62E"/>
    <w:rsid w:val="00FA386C"/>
    <w:rsid w:val="00FA388F"/>
    <w:rsid w:val="00FA39DD"/>
    <w:rsid w:val="00FA3CB5"/>
    <w:rsid w:val="00FA3CDB"/>
    <w:rsid w:val="00FA3DEC"/>
    <w:rsid w:val="00FA4239"/>
    <w:rsid w:val="00FA4306"/>
    <w:rsid w:val="00FA43DB"/>
    <w:rsid w:val="00FA445F"/>
    <w:rsid w:val="00FA45D1"/>
    <w:rsid w:val="00FA465A"/>
    <w:rsid w:val="00FA46F9"/>
    <w:rsid w:val="00FA4B87"/>
    <w:rsid w:val="00FA4BAB"/>
    <w:rsid w:val="00FA4E8D"/>
    <w:rsid w:val="00FA4FE2"/>
    <w:rsid w:val="00FA53E3"/>
    <w:rsid w:val="00FA554C"/>
    <w:rsid w:val="00FA580D"/>
    <w:rsid w:val="00FA5D4E"/>
    <w:rsid w:val="00FA5F08"/>
    <w:rsid w:val="00FA5F91"/>
    <w:rsid w:val="00FA6163"/>
    <w:rsid w:val="00FA633B"/>
    <w:rsid w:val="00FA659E"/>
    <w:rsid w:val="00FA664D"/>
    <w:rsid w:val="00FA6688"/>
    <w:rsid w:val="00FA6A53"/>
    <w:rsid w:val="00FA6AE5"/>
    <w:rsid w:val="00FA6CFB"/>
    <w:rsid w:val="00FA6EF1"/>
    <w:rsid w:val="00FA7247"/>
    <w:rsid w:val="00FA7516"/>
    <w:rsid w:val="00FA7871"/>
    <w:rsid w:val="00FA79EC"/>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28D"/>
    <w:rsid w:val="00FB12C4"/>
    <w:rsid w:val="00FB14ED"/>
    <w:rsid w:val="00FB1A20"/>
    <w:rsid w:val="00FB1BBE"/>
    <w:rsid w:val="00FB1C91"/>
    <w:rsid w:val="00FB1C98"/>
    <w:rsid w:val="00FB1CB3"/>
    <w:rsid w:val="00FB1E07"/>
    <w:rsid w:val="00FB21AF"/>
    <w:rsid w:val="00FB2262"/>
    <w:rsid w:val="00FB2290"/>
    <w:rsid w:val="00FB231B"/>
    <w:rsid w:val="00FB23DB"/>
    <w:rsid w:val="00FB2423"/>
    <w:rsid w:val="00FB24A7"/>
    <w:rsid w:val="00FB24FE"/>
    <w:rsid w:val="00FB2665"/>
    <w:rsid w:val="00FB29E0"/>
    <w:rsid w:val="00FB2A20"/>
    <w:rsid w:val="00FB2ADA"/>
    <w:rsid w:val="00FB2DA9"/>
    <w:rsid w:val="00FB2F46"/>
    <w:rsid w:val="00FB30D6"/>
    <w:rsid w:val="00FB330B"/>
    <w:rsid w:val="00FB35F4"/>
    <w:rsid w:val="00FB36A0"/>
    <w:rsid w:val="00FB3B9C"/>
    <w:rsid w:val="00FB3D89"/>
    <w:rsid w:val="00FB4151"/>
    <w:rsid w:val="00FB4243"/>
    <w:rsid w:val="00FB426A"/>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73"/>
    <w:rsid w:val="00FB6EAD"/>
    <w:rsid w:val="00FB6EFB"/>
    <w:rsid w:val="00FB708B"/>
    <w:rsid w:val="00FB7116"/>
    <w:rsid w:val="00FB711A"/>
    <w:rsid w:val="00FB7486"/>
    <w:rsid w:val="00FB752B"/>
    <w:rsid w:val="00FB757D"/>
    <w:rsid w:val="00FB7588"/>
    <w:rsid w:val="00FB767D"/>
    <w:rsid w:val="00FB7816"/>
    <w:rsid w:val="00FB7A2B"/>
    <w:rsid w:val="00FB7A4A"/>
    <w:rsid w:val="00FC051D"/>
    <w:rsid w:val="00FC05D7"/>
    <w:rsid w:val="00FC0B40"/>
    <w:rsid w:val="00FC0C08"/>
    <w:rsid w:val="00FC0D68"/>
    <w:rsid w:val="00FC0E38"/>
    <w:rsid w:val="00FC113D"/>
    <w:rsid w:val="00FC12A3"/>
    <w:rsid w:val="00FC12B0"/>
    <w:rsid w:val="00FC16BF"/>
    <w:rsid w:val="00FC1858"/>
    <w:rsid w:val="00FC1900"/>
    <w:rsid w:val="00FC1937"/>
    <w:rsid w:val="00FC1A78"/>
    <w:rsid w:val="00FC1C90"/>
    <w:rsid w:val="00FC1CC8"/>
    <w:rsid w:val="00FC1F5E"/>
    <w:rsid w:val="00FC1F95"/>
    <w:rsid w:val="00FC20E9"/>
    <w:rsid w:val="00FC217D"/>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16"/>
    <w:rsid w:val="00FC644A"/>
    <w:rsid w:val="00FC6461"/>
    <w:rsid w:val="00FC678F"/>
    <w:rsid w:val="00FC67BC"/>
    <w:rsid w:val="00FC6833"/>
    <w:rsid w:val="00FC69BA"/>
    <w:rsid w:val="00FC6AE6"/>
    <w:rsid w:val="00FC6D71"/>
    <w:rsid w:val="00FC6ECE"/>
    <w:rsid w:val="00FC70A1"/>
    <w:rsid w:val="00FC7163"/>
    <w:rsid w:val="00FC7670"/>
    <w:rsid w:val="00FC7844"/>
    <w:rsid w:val="00FC7D4D"/>
    <w:rsid w:val="00FC7E5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85A"/>
    <w:rsid w:val="00FD3958"/>
    <w:rsid w:val="00FD39F1"/>
    <w:rsid w:val="00FD3AE0"/>
    <w:rsid w:val="00FD435A"/>
    <w:rsid w:val="00FD45B8"/>
    <w:rsid w:val="00FD4643"/>
    <w:rsid w:val="00FD47B7"/>
    <w:rsid w:val="00FD4E0F"/>
    <w:rsid w:val="00FD4FA0"/>
    <w:rsid w:val="00FD4FDD"/>
    <w:rsid w:val="00FD5006"/>
    <w:rsid w:val="00FD51EA"/>
    <w:rsid w:val="00FD5672"/>
    <w:rsid w:val="00FD56D4"/>
    <w:rsid w:val="00FD5982"/>
    <w:rsid w:val="00FD59F8"/>
    <w:rsid w:val="00FD5B63"/>
    <w:rsid w:val="00FD5B91"/>
    <w:rsid w:val="00FD5BD3"/>
    <w:rsid w:val="00FD5D9B"/>
    <w:rsid w:val="00FD649F"/>
    <w:rsid w:val="00FD660F"/>
    <w:rsid w:val="00FD699B"/>
    <w:rsid w:val="00FD6A78"/>
    <w:rsid w:val="00FD6C8A"/>
    <w:rsid w:val="00FD7033"/>
    <w:rsid w:val="00FD737E"/>
    <w:rsid w:val="00FD743B"/>
    <w:rsid w:val="00FD75A6"/>
    <w:rsid w:val="00FD7650"/>
    <w:rsid w:val="00FD7805"/>
    <w:rsid w:val="00FD7864"/>
    <w:rsid w:val="00FD7B88"/>
    <w:rsid w:val="00FD7C8B"/>
    <w:rsid w:val="00FD7DCF"/>
    <w:rsid w:val="00FD7F14"/>
    <w:rsid w:val="00FD7FDF"/>
    <w:rsid w:val="00FE00AA"/>
    <w:rsid w:val="00FE03E4"/>
    <w:rsid w:val="00FE04AB"/>
    <w:rsid w:val="00FE055F"/>
    <w:rsid w:val="00FE0863"/>
    <w:rsid w:val="00FE0A0C"/>
    <w:rsid w:val="00FE0D8A"/>
    <w:rsid w:val="00FE0F06"/>
    <w:rsid w:val="00FE0FCF"/>
    <w:rsid w:val="00FE0FDD"/>
    <w:rsid w:val="00FE0FE5"/>
    <w:rsid w:val="00FE119D"/>
    <w:rsid w:val="00FE151A"/>
    <w:rsid w:val="00FE160A"/>
    <w:rsid w:val="00FE184D"/>
    <w:rsid w:val="00FE184E"/>
    <w:rsid w:val="00FE187B"/>
    <w:rsid w:val="00FE1904"/>
    <w:rsid w:val="00FE19E4"/>
    <w:rsid w:val="00FE1D57"/>
    <w:rsid w:val="00FE2047"/>
    <w:rsid w:val="00FE20A2"/>
    <w:rsid w:val="00FE2201"/>
    <w:rsid w:val="00FE2392"/>
    <w:rsid w:val="00FE24D9"/>
    <w:rsid w:val="00FE26C1"/>
    <w:rsid w:val="00FE2842"/>
    <w:rsid w:val="00FE2F7A"/>
    <w:rsid w:val="00FE30B6"/>
    <w:rsid w:val="00FE3109"/>
    <w:rsid w:val="00FE3C92"/>
    <w:rsid w:val="00FE3D93"/>
    <w:rsid w:val="00FE3E5C"/>
    <w:rsid w:val="00FE3EA0"/>
    <w:rsid w:val="00FE414C"/>
    <w:rsid w:val="00FE4246"/>
    <w:rsid w:val="00FE43B0"/>
    <w:rsid w:val="00FE4415"/>
    <w:rsid w:val="00FE4486"/>
    <w:rsid w:val="00FE4653"/>
    <w:rsid w:val="00FE4832"/>
    <w:rsid w:val="00FE4837"/>
    <w:rsid w:val="00FE488D"/>
    <w:rsid w:val="00FE495D"/>
    <w:rsid w:val="00FE4A38"/>
    <w:rsid w:val="00FE4B29"/>
    <w:rsid w:val="00FE4E49"/>
    <w:rsid w:val="00FE4FFA"/>
    <w:rsid w:val="00FE522F"/>
    <w:rsid w:val="00FE597A"/>
    <w:rsid w:val="00FE5980"/>
    <w:rsid w:val="00FE5C69"/>
    <w:rsid w:val="00FE609C"/>
    <w:rsid w:val="00FE6230"/>
    <w:rsid w:val="00FE6468"/>
    <w:rsid w:val="00FE6646"/>
    <w:rsid w:val="00FE669B"/>
    <w:rsid w:val="00FE714D"/>
    <w:rsid w:val="00FE7352"/>
    <w:rsid w:val="00FE7D6A"/>
    <w:rsid w:val="00FF018D"/>
    <w:rsid w:val="00FF01B0"/>
    <w:rsid w:val="00FF029E"/>
    <w:rsid w:val="00FF034B"/>
    <w:rsid w:val="00FF03B0"/>
    <w:rsid w:val="00FF0403"/>
    <w:rsid w:val="00FF05A6"/>
    <w:rsid w:val="00FF0655"/>
    <w:rsid w:val="00FF0961"/>
    <w:rsid w:val="00FF0967"/>
    <w:rsid w:val="00FF09F9"/>
    <w:rsid w:val="00FF0C30"/>
    <w:rsid w:val="00FF1007"/>
    <w:rsid w:val="00FF122C"/>
    <w:rsid w:val="00FF13B9"/>
    <w:rsid w:val="00FF1419"/>
    <w:rsid w:val="00FF1660"/>
    <w:rsid w:val="00FF1842"/>
    <w:rsid w:val="00FF196B"/>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20"/>
    <w:rsid w:val="00FF41EC"/>
    <w:rsid w:val="00FF43EE"/>
    <w:rsid w:val="00FF45ED"/>
    <w:rsid w:val="00FF48E6"/>
    <w:rsid w:val="00FF4ACE"/>
    <w:rsid w:val="00FF4AD0"/>
    <w:rsid w:val="00FF4B29"/>
    <w:rsid w:val="00FF4B4F"/>
    <w:rsid w:val="00FF4D99"/>
    <w:rsid w:val="00FF4DA1"/>
    <w:rsid w:val="00FF5225"/>
    <w:rsid w:val="00FF5450"/>
    <w:rsid w:val="00FF547C"/>
    <w:rsid w:val="00FF5995"/>
    <w:rsid w:val="00FF5C14"/>
    <w:rsid w:val="00FF5FA3"/>
    <w:rsid w:val="00FF5FF1"/>
    <w:rsid w:val="00FF6005"/>
    <w:rsid w:val="00FF613D"/>
    <w:rsid w:val="00FF6189"/>
    <w:rsid w:val="00FF677B"/>
    <w:rsid w:val="00FF6916"/>
    <w:rsid w:val="00FF6982"/>
    <w:rsid w:val="00FF6A2B"/>
    <w:rsid w:val="00FF6C1C"/>
    <w:rsid w:val="00FF6C35"/>
    <w:rsid w:val="00FF6F85"/>
    <w:rsid w:val="00FF7060"/>
    <w:rsid w:val="00FF7636"/>
    <w:rsid w:val="00FF765F"/>
    <w:rsid w:val="00FF7989"/>
    <w:rsid w:val="00FF7D03"/>
    <w:rsid w:val="00FF7DA3"/>
    <w:rsid w:val="00FF7F93"/>
    <w:rsid w:val="014A313B"/>
    <w:rsid w:val="015255F6"/>
    <w:rsid w:val="043467F3"/>
    <w:rsid w:val="07280724"/>
    <w:rsid w:val="07E677BF"/>
    <w:rsid w:val="08040030"/>
    <w:rsid w:val="09123817"/>
    <w:rsid w:val="099D2813"/>
    <w:rsid w:val="0A780850"/>
    <w:rsid w:val="0AFD4D5F"/>
    <w:rsid w:val="0B660C1A"/>
    <w:rsid w:val="0C04615D"/>
    <w:rsid w:val="0C566784"/>
    <w:rsid w:val="0C6C7D9A"/>
    <w:rsid w:val="0D8654C2"/>
    <w:rsid w:val="0D9D6286"/>
    <w:rsid w:val="0DBC0223"/>
    <w:rsid w:val="0E2A01C9"/>
    <w:rsid w:val="0E8462B3"/>
    <w:rsid w:val="118635A8"/>
    <w:rsid w:val="131F65CF"/>
    <w:rsid w:val="13432776"/>
    <w:rsid w:val="140771E4"/>
    <w:rsid w:val="14951E1C"/>
    <w:rsid w:val="159C04C5"/>
    <w:rsid w:val="16226043"/>
    <w:rsid w:val="176D7405"/>
    <w:rsid w:val="17F93E0B"/>
    <w:rsid w:val="18752BC1"/>
    <w:rsid w:val="19F05C85"/>
    <w:rsid w:val="1C3F36F7"/>
    <w:rsid w:val="1C455CA5"/>
    <w:rsid w:val="1C843F72"/>
    <w:rsid w:val="1CFA7A77"/>
    <w:rsid w:val="1D2C69D2"/>
    <w:rsid w:val="1DBD5A8D"/>
    <w:rsid w:val="1F350744"/>
    <w:rsid w:val="1FDF081E"/>
    <w:rsid w:val="20B936BC"/>
    <w:rsid w:val="239E00B4"/>
    <w:rsid w:val="23C4041E"/>
    <w:rsid w:val="23C6154E"/>
    <w:rsid w:val="23E65497"/>
    <w:rsid w:val="251E74A4"/>
    <w:rsid w:val="25696BD4"/>
    <w:rsid w:val="273A5437"/>
    <w:rsid w:val="2768090A"/>
    <w:rsid w:val="276F3405"/>
    <w:rsid w:val="27843CE5"/>
    <w:rsid w:val="27DF2AA2"/>
    <w:rsid w:val="2A067C87"/>
    <w:rsid w:val="2B9A580A"/>
    <w:rsid w:val="2C3C5631"/>
    <w:rsid w:val="2C4B5C9A"/>
    <w:rsid w:val="2D7A5137"/>
    <w:rsid w:val="2F447404"/>
    <w:rsid w:val="31045E53"/>
    <w:rsid w:val="318F1AC6"/>
    <w:rsid w:val="31A75DFC"/>
    <w:rsid w:val="32BA44E2"/>
    <w:rsid w:val="32EB653A"/>
    <w:rsid w:val="33622E24"/>
    <w:rsid w:val="34222081"/>
    <w:rsid w:val="34E2335B"/>
    <w:rsid w:val="351532E0"/>
    <w:rsid w:val="354F4F5B"/>
    <w:rsid w:val="36091058"/>
    <w:rsid w:val="386214DD"/>
    <w:rsid w:val="3B1728D7"/>
    <w:rsid w:val="3BCB6780"/>
    <w:rsid w:val="3E5F273D"/>
    <w:rsid w:val="3EA463BE"/>
    <w:rsid w:val="3ED86E75"/>
    <w:rsid w:val="3F3C2C57"/>
    <w:rsid w:val="3FF5F3AE"/>
    <w:rsid w:val="40D76EAF"/>
    <w:rsid w:val="41ED6C3E"/>
    <w:rsid w:val="42CD0A98"/>
    <w:rsid w:val="431A0C09"/>
    <w:rsid w:val="43AF6230"/>
    <w:rsid w:val="446A358C"/>
    <w:rsid w:val="460B0F99"/>
    <w:rsid w:val="4615377C"/>
    <w:rsid w:val="464745D2"/>
    <w:rsid w:val="480E2158"/>
    <w:rsid w:val="4837438B"/>
    <w:rsid w:val="487139B0"/>
    <w:rsid w:val="4B65373A"/>
    <w:rsid w:val="4D00163A"/>
    <w:rsid w:val="4D711E4D"/>
    <w:rsid w:val="4DD5677B"/>
    <w:rsid w:val="4ED562F4"/>
    <w:rsid w:val="4F0F5BE3"/>
    <w:rsid w:val="4F197CD8"/>
    <w:rsid w:val="50D37CC2"/>
    <w:rsid w:val="513A7461"/>
    <w:rsid w:val="5170130B"/>
    <w:rsid w:val="52422029"/>
    <w:rsid w:val="5385708B"/>
    <w:rsid w:val="544F3B55"/>
    <w:rsid w:val="548C6E00"/>
    <w:rsid w:val="55040901"/>
    <w:rsid w:val="554C18AB"/>
    <w:rsid w:val="56DF05DE"/>
    <w:rsid w:val="57FC6189"/>
    <w:rsid w:val="585148B4"/>
    <w:rsid w:val="5C852769"/>
    <w:rsid w:val="5D3874C9"/>
    <w:rsid w:val="5DB073BD"/>
    <w:rsid w:val="5E6E2AC2"/>
    <w:rsid w:val="5F073306"/>
    <w:rsid w:val="5F5F73B9"/>
    <w:rsid w:val="5FE67A6F"/>
    <w:rsid w:val="60242B36"/>
    <w:rsid w:val="60522285"/>
    <w:rsid w:val="636901B3"/>
    <w:rsid w:val="65284068"/>
    <w:rsid w:val="65D513B8"/>
    <w:rsid w:val="66092E7E"/>
    <w:rsid w:val="67A23B7D"/>
    <w:rsid w:val="67DD63C9"/>
    <w:rsid w:val="67DF4169"/>
    <w:rsid w:val="6838144E"/>
    <w:rsid w:val="68AA7398"/>
    <w:rsid w:val="697710DA"/>
    <w:rsid w:val="6A3B60B3"/>
    <w:rsid w:val="6C5E308A"/>
    <w:rsid w:val="6E604E6A"/>
    <w:rsid w:val="6F0B697F"/>
    <w:rsid w:val="71CC7E1A"/>
    <w:rsid w:val="742C597A"/>
    <w:rsid w:val="75D77593"/>
    <w:rsid w:val="79370AA3"/>
    <w:rsid w:val="7A8E4477"/>
    <w:rsid w:val="7B0D6371"/>
    <w:rsid w:val="7B922D84"/>
    <w:rsid w:val="7BAE6AB2"/>
    <w:rsid w:val="7D134820"/>
    <w:rsid w:val="7D6F0DCF"/>
    <w:rsid w:val="7D9224FC"/>
    <w:rsid w:val="7DDB1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03A52"/>
  <w15:docId w15:val="{E5CD397E-ADFF-44F8-B53B-D5C9153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qFormat="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uiPriority="99" w:unhideWhenUsed="1"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0"/>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0"/>
    <w:next w:val="a0"/>
    <w:link w:val="2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0"/>
    <w:next w:val="a0"/>
    <w:link w:val="3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0"/>
    <w:next w:val="a0"/>
    <w:link w:val="40"/>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0"/>
    <w:next w:val="a0"/>
    <w:link w:val="50"/>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0"/>
    <w:next w:val="a0"/>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0"/>
    <w:next w:val="a0"/>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0"/>
    <w:next w:val="a0"/>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oa heading"/>
    <w:basedOn w:val="a0"/>
    <w:next w:val="a0"/>
    <w:uiPriority w:val="99"/>
    <w:qFormat/>
    <w:pPr>
      <w:spacing w:before="120"/>
    </w:pPr>
    <w:rPr>
      <w:rFonts w:ascii="Arial" w:hAnsi="Arial"/>
      <w:sz w:val="24"/>
    </w:rPr>
  </w:style>
  <w:style w:type="paragraph" w:styleId="TOC7">
    <w:name w:val="toc 7"/>
    <w:basedOn w:val="a0"/>
    <w:next w:val="a0"/>
    <w:qFormat/>
    <w:pPr>
      <w:ind w:leftChars="1200" w:left="2520"/>
    </w:pPr>
  </w:style>
  <w:style w:type="paragraph" w:styleId="a5">
    <w:name w:val="Normal Indent"/>
    <w:basedOn w:val="a0"/>
    <w:link w:val="a6"/>
    <w:qFormat/>
    <w:pPr>
      <w:autoSpaceDE w:val="0"/>
      <w:autoSpaceDN w:val="0"/>
      <w:adjustRightInd w:val="0"/>
      <w:ind w:firstLine="420"/>
      <w:jc w:val="left"/>
    </w:pPr>
    <w:rPr>
      <w:rFonts w:ascii="宋体"/>
      <w:sz w:val="24"/>
    </w:rPr>
  </w:style>
  <w:style w:type="paragraph" w:styleId="a7">
    <w:name w:val="caption"/>
    <w:basedOn w:val="a0"/>
    <w:next w:val="a0"/>
    <w:qFormat/>
    <w:pPr>
      <w:spacing w:line="480" w:lineRule="auto"/>
    </w:pPr>
    <w:rPr>
      <w:rFonts w:ascii="华文中宋" w:eastAsia="华文中宋" w:hAnsi="华文中宋"/>
      <w:sz w:val="36"/>
      <w:szCs w:val="20"/>
    </w:rPr>
  </w:style>
  <w:style w:type="paragraph" w:styleId="a8">
    <w:name w:val="Document Map"/>
    <w:basedOn w:val="a0"/>
    <w:link w:val="a9"/>
    <w:qFormat/>
    <w:pPr>
      <w:shd w:val="clear" w:color="auto" w:fill="000080"/>
    </w:pPr>
  </w:style>
  <w:style w:type="paragraph" w:styleId="aa">
    <w:name w:val="annotation text"/>
    <w:basedOn w:val="a0"/>
    <w:link w:val="11"/>
    <w:uiPriority w:val="99"/>
    <w:qFormat/>
    <w:pPr>
      <w:jc w:val="left"/>
    </w:pPr>
  </w:style>
  <w:style w:type="paragraph" w:styleId="31">
    <w:name w:val="Body Text 3"/>
    <w:basedOn w:val="a0"/>
    <w:link w:val="32"/>
    <w:qFormat/>
    <w:pPr>
      <w:spacing w:after="120"/>
    </w:pPr>
    <w:rPr>
      <w:sz w:val="16"/>
      <w:szCs w:val="16"/>
    </w:rPr>
  </w:style>
  <w:style w:type="paragraph" w:styleId="ab">
    <w:name w:val="Body Text"/>
    <w:basedOn w:val="a0"/>
    <w:next w:val="ac"/>
    <w:link w:val="ad"/>
    <w:qFormat/>
    <w:pPr>
      <w:tabs>
        <w:tab w:val="left" w:pos="567"/>
      </w:tabs>
      <w:spacing w:before="120" w:line="22" w:lineRule="atLeast"/>
    </w:pPr>
    <w:rPr>
      <w:rFonts w:ascii="宋体" w:hAnsi="宋体"/>
      <w:sz w:val="24"/>
    </w:rPr>
  </w:style>
  <w:style w:type="paragraph" w:styleId="ac">
    <w:name w:val="Body Text First Indent"/>
    <w:basedOn w:val="ab"/>
    <w:next w:val="a0"/>
    <w:qFormat/>
    <w:pPr>
      <w:spacing w:line="360" w:lineRule="auto"/>
      <w:ind w:firstLine="420"/>
    </w:pPr>
    <w:rPr>
      <w:szCs w:val="20"/>
    </w:rPr>
  </w:style>
  <w:style w:type="paragraph" w:styleId="ae">
    <w:name w:val="Body Text Indent"/>
    <w:basedOn w:val="a0"/>
    <w:link w:val="af"/>
    <w:qFormat/>
    <w:pPr>
      <w:spacing w:line="360" w:lineRule="auto"/>
      <w:ind w:firstLine="570"/>
    </w:pPr>
    <w:rPr>
      <w:sz w:val="24"/>
    </w:rPr>
  </w:style>
  <w:style w:type="paragraph" w:styleId="21">
    <w:name w:val="List 2"/>
    <w:basedOn w:val="a0"/>
    <w:qFormat/>
    <w:pPr>
      <w:ind w:leftChars="200" w:left="100" w:hangingChars="200" w:hanging="200"/>
    </w:pPr>
  </w:style>
  <w:style w:type="paragraph" w:styleId="af0">
    <w:name w:val="Block Text"/>
    <w:basedOn w:val="a0"/>
    <w:qFormat/>
    <w:pPr>
      <w:widowControl/>
      <w:ind w:left="480" w:right="-341" w:firstLine="513"/>
    </w:pPr>
    <w:rPr>
      <w:kern w:val="0"/>
      <w:sz w:val="24"/>
      <w:szCs w:val="20"/>
    </w:rPr>
  </w:style>
  <w:style w:type="paragraph" w:styleId="TOC5">
    <w:name w:val="toc 5"/>
    <w:basedOn w:val="a0"/>
    <w:next w:val="a0"/>
    <w:qFormat/>
    <w:pPr>
      <w:ind w:leftChars="800" w:left="1680"/>
    </w:pPr>
  </w:style>
  <w:style w:type="paragraph" w:styleId="TOC3">
    <w:name w:val="toc 3"/>
    <w:basedOn w:val="a0"/>
    <w:next w:val="a0"/>
    <w:uiPriority w:val="39"/>
    <w:qFormat/>
    <w:pPr>
      <w:ind w:leftChars="400" w:left="840"/>
    </w:pPr>
  </w:style>
  <w:style w:type="paragraph" w:styleId="af1">
    <w:name w:val="Plain Text"/>
    <w:basedOn w:val="a0"/>
    <w:next w:val="a0"/>
    <w:link w:val="22"/>
    <w:qFormat/>
    <w:rPr>
      <w:rFonts w:ascii="宋体" w:hAnsi="Courier New" w:hint="eastAsia"/>
      <w:szCs w:val="20"/>
    </w:rPr>
  </w:style>
  <w:style w:type="paragraph" w:styleId="TOC8">
    <w:name w:val="toc 8"/>
    <w:basedOn w:val="a0"/>
    <w:next w:val="a0"/>
    <w:qFormat/>
    <w:pPr>
      <w:ind w:leftChars="1400" w:left="2940"/>
    </w:pPr>
  </w:style>
  <w:style w:type="paragraph" w:styleId="af2">
    <w:name w:val="Date"/>
    <w:basedOn w:val="a0"/>
    <w:next w:val="a0"/>
    <w:link w:val="af3"/>
    <w:qFormat/>
    <w:pPr>
      <w:ind w:leftChars="2500" w:left="100"/>
    </w:pPr>
    <w:rPr>
      <w:rFonts w:ascii="仿宋_GB2312" w:eastAsia="仿宋_GB2312" w:hAnsi="宋体"/>
      <w:color w:val="000000"/>
      <w:sz w:val="24"/>
    </w:rPr>
  </w:style>
  <w:style w:type="paragraph" w:styleId="23">
    <w:name w:val="Body Text Indent 2"/>
    <w:basedOn w:val="a0"/>
    <w:link w:val="24"/>
    <w:qFormat/>
    <w:pPr>
      <w:ind w:firstLineChars="200" w:firstLine="480"/>
    </w:pPr>
    <w:rPr>
      <w:rFonts w:ascii="仿宋_GB2312" w:eastAsia="仿宋_GB2312"/>
      <w:sz w:val="24"/>
    </w:rPr>
  </w:style>
  <w:style w:type="paragraph" w:styleId="af4">
    <w:name w:val="Balloon Text"/>
    <w:basedOn w:val="a0"/>
    <w:link w:val="af5"/>
    <w:qFormat/>
    <w:rPr>
      <w:sz w:val="18"/>
      <w:szCs w:val="18"/>
    </w:rPr>
  </w:style>
  <w:style w:type="paragraph" w:styleId="af6">
    <w:name w:val="footer"/>
    <w:basedOn w:val="a0"/>
    <w:next w:val="a0"/>
    <w:link w:val="af7"/>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8">
    <w:name w:val="header"/>
    <w:basedOn w:val="a0"/>
    <w:link w:val="af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9072"/>
      </w:tabs>
      <w:spacing w:line="300" w:lineRule="auto"/>
    </w:pPr>
    <w:rPr>
      <w:rFonts w:ascii="宋体" w:hAnsi="宋体"/>
      <w:b/>
      <w:sz w:val="24"/>
    </w:rPr>
  </w:style>
  <w:style w:type="paragraph" w:styleId="TOC4">
    <w:name w:val="toc 4"/>
    <w:basedOn w:val="a0"/>
    <w:next w:val="a0"/>
    <w:qFormat/>
    <w:pPr>
      <w:ind w:leftChars="600" w:left="1260"/>
    </w:pPr>
  </w:style>
  <w:style w:type="paragraph" w:styleId="TOC6">
    <w:name w:val="toc 6"/>
    <w:basedOn w:val="a0"/>
    <w:next w:val="a0"/>
    <w:qFormat/>
    <w:pPr>
      <w:ind w:leftChars="1000" w:left="2100"/>
    </w:pPr>
  </w:style>
  <w:style w:type="paragraph" w:styleId="33">
    <w:name w:val="Body Text Indent 3"/>
    <w:basedOn w:val="a0"/>
    <w:link w:val="34"/>
    <w:qFormat/>
    <w:pPr>
      <w:autoSpaceDE w:val="0"/>
      <w:autoSpaceDN w:val="0"/>
      <w:adjustRightInd w:val="0"/>
      <w:spacing w:before="120" w:line="22" w:lineRule="atLeast"/>
      <w:ind w:left="720" w:firstLine="480"/>
      <w:jc w:val="left"/>
    </w:pPr>
    <w:rPr>
      <w:rFonts w:ascii="宋体"/>
      <w:kern w:val="0"/>
      <w:sz w:val="24"/>
      <w:szCs w:val="20"/>
    </w:rPr>
  </w:style>
  <w:style w:type="paragraph" w:styleId="91">
    <w:name w:val="index 9"/>
    <w:basedOn w:val="a0"/>
    <w:next w:val="a0"/>
    <w:qFormat/>
    <w:pPr>
      <w:ind w:left="3360"/>
      <w:jc w:val="left"/>
    </w:pPr>
    <w:rPr>
      <w:szCs w:val="20"/>
    </w:rPr>
  </w:style>
  <w:style w:type="paragraph" w:styleId="TOC2">
    <w:name w:val="toc 2"/>
    <w:basedOn w:val="a0"/>
    <w:next w:val="a0"/>
    <w:uiPriority w:val="39"/>
    <w:qFormat/>
    <w:pPr>
      <w:tabs>
        <w:tab w:val="right" w:leader="dot" w:pos="8937"/>
      </w:tabs>
      <w:spacing w:line="312" w:lineRule="auto"/>
      <w:ind w:leftChars="200" w:left="420"/>
    </w:pPr>
  </w:style>
  <w:style w:type="paragraph" w:styleId="TOC9">
    <w:name w:val="toc 9"/>
    <w:basedOn w:val="a0"/>
    <w:next w:val="a0"/>
    <w:qFormat/>
    <w:pPr>
      <w:ind w:leftChars="1600" w:left="3360"/>
    </w:pPr>
  </w:style>
  <w:style w:type="paragraph" w:styleId="25">
    <w:name w:val="Body Text 2"/>
    <w:basedOn w:val="a0"/>
    <w:uiPriority w:val="99"/>
    <w:unhideWhenUsed/>
    <w:qFormat/>
    <w:pPr>
      <w:adjustRightInd w:val="0"/>
      <w:spacing w:after="120" w:line="480" w:lineRule="auto"/>
      <w:jc w:val="left"/>
      <w:textAlignment w:val="baseline"/>
    </w:pPr>
    <w:rPr>
      <w:rFonts w:ascii="Calibri" w:hAnsi="Calibri"/>
      <w:kern w:val="0"/>
      <w:sz w:val="24"/>
      <w:szCs w:val="22"/>
      <w:lang w:val="zh-CN"/>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0"/>
    <w:next w:val="a0"/>
    <w:qFormat/>
    <w:rPr>
      <w:szCs w:val="20"/>
    </w:rPr>
  </w:style>
  <w:style w:type="paragraph" w:styleId="afb">
    <w:name w:val="Title"/>
    <w:basedOn w:val="a0"/>
    <w:link w:val="afc"/>
    <w:qFormat/>
    <w:pPr>
      <w:jc w:val="center"/>
      <w:outlineLvl w:val="0"/>
    </w:pPr>
    <w:rPr>
      <w:b/>
      <w:sz w:val="32"/>
      <w:szCs w:val="20"/>
    </w:rPr>
  </w:style>
  <w:style w:type="paragraph" w:styleId="afd">
    <w:name w:val="annotation subject"/>
    <w:basedOn w:val="aa"/>
    <w:next w:val="aa"/>
    <w:link w:val="afe"/>
    <w:qFormat/>
    <w:rPr>
      <w:b/>
      <w:bCs/>
    </w:rPr>
  </w:style>
  <w:style w:type="paragraph" w:styleId="26">
    <w:name w:val="Body Text First Indent 2"/>
    <w:basedOn w:val="ae"/>
    <w:link w:val="27"/>
    <w:qFormat/>
    <w:pPr>
      <w:spacing w:after="120" w:line="480" w:lineRule="exact"/>
      <w:ind w:leftChars="200" w:left="420" w:firstLineChars="200" w:firstLine="420"/>
    </w:pPr>
    <w:rPr>
      <w:szCs w:val="20"/>
    </w:rPr>
  </w:style>
  <w:style w:type="table" w:styleId="aff">
    <w:name w:val="Table Grid"/>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3"/>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0">
    <w:name w:val="Strong"/>
    <w:qFormat/>
    <w:rPr>
      <w:b/>
      <w:bCs/>
    </w:rPr>
  </w:style>
  <w:style w:type="character" w:styleId="aff1">
    <w:name w:val="page number"/>
    <w:uiPriority w:val="99"/>
    <w:qFormat/>
  </w:style>
  <w:style w:type="character" w:styleId="aff2">
    <w:name w:val="FollowedHyperlink"/>
    <w:qFormat/>
    <w:rPr>
      <w:color w:val="800080"/>
      <w:u w:val="single"/>
    </w:rPr>
  </w:style>
  <w:style w:type="character" w:styleId="aff3">
    <w:name w:val="Emphasis"/>
    <w:qFormat/>
    <w:rPr>
      <w:color w:val="CC0033"/>
    </w:rPr>
  </w:style>
  <w:style w:type="character" w:styleId="aff4">
    <w:name w:val="Hyperlink"/>
    <w:uiPriority w:val="99"/>
    <w:qFormat/>
    <w:rPr>
      <w:color w:val="0000FF"/>
      <w:u w:val="single"/>
    </w:rPr>
  </w:style>
  <w:style w:type="character" w:styleId="aff5">
    <w:name w:val="annotation reference"/>
    <w:uiPriority w:val="99"/>
    <w:qFormat/>
    <w:rPr>
      <w:sz w:val="21"/>
      <w:szCs w:val="21"/>
    </w:rPr>
  </w:style>
  <w:style w:type="character" w:styleId="HTML1">
    <w:name w:val="HTML Cite"/>
    <w:qFormat/>
    <w:rPr>
      <w:i/>
      <w:iCs/>
    </w:rPr>
  </w:style>
  <w:style w:type="character" w:customStyle="1" w:styleId="10">
    <w:name w:val="标题 1 字符"/>
    <w:link w:val="1"/>
    <w:qFormat/>
    <w:rPr>
      <w:rFonts w:ascii="宋体"/>
      <w:b/>
      <w:kern w:val="44"/>
      <w:sz w:val="32"/>
    </w:rPr>
  </w:style>
  <w:style w:type="character" w:customStyle="1" w:styleId="aff6">
    <w:name w:val="批注文字 字符"/>
    <w:uiPriority w:val="99"/>
    <w:qFormat/>
    <w:rPr>
      <w:rFonts w:ascii="Times New Roman" w:eastAsia="宋体" w:hAnsi="Times New Roman" w:cs="Times New Roman"/>
      <w:sz w:val="24"/>
      <w:lang w:val="en-US" w:eastAsia="zh-CN" w:bidi="ar-SA"/>
    </w:rPr>
  </w:style>
  <w:style w:type="paragraph" w:customStyle="1" w:styleId="aff7">
    <w:name w:val="标书正文"/>
    <w:basedOn w:val="26"/>
    <w:qFormat/>
    <w:pPr>
      <w:spacing w:line="360" w:lineRule="auto"/>
    </w:pPr>
    <w:rPr>
      <w:rFonts w:asciiTheme="minorHAnsi" w:hAnsiTheme="minorHAnsi" w:cs="宋体"/>
      <w:szCs w:val="24"/>
    </w:rPr>
  </w:style>
  <w:style w:type="character" w:customStyle="1" w:styleId="a6">
    <w:name w:val="正文缩进 字符"/>
    <w:link w:val="a5"/>
    <w:qFormat/>
    <w:rPr>
      <w:rFonts w:ascii="宋体" w:eastAsia="宋体"/>
      <w:kern w:val="2"/>
      <w:sz w:val="24"/>
      <w:szCs w:val="24"/>
      <w:lang w:val="en-US" w:eastAsia="zh-CN" w:bidi="ar-SA"/>
    </w:rPr>
  </w:style>
  <w:style w:type="character" w:customStyle="1" w:styleId="20">
    <w:name w:val="标题 2 字符"/>
    <w:link w:val="2"/>
    <w:uiPriority w:val="9"/>
    <w:qFormat/>
    <w:rPr>
      <w:rFonts w:ascii="Arial" w:eastAsia="黑体" w:hAnsi="Arial"/>
      <w:b/>
      <w:sz w:val="30"/>
      <w:lang w:val="en-US" w:eastAsia="zh-CN" w:bidi="ar-SA"/>
    </w:rPr>
  </w:style>
  <w:style w:type="character" w:customStyle="1" w:styleId="30">
    <w:name w:val="标题 3 字符"/>
    <w:link w:val="3"/>
    <w:qFormat/>
    <w:rPr>
      <w:rFonts w:ascii="宋体" w:eastAsia="宋体"/>
      <w:b/>
      <w:sz w:val="24"/>
      <w:u w:val="single"/>
      <w:lang w:val="en-US" w:eastAsia="zh-CN" w:bidi="ar-SA"/>
    </w:rPr>
  </w:style>
  <w:style w:type="character" w:customStyle="1" w:styleId="40">
    <w:name w:val="标题 4 字符"/>
    <w:link w:val="4"/>
    <w:qFormat/>
    <w:rPr>
      <w:rFonts w:ascii="Arial" w:eastAsia="黑体" w:hAnsi="Arial"/>
      <w:b/>
      <w:sz w:val="28"/>
    </w:rPr>
  </w:style>
  <w:style w:type="character" w:customStyle="1" w:styleId="50">
    <w:name w:val="标题 5 字符"/>
    <w:link w:val="5"/>
    <w:qFormat/>
    <w:rPr>
      <w:b/>
      <w:sz w:val="28"/>
    </w:rPr>
  </w:style>
  <w:style w:type="character" w:customStyle="1" w:styleId="60">
    <w:name w:val="标题 6 字符"/>
    <w:link w:val="6"/>
    <w:qFormat/>
    <w:rPr>
      <w:rFonts w:ascii="Arial" w:eastAsia="黑体" w:hAnsi="Arial"/>
      <w:b/>
      <w:sz w:val="24"/>
    </w:rPr>
  </w:style>
  <w:style w:type="character" w:customStyle="1" w:styleId="70">
    <w:name w:val="标题 7 字符"/>
    <w:link w:val="7"/>
    <w:qFormat/>
    <w:rPr>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qFormat/>
    <w:rPr>
      <w:rFonts w:ascii="Arial" w:eastAsia="黑体" w:hAnsi="Arial"/>
      <w:sz w:val="21"/>
    </w:rPr>
  </w:style>
  <w:style w:type="character" w:customStyle="1" w:styleId="a9">
    <w:name w:val="文档结构图 字符"/>
    <w:link w:val="a8"/>
    <w:qFormat/>
    <w:rPr>
      <w:kern w:val="2"/>
      <w:sz w:val="21"/>
      <w:szCs w:val="24"/>
      <w:shd w:val="clear" w:color="auto" w:fill="000080"/>
    </w:rPr>
  </w:style>
  <w:style w:type="character" w:customStyle="1" w:styleId="11">
    <w:name w:val="批注文字 字符1"/>
    <w:link w:val="aa"/>
    <w:uiPriority w:val="99"/>
    <w:qFormat/>
    <w:rPr>
      <w:kern w:val="2"/>
      <w:sz w:val="21"/>
      <w:szCs w:val="24"/>
    </w:rPr>
  </w:style>
  <w:style w:type="character" w:customStyle="1" w:styleId="32">
    <w:name w:val="正文文本 3 字符"/>
    <w:link w:val="31"/>
    <w:qFormat/>
    <w:rPr>
      <w:kern w:val="2"/>
      <w:sz w:val="16"/>
      <w:szCs w:val="16"/>
    </w:rPr>
  </w:style>
  <w:style w:type="character" w:customStyle="1" w:styleId="ad">
    <w:name w:val="正文文本 字符"/>
    <w:link w:val="ab"/>
    <w:qFormat/>
    <w:rPr>
      <w:rFonts w:ascii="宋体" w:hAnsi="宋体"/>
      <w:kern w:val="2"/>
      <w:sz w:val="24"/>
      <w:szCs w:val="24"/>
    </w:rPr>
  </w:style>
  <w:style w:type="character" w:customStyle="1" w:styleId="af">
    <w:name w:val="正文文本缩进 字符"/>
    <w:link w:val="ae"/>
    <w:qFormat/>
    <w:rPr>
      <w:rFonts w:eastAsia="宋体"/>
      <w:kern w:val="2"/>
      <w:sz w:val="24"/>
      <w:szCs w:val="24"/>
      <w:lang w:val="en-US" w:eastAsia="zh-CN" w:bidi="ar-SA"/>
    </w:rPr>
  </w:style>
  <w:style w:type="character" w:customStyle="1" w:styleId="22">
    <w:name w:val="纯文本 字符2"/>
    <w:link w:val="af1"/>
    <w:qFormat/>
    <w:rPr>
      <w:rFonts w:ascii="宋体" w:eastAsia="宋体" w:hAnsi="Courier New" w:cs="宋体" w:hint="eastAsia"/>
      <w:kern w:val="2"/>
      <w:sz w:val="21"/>
    </w:rPr>
  </w:style>
  <w:style w:type="character" w:customStyle="1" w:styleId="af3">
    <w:name w:val="日期 字符"/>
    <w:link w:val="af2"/>
    <w:qFormat/>
    <w:rPr>
      <w:rFonts w:ascii="仿宋_GB2312" w:eastAsia="仿宋_GB2312" w:hAnsi="宋体"/>
      <w:color w:val="000000"/>
      <w:kern w:val="2"/>
      <w:sz w:val="24"/>
      <w:szCs w:val="24"/>
    </w:rPr>
  </w:style>
  <w:style w:type="character" w:customStyle="1" w:styleId="24">
    <w:name w:val="正文文本缩进 2 字符"/>
    <w:link w:val="23"/>
    <w:qFormat/>
    <w:rPr>
      <w:rFonts w:ascii="仿宋_GB2312" w:eastAsia="仿宋_GB2312"/>
      <w:kern w:val="2"/>
      <w:sz w:val="24"/>
      <w:szCs w:val="24"/>
    </w:rPr>
  </w:style>
  <w:style w:type="character" w:customStyle="1" w:styleId="af5">
    <w:name w:val="批注框文本 字符"/>
    <w:link w:val="af4"/>
    <w:qFormat/>
    <w:rPr>
      <w:kern w:val="2"/>
      <w:sz w:val="18"/>
      <w:szCs w:val="18"/>
    </w:rPr>
  </w:style>
  <w:style w:type="character" w:customStyle="1" w:styleId="af7">
    <w:name w:val="页脚 字符"/>
    <w:link w:val="af6"/>
    <w:uiPriority w:val="99"/>
    <w:qFormat/>
    <w:rPr>
      <w:rFonts w:ascii="宋体" w:eastAsia="宋体"/>
      <w:sz w:val="18"/>
      <w:lang w:val="en-US" w:eastAsia="zh-CN" w:bidi="ar-SA"/>
    </w:rPr>
  </w:style>
  <w:style w:type="character" w:customStyle="1" w:styleId="af9">
    <w:name w:val="页眉 字符"/>
    <w:link w:val="af8"/>
    <w:uiPriority w:val="99"/>
    <w:qFormat/>
    <w:rPr>
      <w:rFonts w:eastAsia="宋体"/>
      <w:kern w:val="2"/>
      <w:sz w:val="18"/>
      <w:szCs w:val="18"/>
      <w:lang w:val="en-US" w:eastAsia="zh-CN" w:bidi="ar-SA"/>
    </w:rPr>
  </w:style>
  <w:style w:type="character" w:customStyle="1" w:styleId="34">
    <w:name w:val="正文文本缩进 3 字符"/>
    <w:link w:val="33"/>
    <w:qFormat/>
    <w:rPr>
      <w:rFonts w:ascii="宋体"/>
      <w:sz w:val="24"/>
    </w:rPr>
  </w:style>
  <w:style w:type="character" w:customStyle="1" w:styleId="HTML0">
    <w:name w:val="HTML 预设格式 字符"/>
    <w:link w:val="HTML"/>
    <w:qFormat/>
    <w:rPr>
      <w:rFonts w:ascii="宋体" w:hAnsi="宋体" w:cs="宋体"/>
      <w:sz w:val="24"/>
      <w:szCs w:val="24"/>
    </w:rPr>
  </w:style>
  <w:style w:type="character" w:customStyle="1" w:styleId="afc">
    <w:name w:val="标题 字符"/>
    <w:link w:val="afb"/>
    <w:qFormat/>
    <w:rPr>
      <w:b/>
      <w:kern w:val="2"/>
      <w:sz w:val="32"/>
    </w:rPr>
  </w:style>
  <w:style w:type="character" w:customStyle="1" w:styleId="afe">
    <w:name w:val="批注主题 字符"/>
    <w:link w:val="afd"/>
    <w:qFormat/>
    <w:rPr>
      <w:rFonts w:ascii="Times New Roman" w:eastAsia="宋体" w:hAnsi="Times New Roman" w:cs="Times New Roman"/>
      <w:b/>
      <w:bCs/>
      <w:kern w:val="2"/>
      <w:sz w:val="21"/>
      <w:szCs w:val="24"/>
      <w:lang w:val="en-US" w:eastAsia="zh-CN" w:bidi="ar-SA"/>
    </w:rPr>
  </w:style>
  <w:style w:type="character" w:customStyle="1" w:styleId="27">
    <w:name w:val="正文文本首行缩进 2 字符"/>
    <w:link w:val="26"/>
    <w:qFormat/>
    <w:rPr>
      <w:rFonts w:eastAsia="宋体"/>
      <w:kern w:val="2"/>
      <w:sz w:val="24"/>
      <w:szCs w:val="24"/>
      <w:lang w:val="en-US" w:eastAsia="zh-CN" w:bidi="ar-SA"/>
    </w:r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qFormat/>
  </w:style>
  <w:style w:type="character" w:customStyle="1" w:styleId="locality">
    <w:name w:val="locality"/>
    <w:qFormat/>
  </w:style>
  <w:style w:type="character" w:customStyle="1" w:styleId="Char1">
    <w:name w:val="正文文本缩进 Char1"/>
    <w:link w:val="13"/>
    <w:qFormat/>
    <w:rPr>
      <w:rFonts w:ascii="宋体" w:eastAsia="宋体" w:hAnsi="宋体"/>
      <w:sz w:val="24"/>
      <w:szCs w:val="24"/>
      <w:lang w:bidi="ar-SA"/>
    </w:rPr>
  </w:style>
  <w:style w:type="paragraph" w:customStyle="1" w:styleId="13">
    <w:name w:val="正文文本缩进1"/>
    <w:basedOn w:val="a0"/>
    <w:link w:val="Char1"/>
    <w:qFormat/>
    <w:pPr>
      <w:spacing w:line="480" w:lineRule="exact"/>
      <w:ind w:firstLineChars="200" w:firstLine="480"/>
    </w:pPr>
    <w:rPr>
      <w:rFonts w:ascii="宋体" w:hAnsi="宋体"/>
      <w:kern w:val="0"/>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qFormat/>
  </w:style>
  <w:style w:type="character" w:customStyle="1" w:styleId="CharChar">
    <w:name w:val="正文缩进 Char Char"/>
    <w:link w:val="14"/>
    <w:qFormat/>
    <w:rPr>
      <w:rFonts w:ascii="宋体" w:eastAsia="宋体"/>
      <w:snapToGrid w:val="0"/>
      <w:color w:val="000000"/>
      <w:kern w:val="28"/>
      <w:sz w:val="28"/>
      <w:lang w:bidi="ar-SA"/>
    </w:rPr>
  </w:style>
  <w:style w:type="paragraph" w:customStyle="1" w:styleId="14">
    <w:name w:val="正文缩进1"/>
    <w:basedOn w:val="a0"/>
    <w:link w:val="CharChar"/>
    <w:qFormat/>
    <w:pPr>
      <w:widowControl/>
      <w:adjustRightInd w:val="0"/>
      <w:snapToGrid w:val="0"/>
      <w:spacing w:line="480" w:lineRule="exact"/>
      <w:ind w:firstLine="567"/>
    </w:pPr>
    <w:rPr>
      <w:rFonts w:ascii="宋体"/>
      <w:snapToGrid w:val="0"/>
      <w:color w:val="000000"/>
      <w:kern w:val="28"/>
      <w:sz w:val="28"/>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aff8">
    <w:name w:val="列表段落 字符"/>
    <w:link w:val="a"/>
    <w:uiPriority w:val="34"/>
    <w:qFormat/>
    <w:rPr>
      <w:rFonts w:ascii="Calibri" w:hAnsi="Calibri"/>
      <w:kern w:val="2"/>
      <w:sz w:val="21"/>
      <w:szCs w:val="22"/>
    </w:rPr>
  </w:style>
  <w:style w:type="paragraph" w:styleId="a">
    <w:name w:val="List Paragraph"/>
    <w:basedOn w:val="a0"/>
    <w:link w:val="aff8"/>
    <w:uiPriority w:val="99"/>
    <w:qFormat/>
    <w:pPr>
      <w:numPr>
        <w:numId w:val="1"/>
      </w:numPr>
      <w:spacing w:line="360" w:lineRule="auto"/>
      <w:jc w:val="left"/>
    </w:pPr>
    <w:rPr>
      <w:rFonts w:ascii="Calibri" w:hAnsi="Calibr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1Char">
    <w:name w:val="段1 Char"/>
    <w:qFormat/>
    <w:rPr>
      <w:rFonts w:ascii="宋体" w:eastAsia="宋体"/>
      <w:sz w:val="24"/>
      <w:lang w:val="en-US" w:eastAsia="zh-CN" w:bidi="ar-SA"/>
    </w:rPr>
  </w:style>
  <w:style w:type="character" w:customStyle="1" w:styleId="chanpin">
    <w:name w:val="chanpin拷贝"/>
    <w:qFormat/>
  </w:style>
  <w:style w:type="character" w:customStyle="1" w:styleId="Char10">
    <w:name w:val="纯文本 Char1"/>
    <w:qFormat/>
    <w:rPr>
      <w:rFonts w:ascii="宋体" w:eastAsia="宋体" w:hAnsi="Courier New"/>
      <w:kern w:val="2"/>
      <w:sz w:val="21"/>
      <w:lang w:val="en-US" w:eastAsia="zh-CN" w:bidi="ar-SA"/>
    </w:rPr>
  </w:style>
  <w:style w:type="character" w:customStyle="1" w:styleId="apple-style-span">
    <w:name w:val="apple-style-span"/>
    <w:qFormat/>
    <w:rPr>
      <w:rFonts w:cs="Times New Roman"/>
    </w:rPr>
  </w:style>
  <w:style w:type="paragraph" w:customStyle="1" w:styleId="aff9">
    <w:name w:val="二级条标题"/>
    <w:basedOn w:val="affa"/>
    <w:next w:val="a0"/>
    <w:qFormat/>
    <w:pPr>
      <w:outlineLvl w:val="2"/>
    </w:pPr>
    <w:rPr>
      <w:rFonts w:ascii="宋体" w:eastAsia="宋体"/>
      <w:b w:val="0"/>
    </w:rPr>
  </w:style>
  <w:style w:type="paragraph" w:customStyle="1" w:styleId="affa">
    <w:name w:val="一级条标题"/>
    <w:basedOn w:val="affb"/>
    <w:next w:val="a0"/>
    <w:qFormat/>
    <w:pPr>
      <w:tabs>
        <w:tab w:val="left" w:pos="360"/>
        <w:tab w:val="left" w:pos="840"/>
      </w:tabs>
      <w:ind w:hanging="840"/>
      <w:outlineLvl w:val="1"/>
    </w:pPr>
  </w:style>
  <w:style w:type="paragraph" w:customStyle="1" w:styleId="affb">
    <w:name w:val="章标题"/>
    <w:next w:val="a0"/>
    <w:qFormat/>
    <w:pPr>
      <w:spacing w:beforeLines="50" w:afterLines="50" w:line="460" w:lineRule="exact"/>
      <w:jc w:val="both"/>
      <w:outlineLvl w:val="0"/>
    </w:pPr>
    <w:rPr>
      <w:rFonts w:ascii="黑体" w:eastAsia="黑体"/>
      <w:b/>
      <w:sz w:val="28"/>
    </w:rPr>
  </w:style>
  <w:style w:type="paragraph" w:customStyle="1" w:styleId="font7">
    <w:name w:val="font7"/>
    <w:basedOn w:val="a0"/>
    <w:qFormat/>
    <w:pPr>
      <w:widowControl/>
      <w:spacing w:before="100" w:beforeAutospacing="1" w:after="100" w:afterAutospacing="1"/>
      <w:jc w:val="left"/>
    </w:pPr>
    <w:rPr>
      <w:rFonts w:eastAsia="Arial Unicode MS"/>
      <w:b/>
      <w:bCs/>
      <w:color w:val="000000"/>
      <w:kern w:val="0"/>
      <w:sz w:val="20"/>
      <w:szCs w:val="20"/>
    </w:rPr>
  </w:style>
  <w:style w:type="paragraph" w:customStyle="1" w:styleId="affc">
    <w:name w:val="字元 字元"/>
    <w:basedOn w:val="a0"/>
    <w:qFormat/>
    <w:rPr>
      <w:rFonts w:ascii="Tahoma" w:hAnsi="Tahoma"/>
      <w:sz w:val="24"/>
      <w:szCs w:val="20"/>
    </w:rPr>
  </w:style>
  <w:style w:type="paragraph" w:customStyle="1" w:styleId="Char3CharCharChar">
    <w:name w:val="Char3 Char Char Char"/>
    <w:basedOn w:val="a0"/>
    <w:qFormat/>
    <w:rPr>
      <w:rFonts w:ascii="Tahoma" w:hAnsi="Tahoma"/>
      <w:sz w:val="24"/>
      <w:szCs w:val="20"/>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28">
    <w:name w:val="项目编号2"/>
    <w:basedOn w:val="15"/>
    <w:qFormat/>
  </w:style>
  <w:style w:type="paragraph" w:customStyle="1" w:styleId="15">
    <w:name w:val="项目编号1"/>
    <w:basedOn w:val="a0"/>
    <w:qFormat/>
    <w:pPr>
      <w:spacing w:before="100" w:beforeAutospacing="1" w:after="100" w:afterAutospacing="1" w:line="360" w:lineRule="auto"/>
      <w:ind w:left="420" w:hanging="420"/>
    </w:pPr>
    <w:rPr>
      <w:sz w:val="24"/>
    </w:rPr>
  </w:style>
  <w:style w:type="paragraph" w:customStyle="1" w:styleId="affd">
    <w:name w:val="图中文字"/>
    <w:basedOn w:val="a0"/>
    <w:qFormat/>
    <w:pPr>
      <w:adjustRightInd w:val="0"/>
      <w:snapToGrid w:val="0"/>
      <w:spacing w:line="0" w:lineRule="atLeast"/>
      <w:jc w:val="center"/>
    </w:pPr>
    <w:rPr>
      <w:sz w:val="24"/>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
    <w:name w:val="Char2"/>
    <w:basedOn w:val="a0"/>
    <w:qFormat/>
    <w:rPr>
      <w:rFonts w:ascii="Tahoma" w:hAnsi="Tahoma"/>
      <w:sz w:val="24"/>
      <w:szCs w:val="20"/>
    </w:rPr>
  </w:style>
  <w:style w:type="paragraph" w:customStyle="1" w:styleId="xl35">
    <w:name w:val="xl35"/>
    <w:basedOn w:val="a0"/>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0"/>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0"/>
    <w:qFormat/>
    <w:pPr>
      <w:snapToGrid w:val="0"/>
      <w:spacing w:line="360" w:lineRule="auto"/>
      <w:ind w:firstLineChars="200" w:firstLine="200"/>
    </w:pPr>
    <w:rPr>
      <w:rFonts w:eastAsia="仿宋_GB2312"/>
      <w:sz w:val="24"/>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0"/>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e">
    <w:name w:val="正文 + 宋体"/>
    <w:basedOn w:val="a0"/>
    <w:qFormat/>
    <w:pPr>
      <w:widowControl/>
      <w:ind w:left="360" w:hanging="360"/>
      <w:jc w:val="left"/>
    </w:pPr>
    <w:rPr>
      <w:rFonts w:ascii="宋体" w:hAnsi="宋体" w:cs="宋体"/>
      <w:b/>
      <w:bCs/>
      <w:color w:val="000000"/>
      <w:kern w:val="0"/>
      <w:sz w:val="18"/>
      <w:szCs w:val="18"/>
    </w:rPr>
  </w:style>
  <w:style w:type="paragraph" w:customStyle="1" w:styleId="afff">
    <w:name w:val="正文列项_数字"/>
    <w:basedOn w:val="a0"/>
    <w:qFormat/>
    <w:pPr>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0"/>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0"/>
    <w:qFormat/>
    <w:pPr>
      <w:widowControl/>
      <w:spacing w:before="100" w:beforeAutospacing="1" w:after="100" w:afterAutospacing="1"/>
      <w:jc w:val="left"/>
    </w:pPr>
    <w:rPr>
      <w:kern w:val="0"/>
      <w:sz w:val="36"/>
      <w:szCs w:val="36"/>
    </w:rPr>
  </w:style>
  <w:style w:type="paragraph" w:customStyle="1" w:styleId="Char">
    <w:name w:val="Char"/>
    <w:basedOn w:val="a0"/>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0"/>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8"/>
    <w:qFormat/>
    <w:rPr>
      <w:rFonts w:ascii="Tahoma" w:hAnsi="Tahoma"/>
      <w:sz w:val="24"/>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0">
    <w:name w:val="样式 宋体 五号 行距: 单倍行距"/>
    <w:basedOn w:val="a0"/>
    <w:qFormat/>
    <w:pPr>
      <w:adjustRightInd w:val="0"/>
      <w:jc w:val="left"/>
      <w:textAlignment w:val="baseline"/>
    </w:pPr>
    <w:rPr>
      <w:rFonts w:ascii="宋体" w:hAnsi="宋体"/>
      <w:kern w:val="0"/>
      <w:szCs w:val="20"/>
    </w:rPr>
  </w:style>
  <w:style w:type="paragraph" w:customStyle="1" w:styleId="Char1CharCharChar1">
    <w:name w:val="Char1 Char Char Char1"/>
    <w:basedOn w:val="a0"/>
    <w:qFormat/>
    <w:rPr>
      <w:rFonts w:ascii="Tahoma" w:hAnsi="Tahoma" w:cs="仿宋_GB2312"/>
      <w:sz w:val="24"/>
      <w:szCs w:val="28"/>
    </w:rPr>
  </w:style>
  <w:style w:type="paragraph" w:customStyle="1" w:styleId="afff1">
    <w:name w:val="四级条标题"/>
    <w:basedOn w:val="afff2"/>
    <w:next w:val="a0"/>
    <w:qFormat/>
    <w:pPr>
      <w:outlineLvl w:val="4"/>
    </w:pPr>
  </w:style>
  <w:style w:type="paragraph" w:customStyle="1" w:styleId="afff2">
    <w:name w:val="三级条标题"/>
    <w:basedOn w:val="aff9"/>
    <w:next w:val="a0"/>
    <w:qFormat/>
    <w:pPr>
      <w:outlineLvl w:val="3"/>
    </w:pPr>
  </w:style>
  <w:style w:type="paragraph" w:customStyle="1" w:styleId="afff3">
    <w:name w:val="??"/>
    <w:qFormat/>
    <w:pPr>
      <w:widowControl w:val="0"/>
      <w:overflowPunct w:val="0"/>
      <w:autoSpaceDE w:val="0"/>
      <w:autoSpaceDN w:val="0"/>
      <w:adjustRightInd w:val="0"/>
      <w:jc w:val="both"/>
    </w:pPr>
    <w:rPr>
      <w:kern w:val="2"/>
      <w:sz w:val="21"/>
      <w:lang w:eastAsia="en-US"/>
    </w:rPr>
  </w:style>
  <w:style w:type="paragraph" w:customStyle="1" w:styleId="29">
    <w:name w:val="样式 标题 2 + 宋体 五号 行距: 单倍行距"/>
    <w:basedOn w:val="2"/>
    <w:qFormat/>
    <w:pPr>
      <w:tabs>
        <w:tab w:val="left" w:pos="1188"/>
      </w:tabs>
      <w:autoSpaceDE/>
      <w:autoSpaceDN/>
      <w:spacing w:before="260" w:after="260" w:line="240" w:lineRule="auto"/>
      <w:ind w:left="1188" w:hanging="360"/>
      <w:jc w:val="left"/>
      <w:textAlignment w:val="baseline"/>
    </w:pPr>
    <w:rPr>
      <w:rFonts w:ascii="宋体" w:eastAsia="宋体" w:hAnsi="宋体"/>
      <w:bCs/>
      <w:sz w:val="21"/>
    </w:rPr>
  </w:style>
  <w:style w:type="paragraph" w:customStyle="1" w:styleId="ListParagraph1">
    <w:name w:val="List Paragraph1"/>
    <w:basedOn w:val="a0"/>
    <w:qFormat/>
    <w:pPr>
      <w:ind w:firstLineChars="200" w:firstLine="420"/>
    </w:pPr>
    <w:rPr>
      <w:rFonts w:ascii="Calibri" w:hAnsi="Calibri"/>
      <w:szCs w:val="22"/>
    </w:rPr>
  </w:style>
  <w:style w:type="paragraph" w:customStyle="1" w:styleId="16">
    <w:name w:val="项目符号1"/>
    <w:basedOn w:val="afff4"/>
    <w:qFormat/>
    <w:pPr>
      <w:ind w:left="-25" w:firstLine="0"/>
    </w:pPr>
  </w:style>
  <w:style w:type="paragraph" w:customStyle="1" w:styleId="afff4">
    <w:name w:val="正文文本样式"/>
    <w:basedOn w:val="a0"/>
    <w:qFormat/>
    <w:pPr>
      <w:spacing w:line="360" w:lineRule="auto"/>
      <w:ind w:firstLine="482"/>
    </w:pPr>
    <w:rPr>
      <w:rFonts w:cs="宋体"/>
      <w:sz w:val="24"/>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afff5">
    <w:name w:val="五级条标题"/>
    <w:basedOn w:val="afff1"/>
    <w:next w:val="a0"/>
    <w:qFormat/>
    <w:pPr>
      <w:outlineLvl w:val="5"/>
    </w:pPr>
  </w:style>
  <w:style w:type="paragraph" w:customStyle="1" w:styleId="xl49">
    <w:name w:val="xl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f6">
    <w:name w:val="文档正文"/>
    <w:basedOn w:val="a0"/>
    <w:qFormat/>
    <w:pPr>
      <w:snapToGrid w:val="0"/>
      <w:spacing w:before="120" w:after="120" w:line="180" w:lineRule="auto"/>
    </w:pPr>
    <w:rPr>
      <w:rFonts w:ascii="Arial" w:hAnsi="Arial"/>
      <w:szCs w:val="20"/>
    </w:rPr>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0"/>
    <w:qFormat/>
    <w:rPr>
      <w:rFonts w:ascii="Tahoma" w:hAnsi="Tahoma"/>
      <w:sz w:val="24"/>
      <w:szCs w:val="20"/>
    </w:rPr>
  </w:style>
  <w:style w:type="paragraph" w:customStyle="1" w:styleId="xl44">
    <w:name w:val="xl44"/>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7">
    <w:name w:val="1名"/>
    <w:basedOn w:val="a0"/>
    <w:qFormat/>
    <w:pPr>
      <w:tabs>
        <w:tab w:val="left" w:pos="360"/>
      </w:tabs>
      <w:spacing w:before="120"/>
      <w:ind w:left="360" w:hanging="360"/>
    </w:pPr>
    <w:rPr>
      <w:rFonts w:ascii="宋体"/>
      <w:sz w:val="28"/>
      <w:szCs w:val="20"/>
    </w:rPr>
  </w:style>
  <w:style w:type="paragraph" w:customStyle="1" w:styleId="font9">
    <w:name w:val="font9"/>
    <w:basedOn w:val="a0"/>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1Char1">
    <w:name w:val="Char Char Char1 Char1"/>
    <w:basedOn w:val="a0"/>
    <w:qFormat/>
    <w:rPr>
      <w:rFonts w:ascii="Tahoma" w:hAnsi="Tahoma"/>
      <w:sz w:val="24"/>
      <w:szCs w:val="20"/>
    </w:rPr>
  </w:style>
  <w:style w:type="paragraph" w:customStyle="1" w:styleId="CharCharCharCharCharCharCharCharCharChar">
    <w:name w:val="Char Char Char Char Char Char Char Char Char Char"/>
    <w:basedOn w:val="a0"/>
    <w:qFormat/>
  </w:style>
  <w:style w:type="paragraph" w:customStyle="1" w:styleId="CharChar1CharCharCharCharCharCharCharChar">
    <w:name w:val="Char Char1 Char Char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Char11">
    <w:name w:val="Char1"/>
    <w:basedOn w:val="a0"/>
    <w:qFormat/>
    <w:pPr>
      <w:tabs>
        <w:tab w:val="left" w:pos="360"/>
      </w:tabs>
    </w:pPr>
    <w:rPr>
      <w:sz w:val="24"/>
    </w:rPr>
  </w:style>
  <w:style w:type="paragraph" w:customStyle="1" w:styleId="afff7">
    <w:name w:val="正文列项_字母"/>
    <w:basedOn w:val="a0"/>
    <w:qFormat/>
    <w:pPr>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0"/>
    <w:qFormat/>
    <w:rPr>
      <w:rFonts w:ascii="Arial" w:hAnsi="Arial" w:cs="Arial"/>
      <w:szCs w:val="21"/>
    </w:rPr>
  </w:style>
  <w:style w:type="paragraph" w:customStyle="1" w:styleId="xl48">
    <w:name w:val="xl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0"/>
    <w:qFormat/>
    <w:rPr>
      <w:rFonts w:ascii="Tahoma" w:hAnsi="Tahoma"/>
      <w:sz w:val="24"/>
      <w:szCs w:val="20"/>
    </w:rPr>
  </w:style>
  <w:style w:type="paragraph" w:customStyle="1" w:styleId="xl50">
    <w:name w:val="xl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8">
    <w:name w:val="缺省文本"/>
    <w:basedOn w:val="a0"/>
    <w:qFormat/>
    <w:pPr>
      <w:autoSpaceDE w:val="0"/>
      <w:autoSpaceDN w:val="0"/>
      <w:adjustRightInd w:val="0"/>
      <w:jc w:val="left"/>
    </w:pPr>
    <w:rPr>
      <w:kern w:val="0"/>
      <w:sz w:val="24"/>
    </w:rPr>
  </w:style>
  <w:style w:type="paragraph" w:customStyle="1" w:styleId="CharCharChar1">
    <w:name w:val="Char Char Char1"/>
    <w:basedOn w:val="a0"/>
    <w:qFormat/>
    <w:rPr>
      <w:rFonts w:ascii="Tahoma" w:hAnsi="Tahoma"/>
      <w:sz w:val="24"/>
      <w:szCs w:val="20"/>
    </w:rPr>
  </w:style>
  <w:style w:type="paragraph" w:customStyle="1" w:styleId="CharCharCharCharCharCharChar1">
    <w:name w:val="Char Char Char Char Char Char Char1"/>
    <w:basedOn w:val="a0"/>
    <w:qFormat/>
    <w:pPr>
      <w:snapToGrid w:val="0"/>
      <w:spacing w:line="360" w:lineRule="auto"/>
      <w:ind w:firstLineChars="200" w:firstLine="200"/>
    </w:pPr>
    <w:rPr>
      <w:rFonts w:eastAsia="仿宋_GB2312"/>
      <w:sz w:val="24"/>
    </w:rPr>
  </w:style>
  <w:style w:type="paragraph" w:customStyle="1" w:styleId="xl51">
    <w:name w:val="xl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a">
    <w:name w:val="样式2"/>
    <w:basedOn w:val="12"/>
    <w:qFormat/>
    <w:pPr>
      <w:spacing w:line="360" w:lineRule="auto"/>
      <w:jc w:val="center"/>
    </w:pPr>
    <w:rPr>
      <w:sz w:val="24"/>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0"/>
    <w:qFormat/>
    <w:pPr>
      <w:widowControl/>
      <w:jc w:val="left"/>
    </w:pPr>
    <w:rPr>
      <w:rFonts w:ascii="楷体_GB2312" w:eastAsia="楷体_GB2312" w:cs="Arial"/>
      <w:kern w:val="0"/>
      <w:sz w:val="24"/>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0"/>
    <w:qFormat/>
    <w:rPr>
      <w:rFonts w:ascii="Tahoma" w:hAnsi="Tahoma"/>
      <w:sz w:val="24"/>
      <w:szCs w:val="20"/>
    </w:rPr>
  </w:style>
  <w:style w:type="paragraph" w:customStyle="1" w:styleId="Default">
    <w:name w:val="Default"/>
    <w:qFormat/>
    <w:pPr>
      <w:widowControl w:val="0"/>
      <w:autoSpaceDE w:val="0"/>
      <w:autoSpaceDN w:val="0"/>
      <w:adjustRightInd w:val="0"/>
    </w:pPr>
    <w:rPr>
      <w:rFonts w:ascii="Symbol" w:hAnsi="Symbol" w:cs="Symbol"/>
      <w:color w:val="000000"/>
      <w:sz w:val="24"/>
      <w:szCs w:val="24"/>
    </w:rPr>
  </w:style>
  <w:style w:type="paragraph" w:customStyle="1" w:styleId="18">
    <w:name w:val="列出段落1"/>
    <w:basedOn w:val="a0"/>
    <w:link w:val="ListParagraphChar"/>
    <w:uiPriority w:val="99"/>
    <w:qFormat/>
    <w:pPr>
      <w:ind w:firstLineChars="200" w:firstLine="420"/>
    </w:pPr>
    <w:rPr>
      <w:rFonts w:ascii="Calibri" w:hAnsi="Calibri"/>
      <w:szCs w:val="22"/>
    </w:rPr>
  </w:style>
  <w:style w:type="paragraph" w:customStyle="1" w:styleId="default0">
    <w:name w:val="default"/>
    <w:basedOn w:val="a0"/>
    <w:qFormat/>
    <w:pPr>
      <w:widowControl/>
      <w:spacing w:before="100" w:beforeAutospacing="1" w:after="100" w:afterAutospacing="1"/>
      <w:jc w:val="left"/>
    </w:pPr>
    <w:rPr>
      <w:rFonts w:ascii="宋体" w:hAnsi="宋体" w:cs="宋体"/>
      <w:kern w:val="0"/>
      <w:sz w:val="24"/>
    </w:rPr>
  </w:style>
  <w:style w:type="paragraph" w:customStyle="1" w:styleId="19">
    <w:name w:val="字元 字元1"/>
    <w:basedOn w:val="a0"/>
    <w:qFormat/>
    <w:rPr>
      <w:rFonts w:ascii="Tahoma" w:hAnsi="Tahoma"/>
      <w:sz w:val="24"/>
      <w:szCs w:val="20"/>
    </w:rPr>
  </w:style>
  <w:style w:type="paragraph" w:customStyle="1" w:styleId="Style160">
    <w:name w:val="_Style 160"/>
    <w:qFormat/>
    <w:rPr>
      <w:kern w:val="2"/>
      <w:sz w:val="21"/>
      <w:szCs w:val="24"/>
    </w:rPr>
  </w:style>
  <w:style w:type="paragraph" w:customStyle="1" w:styleId="35">
    <w:name w:val="项目编号3"/>
    <w:basedOn w:val="afff4"/>
    <w:qFormat/>
    <w:pPr>
      <w:ind w:left="902" w:hanging="420"/>
    </w:pPr>
  </w:style>
  <w:style w:type="paragraph" w:customStyle="1" w:styleId="Char21">
    <w:name w:val="Char21"/>
    <w:basedOn w:val="a0"/>
    <w:qFormat/>
    <w:rPr>
      <w:rFonts w:ascii="Tahoma" w:hAnsi="Tahoma"/>
      <w:sz w:val="24"/>
      <w:szCs w:val="20"/>
    </w:rPr>
  </w:style>
  <w:style w:type="paragraph" w:customStyle="1" w:styleId="afff9">
    <w:name w:val="表格文字"/>
    <w:basedOn w:val="ae"/>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0"/>
    <w:qFormat/>
    <w:rPr>
      <w:rFonts w:ascii="宋体" w:hAnsi="宋体" w:cs="Courier New"/>
      <w:sz w:val="32"/>
      <w:szCs w:val="32"/>
    </w:rPr>
  </w:style>
  <w:style w:type="paragraph" w:customStyle="1" w:styleId="afffa">
    <w:name w:val="正文文本样式 加粗"/>
    <w:basedOn w:val="afff4"/>
    <w:qFormat/>
    <w:rPr>
      <w:b/>
    </w:rPr>
  </w:style>
  <w:style w:type="paragraph" w:customStyle="1" w:styleId="Char2CharCharCharCharCharChar">
    <w:name w:val="Char2 Char Char Char Char Char Char"/>
    <w:basedOn w:val="a0"/>
    <w:qFormat/>
    <w:pPr>
      <w:widowControl/>
      <w:spacing w:line="400" w:lineRule="exact"/>
      <w:jc w:val="center"/>
    </w:pPr>
  </w:style>
  <w:style w:type="paragraph" w:customStyle="1" w:styleId="CharChar4">
    <w:name w:val="Char Char4"/>
    <w:basedOn w:val="a0"/>
    <w:qFormat/>
    <w:pPr>
      <w:widowControl/>
      <w:spacing w:line="400" w:lineRule="exact"/>
      <w:jc w:val="center"/>
    </w:pPr>
  </w:style>
  <w:style w:type="paragraph" w:customStyle="1" w:styleId="Char3CharCharChar1">
    <w:name w:val="Char3 Char Char Char1"/>
    <w:basedOn w:val="a0"/>
    <w:qFormat/>
    <w:rPr>
      <w:rFonts w:ascii="Tahoma" w:hAnsi="Tahoma"/>
      <w:sz w:val="24"/>
      <w:szCs w:val="20"/>
    </w:rPr>
  </w:style>
  <w:style w:type="paragraph" w:styleId="afffb">
    <w:name w:val="No Spacing"/>
    <w:qFormat/>
    <w:pPr>
      <w:widowControl w:val="0"/>
      <w:jc w:val="both"/>
    </w:pPr>
    <w:rPr>
      <w:kern w:val="2"/>
      <w:sz w:val="21"/>
      <w:szCs w:val="24"/>
    </w:rPr>
  </w:style>
  <w:style w:type="paragraph" w:customStyle="1" w:styleId="22222222222222">
    <w:name w:val="22222222222222"/>
    <w:basedOn w:val="a0"/>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a"/>
    <w:qFormat/>
    <w:rPr>
      <w:kern w:val="2"/>
      <w:sz w:val="21"/>
      <w:szCs w:val="24"/>
      <w:lang w:val="zh-CN" w:eastAsia="zh-CN"/>
    </w:rPr>
  </w:style>
  <w:style w:type="paragraph" w:customStyle="1" w:styleId="1a">
    <w:name w:val="1"/>
    <w:link w:val="1-2Char"/>
    <w:qFormat/>
    <w:rPr>
      <w:kern w:val="2"/>
      <w:sz w:val="21"/>
      <w:szCs w:val="24"/>
      <w:lang w:val="zh-CN"/>
    </w:rPr>
  </w:style>
  <w:style w:type="paragraph" w:customStyle="1" w:styleId="afffc">
    <w:name w:val="图文"/>
    <w:basedOn w:val="a0"/>
    <w:qFormat/>
    <w:pPr>
      <w:adjustRightInd w:val="0"/>
      <w:snapToGrid w:val="0"/>
      <w:spacing w:after="50" w:line="360" w:lineRule="auto"/>
    </w:pPr>
    <w:rPr>
      <w:sz w:val="24"/>
    </w:rPr>
  </w:style>
  <w:style w:type="paragraph" w:customStyle="1" w:styleId="xl23">
    <w:name w:val="xl23"/>
    <w:basedOn w:val="a0"/>
    <w:qFormat/>
    <w:pPr>
      <w:widowControl/>
      <w:spacing w:before="100" w:beforeAutospacing="1" w:after="100" w:afterAutospacing="1" w:line="360" w:lineRule="auto"/>
      <w:textAlignment w:val="top"/>
    </w:pPr>
    <w:rPr>
      <w:kern w:val="0"/>
      <w:sz w:val="24"/>
      <w:szCs w:val="20"/>
    </w:rPr>
  </w:style>
  <w:style w:type="paragraph" w:customStyle="1" w:styleId="afffd">
    <w:name w:val="正文表格"/>
    <w:basedOn w:val="a0"/>
    <w:link w:val="Char0"/>
    <w:qFormat/>
    <w:pPr>
      <w:adjustRightInd w:val="0"/>
      <w:snapToGrid w:val="0"/>
      <w:jc w:val="left"/>
    </w:pPr>
    <w:rPr>
      <w:rFonts w:ascii="宋体" w:hAnsi="宋体"/>
      <w:color w:val="000000"/>
      <w:szCs w:val="21"/>
    </w:rPr>
  </w:style>
  <w:style w:type="character" w:customStyle="1" w:styleId="Char0">
    <w:name w:val="正文表格 Char"/>
    <w:link w:val="afffd"/>
    <w:qFormat/>
    <w:rPr>
      <w:rFonts w:ascii="宋体" w:hAnsi="宋体"/>
      <w:color w:val="000000"/>
      <w:kern w:val="2"/>
      <w:sz w:val="21"/>
      <w:szCs w:val="21"/>
    </w:rPr>
  </w:style>
  <w:style w:type="paragraph" w:customStyle="1" w:styleId="afffe">
    <w:name w:val="正文重点"/>
    <w:basedOn w:val="a0"/>
    <w:link w:val="Char3"/>
    <w:qFormat/>
    <w:pPr>
      <w:adjustRightInd w:val="0"/>
      <w:spacing w:line="360" w:lineRule="auto"/>
      <w:ind w:firstLineChars="200" w:firstLine="482"/>
      <w:jc w:val="left"/>
      <w:textAlignment w:val="baseline"/>
    </w:pPr>
    <w:rPr>
      <w:b/>
      <w:kern w:val="0"/>
      <w:sz w:val="24"/>
      <w:szCs w:val="20"/>
    </w:rPr>
  </w:style>
  <w:style w:type="character" w:customStyle="1" w:styleId="Char3">
    <w:name w:val="正文重点 Char"/>
    <w:link w:val="afffe"/>
    <w:qFormat/>
    <w:rPr>
      <w:b/>
      <w:sz w:val="24"/>
    </w:rPr>
  </w:style>
  <w:style w:type="paragraph" w:customStyle="1" w:styleId="1-">
    <w:name w:val="标题1-附件"/>
    <w:basedOn w:val="1"/>
    <w:qFormat/>
    <w:pPr>
      <w:jc w:val="left"/>
    </w:pPr>
    <w:rPr>
      <w:sz w:val="24"/>
      <w:szCs w:val="24"/>
    </w:rPr>
  </w:style>
  <w:style w:type="paragraph" w:customStyle="1" w:styleId="affff">
    <w:name w:val="正文小标题"/>
    <w:basedOn w:val="a0"/>
    <w:next w:val="a5"/>
    <w:link w:val="Char4"/>
    <w:qFormat/>
    <w:pPr>
      <w:adjustRightInd w:val="0"/>
      <w:snapToGrid w:val="0"/>
      <w:spacing w:beforeLines="100" w:afterLines="100"/>
      <w:ind w:firstLine="482"/>
      <w:jc w:val="left"/>
    </w:pPr>
    <w:rPr>
      <w:rFonts w:ascii="宋体" w:hAnsi="宋体"/>
      <w:b/>
      <w:i/>
      <w:color w:val="FF0000"/>
      <w:sz w:val="24"/>
      <w:szCs w:val="20"/>
    </w:rPr>
  </w:style>
  <w:style w:type="character" w:customStyle="1" w:styleId="Char4">
    <w:name w:val="正文小标题 Char"/>
    <w:link w:val="affff"/>
    <w:qFormat/>
    <w:rPr>
      <w:rFonts w:ascii="宋体" w:hAnsi="宋体"/>
      <w:b/>
      <w:i/>
      <w:color w:val="FF0000"/>
      <w:kern w:val="2"/>
      <w:sz w:val="24"/>
    </w:rPr>
  </w:style>
  <w:style w:type="paragraph" w:customStyle="1" w:styleId="affff0">
    <w:name w:val="正文大标题"/>
    <w:basedOn w:val="affff"/>
    <w:next w:val="a5"/>
    <w:link w:val="Char5"/>
    <w:qFormat/>
    <w:pPr>
      <w:jc w:val="center"/>
    </w:pPr>
    <w:rPr>
      <w:i w:val="0"/>
      <w:color w:val="000000"/>
      <w:sz w:val="28"/>
      <w:szCs w:val="21"/>
    </w:rPr>
  </w:style>
  <w:style w:type="character" w:customStyle="1" w:styleId="Char5">
    <w:name w:val="正文大标题 Char"/>
    <w:link w:val="affff0"/>
    <w:qFormat/>
    <w:rPr>
      <w:rFonts w:ascii="宋体" w:hAnsi="宋体"/>
      <w:b/>
      <w:color w:val="000000"/>
      <w:kern w:val="2"/>
      <w:sz w:val="28"/>
      <w:szCs w:val="21"/>
    </w:rPr>
  </w:style>
  <w:style w:type="paragraph" w:customStyle="1" w:styleId="affff1">
    <w:name w:val="注释"/>
    <w:basedOn w:val="a0"/>
    <w:link w:val="Char6"/>
    <w:qFormat/>
    <w:pPr>
      <w:adjustRightInd w:val="0"/>
      <w:snapToGrid w:val="0"/>
      <w:ind w:left="420" w:hangingChars="200" w:hanging="420"/>
      <w:jc w:val="left"/>
    </w:pPr>
    <w:rPr>
      <w:rFonts w:ascii="宋体" w:hAnsi="宋体"/>
      <w:szCs w:val="21"/>
    </w:rPr>
  </w:style>
  <w:style w:type="character" w:customStyle="1" w:styleId="Char6">
    <w:name w:val="注释 Char"/>
    <w:link w:val="affff1"/>
    <w:qFormat/>
    <w:rPr>
      <w:rFonts w:ascii="宋体" w:hAnsi="宋体"/>
      <w:kern w:val="2"/>
      <w:sz w:val="21"/>
      <w:szCs w:val="21"/>
    </w:rPr>
  </w:style>
  <w:style w:type="paragraph" w:customStyle="1" w:styleId="-1">
    <w:name w:val="正文须知-1级"/>
    <w:basedOn w:val="a0"/>
    <w:next w:val="a0"/>
    <w:qFormat/>
    <w:pPr>
      <w:adjustRightInd w:val="0"/>
      <w:snapToGrid w:val="0"/>
      <w:spacing w:line="300" w:lineRule="auto"/>
      <w:ind w:left="680" w:hanging="680"/>
    </w:pPr>
    <w:rPr>
      <w:rFonts w:ascii="宋体" w:hAnsi="Calibri"/>
      <w:sz w:val="24"/>
      <w:szCs w:val="21"/>
    </w:rPr>
  </w:style>
  <w:style w:type="paragraph" w:customStyle="1" w:styleId="-2">
    <w:name w:val="正文须知-2级"/>
    <w:basedOn w:val="a0"/>
    <w:qFormat/>
    <w:pPr>
      <w:adjustRightInd w:val="0"/>
      <w:snapToGrid w:val="0"/>
      <w:spacing w:line="300" w:lineRule="auto"/>
      <w:ind w:left="851" w:hanging="851"/>
    </w:pPr>
    <w:rPr>
      <w:rFonts w:ascii="宋体" w:hAnsi="Calibri"/>
      <w:sz w:val="24"/>
      <w:szCs w:val="21"/>
    </w:rPr>
  </w:style>
  <w:style w:type="paragraph" w:customStyle="1" w:styleId="-3">
    <w:name w:val="正文须知-3级"/>
    <w:basedOn w:val="a0"/>
    <w:qFormat/>
    <w:pPr>
      <w:adjustRightInd w:val="0"/>
      <w:snapToGrid w:val="0"/>
      <w:spacing w:line="300" w:lineRule="auto"/>
      <w:ind w:left="851" w:hangingChars="355" w:hanging="355"/>
    </w:pPr>
    <w:rPr>
      <w:rFonts w:ascii="宋体" w:hAnsi="Calibri"/>
      <w:sz w:val="24"/>
      <w:szCs w:val="21"/>
    </w:rPr>
  </w:style>
  <w:style w:type="character" w:customStyle="1" w:styleId="affff2">
    <w:name w:val="纯文本 字符"/>
    <w:uiPriority w:val="99"/>
    <w:qFormat/>
    <w:rPr>
      <w:rFonts w:ascii="宋体" w:eastAsia="宋体" w:hAnsi="Courier New" w:cs="Times New Roman"/>
      <w:kern w:val="2"/>
      <w:sz w:val="21"/>
      <w:szCs w:val="21"/>
      <w:lang w:val="en-US" w:eastAsia="zh-CN" w:bidi="ar-SA"/>
    </w:rPr>
  </w:style>
  <w:style w:type="paragraph" w:customStyle="1" w:styleId="1b">
    <w:name w:val="表格1"/>
    <w:basedOn w:val="a0"/>
    <w:qFormat/>
    <w:pPr>
      <w:ind w:firstLineChars="200" w:firstLine="480"/>
      <w:jc w:val="center"/>
    </w:pPr>
    <w:rPr>
      <w:sz w:val="24"/>
      <w:szCs w:val="20"/>
    </w:rPr>
  </w:style>
  <w:style w:type="character" w:customStyle="1" w:styleId="1c">
    <w:name w:val="纯文本 字符1"/>
    <w:qFormat/>
    <w:rPr>
      <w:rFonts w:ascii="宋体" w:hAnsi="Courier New"/>
    </w:rPr>
  </w:style>
  <w:style w:type="character" w:customStyle="1" w:styleId="bjh-p">
    <w:name w:val="bjh-p"/>
    <w:qFormat/>
  </w:style>
  <w:style w:type="paragraph" w:customStyle="1" w:styleId="affff3">
    <w:name w:val="无标题条"/>
    <w:next w:val="a0"/>
    <w:qFormat/>
    <w:pPr>
      <w:jc w:val="both"/>
    </w:pPr>
    <w:rPr>
      <w:sz w:val="21"/>
    </w:rPr>
  </w:style>
  <w:style w:type="character" w:customStyle="1" w:styleId="Char7">
    <w:name w:val="正文格式 Char"/>
    <w:link w:val="affff4"/>
    <w:qFormat/>
    <w:locked/>
    <w:rPr>
      <w:rFonts w:ascii="宋体" w:hAnsi="宋体"/>
      <w:sz w:val="24"/>
      <w:szCs w:val="24"/>
      <w:lang w:val="en-GB"/>
    </w:rPr>
  </w:style>
  <w:style w:type="paragraph" w:customStyle="1" w:styleId="affff4">
    <w:name w:val="正文格式"/>
    <w:basedOn w:val="a0"/>
    <w:link w:val="Char7"/>
    <w:qFormat/>
    <w:pPr>
      <w:spacing w:beforeLines="50" w:line="360" w:lineRule="auto"/>
      <w:ind w:firstLineChars="200" w:firstLine="480"/>
    </w:pPr>
    <w:rPr>
      <w:rFonts w:ascii="宋体" w:hAnsi="宋体"/>
      <w:kern w:val="0"/>
      <w:sz w:val="24"/>
      <w:lang w:val="en-GB"/>
    </w:rPr>
  </w:style>
  <w:style w:type="character" w:customStyle="1" w:styleId="3Char">
    <w:name w:val="标题 3 Char"/>
    <w:qFormat/>
    <w:rPr>
      <w:rFonts w:ascii="宋体" w:eastAsia="宋体"/>
      <w:b/>
      <w:sz w:val="24"/>
      <w:u w:val="single"/>
      <w:lang w:val="en-US" w:eastAsia="zh-CN" w:bidi="ar-SA"/>
    </w:rPr>
  </w:style>
  <w:style w:type="character" w:customStyle="1" w:styleId="Char8">
    <w:name w:val="正文缩进 Char"/>
    <w:qFormat/>
    <w:rPr>
      <w:rFonts w:ascii="宋体" w:eastAsia="宋体"/>
      <w:kern w:val="2"/>
      <w:sz w:val="24"/>
      <w:szCs w:val="24"/>
      <w:lang w:val="en-US" w:eastAsia="zh-CN" w:bidi="ar-SA"/>
    </w:rPr>
  </w:style>
  <w:style w:type="character" w:customStyle="1" w:styleId="CharChar111">
    <w:name w:val="Char Char111"/>
    <w:qFormat/>
    <w:rPr>
      <w:rFonts w:ascii="宋体" w:eastAsia="宋体"/>
      <w:b/>
      <w:sz w:val="24"/>
      <w:u w:val="single"/>
      <w:lang w:val="en-US" w:eastAsia="zh-CN" w:bidi="ar-SA"/>
    </w:rPr>
  </w:style>
  <w:style w:type="character" w:customStyle="1" w:styleId="Char9">
    <w:name w:val="正文文本缩进 Char"/>
    <w:qFormat/>
    <w:rPr>
      <w:rFonts w:eastAsia="宋体"/>
      <w:kern w:val="2"/>
      <w:sz w:val="24"/>
      <w:szCs w:val="24"/>
      <w:lang w:val="en-US" w:eastAsia="zh-CN" w:bidi="ar-SA"/>
    </w:rPr>
  </w:style>
  <w:style w:type="character" w:customStyle="1" w:styleId="Chara">
    <w:name w:val="列出段落 Char"/>
    <w:uiPriority w:val="34"/>
    <w:qFormat/>
    <w:rPr>
      <w:rFonts w:ascii="Calibri" w:eastAsia="宋体" w:hAnsi="Calibri"/>
      <w:kern w:val="2"/>
      <w:sz w:val="21"/>
      <w:szCs w:val="22"/>
      <w:lang w:val="en-US" w:eastAsia="zh-CN" w:bidi="ar-SA"/>
    </w:rPr>
  </w:style>
  <w:style w:type="character" w:customStyle="1" w:styleId="Charb">
    <w:name w:val="页眉 Char"/>
    <w:qFormat/>
    <w:rPr>
      <w:rFonts w:eastAsia="宋体"/>
      <w:kern w:val="2"/>
      <w:sz w:val="18"/>
      <w:szCs w:val="18"/>
      <w:lang w:val="en-US" w:eastAsia="zh-CN" w:bidi="ar-SA"/>
    </w:rPr>
  </w:style>
  <w:style w:type="character" w:customStyle="1" w:styleId="2Char">
    <w:name w:val="标题 2 Char"/>
    <w:qFormat/>
    <w:rPr>
      <w:rFonts w:ascii="Arial" w:eastAsia="黑体" w:hAnsi="Arial"/>
      <w:b/>
      <w:sz w:val="30"/>
      <w:lang w:val="en-US" w:eastAsia="zh-CN" w:bidi="ar-SA"/>
    </w:rPr>
  </w:style>
  <w:style w:type="paragraph" w:customStyle="1" w:styleId="2b">
    <w:name w:val="字元 字元2"/>
    <w:basedOn w:val="a0"/>
    <w:qFormat/>
    <w:rPr>
      <w:rFonts w:ascii="Tahoma" w:hAnsi="Tahoma"/>
      <w:sz w:val="24"/>
      <w:szCs w:val="20"/>
    </w:rPr>
  </w:style>
  <w:style w:type="paragraph" w:customStyle="1" w:styleId="Char3CharCharChar2">
    <w:name w:val="Char3 Char Char Char2"/>
    <w:basedOn w:val="a0"/>
    <w:qFormat/>
    <w:rPr>
      <w:rFonts w:ascii="Tahoma" w:hAnsi="Tahoma"/>
      <w:sz w:val="24"/>
      <w:szCs w:val="20"/>
    </w:rPr>
  </w:style>
  <w:style w:type="paragraph" w:customStyle="1" w:styleId="2c">
    <w:name w:val="正文文本缩进2"/>
    <w:basedOn w:val="a0"/>
    <w:qFormat/>
    <w:pPr>
      <w:spacing w:line="480" w:lineRule="exact"/>
      <w:ind w:firstLineChars="200" w:firstLine="480"/>
    </w:pPr>
    <w:rPr>
      <w:rFonts w:ascii="宋体" w:hAnsi="宋体"/>
      <w:kern w:val="0"/>
      <w:sz w:val="24"/>
      <w:lang w:val="zh-CN"/>
    </w:rPr>
  </w:style>
  <w:style w:type="paragraph" w:customStyle="1" w:styleId="Char30">
    <w:name w:val="Char3"/>
    <w:basedOn w:val="a0"/>
    <w:qFormat/>
    <w:pPr>
      <w:tabs>
        <w:tab w:val="left" w:pos="360"/>
      </w:tabs>
    </w:pPr>
    <w:rPr>
      <w:sz w:val="24"/>
    </w:rPr>
  </w:style>
  <w:style w:type="paragraph" w:customStyle="1" w:styleId="CharCharCharCharCharCharCharCharCharCharCharCharCharCharCharChar1">
    <w:name w:val="Char Char Char Char Char Char Char Char Char Char Char Char Char Char Char Char1"/>
    <w:basedOn w:val="a0"/>
    <w:qFormat/>
    <w:pPr>
      <w:widowControl/>
      <w:spacing w:after="160" w:line="240" w:lineRule="exact"/>
      <w:jc w:val="center"/>
    </w:pPr>
    <w:rPr>
      <w:rFonts w:ascii="宋体" w:hAnsi="宋体"/>
      <w:b/>
      <w:kern w:val="0"/>
      <w:sz w:val="30"/>
      <w:szCs w:val="30"/>
      <w:lang w:eastAsia="en-US"/>
    </w:rPr>
  </w:style>
  <w:style w:type="paragraph" w:customStyle="1" w:styleId="CharChar1CharCharCharCharCharChar1">
    <w:name w:val="Char Char1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2d">
    <w:name w:val="列出段落2"/>
    <w:basedOn w:val="a0"/>
    <w:qFormat/>
    <w:pPr>
      <w:ind w:firstLineChars="200" w:firstLine="420"/>
    </w:pPr>
    <w:rPr>
      <w:rFonts w:ascii="Calibri" w:hAnsi="Calibri"/>
      <w:szCs w:val="22"/>
    </w:rPr>
  </w:style>
  <w:style w:type="paragraph" w:customStyle="1" w:styleId="CharCharChar1Char2">
    <w:name w:val="Char Char Char1 Char2"/>
    <w:basedOn w:val="a0"/>
    <w:qFormat/>
    <w:rPr>
      <w:rFonts w:ascii="Tahoma" w:hAnsi="Tahoma"/>
      <w:sz w:val="24"/>
      <w:szCs w:val="20"/>
    </w:rPr>
  </w:style>
  <w:style w:type="paragraph" w:customStyle="1" w:styleId="CharCharChar2">
    <w:name w:val="Char Char Char2"/>
    <w:basedOn w:val="a0"/>
    <w:qFormat/>
    <w:rPr>
      <w:rFonts w:ascii="Tahoma" w:hAnsi="Tahoma"/>
      <w:sz w:val="24"/>
      <w:szCs w:val="20"/>
    </w:rPr>
  </w:style>
  <w:style w:type="paragraph" w:customStyle="1" w:styleId="CharCharCharCharCharCharChar2">
    <w:name w:val="Char Char Char Char Char Char Char2"/>
    <w:basedOn w:val="a0"/>
    <w:qFormat/>
    <w:pPr>
      <w:snapToGrid w:val="0"/>
      <w:spacing w:line="360" w:lineRule="auto"/>
      <w:ind w:firstLineChars="200" w:firstLine="200"/>
    </w:pPr>
    <w:rPr>
      <w:rFonts w:eastAsia="仿宋_GB2312"/>
      <w:sz w:val="24"/>
    </w:rPr>
  </w:style>
  <w:style w:type="paragraph" w:customStyle="1" w:styleId="2e">
    <w:name w:val="正文缩进2"/>
    <w:basedOn w:val="a0"/>
    <w:qFormat/>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1d">
    <w:name w:val="修订1"/>
    <w:qFormat/>
    <w:rPr>
      <w:kern w:val="2"/>
      <w:sz w:val="21"/>
      <w:szCs w:val="24"/>
    </w:rPr>
  </w:style>
  <w:style w:type="paragraph" w:customStyle="1" w:styleId="Char22">
    <w:name w:val="Char22"/>
    <w:basedOn w:val="a0"/>
    <w:qFormat/>
    <w:rPr>
      <w:rFonts w:ascii="Tahoma" w:hAnsi="Tahoma"/>
      <w:sz w:val="24"/>
      <w:szCs w:val="20"/>
    </w:rPr>
  </w:style>
  <w:style w:type="paragraph" w:customStyle="1" w:styleId="CharCharCharCharCharCharCharCharCharChar2">
    <w:name w:val="Char Char Char Char Char Char Char Char Char Char2"/>
    <w:basedOn w:val="a0"/>
    <w:qFormat/>
    <w:rPr>
      <w:rFonts w:ascii="宋体" w:hAnsi="宋体" w:cs="Courier New"/>
      <w:sz w:val="32"/>
      <w:szCs w:val="32"/>
    </w:rPr>
  </w:style>
  <w:style w:type="paragraph" w:customStyle="1" w:styleId="Char2CharCharCharCharCharChar1">
    <w:name w:val="Char2 Char Char Char Char Char Char1"/>
    <w:basedOn w:val="a0"/>
    <w:qFormat/>
    <w:pPr>
      <w:widowControl/>
      <w:spacing w:line="400" w:lineRule="exact"/>
      <w:jc w:val="center"/>
    </w:pPr>
  </w:style>
  <w:style w:type="character" w:customStyle="1" w:styleId="Charc">
    <w:name w:val="页脚 Char"/>
    <w:qFormat/>
    <w:rPr>
      <w:rFonts w:ascii="宋体" w:eastAsia="宋体"/>
      <w:sz w:val="18"/>
      <w:lang w:val="en-US" w:eastAsia="zh-CN" w:bidi="ar-SA"/>
    </w:rPr>
  </w:style>
  <w:style w:type="paragraph" w:customStyle="1" w:styleId="CharChar41">
    <w:name w:val="Char Char41"/>
    <w:basedOn w:val="a0"/>
    <w:qFormat/>
    <w:pPr>
      <w:widowControl/>
      <w:spacing w:line="400" w:lineRule="exact"/>
      <w:jc w:val="center"/>
    </w:pPr>
  </w:style>
  <w:style w:type="character" w:customStyle="1" w:styleId="Chard">
    <w:name w:val="批注文字 Char"/>
    <w:uiPriority w:val="99"/>
    <w:qFormat/>
    <w:rPr>
      <w:kern w:val="2"/>
      <w:sz w:val="21"/>
      <w:szCs w:val="24"/>
    </w:rPr>
  </w:style>
  <w:style w:type="character" w:customStyle="1" w:styleId="Chare">
    <w:name w:val="标题 Char"/>
    <w:qFormat/>
    <w:rPr>
      <w:b/>
      <w:kern w:val="2"/>
      <w:sz w:val="32"/>
    </w:rPr>
  </w:style>
  <w:style w:type="paragraph" w:customStyle="1" w:styleId="affff5">
    <w:name w:val="图例"/>
    <w:basedOn w:val="a0"/>
    <w:qFormat/>
    <w:pPr>
      <w:spacing w:before="120" w:after="120" w:line="360" w:lineRule="auto"/>
      <w:jc w:val="center"/>
    </w:pPr>
    <w:rPr>
      <w:rFonts w:eastAsia="仿宋_GB2312"/>
      <w:b/>
      <w:sz w:val="24"/>
      <w:szCs w:val="20"/>
    </w:rPr>
  </w:style>
  <w:style w:type="paragraph" w:customStyle="1" w:styleId="TableParagraph">
    <w:name w:val="Table Paragraph"/>
    <w:basedOn w:val="a0"/>
    <w:uiPriority w:val="1"/>
    <w:qFormat/>
    <w:pPr>
      <w:autoSpaceDE w:val="0"/>
      <w:autoSpaceDN w:val="0"/>
      <w:jc w:val="left"/>
    </w:pPr>
    <w:rPr>
      <w:rFonts w:ascii="宋体" w:hAnsi="宋体" w:cs="宋体"/>
      <w:kern w:val="0"/>
      <w:sz w:val="22"/>
      <w:szCs w:val="22"/>
      <w:lang w:eastAsia="en-US"/>
    </w:rPr>
  </w:style>
  <w:style w:type="table" w:customStyle="1" w:styleId="TableNormal">
    <w:name w:val="Table Normal"/>
    <w:uiPriority w:val="2"/>
    <w:semiHidden/>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1212">
    <w:name w:val="样式 标题 1 + 四号 居中 段前: 12 磅 段后: 12 磅 行距: 单倍行距"/>
    <w:basedOn w:val="1"/>
    <w:uiPriority w:val="99"/>
    <w:qFormat/>
    <w:pPr>
      <w:tabs>
        <w:tab w:val="left" w:pos="900"/>
      </w:tabs>
      <w:autoSpaceDE/>
      <w:autoSpaceDN/>
      <w:spacing w:after="240" w:line="240" w:lineRule="auto"/>
      <w:ind w:left="900" w:hanging="900"/>
      <w:textAlignment w:val="baseline"/>
    </w:pPr>
    <w:rPr>
      <w:rFonts w:ascii="等线" w:eastAsia="等线" w:hAnsi="等线" w:cs="宋体"/>
      <w:bCs/>
      <w:sz w:val="28"/>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171">
    <w:name w:val="font171"/>
    <w:basedOn w:val="a2"/>
    <w:qFormat/>
    <w:rPr>
      <w:rFonts w:ascii="Kaiti SC Regular" w:eastAsia="Kaiti SC Regular" w:hAnsi="Kaiti SC Regular" w:cs="Kaiti SC Regular"/>
      <w:color w:val="000000"/>
      <w:sz w:val="20"/>
      <w:szCs w:val="20"/>
      <w:u w:val="none"/>
    </w:rPr>
  </w:style>
  <w:style w:type="character" w:customStyle="1" w:styleId="ListParagraphChar">
    <w:name w:val="List Paragraph Char"/>
    <w:link w:val="18"/>
    <w:uiPriority w:val="99"/>
    <w:qFormat/>
    <w:locked/>
    <w:rPr>
      <w:rFonts w:ascii="Calibri" w:hAnsi="Calibri"/>
      <w:kern w:val="2"/>
      <w:sz w:val="21"/>
      <w:szCs w:val="22"/>
    </w:rPr>
  </w:style>
  <w:style w:type="paragraph" w:customStyle="1" w:styleId="2f">
    <w:name w:val="修订2"/>
    <w:hidden/>
    <w:uiPriority w:val="99"/>
    <w:unhideWhenUsed/>
    <w:qFormat/>
    <w:rPr>
      <w:kern w:val="2"/>
      <w:sz w:val="21"/>
      <w:szCs w:val="24"/>
    </w:rPr>
  </w:style>
  <w:style w:type="paragraph" w:customStyle="1" w:styleId="NoSpacing1">
    <w:name w:val="No Spacing1"/>
    <w:qFormat/>
    <w:rPr>
      <w:sz w:val="22"/>
      <w:szCs w:val="22"/>
    </w:rPr>
  </w:style>
  <w:style w:type="paragraph" w:customStyle="1" w:styleId="1e">
    <w:name w:val="样式1"/>
    <w:basedOn w:val="a0"/>
    <w:qFormat/>
    <w:pPr>
      <w:spacing w:line="360" w:lineRule="auto"/>
    </w:pPr>
    <w:rPr>
      <w:rFonts w:ascii="宋体" w:hAnsi="宋体"/>
      <w:sz w:val="28"/>
      <w:szCs w:val="28"/>
    </w:rPr>
  </w:style>
  <w:style w:type="paragraph" w:customStyle="1" w:styleId="36">
    <w:name w:val="修订3"/>
    <w:hidden/>
    <w:uiPriority w:val="99"/>
    <w:semiHidden/>
    <w:qFormat/>
    <w:rPr>
      <w:kern w:val="2"/>
      <w:sz w:val="21"/>
      <w:szCs w:val="24"/>
    </w:rPr>
  </w:style>
  <w:style w:type="paragraph" w:customStyle="1" w:styleId="41">
    <w:name w:val="修订4"/>
    <w:hidden/>
    <w:uiPriority w:val="99"/>
    <w:semiHidden/>
    <w:qFormat/>
    <w:rPr>
      <w:kern w:val="2"/>
      <w:sz w:val="21"/>
      <w:szCs w:val="24"/>
    </w:rPr>
  </w:style>
  <w:style w:type="paragraph" w:customStyle="1" w:styleId="51">
    <w:name w:val="修订5"/>
    <w:hidden/>
    <w:uiPriority w:val="99"/>
    <w:semiHidden/>
    <w:qFormat/>
    <w:rPr>
      <w:kern w:val="2"/>
      <w:sz w:val="21"/>
      <w:szCs w:val="24"/>
    </w:rPr>
  </w:style>
  <w:style w:type="paragraph" w:customStyle="1" w:styleId="1f">
    <w:name w:val="无间隔1"/>
    <w:uiPriority w:val="1"/>
    <w:qFormat/>
    <w:pPr>
      <w:spacing w:after="160" w:line="259" w:lineRule="auto"/>
      <w:ind w:firstLineChars="177" w:firstLine="425"/>
    </w:pPr>
    <w:rPr>
      <w:rFonts w:ascii="宋体" w:hAnsi="宋体"/>
      <w:sz w:val="24"/>
      <w:szCs w:val="22"/>
    </w:rPr>
  </w:style>
  <w:style w:type="character" w:customStyle="1" w:styleId="1f0">
    <w:name w:val="未处理的提及1"/>
    <w:basedOn w:val="a2"/>
    <w:uiPriority w:val="99"/>
    <w:semiHidden/>
    <w:unhideWhenUsed/>
    <w:qFormat/>
    <w:rPr>
      <w:color w:val="605E5C"/>
      <w:shd w:val="clear" w:color="auto" w:fill="E1DFDD"/>
    </w:rPr>
  </w:style>
  <w:style w:type="paragraph" w:customStyle="1" w:styleId="0">
    <w:name w:val="0"/>
    <w:basedOn w:val="a0"/>
    <w:qFormat/>
    <w:pPr>
      <w:widowControl/>
      <w:snapToGrid w:val="0"/>
      <w:spacing w:before="156" w:after="156" w:line="360" w:lineRule="auto"/>
    </w:pPr>
    <w:rPr>
      <w:kern w:val="0"/>
      <w:sz w:val="24"/>
      <w:szCs w:val="20"/>
    </w:rPr>
  </w:style>
  <w:style w:type="paragraph" w:customStyle="1" w:styleId="Charf">
    <w:name w:val="文本正文 Char"/>
    <w:basedOn w:val="a0"/>
    <w:qFormat/>
    <w:pPr>
      <w:spacing w:line="360" w:lineRule="auto"/>
      <w:ind w:firstLineChars="200" w:firstLine="200"/>
    </w:pPr>
    <w:rPr>
      <w:rFonts w:cs="宋体"/>
      <w:sz w:val="24"/>
      <w:szCs w:val="20"/>
    </w:rPr>
  </w:style>
  <w:style w:type="paragraph" w:customStyle="1" w:styleId="61">
    <w:name w:val="修订6"/>
    <w:hidden/>
    <w:uiPriority w:val="99"/>
    <w:semiHidden/>
    <w:qFormat/>
    <w:rPr>
      <w:kern w:val="2"/>
      <w:sz w:val="21"/>
      <w:szCs w:val="24"/>
    </w:rPr>
  </w:style>
  <w:style w:type="paragraph" w:customStyle="1" w:styleId="71">
    <w:name w:val="修订7"/>
    <w:hidden/>
    <w:uiPriority w:val="99"/>
    <w:unhideWhenUsed/>
    <w:qFormat/>
    <w:rPr>
      <w:kern w:val="2"/>
      <w:sz w:val="21"/>
      <w:szCs w:val="24"/>
    </w:rPr>
  </w:style>
  <w:style w:type="character" w:customStyle="1" w:styleId="2Char2">
    <w:name w:val="标题 2 Char2"/>
    <w:uiPriority w:val="9"/>
    <w:qFormat/>
    <w:rPr>
      <w:rFonts w:ascii="Arial" w:eastAsia="黑体" w:hAnsi="Arial"/>
      <w:b/>
      <w:sz w:val="30"/>
      <w:lang w:val="en-US" w:eastAsia="zh-CN" w:bidi="ar-SA"/>
    </w:rPr>
  </w:style>
  <w:style w:type="paragraph" w:customStyle="1" w:styleId="2f0">
    <w:name w:val="正文 缩进2字符"/>
    <w:basedOn w:val="a0"/>
    <w:qFormat/>
    <w:pPr>
      <w:spacing w:line="288" w:lineRule="auto"/>
    </w:pPr>
    <w:rPr>
      <w:rFonts w:ascii="宋体" w:eastAsia="仿宋_GB2312" w:hAnsi="宋体"/>
      <w:sz w:val="28"/>
      <w:szCs w:val="28"/>
    </w:rPr>
  </w:style>
  <w:style w:type="paragraph" w:customStyle="1" w:styleId="81">
    <w:name w:val="修订8"/>
    <w:hidden/>
    <w:uiPriority w:val="99"/>
    <w:unhideWhenUsed/>
    <w:qFormat/>
    <w:rPr>
      <w:kern w:val="2"/>
      <w:sz w:val="21"/>
      <w:szCs w:val="24"/>
    </w:rPr>
  </w:style>
  <w:style w:type="paragraph" w:customStyle="1" w:styleId="92">
    <w:name w:val="修订9"/>
    <w:hidden/>
    <w:uiPriority w:val="99"/>
    <w:unhideWhenUsed/>
    <w:qFormat/>
    <w:rPr>
      <w:kern w:val="2"/>
      <w:sz w:val="21"/>
      <w:szCs w:val="24"/>
    </w:rPr>
  </w:style>
  <w:style w:type="table" w:customStyle="1" w:styleId="TableGrid">
    <w:name w:val="TableGrid"/>
    <w:qFormat/>
    <w:rPr>
      <w:rFonts w:ascii="Calibri" w:hAnsi="Calibri"/>
    </w:rPr>
    <w:tblPr>
      <w:tblCellMar>
        <w:top w:w="0" w:type="dxa"/>
        <w:left w:w="0" w:type="dxa"/>
        <w:bottom w:w="0" w:type="dxa"/>
        <w:right w:w="0" w:type="dxa"/>
      </w:tblCellMar>
    </w:tblPr>
  </w:style>
  <w:style w:type="paragraph" w:customStyle="1" w:styleId="100">
    <w:name w:val="修订10"/>
    <w:hidden/>
    <w:uiPriority w:val="99"/>
    <w:unhideWhenUsed/>
    <w:qFormat/>
    <w:rPr>
      <w:kern w:val="2"/>
      <w:sz w:val="21"/>
      <w:szCs w:val="24"/>
    </w:rPr>
  </w:style>
  <w:style w:type="paragraph" w:styleId="affff6">
    <w:name w:val="Revision"/>
    <w:hidden/>
    <w:uiPriority w:val="99"/>
    <w:unhideWhenUsed/>
    <w:rsid w:val="00D759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8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71292-A888-4C15-BDEF-A5216DC6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93</Pages>
  <Words>7766</Words>
  <Characters>44271</Characters>
  <Application>Microsoft Office Word</Application>
  <DocSecurity>0</DocSecurity>
  <Lines>368</Lines>
  <Paragraphs>103</Paragraphs>
  <ScaleCrop>false</ScaleCrop>
  <Company>China</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Yin Hao</dc:creator>
  <cp:lastModifiedBy>HP</cp:lastModifiedBy>
  <cp:revision>157</cp:revision>
  <cp:lastPrinted>2024-03-07T05:21:00Z</cp:lastPrinted>
  <dcterms:created xsi:type="dcterms:W3CDTF">2024-02-23T03:18:00Z</dcterms:created>
  <dcterms:modified xsi:type="dcterms:W3CDTF">2024-04-07T03:10:00Z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0D333A242C5E4796A1784D5818D09508</vt:lpwstr>
  </property>
</Properties>
</file>