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CB5B5" w14:textId="77777777" w:rsidR="00F70E96" w:rsidRDefault="00F70E96">
      <w:pPr>
        <w:snapToGrid w:val="0"/>
        <w:spacing w:line="360" w:lineRule="auto"/>
        <w:jc w:val="center"/>
        <w:rPr>
          <w:rFonts w:ascii="宋体" w:hAnsi="宋体"/>
          <w:b/>
          <w:bCs/>
          <w:sz w:val="44"/>
          <w:szCs w:val="44"/>
        </w:rPr>
      </w:pPr>
    </w:p>
    <w:p w14:paraId="1983C60F" w14:textId="77777777" w:rsidR="00F70E96" w:rsidRDefault="00686F82">
      <w:pPr>
        <w:spacing w:line="360" w:lineRule="auto"/>
        <w:ind w:firstLineChars="100" w:firstLine="562"/>
        <w:jc w:val="center"/>
        <w:rPr>
          <w:rFonts w:ascii="宋体" w:hAnsi="宋体"/>
          <w:b/>
          <w:bCs/>
          <w:sz w:val="56"/>
          <w:szCs w:val="56"/>
        </w:rPr>
      </w:pPr>
      <w:bookmarkStart w:id="0" w:name="_Hlk164684469"/>
      <w:r>
        <w:rPr>
          <w:rFonts w:ascii="宋体" w:hAnsi="宋体" w:hint="eastAsia"/>
          <w:b/>
          <w:bCs/>
          <w:sz w:val="56"/>
          <w:szCs w:val="56"/>
        </w:rPr>
        <w:t>中国政法大学学院路校区老一号楼无线网建设采购项目</w:t>
      </w:r>
    </w:p>
    <w:bookmarkEnd w:id="0"/>
    <w:p w14:paraId="6F51F71A" w14:textId="77777777" w:rsidR="00F70E96" w:rsidRDefault="00F70E96">
      <w:pPr>
        <w:spacing w:line="360" w:lineRule="auto"/>
        <w:jc w:val="center"/>
        <w:rPr>
          <w:rFonts w:ascii="宋体" w:hAnsi="宋体"/>
          <w:b/>
          <w:sz w:val="84"/>
          <w:szCs w:val="84"/>
        </w:rPr>
      </w:pPr>
    </w:p>
    <w:p w14:paraId="36818F7D" w14:textId="77777777" w:rsidR="00F70E96" w:rsidRDefault="00686F82">
      <w:pPr>
        <w:spacing w:line="360" w:lineRule="auto"/>
        <w:jc w:val="center"/>
        <w:rPr>
          <w:rFonts w:ascii="宋体" w:hAnsi="宋体"/>
          <w:b/>
          <w:sz w:val="72"/>
          <w:szCs w:val="72"/>
        </w:rPr>
      </w:pPr>
      <w:r>
        <w:rPr>
          <w:rFonts w:ascii="宋体" w:hAnsi="宋体" w:hint="eastAsia"/>
          <w:b/>
          <w:sz w:val="72"/>
          <w:szCs w:val="72"/>
        </w:rPr>
        <w:t>比选文件</w:t>
      </w:r>
    </w:p>
    <w:p w14:paraId="236A8FBE" w14:textId="77777777" w:rsidR="00F70E96" w:rsidRDefault="00F70E96">
      <w:pPr>
        <w:spacing w:line="360" w:lineRule="auto"/>
        <w:ind w:firstLineChars="300" w:firstLine="904"/>
        <w:rPr>
          <w:rFonts w:ascii="宋体" w:hAnsi="宋体"/>
          <w:b/>
          <w:sz w:val="30"/>
          <w:szCs w:val="30"/>
        </w:rPr>
      </w:pPr>
    </w:p>
    <w:p w14:paraId="4A1943FD" w14:textId="77777777" w:rsidR="00F70E96" w:rsidRDefault="00F70E96">
      <w:pPr>
        <w:spacing w:line="360" w:lineRule="auto"/>
        <w:jc w:val="center"/>
        <w:rPr>
          <w:rFonts w:ascii="宋体" w:hAnsi="宋体"/>
          <w:b/>
          <w:sz w:val="32"/>
          <w:szCs w:val="32"/>
        </w:rPr>
      </w:pPr>
    </w:p>
    <w:p w14:paraId="46522431" w14:textId="77777777" w:rsidR="00F70E96" w:rsidRDefault="00F70E96">
      <w:pPr>
        <w:spacing w:line="360" w:lineRule="auto"/>
        <w:jc w:val="center"/>
        <w:rPr>
          <w:rFonts w:ascii="宋体" w:hAnsi="宋体"/>
          <w:b/>
          <w:sz w:val="32"/>
          <w:szCs w:val="32"/>
        </w:rPr>
      </w:pPr>
    </w:p>
    <w:p w14:paraId="58433920" w14:textId="77777777" w:rsidR="00F70E96" w:rsidRDefault="00686F82">
      <w:pPr>
        <w:spacing w:line="360" w:lineRule="auto"/>
        <w:jc w:val="center"/>
        <w:rPr>
          <w:rFonts w:ascii="宋体" w:hAnsi="宋体"/>
          <w:b/>
          <w:sz w:val="32"/>
          <w:szCs w:val="32"/>
        </w:rPr>
      </w:pPr>
      <w:bookmarkStart w:id="1" w:name="_Hlk107822754"/>
      <w:r>
        <w:rPr>
          <w:rFonts w:ascii="宋体" w:hAnsi="宋体" w:hint="eastAsia"/>
          <w:b/>
          <w:sz w:val="32"/>
          <w:szCs w:val="32"/>
        </w:rPr>
        <w:t>项目编号：</w:t>
      </w:r>
      <w:bookmarkEnd w:id="1"/>
      <w:r>
        <w:rPr>
          <w:rFonts w:ascii="宋体" w:hAnsi="宋体"/>
          <w:b/>
          <w:sz w:val="32"/>
          <w:szCs w:val="32"/>
        </w:rPr>
        <w:t>BMCC-ZC24-0311</w:t>
      </w:r>
    </w:p>
    <w:p w14:paraId="25F36BD9" w14:textId="77777777" w:rsidR="00F70E96" w:rsidRDefault="00F70E96">
      <w:pPr>
        <w:spacing w:line="360" w:lineRule="auto"/>
        <w:jc w:val="center"/>
        <w:rPr>
          <w:rFonts w:ascii="宋体" w:hAnsi="宋体"/>
          <w:b/>
          <w:sz w:val="30"/>
          <w:szCs w:val="30"/>
        </w:rPr>
      </w:pPr>
    </w:p>
    <w:p w14:paraId="067D3AE7" w14:textId="77777777" w:rsidR="00F70E96" w:rsidRDefault="00F70E96">
      <w:pPr>
        <w:spacing w:line="360" w:lineRule="auto"/>
        <w:jc w:val="center"/>
        <w:rPr>
          <w:rFonts w:ascii="宋体" w:hAnsi="宋体"/>
          <w:b/>
          <w:sz w:val="30"/>
          <w:szCs w:val="30"/>
        </w:rPr>
      </w:pPr>
    </w:p>
    <w:p w14:paraId="0D4965F2" w14:textId="77777777" w:rsidR="00F70E96" w:rsidRDefault="00F70E96">
      <w:pPr>
        <w:spacing w:line="360" w:lineRule="auto"/>
        <w:jc w:val="center"/>
        <w:rPr>
          <w:rFonts w:ascii="宋体" w:hAnsi="宋体"/>
          <w:b/>
          <w:sz w:val="30"/>
          <w:szCs w:val="30"/>
        </w:rPr>
      </w:pPr>
    </w:p>
    <w:p w14:paraId="53D8A6F7" w14:textId="77777777" w:rsidR="00F70E96" w:rsidRDefault="00F70E96">
      <w:pPr>
        <w:spacing w:line="360" w:lineRule="auto"/>
        <w:jc w:val="center"/>
        <w:rPr>
          <w:rFonts w:ascii="宋体" w:hAnsi="宋体"/>
          <w:b/>
          <w:sz w:val="30"/>
          <w:szCs w:val="30"/>
        </w:rPr>
      </w:pPr>
    </w:p>
    <w:p w14:paraId="398A3875" w14:textId="77777777" w:rsidR="00F70E96" w:rsidRDefault="00F70E96">
      <w:pPr>
        <w:spacing w:line="360" w:lineRule="auto"/>
        <w:jc w:val="center"/>
        <w:rPr>
          <w:rFonts w:ascii="宋体" w:hAnsi="宋体"/>
          <w:b/>
          <w:sz w:val="30"/>
          <w:szCs w:val="30"/>
        </w:rPr>
      </w:pPr>
    </w:p>
    <w:p w14:paraId="06A4BB78" w14:textId="77777777" w:rsidR="00F70E96" w:rsidRDefault="00686F82">
      <w:pPr>
        <w:spacing w:line="360" w:lineRule="auto"/>
        <w:jc w:val="center"/>
        <w:rPr>
          <w:rFonts w:ascii="宋体" w:hAnsi="宋体"/>
          <w:b/>
          <w:w w:val="80"/>
          <w:sz w:val="32"/>
        </w:rPr>
      </w:pPr>
      <w:r>
        <w:rPr>
          <w:rFonts w:ascii="宋体" w:hAnsi="宋体" w:hint="eastAsia"/>
          <w:b/>
          <w:sz w:val="36"/>
          <w:szCs w:val="36"/>
        </w:rPr>
        <w:t>北京明德致信咨询有限公司</w:t>
      </w:r>
    </w:p>
    <w:p w14:paraId="4795B85F" w14:textId="77777777" w:rsidR="00F70E96" w:rsidRDefault="00686F82">
      <w:pPr>
        <w:spacing w:line="360" w:lineRule="auto"/>
        <w:jc w:val="center"/>
        <w:rPr>
          <w:rFonts w:ascii="宋体" w:hAnsi="宋体"/>
          <w:b/>
          <w:w w:val="80"/>
          <w:sz w:val="32"/>
        </w:rPr>
        <w:sectPr w:rsidR="00F70E96">
          <w:footerReference w:type="default" r:id="rId8"/>
          <w:pgSz w:w="11907" w:h="16840"/>
          <w:pgMar w:top="1089" w:right="1418" w:bottom="1021" w:left="1418" w:header="851" w:footer="851" w:gutter="0"/>
          <w:pgNumType w:start="1"/>
          <w:cols w:space="720"/>
          <w:titlePg/>
          <w:docGrid w:linePitch="462"/>
        </w:sectPr>
      </w:pPr>
      <w:r>
        <w:rPr>
          <w:rFonts w:ascii="宋体" w:hAnsi="宋体" w:hint="eastAsia"/>
          <w:b/>
          <w:w w:val="80"/>
          <w:sz w:val="32"/>
        </w:rPr>
        <w:t>20</w:t>
      </w:r>
      <w:r>
        <w:rPr>
          <w:rFonts w:ascii="宋体" w:hAnsi="宋体"/>
          <w:b/>
          <w:w w:val="80"/>
          <w:sz w:val="32"/>
        </w:rPr>
        <w:t>2</w:t>
      </w:r>
      <w:r>
        <w:rPr>
          <w:rFonts w:ascii="宋体" w:hAnsi="宋体" w:hint="eastAsia"/>
          <w:b/>
          <w:w w:val="80"/>
          <w:sz w:val="32"/>
        </w:rPr>
        <w:t>4年4月</w:t>
      </w:r>
    </w:p>
    <w:p w14:paraId="55CEEC07" w14:textId="77777777" w:rsidR="00F70E96" w:rsidRDefault="00686F82">
      <w:pPr>
        <w:pStyle w:val="TOC1"/>
        <w:tabs>
          <w:tab w:val="right" w:leader="dot" w:pos="9061"/>
        </w:tabs>
        <w:jc w:val="center"/>
        <w:rPr>
          <w:rFonts w:ascii="宋体" w:hAnsi="宋体"/>
          <w:iCs w:val="0"/>
          <w:sz w:val="30"/>
          <w:szCs w:val="30"/>
        </w:rPr>
      </w:pPr>
      <w:bookmarkStart w:id="2" w:name="_Toc310195689"/>
      <w:bookmarkStart w:id="3" w:name="_Toc310196405"/>
      <w:bookmarkStart w:id="4" w:name="_Toc310195773"/>
      <w:r>
        <w:rPr>
          <w:rFonts w:ascii="宋体" w:hAnsi="宋体" w:hint="eastAsia"/>
          <w:iCs w:val="0"/>
          <w:sz w:val="30"/>
          <w:szCs w:val="30"/>
        </w:rPr>
        <w:lastRenderedPageBreak/>
        <w:t>目录</w:t>
      </w:r>
      <w:bookmarkStart w:id="5" w:name="_Toc236642918"/>
      <w:bookmarkEnd w:id="2"/>
      <w:bookmarkEnd w:id="3"/>
      <w:bookmarkEnd w:id="4"/>
    </w:p>
    <w:p w14:paraId="640425B2" w14:textId="2A23DB8C" w:rsidR="00CA186F" w:rsidRPr="00CA186F" w:rsidRDefault="00686F82">
      <w:pPr>
        <w:pStyle w:val="TOC1"/>
        <w:tabs>
          <w:tab w:val="right" w:leader="dot" w:pos="8297"/>
        </w:tabs>
        <w:rPr>
          <w:rFonts w:asciiTheme="minorHAnsi" w:eastAsiaTheme="minorEastAsia" w:hAnsiTheme="minorHAnsi" w:cstheme="minorBidi"/>
          <w:b w:val="0"/>
          <w:bCs w:val="0"/>
          <w:noProof/>
          <w:sz w:val="21"/>
          <w:szCs w:val="22"/>
          <w14:ligatures w14:val="standardContextual"/>
        </w:rPr>
      </w:pPr>
      <w:r>
        <w:rPr>
          <w:rStyle w:val="affff3"/>
          <w:rFonts w:ascii="宋体" w:hAnsi="宋体"/>
          <w:b w:val="0"/>
          <w:bCs w:val="0"/>
        </w:rPr>
        <w:fldChar w:fldCharType="begin"/>
      </w:r>
      <w:r>
        <w:rPr>
          <w:rStyle w:val="affff3"/>
          <w:rFonts w:ascii="宋体" w:hAnsi="宋体" w:hint="eastAsia"/>
          <w:b w:val="0"/>
          <w:bCs w:val="0"/>
        </w:rPr>
        <w:instrText>TOC \o "1-3" \h \z \u</w:instrText>
      </w:r>
      <w:r>
        <w:rPr>
          <w:rStyle w:val="affff3"/>
          <w:rFonts w:ascii="宋体" w:hAnsi="宋体"/>
          <w:b w:val="0"/>
          <w:bCs w:val="0"/>
        </w:rPr>
        <w:fldChar w:fldCharType="separate"/>
      </w:r>
      <w:hyperlink w:anchor="_Toc167968462" w:history="1">
        <w:r w:rsidR="00CA186F" w:rsidRPr="00CA186F">
          <w:rPr>
            <w:rStyle w:val="affff3"/>
            <w:rFonts w:ascii="宋体" w:hAnsi="宋体"/>
            <w:noProof/>
          </w:rPr>
          <w:t>第一章  比选邀请</w:t>
        </w:r>
        <w:r w:rsidR="00CA186F" w:rsidRPr="00CA186F">
          <w:rPr>
            <w:noProof/>
            <w:webHidden/>
          </w:rPr>
          <w:tab/>
        </w:r>
        <w:r w:rsidR="00CA186F" w:rsidRPr="00CA186F">
          <w:rPr>
            <w:noProof/>
            <w:webHidden/>
          </w:rPr>
          <w:fldChar w:fldCharType="begin"/>
        </w:r>
        <w:r w:rsidR="00CA186F" w:rsidRPr="00CA186F">
          <w:rPr>
            <w:noProof/>
            <w:webHidden/>
          </w:rPr>
          <w:instrText xml:space="preserve"> PAGEREF _Toc167968462 \h </w:instrText>
        </w:r>
        <w:r w:rsidR="00CA186F" w:rsidRPr="00CA186F">
          <w:rPr>
            <w:noProof/>
            <w:webHidden/>
          </w:rPr>
        </w:r>
        <w:r w:rsidR="00CA186F" w:rsidRPr="00CA186F">
          <w:rPr>
            <w:noProof/>
            <w:webHidden/>
          </w:rPr>
          <w:fldChar w:fldCharType="separate"/>
        </w:r>
        <w:r w:rsidR="00CA186F" w:rsidRPr="00CA186F">
          <w:rPr>
            <w:noProof/>
            <w:webHidden/>
          </w:rPr>
          <w:t>4</w:t>
        </w:r>
        <w:r w:rsidR="00CA186F" w:rsidRPr="00CA186F">
          <w:rPr>
            <w:noProof/>
            <w:webHidden/>
          </w:rPr>
          <w:fldChar w:fldCharType="end"/>
        </w:r>
      </w:hyperlink>
    </w:p>
    <w:p w14:paraId="0E26FAE1" w14:textId="405E5D2B" w:rsidR="00CA186F" w:rsidRPr="00CA186F"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67968463" w:history="1">
        <w:r w:rsidR="00CA186F" w:rsidRPr="00CA186F">
          <w:rPr>
            <w:rStyle w:val="affff3"/>
            <w:rFonts w:cs="宋体"/>
            <w:i w:val="0"/>
            <w:iCs/>
            <w:noProof/>
          </w:rPr>
          <w:t>一、项目基本情况</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_Toc167968463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4</w:t>
        </w:r>
        <w:r w:rsidR="00CA186F" w:rsidRPr="00CA186F">
          <w:rPr>
            <w:i w:val="0"/>
            <w:iCs/>
            <w:noProof/>
            <w:webHidden/>
          </w:rPr>
          <w:fldChar w:fldCharType="end"/>
        </w:r>
      </w:hyperlink>
    </w:p>
    <w:p w14:paraId="08733BB8" w14:textId="46DDF11B" w:rsidR="00CA186F" w:rsidRPr="00CA186F"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67968464" w:history="1">
        <w:r w:rsidR="00CA186F" w:rsidRPr="00CA186F">
          <w:rPr>
            <w:rStyle w:val="affff3"/>
            <w:rFonts w:cs="宋体"/>
            <w:i w:val="0"/>
            <w:iCs/>
            <w:noProof/>
          </w:rPr>
          <w:t>二、申请人的资格要求：</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_Toc167968464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4</w:t>
        </w:r>
        <w:r w:rsidR="00CA186F" w:rsidRPr="00CA186F">
          <w:rPr>
            <w:i w:val="0"/>
            <w:iCs/>
            <w:noProof/>
            <w:webHidden/>
          </w:rPr>
          <w:fldChar w:fldCharType="end"/>
        </w:r>
      </w:hyperlink>
    </w:p>
    <w:p w14:paraId="47C6BB3D" w14:textId="72256623" w:rsidR="00CA186F" w:rsidRPr="00CA186F"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67968465" w:history="1">
        <w:r w:rsidR="00CA186F" w:rsidRPr="00CA186F">
          <w:rPr>
            <w:rStyle w:val="affff3"/>
            <w:rFonts w:cs="宋体"/>
            <w:i w:val="0"/>
            <w:iCs/>
            <w:noProof/>
          </w:rPr>
          <w:t>三、获取比选文件</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_Toc167968465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5</w:t>
        </w:r>
        <w:r w:rsidR="00CA186F" w:rsidRPr="00CA186F">
          <w:rPr>
            <w:i w:val="0"/>
            <w:iCs/>
            <w:noProof/>
            <w:webHidden/>
          </w:rPr>
          <w:fldChar w:fldCharType="end"/>
        </w:r>
      </w:hyperlink>
    </w:p>
    <w:p w14:paraId="2E09F23F" w14:textId="324305D1" w:rsidR="00CA186F" w:rsidRPr="00CA186F"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67968466" w:history="1">
        <w:r w:rsidR="00CA186F" w:rsidRPr="00CA186F">
          <w:rPr>
            <w:rStyle w:val="affff3"/>
            <w:rFonts w:cs="宋体"/>
            <w:i w:val="0"/>
            <w:iCs/>
            <w:noProof/>
          </w:rPr>
          <w:t>四、递交响应文件截止时间、比选会时间和地点</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_Toc167968466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5</w:t>
        </w:r>
        <w:r w:rsidR="00CA186F" w:rsidRPr="00CA186F">
          <w:rPr>
            <w:i w:val="0"/>
            <w:iCs/>
            <w:noProof/>
            <w:webHidden/>
          </w:rPr>
          <w:fldChar w:fldCharType="end"/>
        </w:r>
      </w:hyperlink>
    </w:p>
    <w:p w14:paraId="4E9F219E" w14:textId="1A5B0151" w:rsidR="00CA186F" w:rsidRPr="00CA186F"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67968467" w:history="1">
        <w:r w:rsidR="00CA186F" w:rsidRPr="00CA186F">
          <w:rPr>
            <w:rStyle w:val="affff3"/>
            <w:rFonts w:cs="宋体"/>
            <w:i w:val="0"/>
            <w:iCs/>
            <w:noProof/>
          </w:rPr>
          <w:t>五、公告期限</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_Toc167968467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5</w:t>
        </w:r>
        <w:r w:rsidR="00CA186F" w:rsidRPr="00CA186F">
          <w:rPr>
            <w:i w:val="0"/>
            <w:iCs/>
            <w:noProof/>
            <w:webHidden/>
          </w:rPr>
          <w:fldChar w:fldCharType="end"/>
        </w:r>
      </w:hyperlink>
    </w:p>
    <w:p w14:paraId="49D99638" w14:textId="0FFD5007" w:rsidR="00CA186F" w:rsidRPr="00CA186F"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67968468" w:history="1">
        <w:r w:rsidR="00CA186F" w:rsidRPr="00CA186F">
          <w:rPr>
            <w:rStyle w:val="affff3"/>
            <w:rFonts w:cs="宋体"/>
            <w:i w:val="0"/>
            <w:iCs/>
            <w:noProof/>
          </w:rPr>
          <w:t>六、其他补充事宜</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_Toc167968468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5</w:t>
        </w:r>
        <w:r w:rsidR="00CA186F" w:rsidRPr="00CA186F">
          <w:rPr>
            <w:i w:val="0"/>
            <w:iCs/>
            <w:noProof/>
            <w:webHidden/>
          </w:rPr>
          <w:fldChar w:fldCharType="end"/>
        </w:r>
      </w:hyperlink>
    </w:p>
    <w:p w14:paraId="3B64CACB" w14:textId="76E97393" w:rsidR="00CA186F" w:rsidRPr="00CA186F"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67968469" w:history="1">
        <w:r w:rsidR="00CA186F" w:rsidRPr="00CA186F">
          <w:rPr>
            <w:rStyle w:val="affff3"/>
            <w:rFonts w:cs="宋体"/>
            <w:i w:val="0"/>
            <w:iCs/>
            <w:noProof/>
          </w:rPr>
          <w:t>七、对本次比选提出询问，请按以下方式联系。</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_Toc167968469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6</w:t>
        </w:r>
        <w:r w:rsidR="00CA186F" w:rsidRPr="00CA186F">
          <w:rPr>
            <w:i w:val="0"/>
            <w:iCs/>
            <w:noProof/>
            <w:webHidden/>
          </w:rPr>
          <w:fldChar w:fldCharType="end"/>
        </w:r>
      </w:hyperlink>
    </w:p>
    <w:p w14:paraId="24C4AF88" w14:textId="18EE073E" w:rsidR="00CA186F" w:rsidRPr="00CA186F" w:rsidRDefault="00000000">
      <w:pPr>
        <w:pStyle w:val="TOC1"/>
        <w:tabs>
          <w:tab w:val="right" w:leader="dot" w:pos="8297"/>
        </w:tabs>
        <w:rPr>
          <w:rFonts w:asciiTheme="minorHAnsi" w:eastAsiaTheme="minorEastAsia" w:hAnsiTheme="minorHAnsi" w:cstheme="minorBidi"/>
          <w:b w:val="0"/>
          <w:bCs w:val="0"/>
          <w:noProof/>
          <w:sz w:val="21"/>
          <w:szCs w:val="22"/>
          <w14:ligatures w14:val="standardContextual"/>
        </w:rPr>
      </w:pPr>
      <w:hyperlink w:anchor="_Toc167968470" w:history="1">
        <w:r w:rsidR="00CA186F" w:rsidRPr="00CA186F">
          <w:rPr>
            <w:rStyle w:val="affff3"/>
            <w:rFonts w:ascii="宋体" w:hAnsi="宋体"/>
            <w:noProof/>
          </w:rPr>
          <w:t>第二章 供应商须知资料表</w:t>
        </w:r>
        <w:r w:rsidR="00CA186F" w:rsidRPr="00CA186F">
          <w:rPr>
            <w:noProof/>
            <w:webHidden/>
          </w:rPr>
          <w:tab/>
        </w:r>
        <w:r w:rsidR="00CA186F" w:rsidRPr="00CA186F">
          <w:rPr>
            <w:noProof/>
            <w:webHidden/>
          </w:rPr>
          <w:fldChar w:fldCharType="begin"/>
        </w:r>
        <w:r w:rsidR="00CA186F" w:rsidRPr="00CA186F">
          <w:rPr>
            <w:noProof/>
            <w:webHidden/>
          </w:rPr>
          <w:instrText xml:space="preserve"> PAGEREF _Toc167968470 \h </w:instrText>
        </w:r>
        <w:r w:rsidR="00CA186F" w:rsidRPr="00CA186F">
          <w:rPr>
            <w:noProof/>
            <w:webHidden/>
          </w:rPr>
        </w:r>
        <w:r w:rsidR="00CA186F" w:rsidRPr="00CA186F">
          <w:rPr>
            <w:noProof/>
            <w:webHidden/>
          </w:rPr>
          <w:fldChar w:fldCharType="separate"/>
        </w:r>
        <w:r w:rsidR="00CA186F" w:rsidRPr="00CA186F">
          <w:rPr>
            <w:noProof/>
            <w:webHidden/>
          </w:rPr>
          <w:t>7</w:t>
        </w:r>
        <w:r w:rsidR="00CA186F" w:rsidRPr="00CA186F">
          <w:rPr>
            <w:noProof/>
            <w:webHidden/>
          </w:rPr>
          <w:fldChar w:fldCharType="end"/>
        </w:r>
      </w:hyperlink>
    </w:p>
    <w:p w14:paraId="288EA975" w14:textId="2176B40F" w:rsidR="00CA186F" w:rsidRPr="00CA186F" w:rsidRDefault="00000000">
      <w:pPr>
        <w:pStyle w:val="TOC1"/>
        <w:tabs>
          <w:tab w:val="right" w:leader="dot" w:pos="8297"/>
        </w:tabs>
        <w:rPr>
          <w:rFonts w:asciiTheme="minorHAnsi" w:eastAsiaTheme="minorEastAsia" w:hAnsiTheme="minorHAnsi" w:cstheme="minorBidi"/>
          <w:b w:val="0"/>
          <w:bCs w:val="0"/>
          <w:noProof/>
          <w:sz w:val="21"/>
          <w:szCs w:val="22"/>
          <w14:ligatures w14:val="standardContextual"/>
        </w:rPr>
      </w:pPr>
      <w:hyperlink w:anchor="_Toc167968471" w:history="1">
        <w:r w:rsidR="00CA186F" w:rsidRPr="00CA186F">
          <w:rPr>
            <w:rStyle w:val="affff3"/>
            <w:rFonts w:ascii="宋体" w:hAnsi="宋体"/>
            <w:noProof/>
          </w:rPr>
          <w:t>第三章 供应商须知</w:t>
        </w:r>
        <w:r w:rsidR="00CA186F" w:rsidRPr="00CA186F">
          <w:rPr>
            <w:noProof/>
            <w:webHidden/>
          </w:rPr>
          <w:tab/>
        </w:r>
        <w:r w:rsidR="00CA186F" w:rsidRPr="00CA186F">
          <w:rPr>
            <w:noProof/>
            <w:webHidden/>
          </w:rPr>
          <w:fldChar w:fldCharType="begin"/>
        </w:r>
        <w:r w:rsidR="00CA186F" w:rsidRPr="00CA186F">
          <w:rPr>
            <w:noProof/>
            <w:webHidden/>
          </w:rPr>
          <w:instrText xml:space="preserve"> PAGEREF _Toc167968471 \h </w:instrText>
        </w:r>
        <w:r w:rsidR="00CA186F" w:rsidRPr="00CA186F">
          <w:rPr>
            <w:noProof/>
            <w:webHidden/>
          </w:rPr>
        </w:r>
        <w:r w:rsidR="00CA186F" w:rsidRPr="00CA186F">
          <w:rPr>
            <w:noProof/>
            <w:webHidden/>
          </w:rPr>
          <w:fldChar w:fldCharType="separate"/>
        </w:r>
        <w:r w:rsidR="00CA186F" w:rsidRPr="00CA186F">
          <w:rPr>
            <w:noProof/>
            <w:webHidden/>
          </w:rPr>
          <w:t>10</w:t>
        </w:r>
        <w:r w:rsidR="00CA186F" w:rsidRPr="00CA186F">
          <w:rPr>
            <w:noProof/>
            <w:webHidden/>
          </w:rPr>
          <w:fldChar w:fldCharType="end"/>
        </w:r>
      </w:hyperlink>
    </w:p>
    <w:p w14:paraId="0407B810" w14:textId="6E14D74C"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72" w:history="1">
        <w:r w:rsidR="00CA186F" w:rsidRPr="00CA186F">
          <w:rPr>
            <w:rStyle w:val="affff3"/>
            <w:iCs/>
            <w:noProof/>
          </w:rPr>
          <w:t>一</w:t>
        </w:r>
        <w:r w:rsidR="00CA186F" w:rsidRPr="00CA186F">
          <w:rPr>
            <w:rStyle w:val="affff3"/>
            <w:iCs/>
            <w:noProof/>
          </w:rPr>
          <w:t xml:space="preserve"> </w:t>
        </w:r>
        <w:r w:rsidR="00CA186F" w:rsidRPr="00CA186F">
          <w:rPr>
            <w:rStyle w:val="affff3"/>
            <w:iCs/>
            <w:noProof/>
          </w:rPr>
          <w:t>说明</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_Toc167968472 \h </w:instrText>
        </w:r>
        <w:r w:rsidR="00CA186F" w:rsidRPr="00CA186F">
          <w:rPr>
            <w:iCs/>
            <w:noProof/>
            <w:webHidden/>
          </w:rPr>
        </w:r>
        <w:r w:rsidR="00CA186F" w:rsidRPr="00CA186F">
          <w:rPr>
            <w:iCs/>
            <w:noProof/>
            <w:webHidden/>
          </w:rPr>
          <w:fldChar w:fldCharType="separate"/>
        </w:r>
        <w:r w:rsidR="00CA186F" w:rsidRPr="00CA186F">
          <w:rPr>
            <w:iCs/>
            <w:noProof/>
            <w:webHidden/>
          </w:rPr>
          <w:t>10</w:t>
        </w:r>
        <w:r w:rsidR="00CA186F" w:rsidRPr="00CA186F">
          <w:rPr>
            <w:iCs/>
            <w:noProof/>
            <w:webHidden/>
          </w:rPr>
          <w:fldChar w:fldCharType="end"/>
        </w:r>
      </w:hyperlink>
    </w:p>
    <w:p w14:paraId="372CE706" w14:textId="434BA7A7"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73" w:history="1">
        <w:r w:rsidR="00CA186F" w:rsidRPr="00CA186F">
          <w:rPr>
            <w:rStyle w:val="affff3"/>
            <w:iCs/>
            <w:noProof/>
          </w:rPr>
          <w:t xml:space="preserve">1. </w:t>
        </w:r>
        <w:r w:rsidR="00CA186F" w:rsidRPr="00CA186F">
          <w:rPr>
            <w:rStyle w:val="affff3"/>
            <w:iCs/>
            <w:noProof/>
          </w:rPr>
          <w:t>比选方、比选代理机构及合格的供应商</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_Toc167968473 \h </w:instrText>
        </w:r>
        <w:r w:rsidR="00CA186F" w:rsidRPr="00CA186F">
          <w:rPr>
            <w:iCs/>
            <w:noProof/>
            <w:webHidden/>
          </w:rPr>
        </w:r>
        <w:r w:rsidR="00CA186F" w:rsidRPr="00CA186F">
          <w:rPr>
            <w:iCs/>
            <w:noProof/>
            <w:webHidden/>
          </w:rPr>
          <w:fldChar w:fldCharType="separate"/>
        </w:r>
        <w:r w:rsidR="00CA186F" w:rsidRPr="00CA186F">
          <w:rPr>
            <w:iCs/>
            <w:noProof/>
            <w:webHidden/>
          </w:rPr>
          <w:t>10</w:t>
        </w:r>
        <w:r w:rsidR="00CA186F" w:rsidRPr="00CA186F">
          <w:rPr>
            <w:iCs/>
            <w:noProof/>
            <w:webHidden/>
          </w:rPr>
          <w:fldChar w:fldCharType="end"/>
        </w:r>
      </w:hyperlink>
    </w:p>
    <w:p w14:paraId="50A7A746" w14:textId="24C0B2E1"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74" w:history="1">
        <w:r w:rsidR="00CA186F" w:rsidRPr="00CA186F">
          <w:rPr>
            <w:rStyle w:val="affff3"/>
            <w:iCs/>
            <w:noProof/>
          </w:rPr>
          <w:t xml:space="preserve">2. </w:t>
        </w:r>
        <w:r w:rsidR="00CA186F" w:rsidRPr="00CA186F">
          <w:rPr>
            <w:rStyle w:val="affff3"/>
            <w:iCs/>
            <w:noProof/>
          </w:rPr>
          <w:t>资金来源</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_Toc167968474 \h </w:instrText>
        </w:r>
        <w:r w:rsidR="00CA186F" w:rsidRPr="00CA186F">
          <w:rPr>
            <w:iCs/>
            <w:noProof/>
            <w:webHidden/>
          </w:rPr>
        </w:r>
        <w:r w:rsidR="00CA186F" w:rsidRPr="00CA186F">
          <w:rPr>
            <w:iCs/>
            <w:noProof/>
            <w:webHidden/>
          </w:rPr>
          <w:fldChar w:fldCharType="separate"/>
        </w:r>
        <w:r w:rsidR="00CA186F" w:rsidRPr="00CA186F">
          <w:rPr>
            <w:iCs/>
            <w:noProof/>
            <w:webHidden/>
          </w:rPr>
          <w:t>11</w:t>
        </w:r>
        <w:r w:rsidR="00CA186F" w:rsidRPr="00CA186F">
          <w:rPr>
            <w:iCs/>
            <w:noProof/>
            <w:webHidden/>
          </w:rPr>
          <w:fldChar w:fldCharType="end"/>
        </w:r>
      </w:hyperlink>
    </w:p>
    <w:p w14:paraId="4AC8F6F4" w14:textId="6FC971B6"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75" w:history="1">
        <w:r w:rsidR="00CA186F" w:rsidRPr="00CA186F">
          <w:rPr>
            <w:rStyle w:val="affff3"/>
            <w:iCs/>
            <w:noProof/>
          </w:rPr>
          <w:t xml:space="preserve">3. </w:t>
        </w:r>
        <w:r w:rsidR="00CA186F" w:rsidRPr="00CA186F">
          <w:rPr>
            <w:rStyle w:val="affff3"/>
            <w:iCs/>
            <w:noProof/>
          </w:rPr>
          <w:t>响应费用</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_Toc167968475 \h </w:instrText>
        </w:r>
        <w:r w:rsidR="00CA186F" w:rsidRPr="00CA186F">
          <w:rPr>
            <w:iCs/>
            <w:noProof/>
            <w:webHidden/>
          </w:rPr>
        </w:r>
        <w:r w:rsidR="00CA186F" w:rsidRPr="00CA186F">
          <w:rPr>
            <w:iCs/>
            <w:noProof/>
            <w:webHidden/>
          </w:rPr>
          <w:fldChar w:fldCharType="separate"/>
        </w:r>
        <w:r w:rsidR="00CA186F" w:rsidRPr="00CA186F">
          <w:rPr>
            <w:iCs/>
            <w:noProof/>
            <w:webHidden/>
          </w:rPr>
          <w:t>11</w:t>
        </w:r>
        <w:r w:rsidR="00CA186F" w:rsidRPr="00CA186F">
          <w:rPr>
            <w:iCs/>
            <w:noProof/>
            <w:webHidden/>
          </w:rPr>
          <w:fldChar w:fldCharType="end"/>
        </w:r>
      </w:hyperlink>
    </w:p>
    <w:p w14:paraId="1AB6D645" w14:textId="714E4D44"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76" w:history="1">
        <w:r w:rsidR="00CA186F" w:rsidRPr="00CA186F">
          <w:rPr>
            <w:rStyle w:val="affff3"/>
            <w:iCs/>
            <w:noProof/>
          </w:rPr>
          <w:t>二</w:t>
        </w:r>
        <w:r w:rsidR="00CA186F" w:rsidRPr="00CA186F">
          <w:rPr>
            <w:rStyle w:val="affff3"/>
            <w:iCs/>
            <w:noProof/>
          </w:rPr>
          <w:t xml:space="preserve"> </w:t>
        </w:r>
        <w:r w:rsidR="00CA186F" w:rsidRPr="00CA186F">
          <w:rPr>
            <w:rStyle w:val="affff3"/>
            <w:iCs/>
            <w:noProof/>
          </w:rPr>
          <w:t>比选文件</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_Toc167968476 \h </w:instrText>
        </w:r>
        <w:r w:rsidR="00CA186F" w:rsidRPr="00CA186F">
          <w:rPr>
            <w:iCs/>
            <w:noProof/>
            <w:webHidden/>
          </w:rPr>
        </w:r>
        <w:r w:rsidR="00CA186F" w:rsidRPr="00CA186F">
          <w:rPr>
            <w:iCs/>
            <w:noProof/>
            <w:webHidden/>
          </w:rPr>
          <w:fldChar w:fldCharType="separate"/>
        </w:r>
        <w:r w:rsidR="00CA186F" w:rsidRPr="00CA186F">
          <w:rPr>
            <w:iCs/>
            <w:noProof/>
            <w:webHidden/>
          </w:rPr>
          <w:t>12</w:t>
        </w:r>
        <w:r w:rsidR="00CA186F" w:rsidRPr="00CA186F">
          <w:rPr>
            <w:iCs/>
            <w:noProof/>
            <w:webHidden/>
          </w:rPr>
          <w:fldChar w:fldCharType="end"/>
        </w:r>
      </w:hyperlink>
    </w:p>
    <w:p w14:paraId="7346D08F" w14:textId="462376A7"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77" w:history="1">
        <w:r w:rsidR="00CA186F" w:rsidRPr="00CA186F">
          <w:rPr>
            <w:rStyle w:val="affff3"/>
            <w:iCs/>
            <w:noProof/>
          </w:rPr>
          <w:t xml:space="preserve">4. </w:t>
        </w:r>
        <w:r w:rsidR="00CA186F" w:rsidRPr="00CA186F">
          <w:rPr>
            <w:rStyle w:val="affff3"/>
            <w:iCs/>
            <w:noProof/>
          </w:rPr>
          <w:t>比选文件构成</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_Toc167968477 \h </w:instrText>
        </w:r>
        <w:r w:rsidR="00CA186F" w:rsidRPr="00CA186F">
          <w:rPr>
            <w:iCs/>
            <w:noProof/>
            <w:webHidden/>
          </w:rPr>
        </w:r>
        <w:r w:rsidR="00CA186F" w:rsidRPr="00CA186F">
          <w:rPr>
            <w:iCs/>
            <w:noProof/>
            <w:webHidden/>
          </w:rPr>
          <w:fldChar w:fldCharType="separate"/>
        </w:r>
        <w:r w:rsidR="00CA186F" w:rsidRPr="00CA186F">
          <w:rPr>
            <w:iCs/>
            <w:noProof/>
            <w:webHidden/>
          </w:rPr>
          <w:t>12</w:t>
        </w:r>
        <w:r w:rsidR="00CA186F" w:rsidRPr="00CA186F">
          <w:rPr>
            <w:iCs/>
            <w:noProof/>
            <w:webHidden/>
          </w:rPr>
          <w:fldChar w:fldCharType="end"/>
        </w:r>
      </w:hyperlink>
    </w:p>
    <w:p w14:paraId="7EBBE054" w14:textId="697183A9"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78" w:history="1">
        <w:r w:rsidR="00CA186F" w:rsidRPr="00CA186F">
          <w:rPr>
            <w:rStyle w:val="affff3"/>
            <w:iCs/>
            <w:noProof/>
          </w:rPr>
          <w:t xml:space="preserve">5. </w:t>
        </w:r>
        <w:r w:rsidR="00CA186F" w:rsidRPr="00CA186F">
          <w:rPr>
            <w:rStyle w:val="affff3"/>
            <w:iCs/>
            <w:noProof/>
          </w:rPr>
          <w:t>供应商要求对比选文件的澄清</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_Toc167968478 \h </w:instrText>
        </w:r>
        <w:r w:rsidR="00CA186F" w:rsidRPr="00CA186F">
          <w:rPr>
            <w:iCs/>
            <w:noProof/>
            <w:webHidden/>
          </w:rPr>
        </w:r>
        <w:r w:rsidR="00CA186F" w:rsidRPr="00CA186F">
          <w:rPr>
            <w:iCs/>
            <w:noProof/>
            <w:webHidden/>
          </w:rPr>
          <w:fldChar w:fldCharType="separate"/>
        </w:r>
        <w:r w:rsidR="00CA186F" w:rsidRPr="00CA186F">
          <w:rPr>
            <w:iCs/>
            <w:noProof/>
            <w:webHidden/>
          </w:rPr>
          <w:t>12</w:t>
        </w:r>
        <w:r w:rsidR="00CA186F" w:rsidRPr="00CA186F">
          <w:rPr>
            <w:iCs/>
            <w:noProof/>
            <w:webHidden/>
          </w:rPr>
          <w:fldChar w:fldCharType="end"/>
        </w:r>
      </w:hyperlink>
    </w:p>
    <w:p w14:paraId="0899E364" w14:textId="5DFAA28C"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79" w:history="1">
        <w:r w:rsidR="00CA186F" w:rsidRPr="00CA186F">
          <w:rPr>
            <w:rStyle w:val="affff3"/>
            <w:iCs/>
            <w:noProof/>
          </w:rPr>
          <w:t xml:space="preserve">6. </w:t>
        </w:r>
        <w:r w:rsidR="00CA186F" w:rsidRPr="00CA186F">
          <w:rPr>
            <w:rStyle w:val="affff3"/>
            <w:iCs/>
            <w:noProof/>
          </w:rPr>
          <w:t>比选方或比选代理机构对比选文件的澄清或修改</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_Toc167968479 \h </w:instrText>
        </w:r>
        <w:r w:rsidR="00CA186F" w:rsidRPr="00CA186F">
          <w:rPr>
            <w:iCs/>
            <w:noProof/>
            <w:webHidden/>
          </w:rPr>
        </w:r>
        <w:r w:rsidR="00CA186F" w:rsidRPr="00CA186F">
          <w:rPr>
            <w:iCs/>
            <w:noProof/>
            <w:webHidden/>
          </w:rPr>
          <w:fldChar w:fldCharType="separate"/>
        </w:r>
        <w:r w:rsidR="00CA186F" w:rsidRPr="00CA186F">
          <w:rPr>
            <w:iCs/>
            <w:noProof/>
            <w:webHidden/>
          </w:rPr>
          <w:t>12</w:t>
        </w:r>
        <w:r w:rsidR="00CA186F" w:rsidRPr="00CA186F">
          <w:rPr>
            <w:iCs/>
            <w:noProof/>
            <w:webHidden/>
          </w:rPr>
          <w:fldChar w:fldCharType="end"/>
        </w:r>
      </w:hyperlink>
    </w:p>
    <w:p w14:paraId="12B523F6" w14:textId="7BC03243"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80" w:history="1">
        <w:r w:rsidR="00CA186F" w:rsidRPr="00CA186F">
          <w:rPr>
            <w:rStyle w:val="affff3"/>
            <w:iCs/>
            <w:noProof/>
          </w:rPr>
          <w:t>三</w:t>
        </w:r>
        <w:r w:rsidR="00CA186F" w:rsidRPr="00CA186F">
          <w:rPr>
            <w:rStyle w:val="affff3"/>
            <w:iCs/>
            <w:noProof/>
          </w:rPr>
          <w:t xml:space="preserve"> </w:t>
        </w:r>
        <w:r w:rsidR="00CA186F" w:rsidRPr="00CA186F">
          <w:rPr>
            <w:rStyle w:val="affff3"/>
            <w:iCs/>
            <w:noProof/>
          </w:rPr>
          <w:t>响应文件的编制</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_Toc167968480 \h </w:instrText>
        </w:r>
        <w:r w:rsidR="00CA186F" w:rsidRPr="00CA186F">
          <w:rPr>
            <w:iCs/>
            <w:noProof/>
            <w:webHidden/>
          </w:rPr>
        </w:r>
        <w:r w:rsidR="00CA186F" w:rsidRPr="00CA186F">
          <w:rPr>
            <w:iCs/>
            <w:noProof/>
            <w:webHidden/>
          </w:rPr>
          <w:fldChar w:fldCharType="separate"/>
        </w:r>
        <w:r w:rsidR="00CA186F" w:rsidRPr="00CA186F">
          <w:rPr>
            <w:iCs/>
            <w:noProof/>
            <w:webHidden/>
          </w:rPr>
          <w:t>13</w:t>
        </w:r>
        <w:r w:rsidR="00CA186F" w:rsidRPr="00CA186F">
          <w:rPr>
            <w:iCs/>
            <w:noProof/>
            <w:webHidden/>
          </w:rPr>
          <w:fldChar w:fldCharType="end"/>
        </w:r>
      </w:hyperlink>
    </w:p>
    <w:p w14:paraId="4A31436C" w14:textId="3EE249CE"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81" w:history="1">
        <w:r w:rsidR="00CA186F" w:rsidRPr="00CA186F">
          <w:rPr>
            <w:rStyle w:val="affff3"/>
            <w:iCs/>
            <w:noProof/>
          </w:rPr>
          <w:t xml:space="preserve">7. </w:t>
        </w:r>
        <w:r w:rsidR="00CA186F" w:rsidRPr="00CA186F">
          <w:rPr>
            <w:rStyle w:val="affff3"/>
            <w:iCs/>
            <w:noProof/>
          </w:rPr>
          <w:t>响应文件编制的原则</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_Toc167968481 \h </w:instrText>
        </w:r>
        <w:r w:rsidR="00CA186F" w:rsidRPr="00CA186F">
          <w:rPr>
            <w:iCs/>
            <w:noProof/>
            <w:webHidden/>
          </w:rPr>
        </w:r>
        <w:r w:rsidR="00CA186F" w:rsidRPr="00CA186F">
          <w:rPr>
            <w:iCs/>
            <w:noProof/>
            <w:webHidden/>
          </w:rPr>
          <w:fldChar w:fldCharType="separate"/>
        </w:r>
        <w:r w:rsidR="00CA186F" w:rsidRPr="00CA186F">
          <w:rPr>
            <w:iCs/>
            <w:noProof/>
            <w:webHidden/>
          </w:rPr>
          <w:t>13</w:t>
        </w:r>
        <w:r w:rsidR="00CA186F" w:rsidRPr="00CA186F">
          <w:rPr>
            <w:iCs/>
            <w:noProof/>
            <w:webHidden/>
          </w:rPr>
          <w:fldChar w:fldCharType="end"/>
        </w:r>
      </w:hyperlink>
    </w:p>
    <w:p w14:paraId="5EF462C5" w14:textId="6E79DEEC"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82" w:history="1">
        <w:r w:rsidR="00CA186F" w:rsidRPr="00CA186F">
          <w:rPr>
            <w:rStyle w:val="affff3"/>
            <w:iCs/>
            <w:noProof/>
          </w:rPr>
          <w:t xml:space="preserve">8. </w:t>
        </w:r>
        <w:r w:rsidR="00CA186F" w:rsidRPr="00CA186F">
          <w:rPr>
            <w:rStyle w:val="affff3"/>
            <w:iCs/>
            <w:noProof/>
          </w:rPr>
          <w:t>响应范围及响应文件中计量单位的使用</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_Toc167968482 \h </w:instrText>
        </w:r>
        <w:r w:rsidR="00CA186F" w:rsidRPr="00CA186F">
          <w:rPr>
            <w:iCs/>
            <w:noProof/>
            <w:webHidden/>
          </w:rPr>
        </w:r>
        <w:r w:rsidR="00CA186F" w:rsidRPr="00CA186F">
          <w:rPr>
            <w:iCs/>
            <w:noProof/>
            <w:webHidden/>
          </w:rPr>
          <w:fldChar w:fldCharType="separate"/>
        </w:r>
        <w:r w:rsidR="00CA186F" w:rsidRPr="00CA186F">
          <w:rPr>
            <w:iCs/>
            <w:noProof/>
            <w:webHidden/>
          </w:rPr>
          <w:t>13</w:t>
        </w:r>
        <w:r w:rsidR="00CA186F" w:rsidRPr="00CA186F">
          <w:rPr>
            <w:iCs/>
            <w:noProof/>
            <w:webHidden/>
          </w:rPr>
          <w:fldChar w:fldCharType="end"/>
        </w:r>
      </w:hyperlink>
    </w:p>
    <w:p w14:paraId="607E05EB" w14:textId="6EAD5417"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83" w:history="1">
        <w:r w:rsidR="00CA186F" w:rsidRPr="00CA186F">
          <w:rPr>
            <w:rStyle w:val="affff3"/>
            <w:iCs/>
            <w:noProof/>
          </w:rPr>
          <w:t xml:space="preserve">9. </w:t>
        </w:r>
        <w:r w:rsidR="00CA186F" w:rsidRPr="00CA186F">
          <w:rPr>
            <w:rStyle w:val="affff3"/>
            <w:iCs/>
            <w:noProof/>
          </w:rPr>
          <w:t>响应文件构成</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_Toc167968483 \h </w:instrText>
        </w:r>
        <w:r w:rsidR="00CA186F" w:rsidRPr="00CA186F">
          <w:rPr>
            <w:iCs/>
            <w:noProof/>
            <w:webHidden/>
          </w:rPr>
        </w:r>
        <w:r w:rsidR="00CA186F" w:rsidRPr="00CA186F">
          <w:rPr>
            <w:iCs/>
            <w:noProof/>
            <w:webHidden/>
          </w:rPr>
          <w:fldChar w:fldCharType="separate"/>
        </w:r>
        <w:r w:rsidR="00CA186F" w:rsidRPr="00CA186F">
          <w:rPr>
            <w:iCs/>
            <w:noProof/>
            <w:webHidden/>
          </w:rPr>
          <w:t>13</w:t>
        </w:r>
        <w:r w:rsidR="00CA186F" w:rsidRPr="00CA186F">
          <w:rPr>
            <w:iCs/>
            <w:noProof/>
            <w:webHidden/>
          </w:rPr>
          <w:fldChar w:fldCharType="end"/>
        </w:r>
      </w:hyperlink>
    </w:p>
    <w:p w14:paraId="5DB5E6DB" w14:textId="61093068"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84" w:history="1">
        <w:r w:rsidR="00CA186F" w:rsidRPr="00CA186F">
          <w:rPr>
            <w:rStyle w:val="affff3"/>
            <w:iCs/>
            <w:noProof/>
          </w:rPr>
          <w:t xml:space="preserve">10. </w:t>
        </w:r>
        <w:r w:rsidR="00CA186F" w:rsidRPr="00CA186F">
          <w:rPr>
            <w:rStyle w:val="affff3"/>
            <w:iCs/>
            <w:noProof/>
          </w:rPr>
          <w:t>证明服务的合格性和符合比选文件规定的文件</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_Toc167968484 \h </w:instrText>
        </w:r>
        <w:r w:rsidR="00CA186F" w:rsidRPr="00CA186F">
          <w:rPr>
            <w:iCs/>
            <w:noProof/>
            <w:webHidden/>
          </w:rPr>
        </w:r>
        <w:r w:rsidR="00CA186F" w:rsidRPr="00CA186F">
          <w:rPr>
            <w:iCs/>
            <w:noProof/>
            <w:webHidden/>
          </w:rPr>
          <w:fldChar w:fldCharType="separate"/>
        </w:r>
        <w:r w:rsidR="00CA186F" w:rsidRPr="00CA186F">
          <w:rPr>
            <w:iCs/>
            <w:noProof/>
            <w:webHidden/>
          </w:rPr>
          <w:t>14</w:t>
        </w:r>
        <w:r w:rsidR="00CA186F" w:rsidRPr="00CA186F">
          <w:rPr>
            <w:iCs/>
            <w:noProof/>
            <w:webHidden/>
          </w:rPr>
          <w:fldChar w:fldCharType="end"/>
        </w:r>
      </w:hyperlink>
    </w:p>
    <w:p w14:paraId="26663B46" w14:textId="47FB59C8"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85" w:history="1">
        <w:r w:rsidR="00CA186F" w:rsidRPr="00CA186F">
          <w:rPr>
            <w:rStyle w:val="affff3"/>
            <w:iCs/>
            <w:noProof/>
          </w:rPr>
          <w:t>11.</w:t>
        </w:r>
        <w:r w:rsidR="00CA186F" w:rsidRPr="00CA186F">
          <w:rPr>
            <w:rStyle w:val="affff3"/>
            <w:iCs/>
            <w:noProof/>
          </w:rPr>
          <w:t>响应报价</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_Toc167968485 \h </w:instrText>
        </w:r>
        <w:r w:rsidR="00CA186F" w:rsidRPr="00CA186F">
          <w:rPr>
            <w:iCs/>
            <w:noProof/>
            <w:webHidden/>
          </w:rPr>
        </w:r>
        <w:r w:rsidR="00CA186F" w:rsidRPr="00CA186F">
          <w:rPr>
            <w:iCs/>
            <w:noProof/>
            <w:webHidden/>
          </w:rPr>
          <w:fldChar w:fldCharType="separate"/>
        </w:r>
        <w:r w:rsidR="00CA186F" w:rsidRPr="00CA186F">
          <w:rPr>
            <w:iCs/>
            <w:noProof/>
            <w:webHidden/>
          </w:rPr>
          <w:t>14</w:t>
        </w:r>
        <w:r w:rsidR="00CA186F" w:rsidRPr="00CA186F">
          <w:rPr>
            <w:iCs/>
            <w:noProof/>
            <w:webHidden/>
          </w:rPr>
          <w:fldChar w:fldCharType="end"/>
        </w:r>
      </w:hyperlink>
    </w:p>
    <w:p w14:paraId="3AFCAC7E" w14:textId="466905C0"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86" w:history="1">
        <w:r w:rsidR="00CA186F" w:rsidRPr="00CA186F">
          <w:rPr>
            <w:rStyle w:val="affff3"/>
            <w:iCs/>
            <w:noProof/>
          </w:rPr>
          <w:t xml:space="preserve">12. </w:t>
        </w:r>
        <w:r w:rsidR="00CA186F" w:rsidRPr="00CA186F">
          <w:rPr>
            <w:rStyle w:val="affff3"/>
            <w:iCs/>
            <w:noProof/>
          </w:rPr>
          <w:t>响应保证金</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_Toc167968486 \h </w:instrText>
        </w:r>
        <w:r w:rsidR="00CA186F" w:rsidRPr="00CA186F">
          <w:rPr>
            <w:iCs/>
            <w:noProof/>
            <w:webHidden/>
          </w:rPr>
        </w:r>
        <w:r w:rsidR="00CA186F" w:rsidRPr="00CA186F">
          <w:rPr>
            <w:iCs/>
            <w:noProof/>
            <w:webHidden/>
          </w:rPr>
          <w:fldChar w:fldCharType="separate"/>
        </w:r>
        <w:r w:rsidR="00CA186F" w:rsidRPr="00CA186F">
          <w:rPr>
            <w:iCs/>
            <w:noProof/>
            <w:webHidden/>
          </w:rPr>
          <w:t>15</w:t>
        </w:r>
        <w:r w:rsidR="00CA186F" w:rsidRPr="00CA186F">
          <w:rPr>
            <w:iCs/>
            <w:noProof/>
            <w:webHidden/>
          </w:rPr>
          <w:fldChar w:fldCharType="end"/>
        </w:r>
      </w:hyperlink>
    </w:p>
    <w:p w14:paraId="0A72433B" w14:textId="5248092C"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87" w:history="1">
        <w:r w:rsidR="00CA186F" w:rsidRPr="00CA186F">
          <w:rPr>
            <w:rStyle w:val="affff3"/>
            <w:iCs/>
            <w:noProof/>
          </w:rPr>
          <w:t xml:space="preserve">13. </w:t>
        </w:r>
        <w:r w:rsidR="00CA186F" w:rsidRPr="00CA186F">
          <w:rPr>
            <w:rStyle w:val="affff3"/>
            <w:iCs/>
            <w:noProof/>
          </w:rPr>
          <w:t>响应有效期</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_Toc167968487 \h </w:instrText>
        </w:r>
        <w:r w:rsidR="00CA186F" w:rsidRPr="00CA186F">
          <w:rPr>
            <w:iCs/>
            <w:noProof/>
            <w:webHidden/>
          </w:rPr>
        </w:r>
        <w:r w:rsidR="00CA186F" w:rsidRPr="00CA186F">
          <w:rPr>
            <w:iCs/>
            <w:noProof/>
            <w:webHidden/>
          </w:rPr>
          <w:fldChar w:fldCharType="separate"/>
        </w:r>
        <w:r w:rsidR="00CA186F" w:rsidRPr="00CA186F">
          <w:rPr>
            <w:iCs/>
            <w:noProof/>
            <w:webHidden/>
          </w:rPr>
          <w:t>16</w:t>
        </w:r>
        <w:r w:rsidR="00CA186F" w:rsidRPr="00CA186F">
          <w:rPr>
            <w:iCs/>
            <w:noProof/>
            <w:webHidden/>
          </w:rPr>
          <w:fldChar w:fldCharType="end"/>
        </w:r>
      </w:hyperlink>
    </w:p>
    <w:p w14:paraId="5C89DFA9" w14:textId="52300029"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88" w:history="1">
        <w:r w:rsidR="00CA186F" w:rsidRPr="00CA186F">
          <w:rPr>
            <w:rStyle w:val="affff3"/>
            <w:iCs/>
            <w:noProof/>
          </w:rPr>
          <w:t xml:space="preserve">14. </w:t>
        </w:r>
        <w:r w:rsidR="00CA186F" w:rsidRPr="00CA186F">
          <w:rPr>
            <w:rStyle w:val="affff3"/>
            <w:iCs/>
            <w:noProof/>
          </w:rPr>
          <w:t>响应文件的签署与规定</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_Toc167968488 \h </w:instrText>
        </w:r>
        <w:r w:rsidR="00CA186F" w:rsidRPr="00CA186F">
          <w:rPr>
            <w:iCs/>
            <w:noProof/>
            <w:webHidden/>
          </w:rPr>
        </w:r>
        <w:r w:rsidR="00CA186F" w:rsidRPr="00CA186F">
          <w:rPr>
            <w:iCs/>
            <w:noProof/>
            <w:webHidden/>
          </w:rPr>
          <w:fldChar w:fldCharType="separate"/>
        </w:r>
        <w:r w:rsidR="00CA186F" w:rsidRPr="00CA186F">
          <w:rPr>
            <w:iCs/>
            <w:noProof/>
            <w:webHidden/>
          </w:rPr>
          <w:t>16</w:t>
        </w:r>
        <w:r w:rsidR="00CA186F" w:rsidRPr="00CA186F">
          <w:rPr>
            <w:iCs/>
            <w:noProof/>
            <w:webHidden/>
          </w:rPr>
          <w:fldChar w:fldCharType="end"/>
        </w:r>
      </w:hyperlink>
    </w:p>
    <w:p w14:paraId="30563D33" w14:textId="66FE7090"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89" w:history="1">
        <w:r w:rsidR="00CA186F" w:rsidRPr="00CA186F">
          <w:rPr>
            <w:rStyle w:val="affff3"/>
            <w:iCs/>
            <w:noProof/>
          </w:rPr>
          <w:t>四</w:t>
        </w:r>
        <w:r w:rsidR="00CA186F" w:rsidRPr="00CA186F">
          <w:rPr>
            <w:rStyle w:val="affff3"/>
            <w:iCs/>
            <w:noProof/>
          </w:rPr>
          <w:t xml:space="preserve"> </w:t>
        </w:r>
        <w:r w:rsidR="00CA186F" w:rsidRPr="00CA186F">
          <w:rPr>
            <w:rStyle w:val="affff3"/>
            <w:iCs/>
            <w:noProof/>
          </w:rPr>
          <w:t>响应文件的递交</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_Toc167968489 \h </w:instrText>
        </w:r>
        <w:r w:rsidR="00CA186F" w:rsidRPr="00CA186F">
          <w:rPr>
            <w:iCs/>
            <w:noProof/>
            <w:webHidden/>
          </w:rPr>
        </w:r>
        <w:r w:rsidR="00CA186F" w:rsidRPr="00CA186F">
          <w:rPr>
            <w:iCs/>
            <w:noProof/>
            <w:webHidden/>
          </w:rPr>
          <w:fldChar w:fldCharType="separate"/>
        </w:r>
        <w:r w:rsidR="00CA186F" w:rsidRPr="00CA186F">
          <w:rPr>
            <w:iCs/>
            <w:noProof/>
            <w:webHidden/>
          </w:rPr>
          <w:t>16</w:t>
        </w:r>
        <w:r w:rsidR="00CA186F" w:rsidRPr="00CA186F">
          <w:rPr>
            <w:iCs/>
            <w:noProof/>
            <w:webHidden/>
          </w:rPr>
          <w:fldChar w:fldCharType="end"/>
        </w:r>
      </w:hyperlink>
    </w:p>
    <w:p w14:paraId="77768918" w14:textId="1B0655DB"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90" w:history="1">
        <w:r w:rsidR="00CA186F" w:rsidRPr="00CA186F">
          <w:rPr>
            <w:rStyle w:val="affff3"/>
            <w:iCs/>
            <w:noProof/>
          </w:rPr>
          <w:t xml:space="preserve">15. </w:t>
        </w:r>
        <w:r w:rsidR="00CA186F" w:rsidRPr="00CA186F">
          <w:rPr>
            <w:rStyle w:val="affff3"/>
            <w:iCs/>
            <w:noProof/>
          </w:rPr>
          <w:t>响应文件的装订、密封及递交</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_Toc167968490 \h </w:instrText>
        </w:r>
        <w:r w:rsidR="00CA186F" w:rsidRPr="00CA186F">
          <w:rPr>
            <w:iCs/>
            <w:noProof/>
            <w:webHidden/>
          </w:rPr>
        </w:r>
        <w:r w:rsidR="00CA186F" w:rsidRPr="00CA186F">
          <w:rPr>
            <w:iCs/>
            <w:noProof/>
            <w:webHidden/>
          </w:rPr>
          <w:fldChar w:fldCharType="separate"/>
        </w:r>
        <w:r w:rsidR="00CA186F" w:rsidRPr="00CA186F">
          <w:rPr>
            <w:iCs/>
            <w:noProof/>
            <w:webHidden/>
          </w:rPr>
          <w:t>16</w:t>
        </w:r>
        <w:r w:rsidR="00CA186F" w:rsidRPr="00CA186F">
          <w:rPr>
            <w:iCs/>
            <w:noProof/>
            <w:webHidden/>
          </w:rPr>
          <w:fldChar w:fldCharType="end"/>
        </w:r>
      </w:hyperlink>
    </w:p>
    <w:p w14:paraId="19764712" w14:textId="5045709F"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91" w:history="1">
        <w:r w:rsidR="00CA186F" w:rsidRPr="00CA186F">
          <w:rPr>
            <w:rStyle w:val="affff3"/>
            <w:iCs/>
            <w:noProof/>
          </w:rPr>
          <w:t xml:space="preserve">16. </w:t>
        </w:r>
        <w:r w:rsidR="00CA186F" w:rsidRPr="00CA186F">
          <w:rPr>
            <w:rStyle w:val="affff3"/>
            <w:iCs/>
            <w:noProof/>
          </w:rPr>
          <w:t>响应截止期</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_Toc167968491 \h </w:instrText>
        </w:r>
        <w:r w:rsidR="00CA186F" w:rsidRPr="00CA186F">
          <w:rPr>
            <w:iCs/>
            <w:noProof/>
            <w:webHidden/>
          </w:rPr>
        </w:r>
        <w:r w:rsidR="00CA186F" w:rsidRPr="00CA186F">
          <w:rPr>
            <w:iCs/>
            <w:noProof/>
            <w:webHidden/>
          </w:rPr>
          <w:fldChar w:fldCharType="separate"/>
        </w:r>
        <w:r w:rsidR="00CA186F" w:rsidRPr="00CA186F">
          <w:rPr>
            <w:iCs/>
            <w:noProof/>
            <w:webHidden/>
          </w:rPr>
          <w:t>17</w:t>
        </w:r>
        <w:r w:rsidR="00CA186F" w:rsidRPr="00CA186F">
          <w:rPr>
            <w:iCs/>
            <w:noProof/>
            <w:webHidden/>
          </w:rPr>
          <w:fldChar w:fldCharType="end"/>
        </w:r>
      </w:hyperlink>
    </w:p>
    <w:p w14:paraId="69914000" w14:textId="5A74B81B"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92" w:history="1">
        <w:r w:rsidR="00CA186F" w:rsidRPr="00CA186F">
          <w:rPr>
            <w:rStyle w:val="affff3"/>
            <w:iCs/>
            <w:noProof/>
          </w:rPr>
          <w:t xml:space="preserve">17. </w:t>
        </w:r>
        <w:r w:rsidR="00CA186F" w:rsidRPr="00CA186F">
          <w:rPr>
            <w:rStyle w:val="affff3"/>
            <w:iCs/>
            <w:noProof/>
          </w:rPr>
          <w:t>响应文件的修改与撤回</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_Toc167968492 \h </w:instrText>
        </w:r>
        <w:r w:rsidR="00CA186F" w:rsidRPr="00CA186F">
          <w:rPr>
            <w:iCs/>
            <w:noProof/>
            <w:webHidden/>
          </w:rPr>
        </w:r>
        <w:r w:rsidR="00CA186F" w:rsidRPr="00CA186F">
          <w:rPr>
            <w:iCs/>
            <w:noProof/>
            <w:webHidden/>
          </w:rPr>
          <w:fldChar w:fldCharType="separate"/>
        </w:r>
        <w:r w:rsidR="00CA186F" w:rsidRPr="00CA186F">
          <w:rPr>
            <w:iCs/>
            <w:noProof/>
            <w:webHidden/>
          </w:rPr>
          <w:t>17</w:t>
        </w:r>
        <w:r w:rsidR="00CA186F" w:rsidRPr="00CA186F">
          <w:rPr>
            <w:iCs/>
            <w:noProof/>
            <w:webHidden/>
          </w:rPr>
          <w:fldChar w:fldCharType="end"/>
        </w:r>
      </w:hyperlink>
    </w:p>
    <w:p w14:paraId="04511E44" w14:textId="469805B9"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93" w:history="1">
        <w:r w:rsidR="00CA186F" w:rsidRPr="00CA186F">
          <w:rPr>
            <w:rStyle w:val="affff3"/>
            <w:iCs/>
            <w:noProof/>
          </w:rPr>
          <w:t>五</w:t>
        </w:r>
        <w:r w:rsidR="00CA186F" w:rsidRPr="00CA186F">
          <w:rPr>
            <w:rStyle w:val="affff3"/>
            <w:iCs/>
            <w:noProof/>
          </w:rPr>
          <w:t xml:space="preserve"> </w:t>
        </w:r>
        <w:r w:rsidR="00CA186F" w:rsidRPr="00CA186F">
          <w:rPr>
            <w:rStyle w:val="affff3"/>
            <w:iCs/>
            <w:noProof/>
          </w:rPr>
          <w:t>比选及评审</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_Toc167968493 \h </w:instrText>
        </w:r>
        <w:r w:rsidR="00CA186F" w:rsidRPr="00CA186F">
          <w:rPr>
            <w:iCs/>
            <w:noProof/>
            <w:webHidden/>
          </w:rPr>
        </w:r>
        <w:r w:rsidR="00CA186F" w:rsidRPr="00CA186F">
          <w:rPr>
            <w:iCs/>
            <w:noProof/>
            <w:webHidden/>
          </w:rPr>
          <w:fldChar w:fldCharType="separate"/>
        </w:r>
        <w:r w:rsidR="00CA186F" w:rsidRPr="00CA186F">
          <w:rPr>
            <w:iCs/>
            <w:noProof/>
            <w:webHidden/>
          </w:rPr>
          <w:t>18</w:t>
        </w:r>
        <w:r w:rsidR="00CA186F" w:rsidRPr="00CA186F">
          <w:rPr>
            <w:iCs/>
            <w:noProof/>
            <w:webHidden/>
          </w:rPr>
          <w:fldChar w:fldCharType="end"/>
        </w:r>
      </w:hyperlink>
    </w:p>
    <w:p w14:paraId="3702B726" w14:textId="162C869C"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94" w:history="1">
        <w:r w:rsidR="00CA186F" w:rsidRPr="00CA186F">
          <w:rPr>
            <w:rStyle w:val="affff3"/>
            <w:iCs/>
            <w:noProof/>
          </w:rPr>
          <w:t xml:space="preserve">18. </w:t>
        </w:r>
        <w:r w:rsidR="00CA186F" w:rsidRPr="00CA186F">
          <w:rPr>
            <w:rStyle w:val="affff3"/>
            <w:iCs/>
            <w:noProof/>
          </w:rPr>
          <w:t>比选</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_Toc167968494 \h </w:instrText>
        </w:r>
        <w:r w:rsidR="00CA186F" w:rsidRPr="00CA186F">
          <w:rPr>
            <w:iCs/>
            <w:noProof/>
            <w:webHidden/>
          </w:rPr>
        </w:r>
        <w:r w:rsidR="00CA186F" w:rsidRPr="00CA186F">
          <w:rPr>
            <w:iCs/>
            <w:noProof/>
            <w:webHidden/>
          </w:rPr>
          <w:fldChar w:fldCharType="separate"/>
        </w:r>
        <w:r w:rsidR="00CA186F" w:rsidRPr="00CA186F">
          <w:rPr>
            <w:iCs/>
            <w:noProof/>
            <w:webHidden/>
          </w:rPr>
          <w:t>18</w:t>
        </w:r>
        <w:r w:rsidR="00CA186F" w:rsidRPr="00CA186F">
          <w:rPr>
            <w:iCs/>
            <w:noProof/>
            <w:webHidden/>
          </w:rPr>
          <w:fldChar w:fldCharType="end"/>
        </w:r>
      </w:hyperlink>
    </w:p>
    <w:p w14:paraId="7E38F93A" w14:textId="4F9D8739"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95" w:history="1">
        <w:r w:rsidR="00CA186F" w:rsidRPr="00CA186F">
          <w:rPr>
            <w:rStyle w:val="affff3"/>
            <w:iCs/>
            <w:noProof/>
          </w:rPr>
          <w:t xml:space="preserve">19. </w:t>
        </w:r>
        <w:r w:rsidR="00CA186F" w:rsidRPr="00CA186F">
          <w:rPr>
            <w:rStyle w:val="affff3"/>
            <w:iCs/>
            <w:noProof/>
          </w:rPr>
          <w:t>评审委员会和评审方法</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_Toc167968495 \h </w:instrText>
        </w:r>
        <w:r w:rsidR="00CA186F" w:rsidRPr="00CA186F">
          <w:rPr>
            <w:iCs/>
            <w:noProof/>
            <w:webHidden/>
          </w:rPr>
        </w:r>
        <w:r w:rsidR="00CA186F" w:rsidRPr="00CA186F">
          <w:rPr>
            <w:iCs/>
            <w:noProof/>
            <w:webHidden/>
          </w:rPr>
          <w:fldChar w:fldCharType="separate"/>
        </w:r>
        <w:r w:rsidR="00CA186F" w:rsidRPr="00CA186F">
          <w:rPr>
            <w:iCs/>
            <w:noProof/>
            <w:webHidden/>
          </w:rPr>
          <w:t>18</w:t>
        </w:r>
        <w:r w:rsidR="00CA186F" w:rsidRPr="00CA186F">
          <w:rPr>
            <w:iCs/>
            <w:noProof/>
            <w:webHidden/>
          </w:rPr>
          <w:fldChar w:fldCharType="end"/>
        </w:r>
      </w:hyperlink>
    </w:p>
    <w:p w14:paraId="6ABE30C3" w14:textId="486B9756"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96" w:history="1">
        <w:r w:rsidR="00CA186F" w:rsidRPr="00CA186F">
          <w:rPr>
            <w:rStyle w:val="affff3"/>
            <w:iCs/>
            <w:noProof/>
          </w:rPr>
          <w:t xml:space="preserve">20. </w:t>
        </w:r>
        <w:r w:rsidR="00CA186F" w:rsidRPr="00CA186F">
          <w:rPr>
            <w:rStyle w:val="affff3"/>
            <w:iCs/>
            <w:noProof/>
          </w:rPr>
          <w:t>响应文件的初审</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_Toc167968496 \h </w:instrText>
        </w:r>
        <w:r w:rsidR="00CA186F" w:rsidRPr="00CA186F">
          <w:rPr>
            <w:iCs/>
            <w:noProof/>
            <w:webHidden/>
          </w:rPr>
        </w:r>
        <w:r w:rsidR="00CA186F" w:rsidRPr="00CA186F">
          <w:rPr>
            <w:iCs/>
            <w:noProof/>
            <w:webHidden/>
          </w:rPr>
          <w:fldChar w:fldCharType="separate"/>
        </w:r>
        <w:r w:rsidR="00CA186F" w:rsidRPr="00CA186F">
          <w:rPr>
            <w:iCs/>
            <w:noProof/>
            <w:webHidden/>
          </w:rPr>
          <w:t>18</w:t>
        </w:r>
        <w:r w:rsidR="00CA186F" w:rsidRPr="00CA186F">
          <w:rPr>
            <w:iCs/>
            <w:noProof/>
            <w:webHidden/>
          </w:rPr>
          <w:fldChar w:fldCharType="end"/>
        </w:r>
      </w:hyperlink>
    </w:p>
    <w:p w14:paraId="1D618B13" w14:textId="60E648F9"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97" w:history="1">
        <w:r w:rsidR="00CA186F" w:rsidRPr="00CA186F">
          <w:rPr>
            <w:rStyle w:val="affff3"/>
            <w:iCs/>
            <w:noProof/>
          </w:rPr>
          <w:t xml:space="preserve">21. </w:t>
        </w:r>
        <w:r w:rsidR="00CA186F" w:rsidRPr="00CA186F">
          <w:rPr>
            <w:rStyle w:val="affff3"/>
            <w:iCs/>
            <w:noProof/>
          </w:rPr>
          <w:t>评审</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_Toc167968497 \h </w:instrText>
        </w:r>
        <w:r w:rsidR="00CA186F" w:rsidRPr="00CA186F">
          <w:rPr>
            <w:iCs/>
            <w:noProof/>
            <w:webHidden/>
          </w:rPr>
        </w:r>
        <w:r w:rsidR="00CA186F" w:rsidRPr="00CA186F">
          <w:rPr>
            <w:iCs/>
            <w:noProof/>
            <w:webHidden/>
          </w:rPr>
          <w:fldChar w:fldCharType="separate"/>
        </w:r>
        <w:r w:rsidR="00CA186F" w:rsidRPr="00CA186F">
          <w:rPr>
            <w:iCs/>
            <w:noProof/>
            <w:webHidden/>
          </w:rPr>
          <w:t>20</w:t>
        </w:r>
        <w:r w:rsidR="00CA186F" w:rsidRPr="00CA186F">
          <w:rPr>
            <w:iCs/>
            <w:noProof/>
            <w:webHidden/>
          </w:rPr>
          <w:fldChar w:fldCharType="end"/>
        </w:r>
      </w:hyperlink>
    </w:p>
    <w:p w14:paraId="42211066" w14:textId="68E546B2"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98" w:history="1">
        <w:r w:rsidR="00CA186F" w:rsidRPr="00CA186F">
          <w:rPr>
            <w:rStyle w:val="affff3"/>
            <w:iCs/>
            <w:noProof/>
          </w:rPr>
          <w:t xml:space="preserve">22. </w:t>
        </w:r>
        <w:r w:rsidR="00CA186F" w:rsidRPr="00CA186F">
          <w:rPr>
            <w:rStyle w:val="affff3"/>
            <w:iCs/>
            <w:noProof/>
          </w:rPr>
          <w:t>评审过程及保密原则</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_Toc167968498 \h </w:instrText>
        </w:r>
        <w:r w:rsidR="00CA186F" w:rsidRPr="00CA186F">
          <w:rPr>
            <w:iCs/>
            <w:noProof/>
            <w:webHidden/>
          </w:rPr>
        </w:r>
        <w:r w:rsidR="00CA186F" w:rsidRPr="00CA186F">
          <w:rPr>
            <w:iCs/>
            <w:noProof/>
            <w:webHidden/>
          </w:rPr>
          <w:fldChar w:fldCharType="separate"/>
        </w:r>
        <w:r w:rsidR="00CA186F" w:rsidRPr="00CA186F">
          <w:rPr>
            <w:iCs/>
            <w:noProof/>
            <w:webHidden/>
          </w:rPr>
          <w:t>20</w:t>
        </w:r>
        <w:r w:rsidR="00CA186F" w:rsidRPr="00CA186F">
          <w:rPr>
            <w:iCs/>
            <w:noProof/>
            <w:webHidden/>
          </w:rPr>
          <w:fldChar w:fldCharType="end"/>
        </w:r>
      </w:hyperlink>
    </w:p>
    <w:p w14:paraId="097EF140" w14:textId="6D1A95C4"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499" w:history="1">
        <w:r w:rsidR="00CA186F" w:rsidRPr="00CA186F">
          <w:rPr>
            <w:rStyle w:val="affff3"/>
            <w:iCs/>
            <w:noProof/>
          </w:rPr>
          <w:t>六</w:t>
        </w:r>
        <w:r w:rsidR="00CA186F" w:rsidRPr="00CA186F">
          <w:rPr>
            <w:rStyle w:val="affff3"/>
            <w:iCs/>
            <w:noProof/>
          </w:rPr>
          <w:t xml:space="preserve"> </w:t>
        </w:r>
        <w:r w:rsidR="00CA186F" w:rsidRPr="00CA186F">
          <w:rPr>
            <w:rStyle w:val="affff3"/>
            <w:iCs/>
            <w:noProof/>
          </w:rPr>
          <w:t>确定成交</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_Toc167968499 \h </w:instrText>
        </w:r>
        <w:r w:rsidR="00CA186F" w:rsidRPr="00CA186F">
          <w:rPr>
            <w:iCs/>
            <w:noProof/>
            <w:webHidden/>
          </w:rPr>
        </w:r>
        <w:r w:rsidR="00CA186F" w:rsidRPr="00CA186F">
          <w:rPr>
            <w:iCs/>
            <w:noProof/>
            <w:webHidden/>
          </w:rPr>
          <w:fldChar w:fldCharType="separate"/>
        </w:r>
        <w:r w:rsidR="00CA186F" w:rsidRPr="00CA186F">
          <w:rPr>
            <w:iCs/>
            <w:noProof/>
            <w:webHidden/>
          </w:rPr>
          <w:t>21</w:t>
        </w:r>
        <w:r w:rsidR="00CA186F" w:rsidRPr="00CA186F">
          <w:rPr>
            <w:iCs/>
            <w:noProof/>
            <w:webHidden/>
          </w:rPr>
          <w:fldChar w:fldCharType="end"/>
        </w:r>
      </w:hyperlink>
    </w:p>
    <w:p w14:paraId="65F9CFB5" w14:textId="5E110666"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00" w:history="1">
        <w:r w:rsidR="00CA186F" w:rsidRPr="00CA186F">
          <w:rPr>
            <w:rStyle w:val="affff3"/>
            <w:iCs/>
            <w:noProof/>
          </w:rPr>
          <w:t xml:space="preserve">23. </w:t>
        </w:r>
        <w:r w:rsidR="00CA186F" w:rsidRPr="00CA186F">
          <w:rPr>
            <w:rStyle w:val="affff3"/>
            <w:iCs/>
            <w:noProof/>
          </w:rPr>
          <w:t>中选供应商的确定标准</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_Toc167968500 \h </w:instrText>
        </w:r>
        <w:r w:rsidR="00CA186F" w:rsidRPr="00CA186F">
          <w:rPr>
            <w:iCs/>
            <w:noProof/>
            <w:webHidden/>
          </w:rPr>
        </w:r>
        <w:r w:rsidR="00CA186F" w:rsidRPr="00CA186F">
          <w:rPr>
            <w:iCs/>
            <w:noProof/>
            <w:webHidden/>
          </w:rPr>
          <w:fldChar w:fldCharType="separate"/>
        </w:r>
        <w:r w:rsidR="00CA186F" w:rsidRPr="00CA186F">
          <w:rPr>
            <w:iCs/>
            <w:noProof/>
            <w:webHidden/>
          </w:rPr>
          <w:t>21</w:t>
        </w:r>
        <w:r w:rsidR="00CA186F" w:rsidRPr="00CA186F">
          <w:rPr>
            <w:iCs/>
            <w:noProof/>
            <w:webHidden/>
          </w:rPr>
          <w:fldChar w:fldCharType="end"/>
        </w:r>
      </w:hyperlink>
    </w:p>
    <w:p w14:paraId="3BA23A15" w14:textId="12A00CA8"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01" w:history="1">
        <w:r w:rsidR="00CA186F" w:rsidRPr="00CA186F">
          <w:rPr>
            <w:rStyle w:val="affff3"/>
            <w:iCs/>
            <w:noProof/>
          </w:rPr>
          <w:t xml:space="preserve">24. </w:t>
        </w:r>
        <w:r w:rsidR="00CA186F" w:rsidRPr="00CA186F">
          <w:rPr>
            <w:rStyle w:val="affff3"/>
            <w:iCs/>
            <w:noProof/>
          </w:rPr>
          <w:t>中选通知书</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_Toc167968501 \h </w:instrText>
        </w:r>
        <w:r w:rsidR="00CA186F" w:rsidRPr="00CA186F">
          <w:rPr>
            <w:iCs/>
            <w:noProof/>
            <w:webHidden/>
          </w:rPr>
        </w:r>
        <w:r w:rsidR="00CA186F" w:rsidRPr="00CA186F">
          <w:rPr>
            <w:iCs/>
            <w:noProof/>
            <w:webHidden/>
          </w:rPr>
          <w:fldChar w:fldCharType="separate"/>
        </w:r>
        <w:r w:rsidR="00CA186F" w:rsidRPr="00CA186F">
          <w:rPr>
            <w:iCs/>
            <w:noProof/>
            <w:webHidden/>
          </w:rPr>
          <w:t>21</w:t>
        </w:r>
        <w:r w:rsidR="00CA186F" w:rsidRPr="00CA186F">
          <w:rPr>
            <w:iCs/>
            <w:noProof/>
            <w:webHidden/>
          </w:rPr>
          <w:fldChar w:fldCharType="end"/>
        </w:r>
      </w:hyperlink>
    </w:p>
    <w:p w14:paraId="599AFD9C" w14:textId="07DAF2C2"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02" w:history="1">
        <w:r w:rsidR="00CA186F" w:rsidRPr="00CA186F">
          <w:rPr>
            <w:rStyle w:val="affff3"/>
            <w:iCs/>
            <w:noProof/>
          </w:rPr>
          <w:t xml:space="preserve">25. </w:t>
        </w:r>
        <w:r w:rsidR="00CA186F" w:rsidRPr="00CA186F">
          <w:rPr>
            <w:rStyle w:val="affff3"/>
            <w:iCs/>
            <w:noProof/>
          </w:rPr>
          <w:t>签订合同</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_Toc167968502 \h </w:instrText>
        </w:r>
        <w:r w:rsidR="00CA186F" w:rsidRPr="00CA186F">
          <w:rPr>
            <w:iCs/>
            <w:noProof/>
            <w:webHidden/>
          </w:rPr>
        </w:r>
        <w:r w:rsidR="00CA186F" w:rsidRPr="00CA186F">
          <w:rPr>
            <w:iCs/>
            <w:noProof/>
            <w:webHidden/>
          </w:rPr>
          <w:fldChar w:fldCharType="separate"/>
        </w:r>
        <w:r w:rsidR="00CA186F" w:rsidRPr="00CA186F">
          <w:rPr>
            <w:iCs/>
            <w:noProof/>
            <w:webHidden/>
          </w:rPr>
          <w:t>22</w:t>
        </w:r>
        <w:r w:rsidR="00CA186F" w:rsidRPr="00CA186F">
          <w:rPr>
            <w:iCs/>
            <w:noProof/>
            <w:webHidden/>
          </w:rPr>
          <w:fldChar w:fldCharType="end"/>
        </w:r>
      </w:hyperlink>
    </w:p>
    <w:p w14:paraId="2A003C8A" w14:textId="1E41F38A"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03" w:history="1">
        <w:r w:rsidR="00CA186F" w:rsidRPr="00CA186F">
          <w:rPr>
            <w:rStyle w:val="affff3"/>
            <w:iCs/>
            <w:noProof/>
          </w:rPr>
          <w:t>七</w:t>
        </w:r>
        <w:r w:rsidR="00CA186F" w:rsidRPr="00CA186F">
          <w:rPr>
            <w:rStyle w:val="affff3"/>
            <w:iCs/>
            <w:noProof/>
          </w:rPr>
          <w:t xml:space="preserve"> </w:t>
        </w:r>
        <w:r w:rsidR="00CA186F" w:rsidRPr="00CA186F">
          <w:rPr>
            <w:rStyle w:val="affff3"/>
            <w:iCs/>
            <w:noProof/>
          </w:rPr>
          <w:t>代理服务费</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_Toc167968503 \h </w:instrText>
        </w:r>
        <w:r w:rsidR="00CA186F" w:rsidRPr="00CA186F">
          <w:rPr>
            <w:iCs/>
            <w:noProof/>
            <w:webHidden/>
          </w:rPr>
        </w:r>
        <w:r w:rsidR="00CA186F" w:rsidRPr="00CA186F">
          <w:rPr>
            <w:iCs/>
            <w:noProof/>
            <w:webHidden/>
          </w:rPr>
          <w:fldChar w:fldCharType="separate"/>
        </w:r>
        <w:r w:rsidR="00CA186F" w:rsidRPr="00CA186F">
          <w:rPr>
            <w:iCs/>
            <w:noProof/>
            <w:webHidden/>
          </w:rPr>
          <w:t>22</w:t>
        </w:r>
        <w:r w:rsidR="00CA186F" w:rsidRPr="00CA186F">
          <w:rPr>
            <w:iCs/>
            <w:noProof/>
            <w:webHidden/>
          </w:rPr>
          <w:fldChar w:fldCharType="end"/>
        </w:r>
      </w:hyperlink>
    </w:p>
    <w:p w14:paraId="661F3F11" w14:textId="6B7841AB"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04" w:history="1">
        <w:r w:rsidR="00CA186F" w:rsidRPr="00CA186F">
          <w:rPr>
            <w:rStyle w:val="affff3"/>
            <w:iCs/>
            <w:noProof/>
          </w:rPr>
          <w:t xml:space="preserve">26. </w:t>
        </w:r>
        <w:r w:rsidR="00CA186F" w:rsidRPr="00CA186F">
          <w:rPr>
            <w:rStyle w:val="affff3"/>
            <w:iCs/>
            <w:noProof/>
          </w:rPr>
          <w:t>代理服务费</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_Toc167968504 \h </w:instrText>
        </w:r>
        <w:r w:rsidR="00CA186F" w:rsidRPr="00CA186F">
          <w:rPr>
            <w:iCs/>
            <w:noProof/>
            <w:webHidden/>
          </w:rPr>
        </w:r>
        <w:r w:rsidR="00CA186F" w:rsidRPr="00CA186F">
          <w:rPr>
            <w:iCs/>
            <w:noProof/>
            <w:webHidden/>
          </w:rPr>
          <w:fldChar w:fldCharType="separate"/>
        </w:r>
        <w:r w:rsidR="00CA186F" w:rsidRPr="00CA186F">
          <w:rPr>
            <w:iCs/>
            <w:noProof/>
            <w:webHidden/>
          </w:rPr>
          <w:t>22</w:t>
        </w:r>
        <w:r w:rsidR="00CA186F" w:rsidRPr="00CA186F">
          <w:rPr>
            <w:iCs/>
            <w:noProof/>
            <w:webHidden/>
          </w:rPr>
          <w:fldChar w:fldCharType="end"/>
        </w:r>
      </w:hyperlink>
    </w:p>
    <w:p w14:paraId="57C34D36" w14:textId="64DE5C68"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05" w:history="1">
        <w:r w:rsidR="00CA186F" w:rsidRPr="00CA186F">
          <w:rPr>
            <w:rStyle w:val="affff3"/>
            <w:iCs/>
            <w:noProof/>
          </w:rPr>
          <w:t>八</w:t>
        </w:r>
        <w:r w:rsidR="00CA186F" w:rsidRPr="00CA186F">
          <w:rPr>
            <w:rStyle w:val="affff3"/>
            <w:iCs/>
            <w:noProof/>
          </w:rPr>
          <w:t xml:space="preserve"> </w:t>
        </w:r>
        <w:r w:rsidR="00CA186F" w:rsidRPr="00CA186F">
          <w:rPr>
            <w:rStyle w:val="affff3"/>
            <w:iCs/>
            <w:noProof/>
          </w:rPr>
          <w:t>其它</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_Toc167968505 \h </w:instrText>
        </w:r>
        <w:r w:rsidR="00CA186F" w:rsidRPr="00CA186F">
          <w:rPr>
            <w:iCs/>
            <w:noProof/>
            <w:webHidden/>
          </w:rPr>
        </w:r>
        <w:r w:rsidR="00CA186F" w:rsidRPr="00CA186F">
          <w:rPr>
            <w:iCs/>
            <w:noProof/>
            <w:webHidden/>
          </w:rPr>
          <w:fldChar w:fldCharType="separate"/>
        </w:r>
        <w:r w:rsidR="00CA186F" w:rsidRPr="00CA186F">
          <w:rPr>
            <w:iCs/>
            <w:noProof/>
            <w:webHidden/>
          </w:rPr>
          <w:t>22</w:t>
        </w:r>
        <w:r w:rsidR="00CA186F" w:rsidRPr="00CA186F">
          <w:rPr>
            <w:iCs/>
            <w:noProof/>
            <w:webHidden/>
          </w:rPr>
          <w:fldChar w:fldCharType="end"/>
        </w:r>
      </w:hyperlink>
    </w:p>
    <w:p w14:paraId="7A75E8E1" w14:textId="30C36EB8" w:rsidR="00CA186F" w:rsidRPr="00CA186F" w:rsidRDefault="00000000">
      <w:pPr>
        <w:pStyle w:val="TOC1"/>
        <w:tabs>
          <w:tab w:val="right" w:leader="dot" w:pos="8297"/>
        </w:tabs>
        <w:rPr>
          <w:rFonts w:asciiTheme="minorHAnsi" w:eastAsiaTheme="minorEastAsia" w:hAnsiTheme="minorHAnsi" w:cstheme="minorBidi"/>
          <w:b w:val="0"/>
          <w:bCs w:val="0"/>
          <w:noProof/>
          <w:sz w:val="21"/>
          <w:szCs w:val="22"/>
          <w14:ligatures w14:val="standardContextual"/>
        </w:rPr>
      </w:pPr>
      <w:hyperlink w:anchor="_Toc167968506" w:history="1">
        <w:r w:rsidR="00CA186F" w:rsidRPr="00CA186F">
          <w:rPr>
            <w:rStyle w:val="affff3"/>
            <w:rFonts w:ascii="宋体" w:hAnsi="宋体"/>
            <w:noProof/>
          </w:rPr>
          <w:t>第四章 项目需求</w:t>
        </w:r>
        <w:r w:rsidR="00CA186F" w:rsidRPr="00CA186F">
          <w:rPr>
            <w:noProof/>
            <w:webHidden/>
          </w:rPr>
          <w:tab/>
        </w:r>
        <w:r w:rsidR="00CA186F" w:rsidRPr="00CA186F">
          <w:rPr>
            <w:noProof/>
            <w:webHidden/>
          </w:rPr>
          <w:fldChar w:fldCharType="begin"/>
        </w:r>
        <w:r w:rsidR="00CA186F" w:rsidRPr="00CA186F">
          <w:rPr>
            <w:noProof/>
            <w:webHidden/>
          </w:rPr>
          <w:instrText xml:space="preserve"> PAGEREF _Toc167968506 \h </w:instrText>
        </w:r>
        <w:r w:rsidR="00CA186F" w:rsidRPr="00CA186F">
          <w:rPr>
            <w:noProof/>
            <w:webHidden/>
          </w:rPr>
        </w:r>
        <w:r w:rsidR="00CA186F" w:rsidRPr="00CA186F">
          <w:rPr>
            <w:noProof/>
            <w:webHidden/>
          </w:rPr>
          <w:fldChar w:fldCharType="separate"/>
        </w:r>
        <w:r w:rsidR="00CA186F" w:rsidRPr="00CA186F">
          <w:rPr>
            <w:noProof/>
            <w:webHidden/>
          </w:rPr>
          <w:t>23</w:t>
        </w:r>
        <w:r w:rsidR="00CA186F" w:rsidRPr="00CA186F">
          <w:rPr>
            <w:noProof/>
            <w:webHidden/>
          </w:rPr>
          <w:fldChar w:fldCharType="end"/>
        </w:r>
      </w:hyperlink>
    </w:p>
    <w:p w14:paraId="1873FEE5" w14:textId="271E8125" w:rsidR="00CA186F" w:rsidRPr="00CA186F" w:rsidRDefault="00000000">
      <w:pPr>
        <w:pStyle w:val="TOC2"/>
        <w:tabs>
          <w:tab w:val="left" w:pos="420"/>
        </w:tabs>
        <w:rPr>
          <w:rFonts w:asciiTheme="minorHAnsi" w:eastAsiaTheme="minorEastAsia" w:hAnsiTheme="minorHAnsi" w:cstheme="minorBidi"/>
          <w:bCs w:val="0"/>
          <w:i w:val="0"/>
          <w:iCs/>
          <w:noProof/>
          <w:color w:val="auto"/>
          <w:kern w:val="2"/>
          <w:sz w:val="21"/>
          <w:szCs w:val="22"/>
          <w14:ligatures w14:val="standardContextual"/>
        </w:rPr>
      </w:pPr>
      <w:hyperlink w:anchor="_Toc167968507" w:history="1">
        <w:r w:rsidR="00CA186F" w:rsidRPr="00CA186F">
          <w:rPr>
            <w:rStyle w:val="affff3"/>
            <w:rFonts w:ascii="微软雅黑" w:hAnsi="微软雅黑"/>
            <w:i w:val="0"/>
            <w:iCs/>
            <w:noProof/>
          </w:rPr>
          <w:t>1.</w:t>
        </w:r>
        <w:r w:rsidR="00CA186F" w:rsidRPr="00CA186F">
          <w:rPr>
            <w:rFonts w:asciiTheme="minorHAnsi" w:eastAsiaTheme="minorEastAsia" w:hAnsiTheme="minorHAnsi" w:cstheme="minorBidi"/>
            <w:bCs w:val="0"/>
            <w:i w:val="0"/>
            <w:iCs/>
            <w:noProof/>
            <w:color w:val="auto"/>
            <w:kern w:val="2"/>
            <w:sz w:val="21"/>
            <w:szCs w:val="22"/>
            <w14:ligatures w14:val="standardContextual"/>
          </w:rPr>
          <w:tab/>
        </w:r>
        <w:r w:rsidR="00CA186F" w:rsidRPr="00CA186F">
          <w:rPr>
            <w:rStyle w:val="affff3"/>
            <w:i w:val="0"/>
            <w:iCs/>
            <w:noProof/>
          </w:rPr>
          <w:t>无线控制器</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_Toc167968507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24</w:t>
        </w:r>
        <w:r w:rsidR="00CA186F" w:rsidRPr="00CA186F">
          <w:rPr>
            <w:i w:val="0"/>
            <w:iCs/>
            <w:noProof/>
            <w:webHidden/>
          </w:rPr>
          <w:fldChar w:fldCharType="end"/>
        </w:r>
      </w:hyperlink>
    </w:p>
    <w:p w14:paraId="3506541C" w14:textId="221C8FBB" w:rsidR="00CA186F" w:rsidRPr="00CA186F" w:rsidRDefault="00000000">
      <w:pPr>
        <w:pStyle w:val="TOC2"/>
        <w:tabs>
          <w:tab w:val="left" w:pos="420"/>
        </w:tabs>
        <w:rPr>
          <w:rFonts w:asciiTheme="minorHAnsi" w:eastAsiaTheme="minorEastAsia" w:hAnsiTheme="minorHAnsi" w:cstheme="minorBidi"/>
          <w:bCs w:val="0"/>
          <w:i w:val="0"/>
          <w:iCs/>
          <w:noProof/>
          <w:color w:val="auto"/>
          <w:kern w:val="2"/>
          <w:sz w:val="21"/>
          <w:szCs w:val="22"/>
          <w14:ligatures w14:val="standardContextual"/>
        </w:rPr>
      </w:pPr>
      <w:hyperlink w:anchor="_Toc167968508" w:history="1">
        <w:r w:rsidR="00CA186F" w:rsidRPr="00CA186F">
          <w:rPr>
            <w:rStyle w:val="affff3"/>
            <w:rFonts w:ascii="微软雅黑" w:hAnsi="微软雅黑"/>
            <w:i w:val="0"/>
            <w:iCs/>
            <w:noProof/>
          </w:rPr>
          <w:t>2.</w:t>
        </w:r>
        <w:r w:rsidR="00CA186F" w:rsidRPr="00CA186F">
          <w:rPr>
            <w:rFonts w:asciiTheme="minorHAnsi" w:eastAsiaTheme="minorEastAsia" w:hAnsiTheme="minorHAnsi" w:cstheme="minorBidi"/>
            <w:bCs w:val="0"/>
            <w:i w:val="0"/>
            <w:iCs/>
            <w:noProof/>
            <w:color w:val="auto"/>
            <w:kern w:val="2"/>
            <w:sz w:val="21"/>
            <w:szCs w:val="22"/>
            <w14:ligatures w14:val="standardContextual"/>
          </w:rPr>
          <w:tab/>
        </w:r>
        <w:r w:rsidR="00CA186F" w:rsidRPr="00CA186F">
          <w:rPr>
            <w:rStyle w:val="affff3"/>
            <w:i w:val="0"/>
            <w:iCs/>
            <w:noProof/>
          </w:rPr>
          <w:t>汇聚交换机</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_Toc167968508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26</w:t>
        </w:r>
        <w:r w:rsidR="00CA186F" w:rsidRPr="00CA186F">
          <w:rPr>
            <w:i w:val="0"/>
            <w:iCs/>
            <w:noProof/>
            <w:webHidden/>
          </w:rPr>
          <w:fldChar w:fldCharType="end"/>
        </w:r>
      </w:hyperlink>
    </w:p>
    <w:p w14:paraId="4ED5837F" w14:textId="222AF4EB" w:rsidR="00CA186F" w:rsidRPr="00CA186F" w:rsidRDefault="00000000">
      <w:pPr>
        <w:pStyle w:val="TOC2"/>
        <w:tabs>
          <w:tab w:val="left" w:pos="420"/>
        </w:tabs>
        <w:rPr>
          <w:rFonts w:asciiTheme="minorHAnsi" w:eastAsiaTheme="minorEastAsia" w:hAnsiTheme="minorHAnsi" w:cstheme="minorBidi"/>
          <w:bCs w:val="0"/>
          <w:i w:val="0"/>
          <w:iCs/>
          <w:noProof/>
          <w:color w:val="auto"/>
          <w:kern w:val="2"/>
          <w:sz w:val="21"/>
          <w:szCs w:val="22"/>
          <w14:ligatures w14:val="standardContextual"/>
        </w:rPr>
      </w:pPr>
      <w:hyperlink w:anchor="_Toc167968509" w:history="1">
        <w:r w:rsidR="00CA186F" w:rsidRPr="00CA186F">
          <w:rPr>
            <w:rStyle w:val="affff3"/>
            <w:rFonts w:ascii="微软雅黑" w:hAnsi="微软雅黑"/>
            <w:i w:val="0"/>
            <w:iCs/>
            <w:noProof/>
          </w:rPr>
          <w:t>3.</w:t>
        </w:r>
        <w:r w:rsidR="00CA186F" w:rsidRPr="00CA186F">
          <w:rPr>
            <w:rFonts w:asciiTheme="minorHAnsi" w:eastAsiaTheme="minorEastAsia" w:hAnsiTheme="minorHAnsi" w:cstheme="minorBidi"/>
            <w:bCs w:val="0"/>
            <w:i w:val="0"/>
            <w:iCs/>
            <w:noProof/>
            <w:color w:val="auto"/>
            <w:kern w:val="2"/>
            <w:sz w:val="21"/>
            <w:szCs w:val="22"/>
            <w14:ligatures w14:val="standardContextual"/>
          </w:rPr>
          <w:tab/>
        </w:r>
        <w:r w:rsidR="00CA186F" w:rsidRPr="00CA186F">
          <w:rPr>
            <w:rStyle w:val="affff3"/>
            <w:i w:val="0"/>
            <w:iCs/>
            <w:noProof/>
          </w:rPr>
          <w:t>POE交换机</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_Toc167968509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28</w:t>
        </w:r>
        <w:r w:rsidR="00CA186F" w:rsidRPr="00CA186F">
          <w:rPr>
            <w:i w:val="0"/>
            <w:iCs/>
            <w:noProof/>
            <w:webHidden/>
          </w:rPr>
          <w:fldChar w:fldCharType="end"/>
        </w:r>
      </w:hyperlink>
    </w:p>
    <w:p w14:paraId="70228A5B" w14:textId="720C9C30" w:rsidR="00CA186F" w:rsidRPr="00CA186F" w:rsidRDefault="00000000">
      <w:pPr>
        <w:pStyle w:val="TOC2"/>
        <w:tabs>
          <w:tab w:val="left" w:pos="420"/>
        </w:tabs>
        <w:rPr>
          <w:rFonts w:asciiTheme="minorHAnsi" w:eastAsiaTheme="minorEastAsia" w:hAnsiTheme="minorHAnsi" w:cstheme="minorBidi"/>
          <w:bCs w:val="0"/>
          <w:i w:val="0"/>
          <w:iCs/>
          <w:noProof/>
          <w:color w:val="auto"/>
          <w:kern w:val="2"/>
          <w:sz w:val="21"/>
          <w:szCs w:val="22"/>
          <w14:ligatures w14:val="standardContextual"/>
        </w:rPr>
      </w:pPr>
      <w:hyperlink w:anchor="_Toc167968510" w:history="1">
        <w:r w:rsidR="00CA186F" w:rsidRPr="00CA186F">
          <w:rPr>
            <w:rStyle w:val="affff3"/>
            <w:rFonts w:ascii="微软雅黑" w:hAnsi="微软雅黑"/>
            <w:i w:val="0"/>
            <w:iCs/>
            <w:noProof/>
          </w:rPr>
          <w:t>4.</w:t>
        </w:r>
        <w:r w:rsidR="00CA186F" w:rsidRPr="00CA186F">
          <w:rPr>
            <w:rFonts w:asciiTheme="minorHAnsi" w:eastAsiaTheme="minorEastAsia" w:hAnsiTheme="minorHAnsi" w:cstheme="minorBidi"/>
            <w:bCs w:val="0"/>
            <w:i w:val="0"/>
            <w:iCs/>
            <w:noProof/>
            <w:color w:val="auto"/>
            <w:kern w:val="2"/>
            <w:sz w:val="21"/>
            <w:szCs w:val="22"/>
            <w14:ligatures w14:val="standardContextual"/>
          </w:rPr>
          <w:tab/>
        </w:r>
        <w:r w:rsidR="00CA186F" w:rsidRPr="00CA186F">
          <w:rPr>
            <w:rStyle w:val="affff3"/>
            <w:i w:val="0"/>
            <w:iCs/>
            <w:noProof/>
          </w:rPr>
          <w:t>面板无线接入点</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_Toc167968510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29</w:t>
        </w:r>
        <w:r w:rsidR="00CA186F" w:rsidRPr="00CA186F">
          <w:rPr>
            <w:i w:val="0"/>
            <w:iCs/>
            <w:noProof/>
            <w:webHidden/>
          </w:rPr>
          <w:fldChar w:fldCharType="end"/>
        </w:r>
      </w:hyperlink>
    </w:p>
    <w:p w14:paraId="7822C27C" w14:textId="6B1DC310" w:rsidR="00CA186F" w:rsidRPr="00CA186F" w:rsidRDefault="00000000">
      <w:pPr>
        <w:pStyle w:val="TOC2"/>
        <w:tabs>
          <w:tab w:val="left" w:pos="420"/>
        </w:tabs>
        <w:rPr>
          <w:rFonts w:asciiTheme="minorHAnsi" w:eastAsiaTheme="minorEastAsia" w:hAnsiTheme="minorHAnsi" w:cstheme="minorBidi"/>
          <w:bCs w:val="0"/>
          <w:i w:val="0"/>
          <w:iCs/>
          <w:noProof/>
          <w:color w:val="auto"/>
          <w:kern w:val="2"/>
          <w:sz w:val="21"/>
          <w:szCs w:val="22"/>
          <w14:ligatures w14:val="standardContextual"/>
        </w:rPr>
      </w:pPr>
      <w:hyperlink w:anchor="_Toc167968511" w:history="1">
        <w:r w:rsidR="00CA186F" w:rsidRPr="00CA186F">
          <w:rPr>
            <w:rStyle w:val="affff3"/>
            <w:rFonts w:ascii="微软雅黑" w:hAnsi="微软雅黑"/>
            <w:i w:val="0"/>
            <w:iCs/>
            <w:noProof/>
          </w:rPr>
          <w:t>5.</w:t>
        </w:r>
        <w:r w:rsidR="00CA186F" w:rsidRPr="00CA186F">
          <w:rPr>
            <w:rFonts w:asciiTheme="minorHAnsi" w:eastAsiaTheme="minorEastAsia" w:hAnsiTheme="minorHAnsi" w:cstheme="minorBidi"/>
            <w:bCs w:val="0"/>
            <w:i w:val="0"/>
            <w:iCs/>
            <w:noProof/>
            <w:color w:val="auto"/>
            <w:kern w:val="2"/>
            <w:sz w:val="21"/>
            <w:szCs w:val="22"/>
            <w14:ligatures w14:val="standardContextual"/>
          </w:rPr>
          <w:tab/>
        </w:r>
        <w:r w:rsidR="00CA186F" w:rsidRPr="00CA186F">
          <w:rPr>
            <w:rStyle w:val="affff3"/>
            <w:i w:val="0"/>
            <w:iCs/>
            <w:noProof/>
          </w:rPr>
          <w:t>放装无线接入点</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_Toc167968511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30</w:t>
        </w:r>
        <w:r w:rsidR="00CA186F" w:rsidRPr="00CA186F">
          <w:rPr>
            <w:i w:val="0"/>
            <w:iCs/>
            <w:noProof/>
            <w:webHidden/>
          </w:rPr>
          <w:fldChar w:fldCharType="end"/>
        </w:r>
      </w:hyperlink>
    </w:p>
    <w:p w14:paraId="688C11F2" w14:textId="6E802ABC" w:rsidR="00CA186F" w:rsidRPr="00CA186F" w:rsidRDefault="00000000">
      <w:pPr>
        <w:pStyle w:val="TOC2"/>
        <w:tabs>
          <w:tab w:val="left" w:pos="420"/>
        </w:tabs>
        <w:rPr>
          <w:rFonts w:asciiTheme="minorHAnsi" w:eastAsiaTheme="minorEastAsia" w:hAnsiTheme="minorHAnsi" w:cstheme="minorBidi"/>
          <w:bCs w:val="0"/>
          <w:i w:val="0"/>
          <w:iCs/>
          <w:noProof/>
          <w:color w:val="auto"/>
          <w:kern w:val="2"/>
          <w:sz w:val="21"/>
          <w:szCs w:val="22"/>
          <w14:ligatures w14:val="standardContextual"/>
        </w:rPr>
      </w:pPr>
      <w:hyperlink w:anchor="_Toc167968512" w:history="1">
        <w:r w:rsidR="00CA186F" w:rsidRPr="00CA186F">
          <w:rPr>
            <w:rStyle w:val="affff3"/>
            <w:rFonts w:ascii="微软雅黑" w:hAnsi="微软雅黑"/>
            <w:i w:val="0"/>
            <w:iCs/>
            <w:noProof/>
          </w:rPr>
          <w:t>6.</w:t>
        </w:r>
        <w:r w:rsidR="00CA186F" w:rsidRPr="00CA186F">
          <w:rPr>
            <w:rFonts w:asciiTheme="minorHAnsi" w:eastAsiaTheme="minorEastAsia" w:hAnsiTheme="minorHAnsi" w:cstheme="minorBidi"/>
            <w:bCs w:val="0"/>
            <w:i w:val="0"/>
            <w:iCs/>
            <w:noProof/>
            <w:color w:val="auto"/>
            <w:kern w:val="2"/>
            <w:sz w:val="21"/>
            <w:szCs w:val="22"/>
            <w14:ligatures w14:val="standardContextual"/>
          </w:rPr>
          <w:tab/>
        </w:r>
        <w:r w:rsidR="00CA186F" w:rsidRPr="00CA186F">
          <w:rPr>
            <w:rStyle w:val="affff3"/>
            <w:i w:val="0"/>
            <w:iCs/>
            <w:noProof/>
          </w:rPr>
          <w:t>无线运维软件</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_Toc167968512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32</w:t>
        </w:r>
        <w:r w:rsidR="00CA186F" w:rsidRPr="00CA186F">
          <w:rPr>
            <w:i w:val="0"/>
            <w:iCs/>
            <w:noProof/>
            <w:webHidden/>
          </w:rPr>
          <w:fldChar w:fldCharType="end"/>
        </w:r>
      </w:hyperlink>
    </w:p>
    <w:p w14:paraId="60995757" w14:textId="6F309B11" w:rsidR="00CA186F" w:rsidRPr="00CA186F" w:rsidRDefault="00000000">
      <w:pPr>
        <w:pStyle w:val="TOC2"/>
        <w:tabs>
          <w:tab w:val="left" w:pos="420"/>
        </w:tabs>
        <w:rPr>
          <w:rFonts w:asciiTheme="minorHAnsi" w:eastAsiaTheme="minorEastAsia" w:hAnsiTheme="minorHAnsi" w:cstheme="minorBidi"/>
          <w:bCs w:val="0"/>
          <w:i w:val="0"/>
          <w:iCs/>
          <w:noProof/>
          <w:color w:val="auto"/>
          <w:kern w:val="2"/>
          <w:sz w:val="21"/>
          <w:szCs w:val="22"/>
          <w14:ligatures w14:val="standardContextual"/>
        </w:rPr>
      </w:pPr>
      <w:hyperlink w:anchor="_Toc167968513" w:history="1">
        <w:r w:rsidR="00CA186F" w:rsidRPr="00CA186F">
          <w:rPr>
            <w:rStyle w:val="affff3"/>
            <w:rFonts w:ascii="微软雅黑" w:hAnsi="微软雅黑"/>
            <w:i w:val="0"/>
            <w:iCs/>
            <w:noProof/>
          </w:rPr>
          <w:t>7.</w:t>
        </w:r>
        <w:r w:rsidR="00CA186F" w:rsidRPr="00CA186F">
          <w:rPr>
            <w:rFonts w:asciiTheme="minorHAnsi" w:eastAsiaTheme="minorEastAsia" w:hAnsiTheme="minorHAnsi" w:cstheme="minorBidi"/>
            <w:bCs w:val="0"/>
            <w:i w:val="0"/>
            <w:iCs/>
            <w:noProof/>
            <w:color w:val="auto"/>
            <w:kern w:val="2"/>
            <w:sz w:val="21"/>
            <w:szCs w:val="22"/>
            <w14:ligatures w14:val="standardContextual"/>
          </w:rPr>
          <w:tab/>
        </w:r>
        <w:r w:rsidR="00CA186F" w:rsidRPr="00CA186F">
          <w:rPr>
            <w:rStyle w:val="affff3"/>
            <w:i w:val="0"/>
            <w:iCs/>
            <w:noProof/>
          </w:rPr>
          <w:t>综合布线</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_Toc167968513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34</w:t>
        </w:r>
        <w:r w:rsidR="00CA186F" w:rsidRPr="00CA186F">
          <w:rPr>
            <w:i w:val="0"/>
            <w:iCs/>
            <w:noProof/>
            <w:webHidden/>
          </w:rPr>
          <w:fldChar w:fldCharType="end"/>
        </w:r>
      </w:hyperlink>
    </w:p>
    <w:p w14:paraId="75B88A0E" w14:textId="46EFB65D" w:rsidR="00CA186F" w:rsidRPr="00CA186F" w:rsidRDefault="00000000">
      <w:pPr>
        <w:pStyle w:val="TOC1"/>
        <w:tabs>
          <w:tab w:val="right" w:leader="dot" w:pos="8297"/>
        </w:tabs>
        <w:rPr>
          <w:rFonts w:asciiTheme="minorHAnsi" w:eastAsiaTheme="minorEastAsia" w:hAnsiTheme="minorHAnsi" w:cstheme="minorBidi"/>
          <w:b w:val="0"/>
          <w:bCs w:val="0"/>
          <w:noProof/>
          <w:sz w:val="21"/>
          <w:szCs w:val="22"/>
          <w14:ligatures w14:val="standardContextual"/>
        </w:rPr>
      </w:pPr>
      <w:hyperlink w:anchor="_Toc167968514" w:history="1">
        <w:r w:rsidR="00CA186F" w:rsidRPr="00CA186F">
          <w:rPr>
            <w:rStyle w:val="affff3"/>
            <w:rFonts w:ascii="宋体" w:hAnsi="宋体"/>
            <w:noProof/>
          </w:rPr>
          <w:t>第五章 评审办法及评分标准</w:t>
        </w:r>
        <w:r w:rsidR="00CA186F" w:rsidRPr="00CA186F">
          <w:rPr>
            <w:noProof/>
            <w:webHidden/>
          </w:rPr>
          <w:tab/>
        </w:r>
        <w:r w:rsidR="00CA186F" w:rsidRPr="00CA186F">
          <w:rPr>
            <w:noProof/>
            <w:webHidden/>
          </w:rPr>
          <w:fldChar w:fldCharType="begin"/>
        </w:r>
        <w:r w:rsidR="00CA186F" w:rsidRPr="00CA186F">
          <w:rPr>
            <w:noProof/>
            <w:webHidden/>
          </w:rPr>
          <w:instrText xml:space="preserve"> PAGEREF _Toc167968514 \h </w:instrText>
        </w:r>
        <w:r w:rsidR="00CA186F" w:rsidRPr="00CA186F">
          <w:rPr>
            <w:noProof/>
            <w:webHidden/>
          </w:rPr>
        </w:r>
        <w:r w:rsidR="00CA186F" w:rsidRPr="00CA186F">
          <w:rPr>
            <w:noProof/>
            <w:webHidden/>
          </w:rPr>
          <w:fldChar w:fldCharType="separate"/>
        </w:r>
        <w:r w:rsidR="00CA186F" w:rsidRPr="00CA186F">
          <w:rPr>
            <w:noProof/>
            <w:webHidden/>
          </w:rPr>
          <w:t>40</w:t>
        </w:r>
        <w:r w:rsidR="00CA186F" w:rsidRPr="00CA186F">
          <w:rPr>
            <w:noProof/>
            <w:webHidden/>
          </w:rPr>
          <w:fldChar w:fldCharType="end"/>
        </w:r>
      </w:hyperlink>
    </w:p>
    <w:p w14:paraId="4395390A" w14:textId="3DDA27F4" w:rsidR="00CA186F" w:rsidRPr="00CA186F" w:rsidRDefault="00000000">
      <w:pPr>
        <w:pStyle w:val="TOC1"/>
        <w:tabs>
          <w:tab w:val="right" w:leader="dot" w:pos="8297"/>
        </w:tabs>
        <w:rPr>
          <w:rFonts w:asciiTheme="minorHAnsi" w:eastAsiaTheme="minorEastAsia" w:hAnsiTheme="minorHAnsi" w:cstheme="minorBidi"/>
          <w:b w:val="0"/>
          <w:bCs w:val="0"/>
          <w:noProof/>
          <w:sz w:val="21"/>
          <w:szCs w:val="22"/>
          <w14:ligatures w14:val="standardContextual"/>
        </w:rPr>
      </w:pPr>
      <w:hyperlink w:anchor="_Toc167968515" w:history="1">
        <w:r w:rsidR="00CA186F" w:rsidRPr="00CA186F">
          <w:rPr>
            <w:rStyle w:val="affff3"/>
            <w:rFonts w:ascii="宋体" w:hAnsi="宋体"/>
            <w:noProof/>
          </w:rPr>
          <w:t>第六章 合同格式</w:t>
        </w:r>
        <w:r w:rsidR="00CA186F" w:rsidRPr="00CA186F">
          <w:rPr>
            <w:noProof/>
            <w:webHidden/>
          </w:rPr>
          <w:tab/>
        </w:r>
        <w:r w:rsidR="00CA186F" w:rsidRPr="00CA186F">
          <w:rPr>
            <w:noProof/>
            <w:webHidden/>
          </w:rPr>
          <w:fldChar w:fldCharType="begin"/>
        </w:r>
        <w:r w:rsidR="00CA186F" w:rsidRPr="00CA186F">
          <w:rPr>
            <w:noProof/>
            <w:webHidden/>
          </w:rPr>
          <w:instrText xml:space="preserve"> PAGEREF _Toc167968515 \h </w:instrText>
        </w:r>
        <w:r w:rsidR="00CA186F" w:rsidRPr="00CA186F">
          <w:rPr>
            <w:noProof/>
            <w:webHidden/>
          </w:rPr>
        </w:r>
        <w:r w:rsidR="00CA186F" w:rsidRPr="00CA186F">
          <w:rPr>
            <w:noProof/>
            <w:webHidden/>
          </w:rPr>
          <w:fldChar w:fldCharType="separate"/>
        </w:r>
        <w:r w:rsidR="00CA186F" w:rsidRPr="00CA186F">
          <w:rPr>
            <w:noProof/>
            <w:webHidden/>
          </w:rPr>
          <w:t>46</w:t>
        </w:r>
        <w:r w:rsidR="00CA186F" w:rsidRPr="00CA186F">
          <w:rPr>
            <w:noProof/>
            <w:webHidden/>
          </w:rPr>
          <w:fldChar w:fldCharType="end"/>
        </w:r>
      </w:hyperlink>
    </w:p>
    <w:p w14:paraId="4EBA1B82" w14:textId="605E33B2" w:rsidR="00CA186F" w:rsidRPr="00CA186F"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67968516" w:history="1">
        <w:r w:rsidR="00CA186F" w:rsidRPr="00CA186F">
          <w:rPr>
            <w:rStyle w:val="affff3"/>
            <w:i w:val="0"/>
            <w:iCs/>
            <w:noProof/>
          </w:rPr>
          <w:t>采购合同格式（货物类）</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_Toc167968516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46</w:t>
        </w:r>
        <w:r w:rsidR="00CA186F" w:rsidRPr="00CA186F">
          <w:rPr>
            <w:i w:val="0"/>
            <w:iCs/>
            <w:noProof/>
            <w:webHidden/>
          </w:rPr>
          <w:fldChar w:fldCharType="end"/>
        </w:r>
      </w:hyperlink>
    </w:p>
    <w:p w14:paraId="54BE3320" w14:textId="652D21CD" w:rsidR="00CA186F" w:rsidRPr="00CA186F"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67968517" w:history="1">
        <w:r w:rsidR="00CA186F" w:rsidRPr="00CA186F">
          <w:rPr>
            <w:rStyle w:val="affff3"/>
            <w:i w:val="0"/>
            <w:iCs/>
            <w:noProof/>
          </w:rPr>
          <w:t>合同一般条款</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_Toc167968517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49</w:t>
        </w:r>
        <w:r w:rsidR="00CA186F" w:rsidRPr="00CA186F">
          <w:rPr>
            <w:i w:val="0"/>
            <w:iCs/>
            <w:noProof/>
            <w:webHidden/>
          </w:rPr>
          <w:fldChar w:fldCharType="end"/>
        </w:r>
      </w:hyperlink>
    </w:p>
    <w:p w14:paraId="1FBC37DB" w14:textId="1B2EB9DC" w:rsidR="00CA186F" w:rsidRPr="00CA186F" w:rsidRDefault="00000000">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67968518" w:history="1">
        <w:r w:rsidR="00CA186F" w:rsidRPr="00CA186F">
          <w:rPr>
            <w:rStyle w:val="affff3"/>
            <w:i w:val="0"/>
            <w:iCs/>
            <w:noProof/>
          </w:rPr>
          <w:t>合同特殊条款</w:t>
        </w:r>
        <w:r w:rsidR="00CA186F" w:rsidRPr="00CA186F">
          <w:rPr>
            <w:i w:val="0"/>
            <w:iCs/>
            <w:noProof/>
            <w:webHidden/>
          </w:rPr>
          <w:tab/>
        </w:r>
        <w:r w:rsidR="00CA186F" w:rsidRPr="00CA186F">
          <w:rPr>
            <w:i w:val="0"/>
            <w:iCs/>
            <w:noProof/>
            <w:webHidden/>
          </w:rPr>
          <w:fldChar w:fldCharType="begin"/>
        </w:r>
        <w:r w:rsidR="00CA186F" w:rsidRPr="00CA186F">
          <w:rPr>
            <w:i w:val="0"/>
            <w:iCs/>
            <w:noProof/>
            <w:webHidden/>
          </w:rPr>
          <w:instrText xml:space="preserve"> PAGEREF _Toc167968518 \h </w:instrText>
        </w:r>
        <w:r w:rsidR="00CA186F" w:rsidRPr="00CA186F">
          <w:rPr>
            <w:i w:val="0"/>
            <w:iCs/>
            <w:noProof/>
            <w:webHidden/>
          </w:rPr>
        </w:r>
        <w:r w:rsidR="00CA186F" w:rsidRPr="00CA186F">
          <w:rPr>
            <w:i w:val="0"/>
            <w:iCs/>
            <w:noProof/>
            <w:webHidden/>
          </w:rPr>
          <w:fldChar w:fldCharType="separate"/>
        </w:r>
        <w:r w:rsidR="00CA186F" w:rsidRPr="00CA186F">
          <w:rPr>
            <w:i w:val="0"/>
            <w:iCs/>
            <w:noProof/>
            <w:webHidden/>
          </w:rPr>
          <w:t>58</w:t>
        </w:r>
        <w:r w:rsidR="00CA186F" w:rsidRPr="00CA186F">
          <w:rPr>
            <w:i w:val="0"/>
            <w:iCs/>
            <w:noProof/>
            <w:webHidden/>
          </w:rPr>
          <w:fldChar w:fldCharType="end"/>
        </w:r>
      </w:hyperlink>
    </w:p>
    <w:p w14:paraId="12B78F3F" w14:textId="6B8489B5" w:rsidR="00CA186F" w:rsidRPr="00CA186F" w:rsidRDefault="00000000">
      <w:pPr>
        <w:pStyle w:val="TOC1"/>
        <w:tabs>
          <w:tab w:val="right" w:leader="dot" w:pos="8297"/>
        </w:tabs>
        <w:rPr>
          <w:rFonts w:asciiTheme="minorHAnsi" w:eastAsiaTheme="minorEastAsia" w:hAnsiTheme="minorHAnsi" w:cstheme="minorBidi"/>
          <w:b w:val="0"/>
          <w:bCs w:val="0"/>
          <w:noProof/>
          <w:sz w:val="21"/>
          <w:szCs w:val="22"/>
          <w14:ligatures w14:val="standardContextual"/>
        </w:rPr>
      </w:pPr>
      <w:hyperlink w:anchor="_Toc167968519" w:history="1">
        <w:r w:rsidR="00CA186F" w:rsidRPr="00CA186F">
          <w:rPr>
            <w:rStyle w:val="affff3"/>
            <w:rFonts w:ascii="宋体" w:hAnsi="宋体"/>
            <w:noProof/>
          </w:rPr>
          <w:t>第七章 响应文件格式</w:t>
        </w:r>
        <w:r w:rsidR="00CA186F" w:rsidRPr="00CA186F">
          <w:rPr>
            <w:noProof/>
            <w:webHidden/>
          </w:rPr>
          <w:tab/>
        </w:r>
        <w:r w:rsidR="00CA186F" w:rsidRPr="00CA186F">
          <w:rPr>
            <w:noProof/>
            <w:webHidden/>
          </w:rPr>
          <w:fldChar w:fldCharType="begin"/>
        </w:r>
        <w:r w:rsidR="00CA186F" w:rsidRPr="00CA186F">
          <w:rPr>
            <w:noProof/>
            <w:webHidden/>
          </w:rPr>
          <w:instrText xml:space="preserve"> PAGEREF _Toc167968519 \h </w:instrText>
        </w:r>
        <w:r w:rsidR="00CA186F" w:rsidRPr="00CA186F">
          <w:rPr>
            <w:noProof/>
            <w:webHidden/>
          </w:rPr>
        </w:r>
        <w:r w:rsidR="00CA186F" w:rsidRPr="00CA186F">
          <w:rPr>
            <w:noProof/>
            <w:webHidden/>
          </w:rPr>
          <w:fldChar w:fldCharType="separate"/>
        </w:r>
        <w:r w:rsidR="00CA186F" w:rsidRPr="00CA186F">
          <w:rPr>
            <w:noProof/>
            <w:webHidden/>
          </w:rPr>
          <w:t>59</w:t>
        </w:r>
        <w:r w:rsidR="00CA186F" w:rsidRPr="00CA186F">
          <w:rPr>
            <w:noProof/>
            <w:webHidden/>
          </w:rPr>
          <w:fldChar w:fldCharType="end"/>
        </w:r>
      </w:hyperlink>
    </w:p>
    <w:p w14:paraId="26FF30B1" w14:textId="38214EB8"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20" w:history="1">
        <w:r w:rsidR="00CA186F" w:rsidRPr="00CA186F">
          <w:rPr>
            <w:rStyle w:val="affff3"/>
            <w:iCs/>
            <w:noProof/>
          </w:rPr>
          <w:t xml:space="preserve">1 </w:t>
        </w:r>
        <w:r w:rsidR="00CA186F" w:rsidRPr="00CA186F">
          <w:rPr>
            <w:rStyle w:val="affff3"/>
            <w:iCs/>
            <w:noProof/>
          </w:rPr>
          <w:t>响应书</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_Toc167968520 \h </w:instrText>
        </w:r>
        <w:r w:rsidR="00CA186F" w:rsidRPr="00CA186F">
          <w:rPr>
            <w:iCs/>
            <w:noProof/>
            <w:webHidden/>
          </w:rPr>
        </w:r>
        <w:r w:rsidR="00CA186F" w:rsidRPr="00CA186F">
          <w:rPr>
            <w:iCs/>
            <w:noProof/>
            <w:webHidden/>
          </w:rPr>
          <w:fldChar w:fldCharType="separate"/>
        </w:r>
        <w:r w:rsidR="00CA186F" w:rsidRPr="00CA186F">
          <w:rPr>
            <w:iCs/>
            <w:noProof/>
            <w:webHidden/>
          </w:rPr>
          <w:t>59</w:t>
        </w:r>
        <w:r w:rsidR="00CA186F" w:rsidRPr="00CA186F">
          <w:rPr>
            <w:iCs/>
            <w:noProof/>
            <w:webHidden/>
          </w:rPr>
          <w:fldChar w:fldCharType="end"/>
        </w:r>
      </w:hyperlink>
    </w:p>
    <w:p w14:paraId="26FBB0BF" w14:textId="66670D5C"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21" w:history="1">
        <w:r w:rsidR="00CA186F" w:rsidRPr="00CA186F">
          <w:rPr>
            <w:rStyle w:val="affff3"/>
            <w:iCs/>
            <w:noProof/>
          </w:rPr>
          <w:t xml:space="preserve">2 </w:t>
        </w:r>
        <w:r w:rsidR="00CA186F" w:rsidRPr="00CA186F">
          <w:rPr>
            <w:rStyle w:val="affff3"/>
            <w:iCs/>
            <w:noProof/>
          </w:rPr>
          <w:t>响应一览表</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_Toc167968521 \h </w:instrText>
        </w:r>
        <w:r w:rsidR="00CA186F" w:rsidRPr="00CA186F">
          <w:rPr>
            <w:iCs/>
            <w:noProof/>
            <w:webHidden/>
          </w:rPr>
        </w:r>
        <w:r w:rsidR="00CA186F" w:rsidRPr="00CA186F">
          <w:rPr>
            <w:iCs/>
            <w:noProof/>
            <w:webHidden/>
          </w:rPr>
          <w:fldChar w:fldCharType="separate"/>
        </w:r>
        <w:r w:rsidR="00CA186F" w:rsidRPr="00CA186F">
          <w:rPr>
            <w:iCs/>
            <w:noProof/>
            <w:webHidden/>
          </w:rPr>
          <w:t>60</w:t>
        </w:r>
        <w:r w:rsidR="00CA186F" w:rsidRPr="00CA186F">
          <w:rPr>
            <w:iCs/>
            <w:noProof/>
            <w:webHidden/>
          </w:rPr>
          <w:fldChar w:fldCharType="end"/>
        </w:r>
      </w:hyperlink>
    </w:p>
    <w:p w14:paraId="20B85CF1" w14:textId="6F7AE9EA"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22" w:history="1">
        <w:r w:rsidR="00CA186F" w:rsidRPr="00CA186F">
          <w:rPr>
            <w:rStyle w:val="affff3"/>
            <w:iCs/>
            <w:noProof/>
          </w:rPr>
          <w:t>3.</w:t>
        </w:r>
        <w:r w:rsidR="00CA186F" w:rsidRPr="00CA186F">
          <w:rPr>
            <w:rStyle w:val="affff3"/>
            <w:iCs/>
            <w:noProof/>
          </w:rPr>
          <w:t>分项报价表格式</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_Toc167968522 \h </w:instrText>
        </w:r>
        <w:r w:rsidR="00CA186F" w:rsidRPr="00CA186F">
          <w:rPr>
            <w:iCs/>
            <w:noProof/>
            <w:webHidden/>
          </w:rPr>
        </w:r>
        <w:r w:rsidR="00CA186F" w:rsidRPr="00CA186F">
          <w:rPr>
            <w:iCs/>
            <w:noProof/>
            <w:webHidden/>
          </w:rPr>
          <w:fldChar w:fldCharType="separate"/>
        </w:r>
        <w:r w:rsidR="00CA186F" w:rsidRPr="00CA186F">
          <w:rPr>
            <w:iCs/>
            <w:noProof/>
            <w:webHidden/>
          </w:rPr>
          <w:t>61</w:t>
        </w:r>
        <w:r w:rsidR="00CA186F" w:rsidRPr="00CA186F">
          <w:rPr>
            <w:iCs/>
            <w:noProof/>
            <w:webHidden/>
          </w:rPr>
          <w:fldChar w:fldCharType="end"/>
        </w:r>
      </w:hyperlink>
    </w:p>
    <w:p w14:paraId="5BD23CF3" w14:textId="674A6931"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23" w:history="1">
        <w:r w:rsidR="00CA186F" w:rsidRPr="00CA186F">
          <w:rPr>
            <w:rStyle w:val="affff3"/>
            <w:iCs/>
            <w:noProof/>
          </w:rPr>
          <w:t xml:space="preserve">4 </w:t>
        </w:r>
        <w:r w:rsidR="00CA186F" w:rsidRPr="00CA186F">
          <w:rPr>
            <w:rStyle w:val="affff3"/>
            <w:iCs/>
            <w:noProof/>
          </w:rPr>
          <w:t>技术规格偏离表</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_Toc167968523 \h </w:instrText>
        </w:r>
        <w:r w:rsidR="00CA186F" w:rsidRPr="00CA186F">
          <w:rPr>
            <w:iCs/>
            <w:noProof/>
            <w:webHidden/>
          </w:rPr>
        </w:r>
        <w:r w:rsidR="00CA186F" w:rsidRPr="00CA186F">
          <w:rPr>
            <w:iCs/>
            <w:noProof/>
            <w:webHidden/>
          </w:rPr>
          <w:fldChar w:fldCharType="separate"/>
        </w:r>
        <w:r w:rsidR="00CA186F" w:rsidRPr="00CA186F">
          <w:rPr>
            <w:iCs/>
            <w:noProof/>
            <w:webHidden/>
          </w:rPr>
          <w:t>62</w:t>
        </w:r>
        <w:r w:rsidR="00CA186F" w:rsidRPr="00CA186F">
          <w:rPr>
            <w:iCs/>
            <w:noProof/>
            <w:webHidden/>
          </w:rPr>
          <w:fldChar w:fldCharType="end"/>
        </w:r>
      </w:hyperlink>
    </w:p>
    <w:p w14:paraId="2B792759" w14:textId="272230ED"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24" w:history="1">
        <w:r w:rsidR="00CA186F" w:rsidRPr="00CA186F">
          <w:rPr>
            <w:rStyle w:val="affff3"/>
            <w:iCs/>
            <w:noProof/>
          </w:rPr>
          <w:t xml:space="preserve">5 </w:t>
        </w:r>
        <w:r w:rsidR="00CA186F" w:rsidRPr="00CA186F">
          <w:rPr>
            <w:rStyle w:val="affff3"/>
            <w:iCs/>
            <w:noProof/>
          </w:rPr>
          <w:t>商务条款偏离表</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_Toc167968524 \h </w:instrText>
        </w:r>
        <w:r w:rsidR="00CA186F" w:rsidRPr="00CA186F">
          <w:rPr>
            <w:iCs/>
            <w:noProof/>
            <w:webHidden/>
          </w:rPr>
        </w:r>
        <w:r w:rsidR="00CA186F" w:rsidRPr="00CA186F">
          <w:rPr>
            <w:iCs/>
            <w:noProof/>
            <w:webHidden/>
          </w:rPr>
          <w:fldChar w:fldCharType="separate"/>
        </w:r>
        <w:r w:rsidR="00CA186F" w:rsidRPr="00CA186F">
          <w:rPr>
            <w:iCs/>
            <w:noProof/>
            <w:webHidden/>
          </w:rPr>
          <w:t>63</w:t>
        </w:r>
        <w:r w:rsidR="00CA186F" w:rsidRPr="00CA186F">
          <w:rPr>
            <w:iCs/>
            <w:noProof/>
            <w:webHidden/>
          </w:rPr>
          <w:fldChar w:fldCharType="end"/>
        </w:r>
      </w:hyperlink>
    </w:p>
    <w:p w14:paraId="61E7387A" w14:textId="74B437A9"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25" w:history="1">
        <w:r w:rsidR="00CA186F" w:rsidRPr="00CA186F">
          <w:rPr>
            <w:rStyle w:val="affff3"/>
            <w:iCs/>
            <w:noProof/>
          </w:rPr>
          <w:t xml:space="preserve">6 </w:t>
        </w:r>
        <w:r w:rsidR="00CA186F" w:rsidRPr="00CA186F">
          <w:rPr>
            <w:rStyle w:val="affff3"/>
            <w:iCs/>
            <w:noProof/>
          </w:rPr>
          <w:t>资格证明文件</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_Toc167968525 \h </w:instrText>
        </w:r>
        <w:r w:rsidR="00CA186F" w:rsidRPr="00CA186F">
          <w:rPr>
            <w:iCs/>
            <w:noProof/>
            <w:webHidden/>
          </w:rPr>
        </w:r>
        <w:r w:rsidR="00CA186F" w:rsidRPr="00CA186F">
          <w:rPr>
            <w:iCs/>
            <w:noProof/>
            <w:webHidden/>
          </w:rPr>
          <w:fldChar w:fldCharType="separate"/>
        </w:r>
        <w:r w:rsidR="00CA186F" w:rsidRPr="00CA186F">
          <w:rPr>
            <w:iCs/>
            <w:noProof/>
            <w:webHidden/>
          </w:rPr>
          <w:t>64</w:t>
        </w:r>
        <w:r w:rsidR="00CA186F" w:rsidRPr="00CA186F">
          <w:rPr>
            <w:iCs/>
            <w:noProof/>
            <w:webHidden/>
          </w:rPr>
          <w:fldChar w:fldCharType="end"/>
        </w:r>
      </w:hyperlink>
    </w:p>
    <w:p w14:paraId="7E6E9488" w14:textId="51E4799F"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26" w:history="1">
        <w:r w:rsidR="00CA186F" w:rsidRPr="00CA186F">
          <w:rPr>
            <w:rStyle w:val="affff3"/>
            <w:iCs/>
            <w:noProof/>
          </w:rPr>
          <w:t xml:space="preserve">7 </w:t>
        </w:r>
        <w:r w:rsidR="00CA186F" w:rsidRPr="00CA186F">
          <w:rPr>
            <w:rStyle w:val="affff3"/>
            <w:iCs/>
            <w:noProof/>
          </w:rPr>
          <w:t>业绩案例一览表</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_Toc167968526 \h </w:instrText>
        </w:r>
        <w:r w:rsidR="00CA186F" w:rsidRPr="00CA186F">
          <w:rPr>
            <w:iCs/>
            <w:noProof/>
            <w:webHidden/>
          </w:rPr>
        </w:r>
        <w:r w:rsidR="00CA186F" w:rsidRPr="00CA186F">
          <w:rPr>
            <w:iCs/>
            <w:noProof/>
            <w:webHidden/>
          </w:rPr>
          <w:fldChar w:fldCharType="separate"/>
        </w:r>
        <w:r w:rsidR="00CA186F" w:rsidRPr="00CA186F">
          <w:rPr>
            <w:iCs/>
            <w:noProof/>
            <w:webHidden/>
          </w:rPr>
          <w:t>73</w:t>
        </w:r>
        <w:r w:rsidR="00CA186F" w:rsidRPr="00CA186F">
          <w:rPr>
            <w:iCs/>
            <w:noProof/>
            <w:webHidden/>
          </w:rPr>
          <w:fldChar w:fldCharType="end"/>
        </w:r>
      </w:hyperlink>
    </w:p>
    <w:p w14:paraId="73451B0A" w14:textId="35BFBD84"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27" w:history="1">
        <w:r w:rsidR="00CA186F" w:rsidRPr="00CA186F">
          <w:rPr>
            <w:rStyle w:val="affff3"/>
            <w:iCs/>
            <w:noProof/>
          </w:rPr>
          <w:t xml:space="preserve">8 </w:t>
        </w:r>
        <w:r w:rsidR="00CA186F" w:rsidRPr="00CA186F">
          <w:rPr>
            <w:rStyle w:val="affff3"/>
            <w:iCs/>
            <w:noProof/>
          </w:rPr>
          <w:t>响应保证金</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_Toc167968527 \h </w:instrText>
        </w:r>
        <w:r w:rsidR="00CA186F" w:rsidRPr="00CA186F">
          <w:rPr>
            <w:iCs/>
            <w:noProof/>
            <w:webHidden/>
          </w:rPr>
        </w:r>
        <w:r w:rsidR="00CA186F" w:rsidRPr="00CA186F">
          <w:rPr>
            <w:iCs/>
            <w:noProof/>
            <w:webHidden/>
          </w:rPr>
          <w:fldChar w:fldCharType="separate"/>
        </w:r>
        <w:r w:rsidR="00CA186F" w:rsidRPr="00CA186F">
          <w:rPr>
            <w:iCs/>
            <w:noProof/>
            <w:webHidden/>
          </w:rPr>
          <w:t>74</w:t>
        </w:r>
        <w:r w:rsidR="00CA186F" w:rsidRPr="00CA186F">
          <w:rPr>
            <w:iCs/>
            <w:noProof/>
            <w:webHidden/>
          </w:rPr>
          <w:fldChar w:fldCharType="end"/>
        </w:r>
      </w:hyperlink>
    </w:p>
    <w:p w14:paraId="3D2B55BB" w14:textId="4DC79ACE"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28" w:history="1">
        <w:r w:rsidR="00CA186F" w:rsidRPr="00CA186F">
          <w:rPr>
            <w:rStyle w:val="affff3"/>
            <w:iCs/>
            <w:noProof/>
          </w:rPr>
          <w:t xml:space="preserve">9 </w:t>
        </w:r>
        <w:r w:rsidR="00CA186F" w:rsidRPr="00CA186F">
          <w:rPr>
            <w:rStyle w:val="affff3"/>
            <w:iCs/>
            <w:noProof/>
          </w:rPr>
          <w:t>成交服务费承诺书（如适用）</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_Toc167968528 \h </w:instrText>
        </w:r>
        <w:r w:rsidR="00CA186F" w:rsidRPr="00CA186F">
          <w:rPr>
            <w:iCs/>
            <w:noProof/>
            <w:webHidden/>
          </w:rPr>
        </w:r>
        <w:r w:rsidR="00CA186F" w:rsidRPr="00CA186F">
          <w:rPr>
            <w:iCs/>
            <w:noProof/>
            <w:webHidden/>
          </w:rPr>
          <w:fldChar w:fldCharType="separate"/>
        </w:r>
        <w:r w:rsidR="00CA186F" w:rsidRPr="00CA186F">
          <w:rPr>
            <w:iCs/>
            <w:noProof/>
            <w:webHidden/>
          </w:rPr>
          <w:t>75</w:t>
        </w:r>
        <w:r w:rsidR="00CA186F" w:rsidRPr="00CA186F">
          <w:rPr>
            <w:iCs/>
            <w:noProof/>
            <w:webHidden/>
          </w:rPr>
          <w:fldChar w:fldCharType="end"/>
        </w:r>
      </w:hyperlink>
    </w:p>
    <w:p w14:paraId="4284AD97" w14:textId="2B163E8C"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29" w:history="1">
        <w:r w:rsidR="00CA186F" w:rsidRPr="00CA186F">
          <w:rPr>
            <w:rStyle w:val="affff3"/>
            <w:iCs/>
            <w:noProof/>
          </w:rPr>
          <w:t xml:space="preserve">10 </w:t>
        </w:r>
        <w:r w:rsidR="00CA186F" w:rsidRPr="00CA186F">
          <w:rPr>
            <w:rStyle w:val="affff3"/>
            <w:iCs/>
            <w:noProof/>
          </w:rPr>
          <w:t>中小企业声明函</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_Toc167968529 \h </w:instrText>
        </w:r>
        <w:r w:rsidR="00CA186F" w:rsidRPr="00CA186F">
          <w:rPr>
            <w:iCs/>
            <w:noProof/>
            <w:webHidden/>
          </w:rPr>
        </w:r>
        <w:r w:rsidR="00CA186F" w:rsidRPr="00CA186F">
          <w:rPr>
            <w:iCs/>
            <w:noProof/>
            <w:webHidden/>
          </w:rPr>
          <w:fldChar w:fldCharType="separate"/>
        </w:r>
        <w:r w:rsidR="00CA186F" w:rsidRPr="00CA186F">
          <w:rPr>
            <w:iCs/>
            <w:noProof/>
            <w:webHidden/>
          </w:rPr>
          <w:t>76</w:t>
        </w:r>
        <w:r w:rsidR="00CA186F" w:rsidRPr="00CA186F">
          <w:rPr>
            <w:iCs/>
            <w:noProof/>
            <w:webHidden/>
          </w:rPr>
          <w:fldChar w:fldCharType="end"/>
        </w:r>
      </w:hyperlink>
    </w:p>
    <w:p w14:paraId="77045EB5" w14:textId="460CC673"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30" w:history="1">
        <w:r w:rsidR="00CA186F" w:rsidRPr="00CA186F">
          <w:rPr>
            <w:rStyle w:val="affff3"/>
            <w:iCs/>
            <w:noProof/>
          </w:rPr>
          <w:t xml:space="preserve">11 </w:t>
        </w:r>
        <w:r w:rsidR="00CA186F" w:rsidRPr="00CA186F">
          <w:rPr>
            <w:rStyle w:val="affff3"/>
            <w:iCs/>
            <w:noProof/>
          </w:rPr>
          <w:t>与供应商存在关联关系的单位情况说明</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_Toc167968530 \h </w:instrText>
        </w:r>
        <w:r w:rsidR="00CA186F" w:rsidRPr="00CA186F">
          <w:rPr>
            <w:iCs/>
            <w:noProof/>
            <w:webHidden/>
          </w:rPr>
        </w:r>
        <w:r w:rsidR="00CA186F" w:rsidRPr="00CA186F">
          <w:rPr>
            <w:iCs/>
            <w:noProof/>
            <w:webHidden/>
          </w:rPr>
          <w:fldChar w:fldCharType="separate"/>
        </w:r>
        <w:r w:rsidR="00CA186F" w:rsidRPr="00CA186F">
          <w:rPr>
            <w:iCs/>
            <w:noProof/>
            <w:webHidden/>
          </w:rPr>
          <w:t>80</w:t>
        </w:r>
        <w:r w:rsidR="00CA186F" w:rsidRPr="00CA186F">
          <w:rPr>
            <w:iCs/>
            <w:noProof/>
            <w:webHidden/>
          </w:rPr>
          <w:fldChar w:fldCharType="end"/>
        </w:r>
      </w:hyperlink>
    </w:p>
    <w:p w14:paraId="7DB23252" w14:textId="45EB5942"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31" w:history="1">
        <w:r w:rsidR="00CA186F" w:rsidRPr="00CA186F">
          <w:rPr>
            <w:rStyle w:val="affff3"/>
            <w:iCs/>
            <w:noProof/>
          </w:rPr>
          <w:t xml:space="preserve">12 </w:t>
        </w:r>
        <w:r w:rsidR="00CA186F" w:rsidRPr="00CA186F">
          <w:rPr>
            <w:rStyle w:val="affff3"/>
            <w:iCs/>
            <w:noProof/>
          </w:rPr>
          <w:t>拟用于本项目人员资格和经历情况</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_Toc167968531 \h </w:instrText>
        </w:r>
        <w:r w:rsidR="00CA186F" w:rsidRPr="00CA186F">
          <w:rPr>
            <w:iCs/>
            <w:noProof/>
            <w:webHidden/>
          </w:rPr>
        </w:r>
        <w:r w:rsidR="00CA186F" w:rsidRPr="00CA186F">
          <w:rPr>
            <w:iCs/>
            <w:noProof/>
            <w:webHidden/>
          </w:rPr>
          <w:fldChar w:fldCharType="separate"/>
        </w:r>
        <w:r w:rsidR="00CA186F" w:rsidRPr="00CA186F">
          <w:rPr>
            <w:iCs/>
            <w:noProof/>
            <w:webHidden/>
          </w:rPr>
          <w:t>82</w:t>
        </w:r>
        <w:r w:rsidR="00CA186F" w:rsidRPr="00CA186F">
          <w:rPr>
            <w:iCs/>
            <w:noProof/>
            <w:webHidden/>
          </w:rPr>
          <w:fldChar w:fldCharType="end"/>
        </w:r>
      </w:hyperlink>
    </w:p>
    <w:p w14:paraId="38417BA3" w14:textId="07828E99" w:rsidR="00CA186F" w:rsidRPr="00CA186F" w:rsidRDefault="00000000">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67968532" w:history="1">
        <w:r w:rsidR="00CA186F" w:rsidRPr="00CA186F">
          <w:rPr>
            <w:rStyle w:val="affff3"/>
            <w:iCs/>
            <w:noProof/>
          </w:rPr>
          <w:t xml:space="preserve">13 </w:t>
        </w:r>
        <w:r w:rsidR="00CA186F" w:rsidRPr="00CA186F">
          <w:rPr>
            <w:rStyle w:val="affff3"/>
            <w:iCs/>
            <w:noProof/>
          </w:rPr>
          <w:t>主要方案的详细说明</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_Toc167968532 \h </w:instrText>
        </w:r>
        <w:r w:rsidR="00CA186F" w:rsidRPr="00CA186F">
          <w:rPr>
            <w:iCs/>
            <w:noProof/>
            <w:webHidden/>
          </w:rPr>
        </w:r>
        <w:r w:rsidR="00CA186F" w:rsidRPr="00CA186F">
          <w:rPr>
            <w:iCs/>
            <w:noProof/>
            <w:webHidden/>
          </w:rPr>
          <w:fldChar w:fldCharType="separate"/>
        </w:r>
        <w:r w:rsidR="00CA186F" w:rsidRPr="00CA186F">
          <w:rPr>
            <w:iCs/>
            <w:noProof/>
            <w:webHidden/>
          </w:rPr>
          <w:t>84</w:t>
        </w:r>
        <w:r w:rsidR="00CA186F" w:rsidRPr="00CA186F">
          <w:rPr>
            <w:iCs/>
            <w:noProof/>
            <w:webHidden/>
          </w:rPr>
          <w:fldChar w:fldCharType="end"/>
        </w:r>
      </w:hyperlink>
    </w:p>
    <w:p w14:paraId="4330DBD4" w14:textId="1C75DE2A" w:rsidR="00CA186F" w:rsidRDefault="00000000">
      <w:pPr>
        <w:pStyle w:val="TOC3"/>
        <w:tabs>
          <w:tab w:val="right" w:leader="dot" w:pos="8297"/>
        </w:tabs>
        <w:rPr>
          <w:rFonts w:asciiTheme="minorHAnsi" w:eastAsiaTheme="minorEastAsia" w:hAnsiTheme="minorHAnsi" w:cstheme="minorBidi"/>
          <w:noProof/>
          <w:sz w:val="21"/>
          <w:szCs w:val="22"/>
          <w14:ligatures w14:val="standardContextual"/>
        </w:rPr>
      </w:pPr>
      <w:hyperlink w:anchor="_Toc167968533" w:history="1">
        <w:r w:rsidR="00CA186F" w:rsidRPr="00CA186F">
          <w:rPr>
            <w:rStyle w:val="affff3"/>
            <w:iCs/>
            <w:noProof/>
          </w:rPr>
          <w:t xml:space="preserve">14 </w:t>
        </w:r>
        <w:r w:rsidR="00CA186F" w:rsidRPr="00CA186F">
          <w:rPr>
            <w:rStyle w:val="affff3"/>
            <w:iCs/>
            <w:noProof/>
          </w:rPr>
          <w:t>比选文件要求的和供应商认为必要的其它文件</w:t>
        </w:r>
        <w:r w:rsidR="00CA186F" w:rsidRPr="00CA186F">
          <w:rPr>
            <w:iCs/>
            <w:noProof/>
            <w:webHidden/>
          </w:rPr>
          <w:tab/>
        </w:r>
        <w:r w:rsidR="00CA186F" w:rsidRPr="00CA186F">
          <w:rPr>
            <w:iCs/>
            <w:noProof/>
            <w:webHidden/>
          </w:rPr>
          <w:fldChar w:fldCharType="begin"/>
        </w:r>
        <w:r w:rsidR="00CA186F" w:rsidRPr="00CA186F">
          <w:rPr>
            <w:iCs/>
            <w:noProof/>
            <w:webHidden/>
          </w:rPr>
          <w:instrText xml:space="preserve"> PAGEREF _Toc167968533 \h </w:instrText>
        </w:r>
        <w:r w:rsidR="00CA186F" w:rsidRPr="00CA186F">
          <w:rPr>
            <w:iCs/>
            <w:noProof/>
            <w:webHidden/>
          </w:rPr>
        </w:r>
        <w:r w:rsidR="00CA186F" w:rsidRPr="00CA186F">
          <w:rPr>
            <w:iCs/>
            <w:noProof/>
            <w:webHidden/>
          </w:rPr>
          <w:fldChar w:fldCharType="separate"/>
        </w:r>
        <w:r w:rsidR="00CA186F" w:rsidRPr="00CA186F">
          <w:rPr>
            <w:iCs/>
            <w:noProof/>
            <w:webHidden/>
          </w:rPr>
          <w:t>85</w:t>
        </w:r>
        <w:r w:rsidR="00CA186F" w:rsidRPr="00CA186F">
          <w:rPr>
            <w:iCs/>
            <w:noProof/>
            <w:webHidden/>
          </w:rPr>
          <w:fldChar w:fldCharType="end"/>
        </w:r>
      </w:hyperlink>
    </w:p>
    <w:p w14:paraId="3FF86880" w14:textId="446E3606" w:rsidR="00F70E96" w:rsidRDefault="00686F82">
      <w:pPr>
        <w:pStyle w:val="TOC1"/>
        <w:tabs>
          <w:tab w:val="right" w:leader="dot" w:pos="8297"/>
        </w:tabs>
        <w:rPr>
          <w:rFonts w:ascii="宋体" w:hAnsi="宋体"/>
        </w:rPr>
      </w:pPr>
      <w:r>
        <w:rPr>
          <w:rStyle w:val="affff3"/>
          <w:rFonts w:ascii="宋体" w:hAnsi="宋体"/>
          <w:b w:val="0"/>
          <w:bCs w:val="0"/>
        </w:rPr>
        <w:fldChar w:fldCharType="end"/>
      </w:r>
      <w:bookmarkStart w:id="6" w:name="_Toc288581295"/>
      <w:r>
        <w:rPr>
          <w:rFonts w:ascii="宋体" w:hAnsi="宋体"/>
        </w:rPr>
        <w:br w:type="page"/>
      </w:r>
      <w:bookmarkStart w:id="7" w:name="_Toc310195690"/>
    </w:p>
    <w:p w14:paraId="37CDBF68" w14:textId="77777777" w:rsidR="00F70E96" w:rsidRDefault="00686F82">
      <w:pPr>
        <w:pStyle w:val="1"/>
        <w:spacing w:line="360" w:lineRule="auto"/>
        <w:ind w:left="360" w:firstLineChars="900" w:firstLine="2711"/>
        <w:jc w:val="both"/>
        <w:rPr>
          <w:rFonts w:ascii="宋体" w:hAnsi="宋体"/>
          <w:sz w:val="30"/>
          <w:szCs w:val="30"/>
        </w:rPr>
      </w:pPr>
      <w:bookmarkStart w:id="8" w:name="_Toc366853854"/>
      <w:bookmarkStart w:id="9" w:name="_Toc167968462"/>
      <w:r>
        <w:rPr>
          <w:rFonts w:ascii="宋体" w:hAnsi="宋体" w:hint="eastAsia"/>
          <w:bCs w:val="0"/>
          <w:kern w:val="2"/>
          <w:sz w:val="30"/>
          <w:szCs w:val="30"/>
        </w:rPr>
        <w:lastRenderedPageBreak/>
        <w:t xml:space="preserve">第一章 </w:t>
      </w:r>
      <w:r>
        <w:rPr>
          <w:rFonts w:ascii="宋体" w:hAnsi="宋体"/>
          <w:bCs w:val="0"/>
          <w:kern w:val="2"/>
          <w:sz w:val="30"/>
          <w:szCs w:val="30"/>
        </w:rPr>
        <w:t xml:space="preserve"> </w:t>
      </w:r>
      <w:r>
        <w:rPr>
          <w:rFonts w:ascii="宋体" w:hAnsi="宋体" w:hint="eastAsia"/>
          <w:sz w:val="30"/>
          <w:szCs w:val="30"/>
        </w:rPr>
        <w:t>比选邀请</w:t>
      </w:r>
      <w:bookmarkEnd w:id="5"/>
      <w:bookmarkEnd w:id="6"/>
      <w:bookmarkEnd w:id="7"/>
      <w:bookmarkEnd w:id="8"/>
      <w:bookmarkEnd w:id="9"/>
    </w:p>
    <w:p w14:paraId="6B34C881" w14:textId="77777777" w:rsidR="00F70E96" w:rsidRDefault="00686F82">
      <w:pPr>
        <w:spacing w:line="360" w:lineRule="auto"/>
        <w:ind w:firstLineChars="200" w:firstLine="480"/>
        <w:rPr>
          <w:rFonts w:ascii="宋体" w:hAnsi="宋体"/>
          <w:sz w:val="24"/>
        </w:rPr>
      </w:pPr>
      <w:bookmarkStart w:id="10" w:name="_Hlk119588602"/>
      <w:bookmarkStart w:id="11" w:name="_Toc236642956"/>
      <w:r>
        <w:rPr>
          <w:rFonts w:ascii="宋体" w:hAnsi="宋体" w:hint="eastAsia"/>
          <w:sz w:val="24"/>
        </w:rPr>
        <w:t>北京明德致信咨询有限公司受中国政法大学的委托，就</w:t>
      </w:r>
      <w:bookmarkStart w:id="12" w:name="_Hlk164684479"/>
      <w:r>
        <w:rPr>
          <w:rFonts w:ascii="宋体" w:hAnsi="宋体" w:hint="eastAsia"/>
          <w:sz w:val="24"/>
        </w:rPr>
        <w:t>中国政法大学学院路校区老一号楼无线网建设采购项目</w:t>
      </w:r>
      <w:bookmarkEnd w:id="12"/>
      <w:r>
        <w:rPr>
          <w:rFonts w:ascii="宋体" w:hAnsi="宋体" w:hint="eastAsia"/>
          <w:sz w:val="24"/>
        </w:rPr>
        <w:t>进行国内公开比选，欢迎合格的供应商前来比选。</w:t>
      </w:r>
    </w:p>
    <w:p w14:paraId="62FCE0E4" w14:textId="77777777" w:rsidR="00F70E96" w:rsidRDefault="00686F82">
      <w:pPr>
        <w:pStyle w:val="21"/>
        <w:spacing w:before="0" w:line="360" w:lineRule="auto"/>
        <w:jc w:val="left"/>
        <w:rPr>
          <w:rFonts w:ascii="宋体" w:hAnsi="宋体" w:cs="宋体"/>
          <w:sz w:val="24"/>
          <w:szCs w:val="24"/>
        </w:rPr>
      </w:pPr>
      <w:bookmarkStart w:id="13" w:name="_Toc136009175"/>
      <w:bookmarkStart w:id="14" w:name="_Toc102652212"/>
      <w:bookmarkStart w:id="15" w:name="_Toc35393621"/>
      <w:bookmarkStart w:id="16" w:name="_Toc28359079"/>
      <w:bookmarkStart w:id="17" w:name="_Toc28359002"/>
      <w:bookmarkStart w:id="18" w:name="_Toc35393790"/>
      <w:bookmarkStart w:id="19" w:name="_Toc167968463"/>
      <w:bookmarkStart w:id="20" w:name="_Hlk24379207"/>
      <w:r>
        <w:rPr>
          <w:rFonts w:ascii="宋体" w:hAnsi="宋体" w:cs="宋体" w:hint="eastAsia"/>
          <w:sz w:val="24"/>
          <w:szCs w:val="24"/>
        </w:rPr>
        <w:t>一、项目基本情况</w:t>
      </w:r>
      <w:bookmarkEnd w:id="13"/>
      <w:bookmarkEnd w:id="14"/>
      <w:bookmarkEnd w:id="15"/>
      <w:bookmarkEnd w:id="16"/>
      <w:bookmarkEnd w:id="17"/>
      <w:bookmarkEnd w:id="18"/>
      <w:bookmarkEnd w:id="19"/>
    </w:p>
    <w:p w14:paraId="1A4C778D" w14:textId="77777777" w:rsidR="00F70E96" w:rsidRDefault="00686F82">
      <w:pPr>
        <w:spacing w:line="360" w:lineRule="auto"/>
        <w:rPr>
          <w:rFonts w:ascii="宋体" w:hAnsi="宋体"/>
          <w:sz w:val="24"/>
        </w:rPr>
      </w:pPr>
      <w:r>
        <w:rPr>
          <w:rFonts w:ascii="宋体" w:hAnsi="宋体" w:hint="eastAsia"/>
          <w:sz w:val="24"/>
        </w:rPr>
        <w:t>项目编号：</w:t>
      </w:r>
      <w:r>
        <w:rPr>
          <w:rFonts w:ascii="宋体" w:hAnsi="宋体"/>
          <w:sz w:val="24"/>
        </w:rPr>
        <w:t>BMCC-ZC24-0311</w:t>
      </w:r>
    </w:p>
    <w:p w14:paraId="02932535" w14:textId="77777777" w:rsidR="00F70E96" w:rsidRDefault="00686F82">
      <w:pPr>
        <w:spacing w:line="360" w:lineRule="auto"/>
        <w:rPr>
          <w:rFonts w:ascii="宋体" w:hAnsi="宋体"/>
          <w:sz w:val="24"/>
        </w:rPr>
      </w:pPr>
      <w:r>
        <w:rPr>
          <w:rFonts w:ascii="宋体" w:hAnsi="宋体" w:hint="eastAsia"/>
          <w:sz w:val="24"/>
        </w:rPr>
        <w:t>项目名称：</w:t>
      </w:r>
      <w:bookmarkEnd w:id="20"/>
      <w:r>
        <w:rPr>
          <w:rFonts w:ascii="宋体" w:hAnsi="宋体" w:hint="eastAsia"/>
          <w:sz w:val="24"/>
        </w:rPr>
        <w:t>中国政法大学学院路校区老一号楼无线网建设采购项目</w:t>
      </w:r>
    </w:p>
    <w:p w14:paraId="62071295" w14:textId="77777777" w:rsidR="00F70E96" w:rsidRDefault="00686F82">
      <w:pPr>
        <w:spacing w:line="360" w:lineRule="auto"/>
        <w:rPr>
          <w:rFonts w:ascii="宋体" w:hAnsi="宋体"/>
          <w:sz w:val="24"/>
        </w:rPr>
      </w:pPr>
      <w:r>
        <w:rPr>
          <w:rFonts w:ascii="宋体" w:hAnsi="宋体" w:hint="eastAsia"/>
          <w:sz w:val="24"/>
        </w:rPr>
        <w:t>采购预算：人民币49.5万元</w:t>
      </w:r>
    </w:p>
    <w:p w14:paraId="4460BE0A" w14:textId="77777777" w:rsidR="00F70E96" w:rsidRDefault="00686F82">
      <w:pPr>
        <w:spacing w:line="360" w:lineRule="auto"/>
        <w:rPr>
          <w:rFonts w:ascii="宋体" w:hAnsi="宋体"/>
          <w:sz w:val="24"/>
        </w:rPr>
      </w:pPr>
      <w:r>
        <w:rPr>
          <w:rFonts w:ascii="宋体" w:hAnsi="宋体" w:hint="eastAsia"/>
          <w:sz w:val="24"/>
        </w:rPr>
        <w:t>比选需求：</w:t>
      </w:r>
    </w:p>
    <w:tbl>
      <w:tblPr>
        <w:tblW w:w="7065" w:type="dxa"/>
        <w:jc w:val="center"/>
        <w:tblLayout w:type="fixed"/>
        <w:tblLook w:val="04A0" w:firstRow="1" w:lastRow="0" w:firstColumn="1" w:lastColumn="0" w:noHBand="0" w:noVBand="1"/>
      </w:tblPr>
      <w:tblGrid>
        <w:gridCol w:w="993"/>
        <w:gridCol w:w="2363"/>
        <w:gridCol w:w="851"/>
        <w:gridCol w:w="992"/>
        <w:gridCol w:w="1866"/>
      </w:tblGrid>
      <w:tr w:rsidR="00F70E96" w14:paraId="66C98840" w14:textId="77777777">
        <w:trPr>
          <w:trHeight w:val="660"/>
          <w:jc w:val="center"/>
        </w:trPr>
        <w:tc>
          <w:tcPr>
            <w:tcW w:w="993" w:type="dxa"/>
            <w:tcBorders>
              <w:top w:val="single" w:sz="8" w:space="0" w:color="000000"/>
              <w:left w:val="single" w:sz="8" w:space="0" w:color="000000"/>
              <w:bottom w:val="single" w:sz="4" w:space="0" w:color="000000"/>
              <w:right w:val="single" w:sz="4" w:space="0" w:color="000000"/>
            </w:tcBorders>
            <w:shd w:val="clear" w:color="auto" w:fill="E7E6E6"/>
            <w:noWrap/>
            <w:vAlign w:val="center"/>
          </w:tcPr>
          <w:p w14:paraId="4E67634B" w14:textId="77777777" w:rsidR="00F70E96" w:rsidRDefault="00686F82">
            <w:pPr>
              <w:jc w:val="center"/>
              <w:textAlignment w:val="center"/>
              <w:rPr>
                <w:rFonts w:ascii="宋体" w:hAnsi="宋体" w:cs="等线"/>
                <w:b/>
                <w:bCs/>
                <w:color w:val="000000"/>
                <w:sz w:val="24"/>
              </w:rPr>
            </w:pPr>
            <w:r>
              <w:rPr>
                <w:rFonts w:ascii="宋体" w:hAnsi="宋体" w:cs="等线" w:hint="eastAsia"/>
                <w:b/>
                <w:bCs/>
                <w:color w:val="000000"/>
                <w:kern w:val="0"/>
                <w:sz w:val="24"/>
                <w:lang w:bidi="ar"/>
              </w:rPr>
              <w:t>序号</w:t>
            </w:r>
          </w:p>
        </w:tc>
        <w:tc>
          <w:tcPr>
            <w:tcW w:w="2363"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14:paraId="6F591008" w14:textId="77777777" w:rsidR="00F70E96" w:rsidRDefault="00686F82">
            <w:pPr>
              <w:jc w:val="center"/>
              <w:textAlignment w:val="center"/>
              <w:rPr>
                <w:rFonts w:ascii="宋体" w:hAnsi="宋体" w:cs="等线"/>
                <w:b/>
                <w:bCs/>
                <w:color w:val="000000"/>
                <w:sz w:val="24"/>
              </w:rPr>
            </w:pPr>
            <w:r>
              <w:rPr>
                <w:rFonts w:ascii="宋体" w:hAnsi="宋体" w:cs="等线" w:hint="eastAsia"/>
                <w:b/>
                <w:bCs/>
                <w:color w:val="000000"/>
                <w:kern w:val="0"/>
                <w:sz w:val="24"/>
                <w:lang w:bidi="ar"/>
              </w:rPr>
              <w:t>货物名称</w:t>
            </w:r>
          </w:p>
        </w:tc>
        <w:tc>
          <w:tcPr>
            <w:tcW w:w="851"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14:paraId="46C8F04D" w14:textId="77777777" w:rsidR="00F70E96" w:rsidRDefault="00686F82">
            <w:pPr>
              <w:jc w:val="center"/>
              <w:textAlignment w:val="center"/>
              <w:rPr>
                <w:rFonts w:ascii="宋体" w:hAnsi="宋体" w:cs="等线"/>
                <w:b/>
                <w:bCs/>
                <w:color w:val="000000"/>
                <w:sz w:val="24"/>
              </w:rPr>
            </w:pPr>
            <w:r>
              <w:rPr>
                <w:rFonts w:ascii="宋体" w:hAnsi="宋体" w:cs="等线" w:hint="eastAsia"/>
                <w:b/>
                <w:bCs/>
                <w:color w:val="000000"/>
                <w:kern w:val="0"/>
                <w:sz w:val="24"/>
                <w:lang w:bidi="ar"/>
              </w:rPr>
              <w:t>单位</w:t>
            </w:r>
          </w:p>
        </w:tc>
        <w:tc>
          <w:tcPr>
            <w:tcW w:w="992"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14:paraId="25B79B4E" w14:textId="77777777" w:rsidR="00F70E96" w:rsidRDefault="00686F82">
            <w:pPr>
              <w:jc w:val="center"/>
              <w:textAlignment w:val="center"/>
              <w:rPr>
                <w:rFonts w:ascii="宋体" w:hAnsi="宋体" w:cs="等线"/>
                <w:b/>
                <w:bCs/>
                <w:color w:val="000000"/>
                <w:sz w:val="24"/>
              </w:rPr>
            </w:pPr>
            <w:r>
              <w:rPr>
                <w:rFonts w:ascii="宋体" w:hAnsi="宋体" w:cs="等线" w:hint="eastAsia"/>
                <w:b/>
                <w:bCs/>
                <w:color w:val="000000"/>
                <w:kern w:val="0"/>
                <w:sz w:val="24"/>
                <w:lang w:bidi="ar"/>
              </w:rPr>
              <w:t>数量</w:t>
            </w:r>
          </w:p>
        </w:tc>
        <w:tc>
          <w:tcPr>
            <w:tcW w:w="1866" w:type="dxa"/>
            <w:tcBorders>
              <w:top w:val="single" w:sz="8" w:space="0" w:color="000000"/>
              <w:left w:val="single" w:sz="4" w:space="0" w:color="000000"/>
              <w:bottom w:val="single" w:sz="4" w:space="0" w:color="000000"/>
              <w:right w:val="single" w:sz="8" w:space="0" w:color="000000"/>
            </w:tcBorders>
            <w:shd w:val="clear" w:color="auto" w:fill="E7E6E6"/>
            <w:noWrap/>
            <w:vAlign w:val="center"/>
          </w:tcPr>
          <w:p w14:paraId="0FCDD74E" w14:textId="77777777" w:rsidR="00F70E96" w:rsidRDefault="00686F82">
            <w:pPr>
              <w:jc w:val="center"/>
              <w:textAlignment w:val="center"/>
              <w:rPr>
                <w:rFonts w:ascii="宋体" w:hAnsi="宋体" w:cs="等线"/>
                <w:b/>
                <w:bCs/>
                <w:color w:val="000000"/>
                <w:sz w:val="24"/>
              </w:rPr>
            </w:pPr>
            <w:r>
              <w:rPr>
                <w:rFonts w:ascii="宋体" w:hAnsi="宋体" w:cs="等线" w:hint="eastAsia"/>
                <w:b/>
                <w:bCs/>
                <w:color w:val="000000"/>
                <w:kern w:val="0"/>
                <w:sz w:val="24"/>
                <w:lang w:bidi="ar"/>
              </w:rPr>
              <w:t>是否接受进口产品</w:t>
            </w:r>
          </w:p>
        </w:tc>
      </w:tr>
      <w:tr w:rsidR="00F70E96" w14:paraId="22CFFE06" w14:textId="77777777">
        <w:trPr>
          <w:trHeight w:val="660"/>
          <w:jc w:val="center"/>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C7CF2F0" w14:textId="77777777" w:rsidR="00F70E96" w:rsidRDefault="00686F82">
            <w:pPr>
              <w:jc w:val="center"/>
              <w:rPr>
                <w:rFonts w:ascii="宋体" w:hAnsi="宋体" w:cs="Arial"/>
                <w:sz w:val="24"/>
              </w:rPr>
            </w:pPr>
            <w:r>
              <w:rPr>
                <w:rFonts w:ascii="宋体" w:hAnsi="宋体" w:cs="Arial"/>
                <w:sz w:val="24"/>
              </w:rPr>
              <w:t>1</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0CC69" w14:textId="77777777" w:rsidR="00F70E96" w:rsidRDefault="00686F82">
            <w:pPr>
              <w:pStyle w:val="20"/>
              <w:spacing w:after="0"/>
              <w:ind w:leftChars="0" w:left="0" w:firstLineChars="0" w:firstLine="0"/>
              <w:rPr>
                <w:rFonts w:ascii="宋体" w:hAnsi="宋体"/>
                <w:sz w:val="24"/>
              </w:rPr>
            </w:pPr>
            <w:r>
              <w:rPr>
                <w:rFonts w:ascii="宋体" w:hAnsi="宋体" w:hint="eastAsia"/>
                <w:sz w:val="24"/>
              </w:rPr>
              <w:t>无线控制器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EAF37" w14:textId="77777777" w:rsidR="00F70E96" w:rsidRDefault="00686F82">
            <w:pPr>
              <w:jc w:val="center"/>
              <w:rPr>
                <w:rFonts w:ascii="宋体" w:hAnsi="宋体" w:cs="等线"/>
                <w:sz w:val="24"/>
              </w:rPr>
            </w:pPr>
            <w:r>
              <w:rPr>
                <w:rFonts w:ascii="宋体" w:hAnsi="宋体" w:cs="等线" w:hint="eastAsia"/>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48702" w14:textId="77777777" w:rsidR="00F70E96" w:rsidRDefault="00686F82">
            <w:pPr>
              <w:jc w:val="center"/>
              <w:rPr>
                <w:rFonts w:ascii="宋体" w:hAnsi="宋体" w:cs="等线"/>
                <w:sz w:val="24"/>
              </w:rPr>
            </w:pPr>
            <w:r>
              <w:rPr>
                <w:rFonts w:ascii="宋体" w:hAnsi="宋体" w:cs="等线"/>
                <w:sz w:val="24"/>
              </w:rPr>
              <w:t>1</w:t>
            </w:r>
          </w:p>
        </w:tc>
        <w:tc>
          <w:tcPr>
            <w:tcW w:w="186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2BC09C8" w14:textId="77777777" w:rsidR="00F70E96" w:rsidRDefault="00686F82">
            <w:pPr>
              <w:jc w:val="center"/>
              <w:rPr>
                <w:rFonts w:ascii="宋体" w:hAnsi="宋体" w:cs="等线"/>
                <w:sz w:val="24"/>
              </w:rPr>
            </w:pPr>
            <w:r>
              <w:rPr>
                <w:rFonts w:ascii="宋体" w:hAnsi="宋体" w:cs="等线" w:hint="eastAsia"/>
                <w:sz w:val="24"/>
              </w:rPr>
              <w:t>否</w:t>
            </w:r>
          </w:p>
        </w:tc>
      </w:tr>
      <w:tr w:rsidR="00F70E96" w14:paraId="16A84F23" w14:textId="77777777">
        <w:trPr>
          <w:trHeight w:val="660"/>
          <w:jc w:val="center"/>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050E0C8" w14:textId="77777777" w:rsidR="00F70E96" w:rsidRDefault="00686F82">
            <w:pPr>
              <w:jc w:val="center"/>
              <w:rPr>
                <w:rFonts w:ascii="宋体" w:hAnsi="宋体" w:cs="Arial"/>
                <w:sz w:val="24"/>
              </w:rPr>
            </w:pPr>
            <w:r>
              <w:rPr>
                <w:rFonts w:ascii="宋体" w:hAnsi="宋体" w:cs="Arial" w:hint="eastAsia"/>
                <w:sz w:val="24"/>
              </w:rPr>
              <w:t>2</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C1FC3" w14:textId="77777777" w:rsidR="00F70E96" w:rsidRDefault="00686F82">
            <w:pPr>
              <w:pStyle w:val="20"/>
              <w:spacing w:after="0"/>
              <w:ind w:leftChars="0" w:left="0" w:firstLineChars="0" w:firstLine="0"/>
              <w:rPr>
                <w:rFonts w:ascii="宋体" w:hAnsi="宋体"/>
                <w:sz w:val="24"/>
              </w:rPr>
            </w:pPr>
            <w:r>
              <w:rPr>
                <w:rFonts w:ascii="宋体" w:hAnsi="宋体" w:hint="eastAsia"/>
                <w:sz w:val="24"/>
              </w:rPr>
              <w:t>汇聚交换机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B6425" w14:textId="77777777" w:rsidR="00F70E96" w:rsidRDefault="00686F82">
            <w:pPr>
              <w:jc w:val="center"/>
              <w:rPr>
                <w:rFonts w:ascii="宋体" w:hAnsi="宋体" w:cs="等线"/>
                <w:sz w:val="24"/>
              </w:rPr>
            </w:pPr>
            <w:r>
              <w:rPr>
                <w:rFonts w:ascii="宋体" w:hAnsi="宋体" w:cs="等线" w:hint="eastAsia"/>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D8CED" w14:textId="77777777" w:rsidR="00F70E96" w:rsidRDefault="00686F82">
            <w:pPr>
              <w:jc w:val="center"/>
              <w:rPr>
                <w:rFonts w:ascii="宋体" w:hAnsi="宋体" w:cs="等线"/>
                <w:sz w:val="24"/>
              </w:rPr>
            </w:pPr>
            <w:r>
              <w:rPr>
                <w:rFonts w:ascii="宋体" w:hAnsi="宋体" w:cs="等线"/>
                <w:sz w:val="24"/>
              </w:rPr>
              <w:t>1</w:t>
            </w:r>
          </w:p>
        </w:tc>
        <w:tc>
          <w:tcPr>
            <w:tcW w:w="186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8C41D63" w14:textId="77777777" w:rsidR="00F70E96" w:rsidRDefault="00686F82">
            <w:pPr>
              <w:jc w:val="center"/>
              <w:rPr>
                <w:rFonts w:ascii="宋体" w:hAnsi="宋体" w:cs="等线"/>
                <w:sz w:val="24"/>
              </w:rPr>
            </w:pPr>
            <w:r>
              <w:rPr>
                <w:rFonts w:ascii="宋体" w:hAnsi="宋体" w:cs="等线" w:hint="eastAsia"/>
                <w:sz w:val="24"/>
              </w:rPr>
              <w:t>否</w:t>
            </w:r>
          </w:p>
        </w:tc>
      </w:tr>
      <w:tr w:rsidR="00F70E96" w14:paraId="4A01A50A" w14:textId="77777777">
        <w:trPr>
          <w:trHeight w:val="660"/>
          <w:jc w:val="center"/>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51F0A20B" w14:textId="77777777" w:rsidR="00F70E96" w:rsidRDefault="00686F82">
            <w:pPr>
              <w:jc w:val="center"/>
              <w:rPr>
                <w:rFonts w:ascii="宋体" w:hAnsi="宋体" w:cs="Arial"/>
                <w:sz w:val="24"/>
              </w:rPr>
            </w:pPr>
            <w:r>
              <w:rPr>
                <w:rFonts w:ascii="宋体" w:hAnsi="宋体" w:cs="Arial" w:hint="eastAsia"/>
                <w:sz w:val="24"/>
              </w:rPr>
              <w:t>3</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55FE8" w14:textId="77777777" w:rsidR="00F70E96" w:rsidRDefault="00686F82">
            <w:pPr>
              <w:pStyle w:val="20"/>
              <w:spacing w:after="0"/>
              <w:ind w:leftChars="0" w:left="0" w:firstLineChars="0" w:firstLine="0"/>
              <w:rPr>
                <w:rFonts w:ascii="宋体" w:hAnsi="宋体"/>
                <w:sz w:val="24"/>
              </w:rPr>
            </w:pPr>
            <w:r>
              <w:rPr>
                <w:rFonts w:ascii="宋体" w:hAnsi="宋体"/>
                <w:sz w:val="24"/>
              </w:rPr>
              <w:t>POE交换机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D0DF0" w14:textId="77777777" w:rsidR="00F70E96" w:rsidRDefault="00686F82">
            <w:pPr>
              <w:jc w:val="center"/>
              <w:rPr>
                <w:rFonts w:ascii="宋体" w:hAnsi="宋体" w:cs="等线"/>
                <w:sz w:val="24"/>
              </w:rPr>
            </w:pPr>
            <w:r>
              <w:rPr>
                <w:rFonts w:ascii="宋体" w:hAnsi="宋体" w:cs="等线" w:hint="eastAsia"/>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C950A" w14:textId="77777777" w:rsidR="00F70E96" w:rsidRDefault="00686F82">
            <w:pPr>
              <w:jc w:val="center"/>
              <w:rPr>
                <w:rFonts w:ascii="宋体" w:hAnsi="宋体" w:cs="等线"/>
                <w:sz w:val="24"/>
              </w:rPr>
            </w:pPr>
            <w:r>
              <w:rPr>
                <w:rFonts w:ascii="宋体" w:hAnsi="宋体" w:cs="等线"/>
                <w:sz w:val="24"/>
              </w:rPr>
              <w:t>3</w:t>
            </w:r>
          </w:p>
        </w:tc>
        <w:tc>
          <w:tcPr>
            <w:tcW w:w="186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87E8D5B" w14:textId="77777777" w:rsidR="00F70E96" w:rsidRDefault="00686F82">
            <w:pPr>
              <w:jc w:val="center"/>
              <w:rPr>
                <w:rFonts w:ascii="宋体" w:hAnsi="宋体" w:cs="等线"/>
                <w:sz w:val="24"/>
              </w:rPr>
            </w:pPr>
            <w:r>
              <w:rPr>
                <w:rFonts w:ascii="宋体" w:hAnsi="宋体" w:cs="等线" w:hint="eastAsia"/>
                <w:sz w:val="24"/>
              </w:rPr>
              <w:t>否</w:t>
            </w:r>
          </w:p>
        </w:tc>
      </w:tr>
      <w:tr w:rsidR="00F70E96" w14:paraId="535312B7" w14:textId="77777777">
        <w:trPr>
          <w:trHeight w:val="660"/>
          <w:jc w:val="center"/>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C254753" w14:textId="77777777" w:rsidR="00F70E96" w:rsidRDefault="00686F82">
            <w:pPr>
              <w:jc w:val="center"/>
              <w:rPr>
                <w:rFonts w:ascii="宋体" w:hAnsi="宋体" w:cs="Arial"/>
                <w:sz w:val="24"/>
              </w:rPr>
            </w:pPr>
            <w:r>
              <w:rPr>
                <w:rFonts w:ascii="宋体" w:hAnsi="宋体" w:cs="Arial" w:hint="eastAsia"/>
                <w:sz w:val="24"/>
              </w:rPr>
              <w:t>4</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E1B0F" w14:textId="77777777" w:rsidR="00F70E96" w:rsidRDefault="00686F82">
            <w:pPr>
              <w:pStyle w:val="20"/>
              <w:spacing w:after="0"/>
              <w:ind w:leftChars="0" w:left="0" w:firstLineChars="0" w:firstLine="0"/>
              <w:rPr>
                <w:rFonts w:ascii="宋体" w:hAnsi="宋体"/>
                <w:sz w:val="24"/>
              </w:rPr>
            </w:pPr>
            <w:r>
              <w:rPr>
                <w:rFonts w:ascii="宋体" w:hAnsi="宋体" w:hint="eastAsia"/>
                <w:sz w:val="24"/>
              </w:rPr>
              <w:t>面板无线接入点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0FB78" w14:textId="77777777" w:rsidR="00F70E96" w:rsidRDefault="00686F82">
            <w:pPr>
              <w:jc w:val="center"/>
              <w:rPr>
                <w:rFonts w:ascii="宋体" w:hAnsi="宋体" w:cs="等线"/>
                <w:sz w:val="24"/>
              </w:rPr>
            </w:pPr>
            <w:r>
              <w:rPr>
                <w:rFonts w:ascii="宋体" w:hAnsi="宋体" w:cs="等线" w:hint="eastAsia"/>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C0F86" w14:textId="77777777" w:rsidR="00F70E96" w:rsidRDefault="00686F82">
            <w:pPr>
              <w:jc w:val="center"/>
              <w:rPr>
                <w:rFonts w:ascii="宋体" w:hAnsi="宋体" w:cs="等线"/>
                <w:sz w:val="24"/>
              </w:rPr>
            </w:pPr>
            <w:r>
              <w:rPr>
                <w:rFonts w:ascii="宋体" w:hAnsi="宋体" w:cs="等线"/>
                <w:sz w:val="24"/>
              </w:rPr>
              <w:t>75</w:t>
            </w:r>
          </w:p>
        </w:tc>
        <w:tc>
          <w:tcPr>
            <w:tcW w:w="186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8FC54EF" w14:textId="77777777" w:rsidR="00F70E96" w:rsidRDefault="00686F82">
            <w:pPr>
              <w:jc w:val="center"/>
              <w:rPr>
                <w:rFonts w:ascii="宋体" w:hAnsi="宋体" w:cs="等线"/>
                <w:sz w:val="24"/>
              </w:rPr>
            </w:pPr>
            <w:r>
              <w:rPr>
                <w:rFonts w:ascii="宋体" w:hAnsi="宋体" w:cs="等线" w:hint="eastAsia"/>
                <w:sz w:val="24"/>
              </w:rPr>
              <w:t>否</w:t>
            </w:r>
          </w:p>
        </w:tc>
      </w:tr>
      <w:tr w:rsidR="00F70E96" w14:paraId="45F2BD3C" w14:textId="77777777">
        <w:trPr>
          <w:trHeight w:val="660"/>
          <w:jc w:val="center"/>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501D1AB" w14:textId="77777777" w:rsidR="00F70E96" w:rsidRDefault="00686F82">
            <w:pPr>
              <w:jc w:val="center"/>
              <w:rPr>
                <w:rFonts w:ascii="宋体" w:hAnsi="宋体" w:cs="Arial"/>
                <w:sz w:val="24"/>
              </w:rPr>
            </w:pPr>
            <w:r>
              <w:rPr>
                <w:rFonts w:ascii="宋体" w:hAnsi="宋体" w:cs="Arial" w:hint="eastAsia"/>
                <w:sz w:val="24"/>
              </w:rPr>
              <w:t>5</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56923" w14:textId="77777777" w:rsidR="00F70E96" w:rsidRDefault="00686F82">
            <w:pPr>
              <w:pStyle w:val="20"/>
              <w:spacing w:after="0"/>
              <w:ind w:leftChars="0" w:left="0" w:firstLineChars="0" w:firstLine="0"/>
              <w:rPr>
                <w:rFonts w:ascii="宋体" w:hAnsi="宋体"/>
                <w:sz w:val="24"/>
              </w:rPr>
            </w:pPr>
            <w:r>
              <w:rPr>
                <w:rFonts w:ascii="宋体" w:hAnsi="宋体" w:hint="eastAsia"/>
                <w:sz w:val="24"/>
              </w:rPr>
              <w:t>放装无线接入点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F194B" w14:textId="77777777" w:rsidR="00F70E96" w:rsidRDefault="00686F82">
            <w:pPr>
              <w:jc w:val="center"/>
              <w:rPr>
                <w:rFonts w:ascii="宋体" w:hAnsi="宋体" w:cs="等线"/>
                <w:sz w:val="24"/>
              </w:rPr>
            </w:pPr>
            <w:r>
              <w:rPr>
                <w:rFonts w:ascii="宋体" w:hAnsi="宋体" w:cs="等线" w:hint="eastAsia"/>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A00DB" w14:textId="77777777" w:rsidR="00F70E96" w:rsidRDefault="00686F82">
            <w:pPr>
              <w:jc w:val="center"/>
              <w:rPr>
                <w:rFonts w:ascii="宋体" w:hAnsi="宋体" w:cs="等线"/>
                <w:sz w:val="24"/>
              </w:rPr>
            </w:pPr>
            <w:r>
              <w:rPr>
                <w:rFonts w:ascii="宋体" w:hAnsi="宋体" w:cs="等线"/>
                <w:sz w:val="24"/>
              </w:rPr>
              <w:t>1</w:t>
            </w:r>
            <w:r>
              <w:rPr>
                <w:rFonts w:ascii="宋体" w:hAnsi="宋体" w:cs="等线" w:hint="eastAsia"/>
                <w:sz w:val="24"/>
              </w:rPr>
              <w:t>2</w:t>
            </w:r>
          </w:p>
        </w:tc>
        <w:tc>
          <w:tcPr>
            <w:tcW w:w="186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C2F8448" w14:textId="77777777" w:rsidR="00F70E96" w:rsidRDefault="00686F82">
            <w:pPr>
              <w:jc w:val="center"/>
              <w:rPr>
                <w:rFonts w:ascii="宋体" w:hAnsi="宋体" w:cs="等线"/>
                <w:sz w:val="24"/>
              </w:rPr>
            </w:pPr>
            <w:r>
              <w:rPr>
                <w:rFonts w:ascii="宋体" w:hAnsi="宋体" w:cs="等线" w:hint="eastAsia"/>
                <w:sz w:val="24"/>
              </w:rPr>
              <w:t>否</w:t>
            </w:r>
          </w:p>
        </w:tc>
      </w:tr>
      <w:tr w:rsidR="00F70E96" w14:paraId="3AC71CEA" w14:textId="77777777">
        <w:trPr>
          <w:trHeight w:val="660"/>
          <w:jc w:val="center"/>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C528309" w14:textId="77777777" w:rsidR="00F70E96" w:rsidRDefault="00686F82">
            <w:pPr>
              <w:jc w:val="center"/>
              <w:rPr>
                <w:rFonts w:ascii="宋体" w:hAnsi="宋体" w:cs="Arial"/>
                <w:sz w:val="24"/>
              </w:rPr>
            </w:pPr>
            <w:r>
              <w:rPr>
                <w:rFonts w:ascii="宋体" w:hAnsi="宋体" w:cs="Arial" w:hint="eastAsia"/>
                <w:sz w:val="24"/>
              </w:rPr>
              <w:t>6</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9BABF" w14:textId="77777777" w:rsidR="00F70E96" w:rsidRDefault="00686F82">
            <w:pPr>
              <w:pStyle w:val="20"/>
              <w:spacing w:after="0"/>
              <w:ind w:leftChars="0" w:left="0" w:firstLineChars="0" w:firstLine="0"/>
              <w:rPr>
                <w:rFonts w:ascii="宋体" w:hAnsi="宋体"/>
                <w:sz w:val="24"/>
              </w:rPr>
            </w:pPr>
            <w:r>
              <w:rPr>
                <w:rFonts w:ascii="宋体" w:hAnsi="宋体" w:hint="eastAsia"/>
                <w:sz w:val="24"/>
              </w:rPr>
              <w:t>无线运</w:t>
            </w:r>
            <w:proofErr w:type="gramStart"/>
            <w:r>
              <w:rPr>
                <w:rFonts w:ascii="宋体" w:hAnsi="宋体" w:hint="eastAsia"/>
                <w:sz w:val="24"/>
              </w:rPr>
              <w:t>维软件</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E205B" w14:textId="77777777" w:rsidR="00F70E96" w:rsidRDefault="00686F82">
            <w:pPr>
              <w:jc w:val="center"/>
              <w:rPr>
                <w:rFonts w:ascii="宋体" w:hAnsi="宋体" w:cs="等线"/>
                <w:sz w:val="24"/>
              </w:rPr>
            </w:pPr>
            <w:r>
              <w:rPr>
                <w:rFonts w:ascii="宋体" w:hAnsi="宋体" w:cs="等线" w:hint="eastAsia"/>
                <w:sz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C1D46" w14:textId="77777777" w:rsidR="00F70E96" w:rsidRDefault="00686F82">
            <w:pPr>
              <w:jc w:val="center"/>
              <w:rPr>
                <w:rFonts w:ascii="宋体" w:hAnsi="宋体" w:cs="等线"/>
                <w:sz w:val="24"/>
              </w:rPr>
            </w:pPr>
            <w:r>
              <w:rPr>
                <w:rFonts w:ascii="宋体" w:hAnsi="宋体" w:cs="等线"/>
                <w:sz w:val="24"/>
              </w:rPr>
              <w:t>1</w:t>
            </w:r>
          </w:p>
        </w:tc>
        <w:tc>
          <w:tcPr>
            <w:tcW w:w="186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36BD494" w14:textId="77777777" w:rsidR="00F70E96" w:rsidRDefault="00686F82">
            <w:pPr>
              <w:jc w:val="center"/>
              <w:rPr>
                <w:rFonts w:ascii="宋体" w:hAnsi="宋体" w:cs="等线"/>
                <w:sz w:val="24"/>
              </w:rPr>
            </w:pPr>
            <w:r>
              <w:rPr>
                <w:rFonts w:ascii="宋体" w:hAnsi="宋体" w:cs="等线" w:hint="eastAsia"/>
                <w:sz w:val="24"/>
              </w:rPr>
              <w:t>否</w:t>
            </w:r>
          </w:p>
        </w:tc>
      </w:tr>
      <w:tr w:rsidR="00F70E96" w14:paraId="3DF17E23" w14:textId="77777777">
        <w:trPr>
          <w:trHeight w:val="660"/>
          <w:jc w:val="center"/>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3AD0D1C" w14:textId="77777777" w:rsidR="00F70E96" w:rsidRDefault="00686F82">
            <w:pPr>
              <w:jc w:val="center"/>
              <w:rPr>
                <w:rFonts w:ascii="宋体" w:hAnsi="宋体" w:cs="Arial"/>
                <w:sz w:val="24"/>
              </w:rPr>
            </w:pPr>
            <w:r>
              <w:rPr>
                <w:rFonts w:ascii="宋体" w:hAnsi="宋体" w:cs="Arial" w:hint="eastAsia"/>
                <w:sz w:val="24"/>
              </w:rPr>
              <w:t>7</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CA552" w14:textId="77777777" w:rsidR="00F70E96" w:rsidRDefault="00686F82">
            <w:pPr>
              <w:pStyle w:val="20"/>
              <w:spacing w:after="0"/>
              <w:ind w:leftChars="0" w:left="0" w:firstLineChars="0" w:firstLine="0"/>
              <w:rPr>
                <w:rFonts w:ascii="宋体" w:hAnsi="宋体"/>
                <w:sz w:val="24"/>
              </w:rPr>
            </w:pPr>
            <w:r>
              <w:rPr>
                <w:rFonts w:ascii="宋体" w:hAnsi="宋体" w:hint="eastAsia"/>
                <w:sz w:val="24"/>
              </w:rPr>
              <w:t>综合布线</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EEC77" w14:textId="77777777" w:rsidR="00F70E96" w:rsidRDefault="00686F82">
            <w:pPr>
              <w:jc w:val="center"/>
              <w:rPr>
                <w:rFonts w:ascii="宋体" w:hAnsi="宋体" w:cs="等线"/>
                <w:sz w:val="24"/>
              </w:rPr>
            </w:pPr>
            <w:r>
              <w:rPr>
                <w:rFonts w:ascii="宋体" w:hAnsi="宋体" w:cs="等线" w:hint="eastAsia"/>
                <w:sz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27B7A" w14:textId="77777777" w:rsidR="00F70E96" w:rsidRDefault="00686F82">
            <w:pPr>
              <w:jc w:val="center"/>
              <w:rPr>
                <w:rFonts w:ascii="宋体" w:hAnsi="宋体" w:cs="等线"/>
                <w:sz w:val="24"/>
              </w:rPr>
            </w:pPr>
            <w:r>
              <w:rPr>
                <w:rFonts w:ascii="宋体" w:hAnsi="宋体" w:cs="等线" w:hint="eastAsia"/>
                <w:sz w:val="24"/>
              </w:rPr>
              <w:t>1</w:t>
            </w:r>
          </w:p>
        </w:tc>
        <w:tc>
          <w:tcPr>
            <w:tcW w:w="186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6C7E6E4" w14:textId="77777777" w:rsidR="00F70E96" w:rsidRDefault="00686F82">
            <w:pPr>
              <w:jc w:val="center"/>
              <w:rPr>
                <w:rFonts w:ascii="宋体" w:hAnsi="宋体" w:cs="等线"/>
                <w:sz w:val="24"/>
              </w:rPr>
            </w:pPr>
            <w:r>
              <w:rPr>
                <w:rFonts w:ascii="宋体" w:hAnsi="宋体" w:cs="等线" w:hint="eastAsia"/>
                <w:sz w:val="24"/>
              </w:rPr>
              <w:t>否</w:t>
            </w:r>
          </w:p>
        </w:tc>
      </w:tr>
    </w:tbl>
    <w:p w14:paraId="7480DF3A" w14:textId="77777777" w:rsidR="00F70E96" w:rsidRDefault="00686F82">
      <w:pPr>
        <w:spacing w:line="360" w:lineRule="auto"/>
        <w:rPr>
          <w:rFonts w:ascii="宋体" w:hAnsi="宋体"/>
          <w:sz w:val="24"/>
        </w:rPr>
      </w:pPr>
      <w:r>
        <w:rPr>
          <w:rFonts w:ascii="宋体" w:hAnsi="宋体" w:hint="eastAsia"/>
          <w:sz w:val="24"/>
        </w:rPr>
        <w:t>……详见比选文件第四</w:t>
      </w:r>
      <w:proofErr w:type="gramStart"/>
      <w:r>
        <w:rPr>
          <w:rFonts w:ascii="宋体" w:hAnsi="宋体" w:hint="eastAsia"/>
          <w:sz w:val="24"/>
        </w:rPr>
        <w:t>章项目</w:t>
      </w:r>
      <w:proofErr w:type="gramEnd"/>
      <w:r>
        <w:rPr>
          <w:rFonts w:ascii="宋体" w:hAnsi="宋体" w:hint="eastAsia"/>
          <w:sz w:val="24"/>
        </w:rPr>
        <w:t>需求。</w:t>
      </w:r>
    </w:p>
    <w:p w14:paraId="0F009E19" w14:textId="77777777" w:rsidR="00F70E96" w:rsidRDefault="00686F82">
      <w:pPr>
        <w:pStyle w:val="21"/>
        <w:spacing w:before="0" w:line="360" w:lineRule="auto"/>
        <w:jc w:val="left"/>
        <w:rPr>
          <w:rFonts w:ascii="宋体" w:hAnsi="宋体" w:cs="宋体"/>
          <w:sz w:val="24"/>
          <w:szCs w:val="24"/>
        </w:rPr>
      </w:pPr>
      <w:bookmarkStart w:id="21" w:name="_Toc136009176"/>
      <w:bookmarkStart w:id="22" w:name="_Toc167968464"/>
      <w:r>
        <w:rPr>
          <w:rFonts w:ascii="宋体" w:hAnsi="宋体" w:cs="宋体" w:hint="eastAsia"/>
          <w:sz w:val="24"/>
          <w:szCs w:val="24"/>
        </w:rPr>
        <w:t>二、申请人的资格要求：</w:t>
      </w:r>
      <w:bookmarkEnd w:id="21"/>
      <w:bookmarkEnd w:id="22"/>
    </w:p>
    <w:p w14:paraId="25BDD975" w14:textId="77777777" w:rsidR="00F70E96" w:rsidRDefault="00686F82">
      <w:pPr>
        <w:spacing w:line="360" w:lineRule="auto"/>
        <w:ind w:hanging="142"/>
        <w:rPr>
          <w:rFonts w:ascii="宋体" w:hAnsi="宋体" w:cs="宋体"/>
          <w:sz w:val="24"/>
        </w:rPr>
      </w:pPr>
      <w:r>
        <w:rPr>
          <w:rFonts w:ascii="宋体" w:hAnsi="宋体" w:cs="宋体" w:hint="eastAsia"/>
          <w:sz w:val="24"/>
        </w:rPr>
        <w:t>1.满足《中华人民共和国政府采购法》第二十二条规定；</w:t>
      </w:r>
    </w:p>
    <w:p w14:paraId="7F4C3611" w14:textId="77777777" w:rsidR="00F70E96" w:rsidRDefault="00686F82">
      <w:pPr>
        <w:spacing w:line="360" w:lineRule="auto"/>
        <w:ind w:hanging="142"/>
        <w:rPr>
          <w:rFonts w:ascii="宋体" w:hAnsi="宋体"/>
          <w:sz w:val="24"/>
        </w:rPr>
      </w:pPr>
      <w:r>
        <w:rPr>
          <w:rFonts w:ascii="宋体" w:hAnsi="宋体" w:cs="宋体" w:hint="eastAsia"/>
          <w:sz w:val="24"/>
        </w:rPr>
        <w:t>2.落实政府采购政策需满足的资格要求：（1）</w:t>
      </w:r>
      <w:r>
        <w:rPr>
          <w:rFonts w:ascii="宋体" w:hAnsi="宋体" w:hint="eastAsia"/>
          <w:sz w:val="24"/>
        </w:rPr>
        <w:t>供应商必须为未被列入信用中国网站(www.creditchina.gov.cn)、中国政府采购网</w:t>
      </w:r>
      <w:r>
        <w:rPr>
          <w:rFonts w:ascii="宋体" w:hAnsi="宋体"/>
          <w:sz w:val="24"/>
        </w:rPr>
        <w:t xml:space="preserve"> </w:t>
      </w:r>
      <w:r>
        <w:rPr>
          <w:rFonts w:ascii="宋体" w:hAnsi="宋体" w:hint="eastAsia"/>
          <w:sz w:val="24"/>
        </w:rPr>
        <w:t>(www.ccgp.gov.cn)渠道信用记录失信被执行人、重大税收违法案件当事人名单、政府采购严重违法失信行为记录名单的响应人；</w:t>
      </w:r>
    </w:p>
    <w:p w14:paraId="5B8D7D2F" w14:textId="77777777" w:rsidR="006D108D" w:rsidRDefault="00686F82" w:rsidP="006D108D">
      <w:pPr>
        <w:spacing w:line="360" w:lineRule="auto"/>
        <w:ind w:hanging="142"/>
        <w:rPr>
          <w:rFonts w:ascii="宋体" w:hAnsi="宋体" w:cs="宋体"/>
          <w:sz w:val="24"/>
        </w:rPr>
      </w:pPr>
      <w:r>
        <w:rPr>
          <w:rFonts w:ascii="宋体" w:hAnsi="宋体" w:cs="宋体"/>
          <w:sz w:val="24"/>
        </w:rPr>
        <w:t>3.</w:t>
      </w:r>
      <w:r>
        <w:rPr>
          <w:rFonts w:ascii="宋体" w:hAnsi="宋体" w:cs="宋体" w:hint="eastAsia"/>
          <w:sz w:val="24"/>
        </w:rPr>
        <w:t>本项目不接受联合体响应。</w:t>
      </w:r>
    </w:p>
    <w:p w14:paraId="6AC41672" w14:textId="1C7BFC5F" w:rsidR="006D108D" w:rsidRPr="006D108D" w:rsidRDefault="006D108D" w:rsidP="006D108D">
      <w:pPr>
        <w:spacing w:line="360" w:lineRule="auto"/>
        <w:ind w:hanging="142"/>
        <w:rPr>
          <w:rFonts w:ascii="宋体" w:hAnsi="宋体" w:cs="宋体"/>
          <w:sz w:val="24"/>
        </w:rPr>
      </w:pPr>
      <w:r>
        <w:rPr>
          <w:rFonts w:ascii="宋体" w:hAnsi="宋体" w:cs="宋体" w:hint="eastAsia"/>
          <w:sz w:val="24"/>
        </w:rPr>
        <w:t>4</w:t>
      </w:r>
      <w:r>
        <w:rPr>
          <w:rFonts w:ascii="宋体" w:hAnsi="宋体" w:cs="宋体"/>
          <w:sz w:val="24"/>
        </w:rPr>
        <w:t>.</w:t>
      </w:r>
      <w:r w:rsidRPr="006D108D">
        <w:rPr>
          <w:rFonts w:ascii="宋体" w:hAnsi="宋体" w:cs="宋体" w:hint="eastAsia"/>
          <w:sz w:val="24"/>
        </w:rPr>
        <w:t>本项目非专门面向中小企业采购</w:t>
      </w:r>
    </w:p>
    <w:p w14:paraId="3D82F0E7" w14:textId="039E4DC6" w:rsidR="00F70E96" w:rsidRDefault="006D108D">
      <w:pPr>
        <w:spacing w:line="360" w:lineRule="auto"/>
        <w:ind w:hanging="142"/>
        <w:rPr>
          <w:rFonts w:ascii="宋体" w:hAnsi="宋体" w:cs="宋体"/>
          <w:sz w:val="24"/>
        </w:rPr>
      </w:pPr>
      <w:r>
        <w:rPr>
          <w:rFonts w:ascii="宋体" w:hAnsi="宋体" w:cs="宋体"/>
          <w:sz w:val="24"/>
        </w:rPr>
        <w:lastRenderedPageBreak/>
        <w:t>5</w:t>
      </w:r>
      <w:r w:rsidR="00686F82">
        <w:rPr>
          <w:rFonts w:ascii="宋体" w:hAnsi="宋体" w:cs="宋体"/>
          <w:sz w:val="24"/>
        </w:rPr>
        <w:t>.</w:t>
      </w:r>
      <w:r w:rsidR="00686F82">
        <w:rPr>
          <w:rFonts w:ascii="宋体" w:hAnsi="宋体" w:cs="宋体" w:hint="eastAsia"/>
          <w:sz w:val="24"/>
        </w:rPr>
        <w:t>本项目特定资格要求：无</w:t>
      </w:r>
    </w:p>
    <w:p w14:paraId="63609CBE" w14:textId="77777777" w:rsidR="00F70E96" w:rsidRDefault="00686F82">
      <w:pPr>
        <w:pStyle w:val="21"/>
        <w:spacing w:before="0" w:line="360" w:lineRule="auto"/>
        <w:jc w:val="left"/>
        <w:rPr>
          <w:rFonts w:ascii="宋体" w:hAnsi="宋体" w:cs="宋体"/>
          <w:bCs w:val="0"/>
          <w:sz w:val="24"/>
          <w:szCs w:val="24"/>
        </w:rPr>
      </w:pPr>
      <w:bookmarkStart w:id="23" w:name="_Toc136009177"/>
      <w:bookmarkStart w:id="24" w:name="_Toc102652213"/>
      <w:bookmarkStart w:id="25" w:name="_Toc35393792"/>
      <w:bookmarkStart w:id="26" w:name="_Toc35393623"/>
      <w:bookmarkStart w:id="27" w:name="_Toc167968465"/>
      <w:r>
        <w:rPr>
          <w:rFonts w:ascii="宋体" w:hAnsi="宋体" w:cs="宋体" w:hint="eastAsia"/>
          <w:bCs w:val="0"/>
          <w:sz w:val="24"/>
          <w:szCs w:val="24"/>
        </w:rPr>
        <w:t>三、获取比选文件</w:t>
      </w:r>
      <w:bookmarkEnd w:id="23"/>
      <w:bookmarkEnd w:id="24"/>
      <w:bookmarkEnd w:id="25"/>
      <w:bookmarkEnd w:id="26"/>
      <w:bookmarkEnd w:id="27"/>
    </w:p>
    <w:p w14:paraId="0C6A022A" w14:textId="2F7EB491" w:rsidR="00F70E96" w:rsidRDefault="00686F82">
      <w:pPr>
        <w:spacing w:line="360" w:lineRule="auto"/>
        <w:jc w:val="left"/>
        <w:rPr>
          <w:rFonts w:ascii="宋体" w:hAnsi="宋体" w:cs="宋体"/>
          <w:sz w:val="24"/>
        </w:rPr>
      </w:pPr>
      <w:bookmarkStart w:id="28" w:name="_Hlk77688922"/>
      <w:r>
        <w:rPr>
          <w:rFonts w:ascii="宋体" w:hAnsi="宋体" w:cs="宋体" w:hint="eastAsia"/>
          <w:sz w:val="24"/>
        </w:rPr>
        <w:t>1</w:t>
      </w:r>
      <w:r>
        <w:rPr>
          <w:rFonts w:ascii="宋体" w:hAnsi="宋体" w:cs="宋体"/>
          <w:sz w:val="24"/>
        </w:rPr>
        <w:t>.</w:t>
      </w:r>
      <w:r>
        <w:rPr>
          <w:rFonts w:ascii="宋体" w:hAnsi="宋体" w:cs="宋体" w:hint="eastAsia"/>
          <w:sz w:val="24"/>
        </w:rPr>
        <w:t>时间：</w:t>
      </w:r>
      <w:r>
        <w:rPr>
          <w:rFonts w:ascii="宋体" w:hAnsi="宋体" w:cs="宋体"/>
          <w:sz w:val="24"/>
          <w:u w:val="single"/>
        </w:rPr>
        <w:t>202</w:t>
      </w:r>
      <w:r>
        <w:rPr>
          <w:rFonts w:ascii="宋体" w:hAnsi="宋体" w:cs="宋体" w:hint="eastAsia"/>
          <w:sz w:val="24"/>
          <w:u w:val="single"/>
        </w:rPr>
        <w:t>4年</w:t>
      </w:r>
      <w:r w:rsidR="007E0BE5">
        <w:rPr>
          <w:rFonts w:ascii="宋体" w:hAnsi="宋体" w:cs="宋体" w:hint="eastAsia"/>
          <w:sz w:val="24"/>
          <w:u w:val="single"/>
        </w:rPr>
        <w:t>5</w:t>
      </w:r>
      <w:r>
        <w:rPr>
          <w:rFonts w:ascii="宋体" w:hAnsi="宋体" w:cs="宋体" w:hint="eastAsia"/>
          <w:sz w:val="24"/>
          <w:u w:val="single"/>
        </w:rPr>
        <w:t>月</w:t>
      </w:r>
      <w:r w:rsidR="007E0BE5">
        <w:rPr>
          <w:rFonts w:ascii="宋体" w:hAnsi="宋体" w:cs="宋体" w:hint="eastAsia"/>
          <w:sz w:val="24"/>
          <w:u w:val="single"/>
        </w:rPr>
        <w:t>30</w:t>
      </w:r>
      <w:r>
        <w:rPr>
          <w:rFonts w:ascii="宋体" w:hAnsi="宋体" w:cs="宋体" w:hint="eastAsia"/>
          <w:sz w:val="24"/>
          <w:u w:val="single"/>
        </w:rPr>
        <w:t>日</w:t>
      </w:r>
      <w:r>
        <w:rPr>
          <w:rFonts w:ascii="宋体" w:hAnsi="宋体" w:cs="宋体" w:hint="eastAsia"/>
          <w:sz w:val="24"/>
        </w:rPr>
        <w:t>至</w:t>
      </w:r>
      <w:r>
        <w:rPr>
          <w:rFonts w:ascii="宋体" w:hAnsi="宋体" w:cs="宋体"/>
          <w:sz w:val="24"/>
          <w:u w:val="single"/>
        </w:rPr>
        <w:t>202</w:t>
      </w:r>
      <w:r>
        <w:rPr>
          <w:rFonts w:ascii="宋体" w:hAnsi="宋体" w:cs="宋体" w:hint="eastAsia"/>
          <w:sz w:val="24"/>
          <w:u w:val="single"/>
        </w:rPr>
        <w:t>4年</w:t>
      </w:r>
      <w:r w:rsidR="007E0BE5">
        <w:rPr>
          <w:rFonts w:ascii="宋体" w:hAnsi="宋体" w:cs="宋体" w:hint="eastAsia"/>
          <w:sz w:val="24"/>
          <w:u w:val="single"/>
        </w:rPr>
        <w:t>6</w:t>
      </w:r>
      <w:r>
        <w:rPr>
          <w:rFonts w:ascii="宋体" w:hAnsi="宋体" w:cs="宋体" w:hint="eastAsia"/>
          <w:sz w:val="24"/>
          <w:u w:val="single"/>
        </w:rPr>
        <w:t>月</w:t>
      </w:r>
      <w:r w:rsidR="007E0BE5">
        <w:rPr>
          <w:rFonts w:ascii="宋体" w:hAnsi="宋体" w:cs="宋体" w:hint="eastAsia"/>
          <w:sz w:val="24"/>
          <w:u w:val="single"/>
        </w:rPr>
        <w:t>6</w:t>
      </w:r>
      <w:r>
        <w:rPr>
          <w:rFonts w:ascii="宋体" w:hAnsi="宋体" w:cs="宋体" w:hint="eastAsia"/>
          <w:sz w:val="24"/>
          <w:u w:val="single"/>
        </w:rPr>
        <w:t>日</w:t>
      </w:r>
      <w:r>
        <w:rPr>
          <w:rFonts w:ascii="宋体" w:hAnsi="宋体" w:cs="宋体" w:hint="eastAsia"/>
          <w:sz w:val="24"/>
        </w:rPr>
        <w:t>，</w:t>
      </w:r>
      <w:r>
        <w:rPr>
          <w:rFonts w:ascii="宋体" w:hAnsi="宋体" w:hint="eastAsia"/>
          <w:sz w:val="24"/>
        </w:rPr>
        <w:t>每天上午9时00分至</w:t>
      </w:r>
      <w:r>
        <w:rPr>
          <w:rFonts w:ascii="宋体" w:hAnsi="宋体"/>
          <w:sz w:val="24"/>
        </w:rPr>
        <w:t>17</w:t>
      </w:r>
      <w:r>
        <w:rPr>
          <w:rFonts w:ascii="宋体" w:hAnsi="宋体" w:hint="eastAsia"/>
          <w:sz w:val="24"/>
        </w:rPr>
        <w:t>时</w:t>
      </w:r>
      <w:r>
        <w:rPr>
          <w:rFonts w:ascii="宋体" w:hAnsi="宋体"/>
          <w:sz w:val="24"/>
        </w:rPr>
        <w:t>0</w:t>
      </w:r>
      <w:r>
        <w:rPr>
          <w:rFonts w:ascii="宋体" w:hAnsi="宋体" w:hint="eastAsia"/>
          <w:sz w:val="24"/>
        </w:rPr>
        <w:t>0分（北京时间，法定节假日除外）</w:t>
      </w:r>
      <w:r>
        <w:rPr>
          <w:rFonts w:ascii="宋体" w:hAnsi="宋体" w:cs="宋体" w:hint="eastAsia"/>
          <w:sz w:val="24"/>
        </w:rPr>
        <w:t>。</w:t>
      </w:r>
      <w:bookmarkEnd w:id="28"/>
    </w:p>
    <w:p w14:paraId="42340495" w14:textId="77777777" w:rsidR="00F70E96" w:rsidRDefault="00686F82">
      <w:pPr>
        <w:spacing w:line="360" w:lineRule="auto"/>
        <w:jc w:val="left"/>
        <w:rPr>
          <w:rFonts w:ascii="宋体" w:hAnsi="宋体" w:cs="宋体"/>
          <w:sz w:val="24"/>
        </w:rPr>
      </w:pPr>
      <w:r>
        <w:rPr>
          <w:rFonts w:ascii="宋体" w:hAnsi="宋体" w:cs="宋体"/>
          <w:sz w:val="24"/>
        </w:rPr>
        <w:t>2.</w:t>
      </w:r>
      <w:r>
        <w:rPr>
          <w:rFonts w:ascii="宋体" w:hAnsi="宋体" w:cs="宋体" w:hint="eastAsia"/>
          <w:sz w:val="24"/>
        </w:rPr>
        <w:t>地点：北京明德致信咨询有限公司官网（http://www.zbbmcc.com）。</w:t>
      </w:r>
    </w:p>
    <w:p w14:paraId="60A0A6D6" w14:textId="77777777" w:rsidR="00F70E96" w:rsidRDefault="00686F82">
      <w:pPr>
        <w:spacing w:line="360" w:lineRule="auto"/>
        <w:jc w:val="left"/>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购买方式及售价：本项目只接受汇款购买。每包人民币500元。（注：汇款时必须备注BMCC-ZC24-</w:t>
      </w:r>
      <w:r>
        <w:rPr>
          <w:rFonts w:ascii="宋体" w:hAnsi="宋体" w:cs="宋体"/>
          <w:sz w:val="24"/>
        </w:rPr>
        <w:t>0</w:t>
      </w:r>
      <w:r>
        <w:rPr>
          <w:rFonts w:ascii="宋体" w:hAnsi="宋体" w:cs="宋体" w:hint="eastAsia"/>
          <w:sz w:val="24"/>
        </w:rPr>
        <w:t>311报名费，电汇或网银须于“获取比选文件截止时间”前到账）</w:t>
      </w:r>
    </w:p>
    <w:p w14:paraId="0E2D505D" w14:textId="77777777" w:rsidR="00F70E96" w:rsidRDefault="00686F82">
      <w:pPr>
        <w:spacing w:line="360" w:lineRule="auto"/>
        <w:jc w:val="left"/>
        <w:rPr>
          <w:rFonts w:ascii="宋体" w:hAnsi="宋体" w:cs="宋体"/>
          <w:sz w:val="24"/>
        </w:rPr>
      </w:pPr>
      <w:r>
        <w:rPr>
          <w:rFonts w:ascii="宋体" w:hAnsi="宋体" w:cs="宋体" w:hint="eastAsia"/>
          <w:sz w:val="24"/>
        </w:rPr>
        <w:t>公司名称：北京明德致信咨询有限公司</w:t>
      </w:r>
    </w:p>
    <w:p w14:paraId="7B70B37B" w14:textId="77777777" w:rsidR="00F70E96" w:rsidRDefault="00686F82">
      <w:pPr>
        <w:spacing w:line="360" w:lineRule="auto"/>
        <w:jc w:val="left"/>
        <w:rPr>
          <w:rFonts w:ascii="宋体" w:hAnsi="宋体" w:cs="宋体"/>
          <w:sz w:val="24"/>
        </w:rPr>
      </w:pPr>
      <w:r>
        <w:rPr>
          <w:rFonts w:ascii="宋体" w:hAnsi="宋体" w:cs="宋体" w:hint="eastAsia"/>
          <w:sz w:val="24"/>
        </w:rPr>
        <w:t>开户银行：中国工商银行股份有限公司北京东升路支行</w:t>
      </w:r>
    </w:p>
    <w:p w14:paraId="2DA282A0" w14:textId="77777777" w:rsidR="00F70E96" w:rsidRDefault="00686F82">
      <w:pPr>
        <w:spacing w:line="360" w:lineRule="auto"/>
        <w:jc w:val="left"/>
        <w:rPr>
          <w:rFonts w:ascii="宋体" w:hAnsi="宋体" w:cs="宋体"/>
          <w:sz w:val="24"/>
        </w:rPr>
      </w:pPr>
      <w:r>
        <w:rPr>
          <w:rFonts w:ascii="宋体" w:hAnsi="宋体" w:cs="宋体" w:hint="eastAsia"/>
          <w:sz w:val="24"/>
        </w:rPr>
        <w:t>帐    号：0200 0062 1920 0492 968。</w:t>
      </w:r>
    </w:p>
    <w:p w14:paraId="4E7A013A" w14:textId="77777777" w:rsidR="00F70E96" w:rsidRDefault="00686F82">
      <w:pPr>
        <w:spacing w:line="360" w:lineRule="auto"/>
        <w:jc w:val="left"/>
        <w:rPr>
          <w:rFonts w:ascii="宋体" w:hAnsi="宋体" w:cs="宋体"/>
          <w:sz w:val="24"/>
        </w:rPr>
      </w:pPr>
      <w:r>
        <w:rPr>
          <w:rFonts w:ascii="宋体" w:hAnsi="宋体" w:cs="宋体" w:hint="eastAsia"/>
          <w:sz w:val="24"/>
        </w:rPr>
        <w:t>供应商须登录北京明德致信咨询有限公司官网（http://www.zbbmcc.com）点击右上角“项目报名”选择编号，完整填写报名信息并上传报名费转账凭证（电汇或</w:t>
      </w:r>
      <w:proofErr w:type="gramStart"/>
      <w:r>
        <w:rPr>
          <w:rFonts w:ascii="宋体" w:hAnsi="宋体" w:cs="宋体" w:hint="eastAsia"/>
          <w:sz w:val="24"/>
        </w:rPr>
        <w:t>网银必须</w:t>
      </w:r>
      <w:proofErr w:type="gramEnd"/>
      <w:r>
        <w:rPr>
          <w:rFonts w:ascii="宋体" w:hAnsi="宋体" w:cs="宋体" w:hint="eastAsia"/>
          <w:sz w:val="24"/>
        </w:rPr>
        <w:t>于比选文件截止时间前到账）提交报名申请（如比选文件要求提供其他报名材料，须</w:t>
      </w:r>
      <w:proofErr w:type="gramStart"/>
      <w:r>
        <w:rPr>
          <w:rFonts w:ascii="宋体" w:hAnsi="宋体" w:cs="宋体" w:hint="eastAsia"/>
          <w:sz w:val="24"/>
        </w:rPr>
        <w:t>一并上</w:t>
      </w:r>
      <w:proofErr w:type="gramEnd"/>
      <w:r>
        <w:rPr>
          <w:rFonts w:ascii="宋体" w:hAnsi="宋体" w:cs="宋体" w:hint="eastAsia"/>
          <w:sz w:val="24"/>
        </w:rPr>
        <w:t>传，未明确要求的默认不需要），报名审核结果会在1个工作日内以短信形式发送至报名联系人手机，请留意查收。超过1个工作日未收到审核结果通知，可拨打010-82370045进行咨询。</w:t>
      </w:r>
    </w:p>
    <w:p w14:paraId="398DE463" w14:textId="77777777" w:rsidR="00F70E96" w:rsidRDefault="00686F82">
      <w:pPr>
        <w:spacing w:line="360" w:lineRule="auto"/>
        <w:jc w:val="left"/>
        <w:rPr>
          <w:rFonts w:ascii="宋体" w:hAnsi="宋体" w:cs="宋体"/>
          <w:sz w:val="24"/>
        </w:rPr>
      </w:pPr>
      <w:r>
        <w:rPr>
          <w:rFonts w:ascii="宋体" w:hAnsi="宋体" w:cs="宋体" w:hint="eastAsia"/>
          <w:sz w:val="24"/>
        </w:rPr>
        <w:t>电子版比选文件下载，请点击：http://www.zbbmcc.com/node/119，无需注册。按项目名称或编号查找对应项目，点击标题下红色“下载”按钮即可。</w:t>
      </w:r>
    </w:p>
    <w:p w14:paraId="137F8D66" w14:textId="77777777" w:rsidR="00F70E96" w:rsidRDefault="00686F82">
      <w:pPr>
        <w:pStyle w:val="21"/>
        <w:spacing w:before="0" w:line="360" w:lineRule="auto"/>
        <w:jc w:val="left"/>
        <w:rPr>
          <w:rFonts w:ascii="宋体" w:hAnsi="宋体" w:cs="宋体"/>
          <w:bCs w:val="0"/>
          <w:sz w:val="24"/>
          <w:szCs w:val="24"/>
        </w:rPr>
      </w:pPr>
      <w:bookmarkStart w:id="29" w:name="_Toc28359005"/>
      <w:bookmarkStart w:id="30" w:name="_Toc28359082"/>
      <w:bookmarkStart w:id="31" w:name="_Toc35393793"/>
      <w:bookmarkStart w:id="32" w:name="_Toc102652214"/>
      <w:bookmarkStart w:id="33" w:name="_Toc35393624"/>
      <w:bookmarkStart w:id="34" w:name="_Toc136009178"/>
      <w:bookmarkStart w:id="35" w:name="_Toc167968466"/>
      <w:r>
        <w:rPr>
          <w:rFonts w:ascii="宋体" w:hAnsi="宋体" w:cs="宋体" w:hint="eastAsia"/>
          <w:bCs w:val="0"/>
          <w:sz w:val="24"/>
          <w:szCs w:val="24"/>
        </w:rPr>
        <w:t>四、递交响应文件</w:t>
      </w:r>
      <w:bookmarkEnd w:id="29"/>
      <w:bookmarkEnd w:id="30"/>
      <w:r>
        <w:rPr>
          <w:rFonts w:ascii="宋体" w:hAnsi="宋体" w:cs="宋体" w:hint="eastAsia"/>
          <w:bCs w:val="0"/>
          <w:sz w:val="24"/>
          <w:szCs w:val="24"/>
        </w:rPr>
        <w:t>截止时间、比选会时间和地点</w:t>
      </w:r>
      <w:bookmarkEnd w:id="31"/>
      <w:bookmarkEnd w:id="32"/>
      <w:bookmarkEnd w:id="33"/>
      <w:bookmarkEnd w:id="34"/>
      <w:bookmarkEnd w:id="35"/>
    </w:p>
    <w:p w14:paraId="1F6036F5" w14:textId="56E0A8C4" w:rsidR="00F70E96" w:rsidRDefault="00686F82">
      <w:pPr>
        <w:spacing w:line="360" w:lineRule="auto"/>
        <w:jc w:val="left"/>
        <w:rPr>
          <w:rFonts w:ascii="宋体" w:hAnsi="宋体" w:cs="宋体"/>
          <w:sz w:val="24"/>
        </w:rPr>
      </w:pPr>
      <w:r>
        <w:rPr>
          <w:rFonts w:ascii="宋体" w:hAnsi="宋体" w:hint="eastAsia"/>
          <w:bCs/>
          <w:sz w:val="24"/>
        </w:rPr>
        <w:t>响应文件递交截止时间：2024年</w:t>
      </w:r>
      <w:r w:rsidR="007E0BE5">
        <w:rPr>
          <w:rFonts w:ascii="宋体" w:hAnsi="宋体" w:hint="eastAsia"/>
          <w:bCs/>
          <w:sz w:val="24"/>
        </w:rPr>
        <w:t>6</w:t>
      </w:r>
      <w:r>
        <w:rPr>
          <w:rFonts w:ascii="宋体" w:hAnsi="宋体" w:hint="eastAsia"/>
          <w:bCs/>
          <w:sz w:val="24"/>
        </w:rPr>
        <w:t>月</w:t>
      </w:r>
      <w:r w:rsidR="007E0BE5">
        <w:rPr>
          <w:rFonts w:ascii="宋体" w:hAnsi="宋体" w:hint="eastAsia"/>
          <w:bCs/>
          <w:sz w:val="24"/>
        </w:rPr>
        <w:t>17</w:t>
      </w:r>
      <w:r>
        <w:rPr>
          <w:rFonts w:ascii="宋体" w:hAnsi="宋体" w:hint="eastAsia"/>
          <w:bCs/>
          <w:sz w:val="24"/>
        </w:rPr>
        <w:t>日</w:t>
      </w:r>
      <w:r>
        <w:rPr>
          <w:rFonts w:ascii="宋体" w:hAnsi="宋体"/>
          <w:bCs/>
          <w:sz w:val="24"/>
        </w:rPr>
        <w:t>13</w:t>
      </w:r>
      <w:r>
        <w:rPr>
          <w:rFonts w:ascii="宋体" w:hAnsi="宋体" w:hint="eastAsia"/>
          <w:bCs/>
          <w:sz w:val="24"/>
        </w:rPr>
        <w:t>点</w:t>
      </w:r>
      <w:r>
        <w:rPr>
          <w:rFonts w:ascii="宋体" w:hAnsi="宋体"/>
          <w:bCs/>
          <w:sz w:val="24"/>
        </w:rPr>
        <w:t>30</w:t>
      </w:r>
      <w:r>
        <w:rPr>
          <w:rFonts w:ascii="宋体" w:hAnsi="宋体" w:hint="eastAsia"/>
          <w:bCs/>
          <w:sz w:val="24"/>
        </w:rPr>
        <w:t>分（北京时间）</w:t>
      </w:r>
      <w:r>
        <w:rPr>
          <w:rFonts w:ascii="宋体" w:hAnsi="宋体" w:cs="宋体" w:hint="eastAsia"/>
          <w:sz w:val="24"/>
        </w:rPr>
        <w:t>。</w:t>
      </w:r>
    </w:p>
    <w:p w14:paraId="4929119F" w14:textId="2A523D22" w:rsidR="00F70E96" w:rsidRDefault="00686F82">
      <w:pPr>
        <w:spacing w:line="360" w:lineRule="auto"/>
        <w:jc w:val="left"/>
        <w:rPr>
          <w:rFonts w:ascii="宋体" w:hAnsi="宋体"/>
          <w:sz w:val="24"/>
        </w:rPr>
      </w:pPr>
      <w:r>
        <w:rPr>
          <w:rFonts w:ascii="宋体" w:hAnsi="宋体" w:hint="eastAsia"/>
          <w:sz w:val="24"/>
        </w:rPr>
        <w:t>响应文件递交地点：北京市海淀区学院路30号科大天工大厦</w:t>
      </w:r>
      <w:r>
        <w:rPr>
          <w:rFonts w:ascii="宋体" w:hAnsi="宋体"/>
          <w:sz w:val="24"/>
        </w:rPr>
        <w:t>B</w:t>
      </w:r>
      <w:r>
        <w:rPr>
          <w:rFonts w:ascii="宋体" w:hAnsi="宋体" w:hint="eastAsia"/>
          <w:sz w:val="24"/>
        </w:rPr>
        <w:t>座</w:t>
      </w:r>
      <w:r>
        <w:rPr>
          <w:rFonts w:ascii="宋体" w:hAnsi="宋体"/>
          <w:sz w:val="24"/>
        </w:rPr>
        <w:t>17</w:t>
      </w:r>
      <w:r>
        <w:rPr>
          <w:rFonts w:ascii="宋体" w:hAnsi="宋体" w:hint="eastAsia"/>
          <w:sz w:val="24"/>
        </w:rPr>
        <w:t>层1</w:t>
      </w:r>
      <w:r>
        <w:rPr>
          <w:rFonts w:ascii="宋体" w:hAnsi="宋体"/>
          <w:sz w:val="24"/>
        </w:rPr>
        <w:t>706</w:t>
      </w:r>
      <w:r>
        <w:rPr>
          <w:rFonts w:ascii="宋体" w:hAnsi="宋体" w:hint="eastAsia"/>
          <w:sz w:val="24"/>
        </w:rPr>
        <w:t>第</w:t>
      </w:r>
      <w:r w:rsidR="007E0BE5">
        <w:rPr>
          <w:rFonts w:ascii="宋体" w:hAnsi="宋体" w:hint="eastAsia"/>
          <w:sz w:val="24"/>
        </w:rPr>
        <w:t>四</w:t>
      </w:r>
      <w:r>
        <w:rPr>
          <w:rFonts w:ascii="宋体" w:hAnsi="宋体" w:hint="eastAsia"/>
          <w:sz w:val="24"/>
        </w:rPr>
        <w:t>会议室。</w:t>
      </w:r>
    </w:p>
    <w:p w14:paraId="5AA27B1C" w14:textId="77777777" w:rsidR="00F70E96" w:rsidRDefault="00686F82">
      <w:pPr>
        <w:spacing w:line="360" w:lineRule="auto"/>
        <w:jc w:val="left"/>
        <w:rPr>
          <w:rFonts w:ascii="宋体" w:hAnsi="宋体"/>
          <w:bCs/>
          <w:sz w:val="24"/>
        </w:rPr>
      </w:pPr>
      <w:r>
        <w:rPr>
          <w:rFonts w:ascii="宋体" w:hAnsi="宋体" w:cs="宋体" w:hint="eastAsia"/>
          <w:bCs/>
          <w:sz w:val="24"/>
        </w:rPr>
        <w:t>比选会时间和地点：同响应文件递交时间和地点。</w:t>
      </w:r>
    </w:p>
    <w:p w14:paraId="2659B6BE" w14:textId="77777777" w:rsidR="00F70E96" w:rsidRDefault="00686F82">
      <w:pPr>
        <w:pStyle w:val="21"/>
        <w:spacing w:before="0" w:line="360" w:lineRule="auto"/>
        <w:jc w:val="left"/>
        <w:rPr>
          <w:rFonts w:ascii="宋体" w:hAnsi="宋体" w:cs="宋体"/>
          <w:bCs w:val="0"/>
          <w:sz w:val="24"/>
          <w:szCs w:val="24"/>
        </w:rPr>
      </w:pPr>
      <w:bookmarkStart w:id="36" w:name="_Toc136009179"/>
      <w:bookmarkStart w:id="37" w:name="_Toc167968467"/>
      <w:r>
        <w:rPr>
          <w:rFonts w:ascii="宋体" w:hAnsi="宋体" w:cs="宋体" w:hint="eastAsia"/>
          <w:bCs w:val="0"/>
          <w:sz w:val="24"/>
          <w:szCs w:val="24"/>
        </w:rPr>
        <w:t>五、公告期限</w:t>
      </w:r>
      <w:bookmarkEnd w:id="36"/>
      <w:bookmarkEnd w:id="37"/>
    </w:p>
    <w:p w14:paraId="5AC45B22" w14:textId="77777777" w:rsidR="00F70E96" w:rsidRDefault="00686F82">
      <w:pPr>
        <w:spacing w:line="360" w:lineRule="auto"/>
        <w:ind w:hanging="142"/>
        <w:rPr>
          <w:rFonts w:ascii="宋体" w:hAnsi="宋体" w:cs="宋体"/>
          <w:sz w:val="24"/>
        </w:rPr>
      </w:pPr>
      <w:r>
        <w:rPr>
          <w:rFonts w:ascii="宋体" w:hAnsi="宋体" w:cs="宋体" w:hint="eastAsia"/>
          <w:sz w:val="24"/>
        </w:rPr>
        <w:t>自本公告发布之日起</w:t>
      </w:r>
      <w:r>
        <w:rPr>
          <w:rFonts w:ascii="宋体" w:hAnsi="宋体" w:cs="宋体"/>
          <w:sz w:val="24"/>
        </w:rPr>
        <w:t>5</w:t>
      </w:r>
      <w:r>
        <w:rPr>
          <w:rFonts w:ascii="宋体" w:hAnsi="宋体" w:cs="宋体" w:hint="eastAsia"/>
          <w:sz w:val="24"/>
        </w:rPr>
        <w:t>个工作日。</w:t>
      </w:r>
    </w:p>
    <w:p w14:paraId="39E90576" w14:textId="77777777" w:rsidR="00F70E96" w:rsidRDefault="00686F82">
      <w:pPr>
        <w:pStyle w:val="21"/>
        <w:spacing w:before="0" w:line="360" w:lineRule="auto"/>
        <w:jc w:val="left"/>
        <w:rPr>
          <w:rFonts w:ascii="宋体" w:hAnsi="宋体" w:cs="宋体"/>
          <w:bCs w:val="0"/>
          <w:sz w:val="24"/>
          <w:szCs w:val="24"/>
        </w:rPr>
      </w:pPr>
      <w:bookmarkStart w:id="38" w:name="_Toc136009180"/>
      <w:bookmarkStart w:id="39" w:name="_Toc167968468"/>
      <w:r>
        <w:rPr>
          <w:rFonts w:ascii="宋体" w:hAnsi="宋体" w:cs="宋体" w:hint="eastAsia"/>
          <w:bCs w:val="0"/>
          <w:sz w:val="24"/>
          <w:szCs w:val="24"/>
        </w:rPr>
        <w:t>六、其他补充事宜</w:t>
      </w:r>
      <w:bookmarkEnd w:id="38"/>
      <w:bookmarkEnd w:id="39"/>
    </w:p>
    <w:p w14:paraId="3B835F1A" w14:textId="77777777" w:rsidR="00F70E96" w:rsidRDefault="00686F82">
      <w:pPr>
        <w:spacing w:line="360" w:lineRule="auto"/>
        <w:rPr>
          <w:rFonts w:ascii="宋体" w:hAnsi="宋体" w:cs="宋体"/>
          <w:sz w:val="24"/>
        </w:rPr>
      </w:pPr>
      <w:bookmarkStart w:id="40" w:name="_Hlk77688467"/>
      <w:r>
        <w:rPr>
          <w:rFonts w:ascii="宋体" w:hAnsi="宋体" w:cs="宋体" w:hint="eastAsia"/>
          <w:sz w:val="24"/>
        </w:rPr>
        <w:t>1</w:t>
      </w:r>
      <w:r>
        <w:rPr>
          <w:rFonts w:ascii="宋体" w:hAnsi="宋体" w:cs="宋体"/>
          <w:sz w:val="24"/>
        </w:rPr>
        <w:t>.</w:t>
      </w:r>
      <w:r>
        <w:rPr>
          <w:rFonts w:ascii="宋体" w:hAnsi="宋体" w:cs="宋体" w:hint="eastAsia"/>
          <w:sz w:val="24"/>
        </w:rPr>
        <w:t>本项目的比选公告在中国政法</w:t>
      </w:r>
      <w:proofErr w:type="gramStart"/>
      <w:r>
        <w:rPr>
          <w:rFonts w:ascii="宋体" w:hAnsi="宋体" w:cs="宋体" w:hint="eastAsia"/>
          <w:sz w:val="24"/>
        </w:rPr>
        <w:t>大学官网和</w:t>
      </w:r>
      <w:proofErr w:type="gramEnd"/>
      <w:r>
        <w:rPr>
          <w:rFonts w:ascii="宋体" w:hAnsi="宋体" w:cs="宋体" w:hint="eastAsia"/>
          <w:sz w:val="24"/>
        </w:rPr>
        <w:t>中国政府采购网上发布。</w:t>
      </w:r>
    </w:p>
    <w:p w14:paraId="39E43D1D" w14:textId="77777777" w:rsidR="00F70E96" w:rsidRDefault="00686F82">
      <w:pPr>
        <w:spacing w:line="360" w:lineRule="auto"/>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本项目评标方法和标准：综合评分法。</w:t>
      </w:r>
    </w:p>
    <w:p w14:paraId="0409651E" w14:textId="77777777" w:rsidR="00F70E96" w:rsidRDefault="00686F82">
      <w:pPr>
        <w:spacing w:line="360" w:lineRule="auto"/>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响应文件请于比选会当日（响应截止时间之前）递交至比选地点，逾期恕不接</w:t>
      </w:r>
      <w:r>
        <w:rPr>
          <w:rFonts w:ascii="宋体" w:hAnsi="宋体" w:cs="宋体" w:hint="eastAsia"/>
          <w:sz w:val="24"/>
        </w:rPr>
        <w:lastRenderedPageBreak/>
        <w:t>受。届时请供应商派代表参加比选会。</w:t>
      </w:r>
    </w:p>
    <w:p w14:paraId="7778F2BB" w14:textId="77777777" w:rsidR="00F70E96" w:rsidRDefault="00686F82">
      <w:pPr>
        <w:spacing w:line="360" w:lineRule="auto"/>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hint="eastAsia"/>
          <w:sz w:val="24"/>
        </w:rPr>
        <w:t>凡对本次比选提出询问，请与北京明德致信咨询有限公司联系，请优先通过电子邮箱</w:t>
      </w:r>
      <w:r>
        <w:rPr>
          <w:rFonts w:ascii="宋体" w:hAnsi="宋体"/>
          <w:sz w:val="24"/>
        </w:rPr>
        <w:t>66235012@</w:t>
      </w:r>
      <w:r>
        <w:rPr>
          <w:rFonts w:ascii="宋体" w:hAnsi="宋体" w:hint="eastAsia"/>
          <w:sz w:val="24"/>
        </w:rPr>
        <w:t>qq</w:t>
      </w:r>
      <w:r>
        <w:rPr>
          <w:rFonts w:ascii="宋体" w:hAnsi="宋体"/>
          <w:sz w:val="24"/>
        </w:rPr>
        <w:t>.com</w:t>
      </w:r>
      <w:r>
        <w:rPr>
          <w:rFonts w:ascii="宋体" w:hAnsi="宋体" w:hint="eastAsia"/>
          <w:sz w:val="24"/>
        </w:rPr>
        <w:t>联系。</w:t>
      </w:r>
    </w:p>
    <w:p w14:paraId="7604F108" w14:textId="77777777" w:rsidR="00F70E96" w:rsidRDefault="00686F82">
      <w:pPr>
        <w:pStyle w:val="21"/>
        <w:spacing w:before="0" w:line="360" w:lineRule="auto"/>
        <w:jc w:val="left"/>
        <w:rPr>
          <w:rFonts w:ascii="宋体" w:hAnsi="宋体" w:cs="宋体"/>
          <w:bCs w:val="0"/>
          <w:sz w:val="24"/>
          <w:szCs w:val="24"/>
        </w:rPr>
      </w:pPr>
      <w:bookmarkStart w:id="41" w:name="_Toc136009181"/>
      <w:bookmarkStart w:id="42" w:name="_Toc167968469"/>
      <w:bookmarkEnd w:id="40"/>
      <w:r>
        <w:rPr>
          <w:rFonts w:ascii="宋体" w:hAnsi="宋体" w:cs="宋体" w:hint="eastAsia"/>
          <w:bCs w:val="0"/>
          <w:sz w:val="24"/>
          <w:szCs w:val="24"/>
        </w:rPr>
        <w:t>七、对本次比选提出询问，请按以下方式联系。</w:t>
      </w:r>
      <w:bookmarkEnd w:id="41"/>
      <w:bookmarkEnd w:id="42"/>
    </w:p>
    <w:p w14:paraId="369FBEE9" w14:textId="77777777" w:rsidR="00F70E96" w:rsidRDefault="00686F82">
      <w:pPr>
        <w:spacing w:line="360" w:lineRule="auto"/>
        <w:ind w:hanging="142"/>
        <w:rPr>
          <w:rFonts w:ascii="宋体" w:hAnsi="宋体" w:cs="宋体"/>
          <w:sz w:val="24"/>
        </w:rPr>
      </w:pPr>
      <w:r>
        <w:rPr>
          <w:rFonts w:ascii="宋体" w:hAnsi="宋体" w:cs="宋体" w:hint="eastAsia"/>
          <w:sz w:val="24"/>
        </w:rPr>
        <w:t>1.比选单位信息</w:t>
      </w:r>
    </w:p>
    <w:p w14:paraId="296BC5FD" w14:textId="77777777" w:rsidR="00F70E96" w:rsidRDefault="00686F82">
      <w:pPr>
        <w:spacing w:line="360" w:lineRule="auto"/>
        <w:ind w:hanging="142"/>
        <w:rPr>
          <w:rFonts w:ascii="宋体" w:hAnsi="宋体" w:cs="宋体"/>
          <w:bCs/>
          <w:sz w:val="24"/>
        </w:rPr>
      </w:pPr>
      <w:r>
        <w:rPr>
          <w:rFonts w:ascii="宋体" w:hAnsi="宋体" w:cs="宋体" w:hint="eastAsia"/>
          <w:bCs/>
          <w:sz w:val="24"/>
        </w:rPr>
        <w:t xml:space="preserve">名 </w:t>
      </w:r>
      <w:r>
        <w:rPr>
          <w:rFonts w:ascii="宋体" w:hAnsi="宋体" w:cs="宋体"/>
          <w:bCs/>
          <w:sz w:val="24"/>
        </w:rPr>
        <w:t xml:space="preserve">   </w:t>
      </w:r>
      <w:r>
        <w:rPr>
          <w:rFonts w:ascii="宋体" w:hAnsi="宋体" w:cs="宋体" w:hint="eastAsia"/>
          <w:bCs/>
          <w:sz w:val="24"/>
        </w:rPr>
        <w:t>称：中国政法大学</w:t>
      </w:r>
    </w:p>
    <w:p w14:paraId="2697507B" w14:textId="77777777" w:rsidR="00F70E96" w:rsidRDefault="00686F82">
      <w:pPr>
        <w:spacing w:line="360" w:lineRule="auto"/>
        <w:ind w:hanging="142"/>
        <w:rPr>
          <w:rFonts w:ascii="宋体" w:hAnsi="宋体" w:cs="宋体"/>
          <w:bCs/>
          <w:sz w:val="24"/>
        </w:rPr>
      </w:pPr>
      <w:r>
        <w:rPr>
          <w:rFonts w:ascii="宋体" w:hAnsi="宋体" w:cs="宋体" w:hint="eastAsia"/>
          <w:bCs/>
          <w:sz w:val="24"/>
        </w:rPr>
        <w:t xml:space="preserve">地 </w:t>
      </w:r>
      <w:r>
        <w:rPr>
          <w:rFonts w:ascii="宋体" w:hAnsi="宋体" w:cs="宋体"/>
          <w:bCs/>
          <w:sz w:val="24"/>
        </w:rPr>
        <w:t xml:space="preserve">   </w:t>
      </w:r>
      <w:r>
        <w:rPr>
          <w:rFonts w:ascii="宋体" w:hAnsi="宋体" w:cs="宋体" w:hint="eastAsia"/>
          <w:bCs/>
          <w:sz w:val="24"/>
        </w:rPr>
        <w:t>址：北京市昌平区府学路27号</w:t>
      </w:r>
    </w:p>
    <w:p w14:paraId="15F742CC" w14:textId="77777777" w:rsidR="00F70E96" w:rsidRDefault="00686F82">
      <w:pPr>
        <w:spacing w:line="360" w:lineRule="auto"/>
        <w:ind w:hanging="142"/>
        <w:rPr>
          <w:rFonts w:ascii="宋体" w:hAnsi="宋体" w:cs="宋体"/>
          <w:bCs/>
          <w:sz w:val="24"/>
        </w:rPr>
      </w:pPr>
      <w:r>
        <w:rPr>
          <w:rFonts w:ascii="宋体" w:hAnsi="宋体" w:cs="宋体" w:hint="eastAsia"/>
          <w:bCs/>
          <w:sz w:val="24"/>
        </w:rPr>
        <w:t>联系方式：</w:t>
      </w:r>
      <w:proofErr w:type="gramStart"/>
      <w:r>
        <w:rPr>
          <w:rFonts w:ascii="宋体" w:hAnsi="宋体" w:cs="宋体" w:hint="eastAsia"/>
          <w:bCs/>
          <w:sz w:val="24"/>
        </w:rPr>
        <w:t>仰</w:t>
      </w:r>
      <w:proofErr w:type="gramEnd"/>
      <w:r>
        <w:rPr>
          <w:rFonts w:ascii="宋体" w:hAnsi="宋体" w:cs="宋体" w:hint="eastAsia"/>
          <w:bCs/>
          <w:sz w:val="24"/>
        </w:rPr>
        <w:t>老师，</w:t>
      </w:r>
      <w:r>
        <w:rPr>
          <w:rFonts w:ascii="宋体" w:hAnsi="宋体" w:cs="宋体"/>
          <w:bCs/>
          <w:sz w:val="24"/>
        </w:rPr>
        <w:t>010-58908259</w:t>
      </w:r>
    </w:p>
    <w:p w14:paraId="49CA43DB" w14:textId="77777777" w:rsidR="00F70E96" w:rsidRDefault="00686F82">
      <w:pPr>
        <w:spacing w:line="360" w:lineRule="auto"/>
        <w:ind w:hanging="142"/>
        <w:rPr>
          <w:rFonts w:ascii="宋体" w:hAnsi="宋体" w:cs="宋体"/>
          <w:sz w:val="24"/>
        </w:rPr>
      </w:pPr>
      <w:r>
        <w:rPr>
          <w:rFonts w:ascii="宋体" w:hAnsi="宋体" w:cs="宋体" w:hint="eastAsia"/>
          <w:sz w:val="24"/>
        </w:rPr>
        <w:t>2.比选代理机构信息</w:t>
      </w:r>
    </w:p>
    <w:p w14:paraId="6F9A07CA" w14:textId="77777777" w:rsidR="00F70E96" w:rsidRDefault="00686F82">
      <w:pPr>
        <w:spacing w:line="360" w:lineRule="auto"/>
        <w:ind w:hanging="142"/>
        <w:rPr>
          <w:rFonts w:ascii="宋体" w:hAnsi="宋体" w:cs="宋体"/>
          <w:bCs/>
          <w:sz w:val="24"/>
        </w:rPr>
      </w:pPr>
      <w:r>
        <w:rPr>
          <w:rFonts w:ascii="宋体" w:hAnsi="宋体" w:cs="宋体" w:hint="eastAsia"/>
          <w:bCs/>
          <w:sz w:val="24"/>
        </w:rPr>
        <w:t xml:space="preserve">名 </w:t>
      </w:r>
      <w:r>
        <w:rPr>
          <w:rFonts w:ascii="宋体" w:hAnsi="宋体" w:cs="宋体"/>
          <w:bCs/>
          <w:sz w:val="24"/>
        </w:rPr>
        <w:t xml:space="preserve">   </w:t>
      </w:r>
      <w:r>
        <w:rPr>
          <w:rFonts w:ascii="宋体" w:hAnsi="宋体" w:cs="宋体" w:hint="eastAsia"/>
          <w:bCs/>
          <w:sz w:val="24"/>
        </w:rPr>
        <w:t>称：北京明德致信咨询有限公司</w:t>
      </w:r>
    </w:p>
    <w:p w14:paraId="0329CB6B" w14:textId="77777777" w:rsidR="00F70E96" w:rsidRDefault="00686F82">
      <w:pPr>
        <w:spacing w:line="360" w:lineRule="auto"/>
        <w:ind w:hanging="142"/>
        <w:rPr>
          <w:rFonts w:ascii="宋体" w:hAnsi="宋体" w:cs="宋体"/>
          <w:sz w:val="24"/>
        </w:rPr>
      </w:pPr>
      <w:r>
        <w:rPr>
          <w:rFonts w:ascii="宋体" w:hAnsi="宋体" w:cs="宋体" w:hint="eastAsia"/>
          <w:sz w:val="24"/>
        </w:rPr>
        <w:t xml:space="preserve">地 </w:t>
      </w:r>
      <w:r>
        <w:rPr>
          <w:rFonts w:ascii="宋体" w:hAnsi="宋体" w:cs="宋体"/>
          <w:sz w:val="24"/>
        </w:rPr>
        <w:t xml:space="preserve">   </w:t>
      </w:r>
      <w:r>
        <w:rPr>
          <w:rFonts w:ascii="宋体" w:hAnsi="宋体" w:cs="宋体" w:hint="eastAsia"/>
          <w:sz w:val="24"/>
        </w:rPr>
        <w:t>址：北京市海淀区学院路30号科大天工大厦</w:t>
      </w:r>
      <w:r>
        <w:rPr>
          <w:rFonts w:ascii="宋体" w:hAnsi="宋体" w:cs="宋体"/>
          <w:sz w:val="24"/>
        </w:rPr>
        <w:t>B</w:t>
      </w:r>
      <w:r>
        <w:rPr>
          <w:rFonts w:ascii="宋体" w:hAnsi="宋体" w:cs="宋体" w:hint="eastAsia"/>
          <w:sz w:val="24"/>
        </w:rPr>
        <w:t>座1</w:t>
      </w:r>
      <w:r>
        <w:rPr>
          <w:rFonts w:ascii="宋体" w:hAnsi="宋体" w:cs="宋体"/>
          <w:sz w:val="24"/>
        </w:rPr>
        <w:t>7</w:t>
      </w:r>
      <w:r>
        <w:rPr>
          <w:rFonts w:ascii="宋体" w:hAnsi="宋体" w:cs="宋体" w:hint="eastAsia"/>
          <w:sz w:val="24"/>
        </w:rPr>
        <w:t>层</w:t>
      </w:r>
      <w:r>
        <w:rPr>
          <w:rFonts w:ascii="宋体" w:hAnsi="宋体" w:cs="宋体"/>
          <w:sz w:val="24"/>
        </w:rPr>
        <w:t>1709</w:t>
      </w:r>
      <w:r>
        <w:rPr>
          <w:rFonts w:ascii="宋体" w:hAnsi="宋体" w:cs="宋体" w:hint="eastAsia"/>
          <w:sz w:val="24"/>
        </w:rPr>
        <w:t>室</w:t>
      </w:r>
    </w:p>
    <w:p w14:paraId="756D853C" w14:textId="77777777" w:rsidR="00F70E96" w:rsidRDefault="00686F82">
      <w:pPr>
        <w:spacing w:line="360" w:lineRule="auto"/>
        <w:ind w:hanging="142"/>
        <w:rPr>
          <w:rFonts w:ascii="宋体" w:hAnsi="宋体" w:cs="宋体"/>
          <w:sz w:val="24"/>
        </w:rPr>
      </w:pPr>
      <w:r>
        <w:rPr>
          <w:rFonts w:ascii="宋体" w:hAnsi="宋体" w:cs="宋体" w:hint="eastAsia"/>
          <w:sz w:val="24"/>
        </w:rPr>
        <w:t>联系方式：010-8237</w:t>
      </w:r>
      <w:r>
        <w:rPr>
          <w:rFonts w:ascii="宋体" w:hAnsi="宋体" w:cs="宋体"/>
          <w:sz w:val="24"/>
        </w:rPr>
        <w:t>0045</w:t>
      </w:r>
      <w:r>
        <w:rPr>
          <w:rFonts w:ascii="宋体" w:hAnsi="宋体" w:cs="宋体" w:hint="eastAsia"/>
          <w:sz w:val="24"/>
        </w:rPr>
        <w:t>、1</w:t>
      </w:r>
      <w:r>
        <w:rPr>
          <w:rFonts w:ascii="宋体" w:hAnsi="宋体" w:cs="宋体"/>
          <w:sz w:val="24"/>
        </w:rPr>
        <w:t>3801046291</w:t>
      </w:r>
    </w:p>
    <w:p w14:paraId="059D45F0" w14:textId="77777777" w:rsidR="00F70E96" w:rsidRDefault="00686F82">
      <w:pPr>
        <w:spacing w:line="360" w:lineRule="auto"/>
        <w:ind w:hanging="142"/>
        <w:rPr>
          <w:rFonts w:ascii="宋体" w:hAnsi="宋体" w:cs="宋体"/>
          <w:sz w:val="24"/>
        </w:rPr>
      </w:pPr>
      <w:r>
        <w:rPr>
          <w:rFonts w:ascii="宋体" w:hAnsi="宋体" w:cs="宋体" w:hint="eastAsia"/>
          <w:sz w:val="24"/>
        </w:rPr>
        <w:t>电子邮箱：</w:t>
      </w:r>
      <w:r>
        <w:rPr>
          <w:rFonts w:ascii="宋体" w:hAnsi="宋体" w:cs="宋体"/>
          <w:sz w:val="24"/>
        </w:rPr>
        <w:t>bjmdzx@vip.163.com</w:t>
      </w:r>
    </w:p>
    <w:p w14:paraId="7D90CB65" w14:textId="77777777" w:rsidR="00F70E96" w:rsidRDefault="00686F82">
      <w:pPr>
        <w:spacing w:line="360" w:lineRule="auto"/>
        <w:ind w:hanging="142"/>
        <w:rPr>
          <w:rFonts w:ascii="宋体" w:hAnsi="宋体" w:cs="宋体"/>
          <w:sz w:val="24"/>
        </w:rPr>
      </w:pPr>
      <w:r>
        <w:rPr>
          <w:rFonts w:ascii="宋体" w:hAnsi="宋体" w:cs="宋体" w:hint="eastAsia"/>
          <w:sz w:val="24"/>
        </w:rPr>
        <w:t>3.项目联系方式</w:t>
      </w:r>
    </w:p>
    <w:p w14:paraId="36D7DF46" w14:textId="77777777" w:rsidR="00F70E96" w:rsidRDefault="00686F82">
      <w:pPr>
        <w:spacing w:line="360" w:lineRule="auto"/>
        <w:ind w:hanging="142"/>
        <w:rPr>
          <w:rFonts w:ascii="宋体" w:hAnsi="宋体" w:cs="宋体"/>
          <w:sz w:val="24"/>
        </w:rPr>
      </w:pPr>
      <w:r>
        <w:rPr>
          <w:rFonts w:ascii="宋体" w:hAnsi="宋体" w:cs="宋体" w:hint="eastAsia"/>
          <w:sz w:val="24"/>
        </w:rPr>
        <w:t>项目联系人：</w:t>
      </w:r>
      <w:r>
        <w:rPr>
          <w:rFonts w:ascii="宋体" w:hAnsi="宋体" w:hint="eastAsia"/>
          <w:sz w:val="24"/>
        </w:rPr>
        <w:t>刘佳、马雪莹、吕绍山。</w:t>
      </w:r>
    </w:p>
    <w:p w14:paraId="129D4465" w14:textId="77777777" w:rsidR="00F70E96" w:rsidRDefault="00686F82">
      <w:pPr>
        <w:spacing w:line="360" w:lineRule="auto"/>
        <w:ind w:hanging="142"/>
        <w:rPr>
          <w:rFonts w:ascii="宋体" w:hAnsi="宋体" w:cs="宋体"/>
          <w:sz w:val="24"/>
        </w:rPr>
      </w:pPr>
      <w:r>
        <w:rPr>
          <w:rFonts w:ascii="宋体" w:hAnsi="宋体" w:cs="宋体" w:hint="eastAsia"/>
          <w:sz w:val="24"/>
        </w:rPr>
        <w:t xml:space="preserve">电 </w:t>
      </w:r>
      <w:r>
        <w:rPr>
          <w:rFonts w:ascii="宋体" w:hAnsi="宋体" w:cs="宋体"/>
          <w:sz w:val="24"/>
        </w:rPr>
        <w:t xml:space="preserve">     </w:t>
      </w:r>
      <w:r>
        <w:rPr>
          <w:rFonts w:ascii="宋体" w:hAnsi="宋体" w:cs="宋体" w:hint="eastAsia"/>
          <w:sz w:val="24"/>
        </w:rPr>
        <w:t>话：010-</w:t>
      </w:r>
      <w:r>
        <w:rPr>
          <w:rFonts w:ascii="宋体" w:hAnsi="宋体" w:cs="宋体"/>
          <w:sz w:val="24"/>
        </w:rPr>
        <w:t>61192235</w:t>
      </w:r>
      <w:r>
        <w:rPr>
          <w:rFonts w:ascii="宋体" w:hAnsi="宋体" w:cs="宋体" w:hint="eastAsia"/>
          <w:sz w:val="24"/>
        </w:rPr>
        <w:t>、13801046291</w:t>
      </w:r>
      <w:bookmarkEnd w:id="10"/>
    </w:p>
    <w:p w14:paraId="36558081" w14:textId="77777777" w:rsidR="00F70E96" w:rsidRDefault="00686F82">
      <w:pPr>
        <w:spacing w:line="360" w:lineRule="auto"/>
        <w:ind w:firstLineChars="236" w:firstLine="569"/>
        <w:rPr>
          <w:rFonts w:ascii="宋体" w:hAnsi="宋体"/>
          <w:sz w:val="24"/>
        </w:rPr>
      </w:pPr>
      <w:r>
        <w:rPr>
          <w:rFonts w:ascii="宋体" w:hAnsi="宋体" w:cs="宋体"/>
          <w:b/>
          <w:bCs/>
          <w:sz w:val="24"/>
        </w:rPr>
        <w:br w:type="page"/>
      </w:r>
    </w:p>
    <w:p w14:paraId="092F95FB" w14:textId="77777777" w:rsidR="00F70E96" w:rsidRDefault="00686F82">
      <w:pPr>
        <w:pStyle w:val="1"/>
        <w:tabs>
          <w:tab w:val="center" w:pos="4535"/>
          <w:tab w:val="left" w:pos="7155"/>
        </w:tabs>
        <w:spacing w:line="360" w:lineRule="auto"/>
        <w:rPr>
          <w:rFonts w:ascii="宋体" w:hAnsi="宋体"/>
          <w:bCs w:val="0"/>
          <w:kern w:val="2"/>
          <w:sz w:val="30"/>
          <w:szCs w:val="30"/>
        </w:rPr>
      </w:pPr>
      <w:bookmarkStart w:id="43" w:name="_Toc167968470"/>
      <w:bookmarkStart w:id="44" w:name="_Toc366853855"/>
      <w:bookmarkStart w:id="45" w:name="_Toc310195691"/>
      <w:r>
        <w:rPr>
          <w:rFonts w:ascii="宋体" w:hAnsi="宋体" w:hint="eastAsia"/>
          <w:bCs w:val="0"/>
          <w:kern w:val="2"/>
          <w:sz w:val="30"/>
          <w:szCs w:val="30"/>
        </w:rPr>
        <w:lastRenderedPageBreak/>
        <w:t>第二章 供应商须知资料表</w:t>
      </w:r>
      <w:bookmarkEnd w:id="43"/>
    </w:p>
    <w:p w14:paraId="01996BBE" w14:textId="77777777" w:rsidR="00F70E96" w:rsidRDefault="00686F82">
      <w:pPr>
        <w:spacing w:line="360" w:lineRule="auto"/>
        <w:rPr>
          <w:rFonts w:ascii="宋体" w:hAnsi="宋体"/>
          <w:sz w:val="24"/>
        </w:rPr>
      </w:pPr>
      <w:r>
        <w:rPr>
          <w:rFonts w:ascii="宋体" w:hAnsi="宋体" w:hint="eastAsia"/>
          <w:sz w:val="24"/>
        </w:rPr>
        <w:t>本表是关于第三</w:t>
      </w:r>
      <w:proofErr w:type="gramStart"/>
      <w:r>
        <w:rPr>
          <w:rFonts w:ascii="宋体" w:hAnsi="宋体" w:hint="eastAsia"/>
          <w:sz w:val="24"/>
        </w:rPr>
        <w:t>章供应</w:t>
      </w:r>
      <w:proofErr w:type="gramEnd"/>
      <w:r>
        <w:rPr>
          <w:rFonts w:ascii="宋体" w:hAnsi="宋体" w:hint="eastAsia"/>
          <w:sz w:val="24"/>
        </w:rPr>
        <w:t>商须知的具体补充和修改，如有矛盾，应以本表为准。如本表和比选公告（比选邀请）中的内容有矛盾，也以本表为准。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F70E96" w14:paraId="54B6C76C" w14:textId="77777777">
        <w:trPr>
          <w:trHeight w:val="355"/>
          <w:jc w:val="center"/>
        </w:trPr>
        <w:tc>
          <w:tcPr>
            <w:tcW w:w="1016" w:type="dxa"/>
            <w:tcBorders>
              <w:top w:val="single" w:sz="12" w:space="0" w:color="auto"/>
            </w:tcBorders>
            <w:vAlign w:val="center"/>
          </w:tcPr>
          <w:p w14:paraId="75C71C48" w14:textId="77777777" w:rsidR="00F70E96" w:rsidRDefault="00686F82">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7294E234" w14:textId="77777777" w:rsidR="00F70E96" w:rsidRDefault="00686F82">
            <w:pPr>
              <w:spacing w:line="360" w:lineRule="auto"/>
              <w:jc w:val="center"/>
              <w:rPr>
                <w:rFonts w:ascii="宋体" w:hAnsi="宋体"/>
                <w:b/>
                <w:sz w:val="24"/>
              </w:rPr>
            </w:pPr>
            <w:r>
              <w:rPr>
                <w:rFonts w:ascii="宋体" w:hAnsi="宋体" w:hint="eastAsia"/>
                <w:b/>
                <w:sz w:val="24"/>
              </w:rPr>
              <w:t>内容</w:t>
            </w:r>
          </w:p>
        </w:tc>
      </w:tr>
      <w:tr w:rsidR="00F70E96" w14:paraId="751F7CF0" w14:textId="77777777">
        <w:trPr>
          <w:trHeight w:val="571"/>
          <w:jc w:val="center"/>
        </w:trPr>
        <w:tc>
          <w:tcPr>
            <w:tcW w:w="1016" w:type="dxa"/>
            <w:vAlign w:val="center"/>
          </w:tcPr>
          <w:p w14:paraId="030D4EAF" w14:textId="77777777" w:rsidR="00F70E96" w:rsidRDefault="00686F82">
            <w:pPr>
              <w:spacing w:line="360" w:lineRule="auto"/>
              <w:jc w:val="center"/>
              <w:rPr>
                <w:rFonts w:ascii="宋体" w:hAnsi="宋体"/>
                <w:sz w:val="24"/>
              </w:rPr>
            </w:pPr>
            <w:r>
              <w:rPr>
                <w:rFonts w:ascii="宋体" w:hAnsi="宋体"/>
                <w:sz w:val="24"/>
              </w:rPr>
              <w:t>1.1</w:t>
            </w:r>
          </w:p>
        </w:tc>
        <w:tc>
          <w:tcPr>
            <w:tcW w:w="8111" w:type="dxa"/>
            <w:vAlign w:val="center"/>
          </w:tcPr>
          <w:p w14:paraId="309037E3" w14:textId="77777777" w:rsidR="00F70E96" w:rsidRDefault="00686F82">
            <w:pPr>
              <w:spacing w:line="360" w:lineRule="auto"/>
              <w:rPr>
                <w:rFonts w:ascii="宋体" w:hAnsi="宋体"/>
                <w:sz w:val="24"/>
              </w:rPr>
            </w:pPr>
            <w:r>
              <w:rPr>
                <w:rFonts w:ascii="宋体" w:hAnsi="宋体" w:hint="eastAsia"/>
                <w:sz w:val="24"/>
              </w:rPr>
              <w:t>比选方：中国政法大学</w:t>
            </w:r>
          </w:p>
          <w:p w14:paraId="27BCCEAB" w14:textId="77777777" w:rsidR="00F70E96" w:rsidRDefault="00686F82">
            <w:pPr>
              <w:spacing w:line="360" w:lineRule="auto"/>
              <w:rPr>
                <w:rFonts w:ascii="宋体" w:hAnsi="宋体"/>
                <w:sz w:val="24"/>
              </w:rPr>
            </w:pPr>
            <w:r>
              <w:rPr>
                <w:rFonts w:ascii="宋体" w:hAnsi="宋体" w:hint="eastAsia"/>
                <w:sz w:val="24"/>
              </w:rPr>
              <w:t>地  址：北京市昌平区府学路27号</w:t>
            </w:r>
          </w:p>
          <w:p w14:paraId="11514061" w14:textId="77777777" w:rsidR="00F70E96" w:rsidRDefault="00686F82">
            <w:pPr>
              <w:spacing w:line="360" w:lineRule="auto"/>
              <w:rPr>
                <w:rFonts w:ascii="宋体" w:hAnsi="宋体"/>
                <w:sz w:val="24"/>
              </w:rPr>
            </w:pPr>
            <w:r>
              <w:rPr>
                <w:rFonts w:ascii="宋体" w:hAnsi="宋体" w:hint="eastAsia"/>
                <w:sz w:val="24"/>
              </w:rPr>
              <w:t>比选方联系方式：</w:t>
            </w:r>
            <w:proofErr w:type="gramStart"/>
            <w:r>
              <w:rPr>
                <w:rFonts w:ascii="宋体" w:hAnsi="宋体" w:hint="eastAsia"/>
                <w:bCs/>
                <w:sz w:val="24"/>
              </w:rPr>
              <w:t>仰</w:t>
            </w:r>
            <w:proofErr w:type="gramEnd"/>
            <w:r>
              <w:rPr>
                <w:rFonts w:ascii="宋体" w:hAnsi="宋体" w:hint="eastAsia"/>
                <w:bCs/>
                <w:sz w:val="24"/>
              </w:rPr>
              <w:t>老师，010-58908259</w:t>
            </w:r>
          </w:p>
        </w:tc>
      </w:tr>
      <w:tr w:rsidR="00F70E96" w14:paraId="02F9E759" w14:textId="77777777">
        <w:trPr>
          <w:trHeight w:val="38"/>
          <w:jc w:val="center"/>
        </w:trPr>
        <w:tc>
          <w:tcPr>
            <w:tcW w:w="1016" w:type="dxa"/>
            <w:vAlign w:val="center"/>
          </w:tcPr>
          <w:p w14:paraId="5408E9C3" w14:textId="77777777" w:rsidR="00F70E96" w:rsidRDefault="00686F82">
            <w:pPr>
              <w:spacing w:line="360" w:lineRule="auto"/>
              <w:jc w:val="center"/>
              <w:rPr>
                <w:rFonts w:ascii="宋体" w:hAnsi="宋体"/>
                <w:sz w:val="24"/>
              </w:rPr>
            </w:pPr>
            <w:r>
              <w:rPr>
                <w:rFonts w:ascii="宋体" w:hAnsi="宋体"/>
                <w:sz w:val="24"/>
              </w:rPr>
              <w:t>1．2</w:t>
            </w:r>
          </w:p>
        </w:tc>
        <w:tc>
          <w:tcPr>
            <w:tcW w:w="8111" w:type="dxa"/>
            <w:vAlign w:val="center"/>
          </w:tcPr>
          <w:p w14:paraId="74FCD14D" w14:textId="77777777" w:rsidR="00F70E96" w:rsidRDefault="00686F82">
            <w:pPr>
              <w:spacing w:line="360" w:lineRule="auto"/>
              <w:rPr>
                <w:rFonts w:ascii="宋体" w:hAnsi="宋体"/>
                <w:sz w:val="24"/>
              </w:rPr>
            </w:pPr>
            <w:r>
              <w:rPr>
                <w:rFonts w:ascii="宋体" w:hAnsi="宋体" w:hint="eastAsia"/>
                <w:sz w:val="24"/>
              </w:rPr>
              <w:t>比选代理机构：北京明德致信咨询有限公司</w:t>
            </w:r>
          </w:p>
          <w:p w14:paraId="21F673A8" w14:textId="77777777" w:rsidR="00F70E96" w:rsidRDefault="00686F82">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北京市海淀区学院路30号科大天工大厦</w:t>
            </w:r>
            <w:r>
              <w:rPr>
                <w:rFonts w:ascii="宋体" w:hAnsi="宋体"/>
                <w:sz w:val="24"/>
                <w:szCs w:val="21"/>
              </w:rPr>
              <w:t>B</w:t>
            </w:r>
            <w:r>
              <w:rPr>
                <w:rFonts w:ascii="宋体" w:hAnsi="宋体" w:hint="eastAsia"/>
                <w:sz w:val="24"/>
                <w:szCs w:val="21"/>
              </w:rPr>
              <w:t>座1</w:t>
            </w:r>
            <w:r>
              <w:rPr>
                <w:rFonts w:ascii="宋体" w:hAnsi="宋体"/>
                <w:sz w:val="24"/>
                <w:szCs w:val="21"/>
              </w:rPr>
              <w:t>7</w:t>
            </w:r>
            <w:r>
              <w:rPr>
                <w:rFonts w:ascii="宋体" w:hAnsi="宋体" w:hint="eastAsia"/>
                <w:sz w:val="24"/>
                <w:szCs w:val="21"/>
              </w:rPr>
              <w:t>层</w:t>
            </w:r>
            <w:r>
              <w:rPr>
                <w:rFonts w:ascii="宋体" w:hAnsi="宋体"/>
                <w:sz w:val="24"/>
                <w:szCs w:val="21"/>
              </w:rPr>
              <w:t>1709</w:t>
            </w:r>
            <w:r>
              <w:rPr>
                <w:rFonts w:ascii="宋体" w:hAnsi="宋体" w:hint="eastAsia"/>
                <w:sz w:val="24"/>
                <w:szCs w:val="21"/>
              </w:rPr>
              <w:t>室</w:t>
            </w:r>
          </w:p>
          <w:p w14:paraId="06BFB11A" w14:textId="77777777" w:rsidR="00F70E96" w:rsidRDefault="00686F82">
            <w:pPr>
              <w:spacing w:line="360" w:lineRule="auto"/>
              <w:rPr>
                <w:rFonts w:ascii="宋体" w:hAnsi="宋体"/>
                <w:sz w:val="24"/>
              </w:rPr>
            </w:pPr>
            <w:r>
              <w:rPr>
                <w:rFonts w:ascii="宋体" w:hAnsi="宋体" w:hint="eastAsia"/>
                <w:sz w:val="24"/>
              </w:rPr>
              <w:t>电话：刘佳、马雪莹、吕绍山</w:t>
            </w:r>
            <w:r>
              <w:rPr>
                <w:rFonts w:ascii="宋体" w:hAnsi="宋体" w:cs="宋体" w:hint="eastAsia"/>
                <w:sz w:val="24"/>
              </w:rPr>
              <w:t>010-</w:t>
            </w:r>
            <w:r>
              <w:rPr>
                <w:rFonts w:ascii="宋体" w:hAnsi="宋体" w:cs="宋体"/>
                <w:sz w:val="24"/>
              </w:rPr>
              <w:t>61192235</w:t>
            </w:r>
            <w:r>
              <w:rPr>
                <w:rFonts w:ascii="宋体" w:hAnsi="宋体" w:hint="eastAsia"/>
                <w:sz w:val="24"/>
              </w:rPr>
              <w:t>、13801046291</w:t>
            </w:r>
          </w:p>
        </w:tc>
      </w:tr>
      <w:tr w:rsidR="00F70E96" w14:paraId="70DD2410" w14:textId="77777777">
        <w:trPr>
          <w:trHeight w:val="506"/>
          <w:jc w:val="center"/>
        </w:trPr>
        <w:tc>
          <w:tcPr>
            <w:tcW w:w="1016" w:type="dxa"/>
            <w:vAlign w:val="center"/>
          </w:tcPr>
          <w:p w14:paraId="482CFDF3" w14:textId="77777777" w:rsidR="00F70E96" w:rsidRDefault="00686F82">
            <w:pPr>
              <w:spacing w:line="360" w:lineRule="auto"/>
              <w:jc w:val="center"/>
              <w:rPr>
                <w:rFonts w:ascii="宋体" w:hAnsi="宋体"/>
                <w:sz w:val="24"/>
              </w:rPr>
            </w:pPr>
            <w:r>
              <w:rPr>
                <w:rFonts w:ascii="宋体" w:hAnsi="宋体"/>
                <w:sz w:val="24"/>
              </w:rPr>
              <w:t>1.3.3</w:t>
            </w:r>
          </w:p>
        </w:tc>
        <w:tc>
          <w:tcPr>
            <w:tcW w:w="8111" w:type="dxa"/>
            <w:vAlign w:val="center"/>
          </w:tcPr>
          <w:p w14:paraId="01172B1A" w14:textId="77777777" w:rsidR="00F70E96" w:rsidRDefault="00686F82">
            <w:pPr>
              <w:spacing w:line="360" w:lineRule="auto"/>
              <w:rPr>
                <w:rFonts w:ascii="宋体" w:hAnsi="宋体"/>
                <w:sz w:val="24"/>
              </w:rPr>
            </w:pPr>
            <w:r>
              <w:rPr>
                <w:rFonts w:ascii="宋体" w:hAnsi="宋体"/>
                <w:sz w:val="24"/>
              </w:rPr>
              <w:t>是否接受联合体响应：</w:t>
            </w:r>
            <w:r>
              <w:rPr>
                <w:rFonts w:ascii="宋体" w:hAnsi="宋体"/>
                <w:sz w:val="24"/>
                <w:u w:val="single"/>
              </w:rPr>
              <w:t>否</w:t>
            </w:r>
          </w:p>
        </w:tc>
      </w:tr>
      <w:tr w:rsidR="00F70E96" w14:paraId="0872C967" w14:textId="77777777">
        <w:trPr>
          <w:jc w:val="center"/>
        </w:trPr>
        <w:tc>
          <w:tcPr>
            <w:tcW w:w="1016" w:type="dxa"/>
            <w:vAlign w:val="center"/>
          </w:tcPr>
          <w:p w14:paraId="6EBD6CAD" w14:textId="77777777" w:rsidR="00F70E96" w:rsidRDefault="00686F82">
            <w:pPr>
              <w:spacing w:line="360" w:lineRule="auto"/>
              <w:jc w:val="center"/>
              <w:rPr>
                <w:rFonts w:ascii="宋体" w:hAnsi="宋体"/>
                <w:sz w:val="24"/>
              </w:rPr>
            </w:pPr>
            <w:r>
              <w:rPr>
                <w:rFonts w:ascii="宋体" w:hAnsi="宋体"/>
                <w:sz w:val="24"/>
              </w:rPr>
              <w:t>9.1.5</w:t>
            </w:r>
          </w:p>
        </w:tc>
        <w:tc>
          <w:tcPr>
            <w:tcW w:w="8111" w:type="dxa"/>
            <w:vAlign w:val="center"/>
          </w:tcPr>
          <w:p w14:paraId="73FF1FC2" w14:textId="77777777" w:rsidR="00F70E96" w:rsidRDefault="00686F82">
            <w:pPr>
              <w:spacing w:line="360" w:lineRule="auto"/>
              <w:rPr>
                <w:rFonts w:ascii="宋体" w:hAnsi="宋体"/>
                <w:sz w:val="24"/>
              </w:rPr>
            </w:pPr>
            <w:r>
              <w:rPr>
                <w:rFonts w:ascii="宋体" w:hAnsi="宋体" w:hint="eastAsia"/>
                <w:sz w:val="24"/>
              </w:rPr>
              <w:t>资格证明文件：</w:t>
            </w:r>
          </w:p>
          <w:p w14:paraId="1D723982" w14:textId="77777777" w:rsidR="00F70E96" w:rsidRDefault="00686F82">
            <w:pPr>
              <w:spacing w:line="360" w:lineRule="auto"/>
              <w:rPr>
                <w:rFonts w:ascii="宋体" w:hAnsi="宋体"/>
                <w:sz w:val="24"/>
              </w:rPr>
            </w:pPr>
            <w:r>
              <w:rPr>
                <w:rFonts w:ascii="宋体" w:hAnsi="宋体" w:hint="eastAsia"/>
                <w:sz w:val="24"/>
              </w:rPr>
              <w:t>（1）三证合一的营业执照或事业单位法人证书副本复印件（复印件须加盖公章）；</w:t>
            </w:r>
            <w:r>
              <w:rPr>
                <w:rFonts w:ascii="宋体" w:hAnsi="宋体"/>
                <w:sz w:val="24"/>
              </w:rPr>
              <w:t xml:space="preserve"> </w:t>
            </w:r>
          </w:p>
          <w:p w14:paraId="4214F696" w14:textId="77777777" w:rsidR="00F70E96" w:rsidRDefault="00686F82">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p w14:paraId="3944A179" w14:textId="77777777" w:rsidR="00F70E96" w:rsidRDefault="00686F82">
            <w:pPr>
              <w:spacing w:line="360" w:lineRule="auto"/>
              <w:rPr>
                <w:rFonts w:ascii="宋体" w:hAnsi="宋体"/>
                <w:sz w:val="24"/>
              </w:rPr>
            </w:pPr>
            <w:r>
              <w:rPr>
                <w:rFonts w:ascii="宋体" w:hAnsi="宋体" w:cs="宋体" w:hint="eastAsia"/>
                <w:sz w:val="24"/>
              </w:rPr>
              <w:t>（2）法定代表人本人参与响应的需提供法定代表人身份证明书及其身份证复印件；非法定代表人本人参与响应的，需提供法定代表人委托授权书及被委托人的身份证复印件</w:t>
            </w:r>
            <w:r>
              <w:rPr>
                <w:rFonts w:ascii="宋体" w:hAnsi="宋体"/>
                <w:sz w:val="24"/>
              </w:rPr>
              <w:t>（须加盖本单位公章）（格式）</w:t>
            </w:r>
          </w:p>
          <w:p w14:paraId="18F375A7" w14:textId="77777777" w:rsidR="00F70E96" w:rsidRDefault="00686F82">
            <w:pPr>
              <w:spacing w:line="360" w:lineRule="auto"/>
              <w:rPr>
                <w:rFonts w:ascii="宋体" w:hAnsi="宋体"/>
                <w:sz w:val="24"/>
              </w:rPr>
            </w:pPr>
            <w:r>
              <w:rPr>
                <w:rFonts w:ascii="宋体" w:hAnsi="宋体" w:hint="eastAsia"/>
                <w:sz w:val="24"/>
              </w:rPr>
              <w:t>（3）提供经会计师事务所出具的</w:t>
            </w:r>
            <w:r>
              <w:rPr>
                <w:rFonts w:ascii="宋体" w:hAnsi="宋体"/>
                <w:sz w:val="24"/>
              </w:rPr>
              <w:t>上一年度（</w:t>
            </w:r>
            <w:r>
              <w:rPr>
                <w:rFonts w:ascii="宋体" w:hAnsi="宋体" w:hint="eastAsia"/>
                <w:sz w:val="24"/>
              </w:rPr>
              <w:t>2023年或2</w:t>
            </w:r>
            <w:r>
              <w:rPr>
                <w:rFonts w:ascii="宋体" w:hAnsi="宋体"/>
                <w:sz w:val="24"/>
              </w:rPr>
              <w:t>022年）</w:t>
            </w:r>
            <w:r>
              <w:rPr>
                <w:rFonts w:ascii="宋体" w:hAnsi="宋体" w:hint="eastAsia"/>
                <w:sz w:val="24"/>
              </w:rPr>
              <w:t>的财务审计报告，并加盖供应商公章。如供应商无法提供</w:t>
            </w:r>
            <w:r>
              <w:rPr>
                <w:rFonts w:ascii="宋体" w:hAnsi="宋体"/>
                <w:sz w:val="24"/>
              </w:rPr>
              <w:t>上一年度（</w:t>
            </w:r>
            <w:r>
              <w:rPr>
                <w:rFonts w:ascii="宋体" w:hAnsi="宋体" w:hint="eastAsia"/>
                <w:sz w:val="24"/>
              </w:rPr>
              <w:t>2023年或2</w:t>
            </w:r>
            <w:r>
              <w:rPr>
                <w:rFonts w:ascii="宋体" w:hAnsi="宋体"/>
                <w:sz w:val="24"/>
              </w:rPr>
              <w:t>022年）</w:t>
            </w:r>
            <w:r>
              <w:rPr>
                <w:rFonts w:ascii="宋体" w:hAnsi="宋体" w:hint="eastAsia"/>
                <w:sz w:val="24"/>
              </w:rPr>
              <w:t>的审计报告，则须提供银行出具的资信证明。</w:t>
            </w:r>
          </w:p>
          <w:p w14:paraId="4EF54136" w14:textId="77777777" w:rsidR="00F70E96" w:rsidRDefault="00686F82">
            <w:pPr>
              <w:spacing w:line="360" w:lineRule="auto"/>
              <w:rPr>
                <w:rFonts w:ascii="宋体" w:hAnsi="宋体"/>
                <w:sz w:val="24"/>
              </w:rPr>
            </w:pPr>
            <w:r>
              <w:rPr>
                <w:rFonts w:ascii="宋体" w:hAnsi="宋体"/>
                <w:sz w:val="24"/>
              </w:rPr>
              <w:t>说明：</w:t>
            </w:r>
            <w:r>
              <w:rPr>
                <w:rFonts w:ascii="宋体" w:hAnsi="宋体" w:hint="eastAsia"/>
                <w:sz w:val="24"/>
              </w:rPr>
              <w:t>①</w:t>
            </w:r>
            <w:r>
              <w:rPr>
                <w:rFonts w:ascii="宋体" w:hAnsi="宋体"/>
                <w:sz w:val="24"/>
              </w:rPr>
              <w:t>银行资信证明是指供应商参加本次响应截止日前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31D3A1A4" w14:textId="77777777" w:rsidR="00F70E96" w:rsidRDefault="00686F82">
            <w:pPr>
              <w:spacing w:line="360" w:lineRule="auto"/>
              <w:rPr>
                <w:rFonts w:ascii="宋体" w:hAnsi="宋体"/>
                <w:sz w:val="24"/>
              </w:rPr>
            </w:pPr>
            <w:r>
              <w:rPr>
                <w:rFonts w:ascii="宋体" w:hAnsi="宋体" w:hint="eastAsia"/>
                <w:sz w:val="24"/>
              </w:rPr>
              <w:t>②</w:t>
            </w:r>
            <w:r>
              <w:rPr>
                <w:rFonts w:ascii="宋体" w:hAnsi="宋体"/>
                <w:sz w:val="24"/>
              </w:rPr>
              <w:t>提供的银行资信证明必须是完整的（正反面），可以为复印件(加盖本单位公章)，</w:t>
            </w:r>
            <w:r>
              <w:rPr>
                <w:rFonts w:ascii="宋体" w:hAnsi="宋体" w:hint="eastAsia"/>
                <w:sz w:val="24"/>
              </w:rPr>
              <w:t>比选方、比选代理机构</w:t>
            </w:r>
            <w:r>
              <w:rPr>
                <w:rFonts w:ascii="宋体" w:hAnsi="宋体"/>
                <w:sz w:val="24"/>
              </w:rPr>
              <w:t>保留审核原件的权利；</w:t>
            </w:r>
          </w:p>
          <w:p w14:paraId="1EECCF12" w14:textId="77777777" w:rsidR="00F70E96" w:rsidRDefault="00686F82">
            <w:pPr>
              <w:spacing w:line="360" w:lineRule="auto"/>
              <w:rPr>
                <w:rFonts w:ascii="宋体" w:hAnsi="宋体"/>
                <w:sz w:val="24"/>
              </w:rPr>
            </w:pPr>
            <w:r>
              <w:rPr>
                <w:rFonts w:ascii="宋体" w:hAnsi="宋体" w:hint="eastAsia"/>
                <w:sz w:val="24"/>
              </w:rPr>
              <w:t>③</w:t>
            </w:r>
            <w:r>
              <w:rPr>
                <w:rFonts w:ascii="宋体" w:hAnsi="宋体"/>
                <w:sz w:val="24"/>
              </w:rPr>
              <w:t>银行资信证明应能说明该供应商与银行之间业务往来正常，企业信誉良好等；</w:t>
            </w:r>
          </w:p>
          <w:p w14:paraId="7DD0ABBE" w14:textId="77777777" w:rsidR="00F70E96" w:rsidRDefault="00686F82">
            <w:pPr>
              <w:spacing w:line="360" w:lineRule="auto"/>
              <w:rPr>
                <w:rFonts w:ascii="宋体" w:hAnsi="宋体"/>
                <w:sz w:val="24"/>
              </w:rPr>
            </w:pPr>
            <w:r>
              <w:rPr>
                <w:rFonts w:ascii="宋体" w:hAnsi="宋体" w:hint="eastAsia"/>
                <w:sz w:val="24"/>
              </w:rPr>
              <w:lastRenderedPageBreak/>
              <w:t>④</w:t>
            </w:r>
            <w:r>
              <w:rPr>
                <w:rFonts w:ascii="宋体" w:hAnsi="宋体"/>
                <w:sz w:val="24"/>
              </w:rPr>
              <w:t>银行出具的存款证明不能替代银行资信证明，存款证明无效</w:t>
            </w:r>
            <w:r>
              <w:rPr>
                <w:rFonts w:ascii="宋体" w:hAnsi="宋体" w:hint="eastAsia"/>
                <w:sz w:val="24"/>
              </w:rPr>
              <w:t>。</w:t>
            </w:r>
          </w:p>
          <w:p w14:paraId="49599FCB" w14:textId="77777777" w:rsidR="00F70E96" w:rsidRDefault="00686F82">
            <w:pPr>
              <w:spacing w:line="360" w:lineRule="auto"/>
              <w:rPr>
                <w:rFonts w:ascii="宋体" w:hAnsi="宋体"/>
                <w:bCs/>
                <w:sz w:val="24"/>
              </w:rPr>
            </w:pPr>
            <w:bookmarkStart w:id="46" w:name="_Hlk2075119"/>
            <w:r>
              <w:rPr>
                <w:rFonts w:ascii="宋体" w:hAnsi="宋体" w:hint="eastAsia"/>
                <w:sz w:val="24"/>
              </w:rPr>
              <w:t>（4）供应商应提供本次比选会</w:t>
            </w:r>
            <w:r>
              <w:rPr>
                <w:rFonts w:ascii="宋体" w:hAnsi="宋体"/>
                <w:sz w:val="24"/>
              </w:rPr>
              <w:t>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bCs/>
                <w:sz w:val="24"/>
              </w:rPr>
              <w:t>；若</w:t>
            </w:r>
            <w:r>
              <w:rPr>
                <w:rFonts w:ascii="宋体" w:hAnsi="宋体"/>
                <w:sz w:val="24"/>
              </w:rPr>
              <w:t>供应商逐年交纳社会保障资金的，须提供参加本次</w:t>
            </w:r>
            <w:r>
              <w:rPr>
                <w:rFonts w:ascii="宋体" w:hAnsi="宋体" w:hint="eastAsia"/>
                <w:sz w:val="24"/>
              </w:rPr>
              <w:t>比选</w:t>
            </w:r>
            <w:r>
              <w:rPr>
                <w:rFonts w:ascii="宋体" w:hAnsi="宋体"/>
                <w:sz w:val="24"/>
              </w:rPr>
              <w:t>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须加盖供应商公章</w:t>
            </w:r>
            <w:r>
              <w:rPr>
                <w:rFonts w:ascii="宋体" w:hAnsi="宋体"/>
                <w:bCs/>
                <w:sz w:val="24"/>
              </w:rPr>
              <w:t>）</w:t>
            </w:r>
          </w:p>
          <w:p w14:paraId="0E540DAF" w14:textId="77777777" w:rsidR="00F70E96" w:rsidRDefault="00686F82">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p>
          <w:p w14:paraId="499DAB5F" w14:textId="77777777" w:rsidR="00F70E96" w:rsidRDefault="00686F82">
            <w:pPr>
              <w:spacing w:line="360" w:lineRule="auto"/>
              <w:rPr>
                <w:rFonts w:ascii="宋体" w:hAnsi="宋体"/>
                <w:sz w:val="24"/>
              </w:rPr>
            </w:pPr>
            <w:bookmarkStart w:id="47" w:name="_Hlk2075141"/>
            <w:bookmarkEnd w:id="46"/>
            <w:r>
              <w:rPr>
                <w:rFonts w:ascii="宋体" w:hAnsi="宋体" w:hint="eastAsia"/>
                <w:sz w:val="24"/>
              </w:rPr>
              <w:t>（5）供应商应提供本次比选会日期前六个月内任意一个月依法纳税（法人单位必须为增值税或企业所得税）证明（银行缴费凭证或税务机关开具的证明）复印件（加盖供应商公章）</w:t>
            </w:r>
          </w:p>
          <w:p w14:paraId="40C42936" w14:textId="77777777" w:rsidR="00F70E96" w:rsidRDefault="00686F82">
            <w:pPr>
              <w:spacing w:line="360" w:lineRule="auto"/>
              <w:rPr>
                <w:rFonts w:ascii="宋体" w:hAnsi="宋体"/>
                <w:sz w:val="24"/>
              </w:rPr>
            </w:pPr>
            <w:r>
              <w:rPr>
                <w:rFonts w:ascii="宋体" w:hAnsi="宋体" w:hint="eastAsia"/>
                <w:sz w:val="24"/>
              </w:rPr>
              <w:t>注：依法免税或零报税的供应商，须提供相应文件证明其依法免税证明文件或纳税申报表复印件。</w:t>
            </w:r>
          </w:p>
          <w:bookmarkEnd w:id="47"/>
          <w:p w14:paraId="406DE451" w14:textId="77777777" w:rsidR="00F70E96" w:rsidRDefault="00686F82">
            <w:pPr>
              <w:spacing w:line="360" w:lineRule="auto"/>
              <w:rPr>
                <w:rFonts w:ascii="宋体" w:hAnsi="宋体"/>
                <w:sz w:val="24"/>
              </w:rPr>
            </w:pPr>
            <w:r>
              <w:rPr>
                <w:rFonts w:ascii="宋体" w:hAnsi="宋体" w:hint="eastAsia"/>
                <w:sz w:val="24"/>
              </w:rPr>
              <w:t>（6）</w:t>
            </w:r>
            <w:r>
              <w:rPr>
                <w:rFonts w:ascii="宋体" w:hAnsi="宋体"/>
                <w:sz w:val="24"/>
              </w:rPr>
              <w:t>参加</w:t>
            </w:r>
            <w:r>
              <w:rPr>
                <w:rFonts w:ascii="宋体" w:hAnsi="宋体" w:hint="eastAsia"/>
                <w:sz w:val="24"/>
              </w:rPr>
              <w:t>此次比选</w:t>
            </w:r>
            <w:r>
              <w:rPr>
                <w:rFonts w:ascii="宋体" w:hAnsi="宋体"/>
                <w:sz w:val="24"/>
              </w:rPr>
              <w:t>活动前三年内，在经营活动中没有重大违法记录的声明</w:t>
            </w:r>
            <w:r>
              <w:rPr>
                <w:rFonts w:ascii="宋体" w:hAnsi="宋体" w:hint="eastAsia"/>
                <w:sz w:val="24"/>
              </w:rPr>
              <w:t>原件</w:t>
            </w:r>
            <w:r>
              <w:rPr>
                <w:rFonts w:ascii="宋体" w:hAnsi="宋体"/>
                <w:sz w:val="24"/>
              </w:rPr>
              <w:t>（须加盖</w:t>
            </w:r>
            <w:r>
              <w:rPr>
                <w:rFonts w:ascii="宋体" w:hAnsi="宋体" w:hint="eastAsia"/>
                <w:sz w:val="24"/>
              </w:rPr>
              <w:t>供应商</w:t>
            </w:r>
            <w:r>
              <w:rPr>
                <w:rFonts w:ascii="宋体" w:hAnsi="宋体"/>
                <w:sz w:val="24"/>
              </w:rPr>
              <w:t>公章）（格式）</w:t>
            </w:r>
          </w:p>
          <w:p w14:paraId="52DCE040" w14:textId="77777777" w:rsidR="00F70E96" w:rsidRDefault="00686F82">
            <w:pPr>
              <w:spacing w:line="360" w:lineRule="auto"/>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Pr>
                <w:rFonts w:ascii="宋体" w:hAnsi="宋体"/>
                <w:sz w:val="24"/>
              </w:rPr>
              <w:t>信用</w:t>
            </w:r>
            <w:r>
              <w:rPr>
                <w:rFonts w:ascii="宋体" w:hAnsi="宋体" w:hint="eastAsia"/>
                <w:sz w:val="24"/>
              </w:rPr>
              <w:t>声明</w:t>
            </w:r>
            <w:r>
              <w:rPr>
                <w:rFonts w:ascii="宋体" w:hAnsi="宋体"/>
                <w:sz w:val="24"/>
              </w:rPr>
              <w:t>（须加盖</w:t>
            </w:r>
            <w:r>
              <w:rPr>
                <w:rFonts w:ascii="宋体" w:hAnsi="宋体" w:hint="eastAsia"/>
                <w:sz w:val="24"/>
              </w:rPr>
              <w:t>供应商</w:t>
            </w:r>
            <w:r>
              <w:rPr>
                <w:rFonts w:ascii="宋体" w:hAnsi="宋体"/>
                <w:sz w:val="24"/>
              </w:rPr>
              <w:t>公章）（格式）</w:t>
            </w:r>
          </w:p>
          <w:p w14:paraId="7E93D582" w14:textId="77777777" w:rsidR="00F70E96" w:rsidRDefault="00686F82">
            <w:pPr>
              <w:spacing w:line="360" w:lineRule="auto"/>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Pr>
                <w:rFonts w:ascii="宋体" w:hAnsi="宋体"/>
                <w:sz w:val="24"/>
              </w:rPr>
              <w:t>比选文件要求或</w:t>
            </w:r>
            <w:r>
              <w:rPr>
                <w:rFonts w:ascii="宋体" w:hAnsi="宋体" w:hint="eastAsia"/>
                <w:sz w:val="24"/>
              </w:rPr>
              <w:t>供应商</w:t>
            </w:r>
            <w:r>
              <w:rPr>
                <w:rFonts w:ascii="宋体" w:hAnsi="宋体"/>
                <w:sz w:val="24"/>
              </w:rPr>
              <w:t>认为必要的其他资格证明文件（复印件，须加盖供应商公章）</w:t>
            </w:r>
          </w:p>
        </w:tc>
      </w:tr>
      <w:tr w:rsidR="00F70E96" w14:paraId="0543F83B" w14:textId="77777777">
        <w:trPr>
          <w:trHeight w:val="128"/>
          <w:jc w:val="center"/>
        </w:trPr>
        <w:tc>
          <w:tcPr>
            <w:tcW w:w="1016" w:type="dxa"/>
            <w:vAlign w:val="center"/>
          </w:tcPr>
          <w:p w14:paraId="36A51A8F" w14:textId="77777777" w:rsidR="00F70E96" w:rsidRDefault="00686F82">
            <w:pPr>
              <w:spacing w:line="360" w:lineRule="auto"/>
              <w:jc w:val="center"/>
              <w:rPr>
                <w:rFonts w:ascii="宋体" w:hAnsi="宋体"/>
                <w:sz w:val="24"/>
              </w:rPr>
            </w:pPr>
            <w:r>
              <w:rPr>
                <w:rFonts w:ascii="宋体" w:hAnsi="宋体"/>
                <w:sz w:val="24"/>
              </w:rPr>
              <w:lastRenderedPageBreak/>
              <w:t>12.1</w:t>
            </w:r>
          </w:p>
        </w:tc>
        <w:tc>
          <w:tcPr>
            <w:tcW w:w="8111" w:type="dxa"/>
            <w:vAlign w:val="center"/>
          </w:tcPr>
          <w:p w14:paraId="76F8A4E1" w14:textId="77777777" w:rsidR="00F70E96" w:rsidRDefault="00686F82">
            <w:pPr>
              <w:spacing w:line="360" w:lineRule="auto"/>
              <w:rPr>
                <w:rFonts w:ascii="宋体" w:hAnsi="宋体"/>
                <w:b/>
                <w:sz w:val="24"/>
              </w:rPr>
            </w:pPr>
            <w:r>
              <w:rPr>
                <w:rFonts w:ascii="宋体" w:hAnsi="宋体" w:hint="eastAsia"/>
                <w:b/>
                <w:sz w:val="24"/>
              </w:rPr>
              <w:t>响应保证金：人民币7500</w:t>
            </w:r>
            <w:r>
              <w:rPr>
                <w:rFonts w:ascii="宋体" w:hAnsi="宋体"/>
                <w:b/>
                <w:sz w:val="24"/>
              </w:rPr>
              <w:t>元</w:t>
            </w:r>
          </w:p>
          <w:p w14:paraId="3BDA5023" w14:textId="77777777" w:rsidR="00F70E96" w:rsidRDefault="00686F82">
            <w:pPr>
              <w:spacing w:line="360" w:lineRule="auto"/>
              <w:rPr>
                <w:rFonts w:ascii="宋体" w:hAnsi="宋体"/>
                <w:b/>
                <w:sz w:val="24"/>
              </w:rPr>
            </w:pPr>
            <w:r>
              <w:rPr>
                <w:rFonts w:ascii="宋体" w:hAnsi="宋体" w:hint="eastAsia"/>
                <w:b/>
                <w:sz w:val="24"/>
              </w:rPr>
              <w:t>递交截止时间：同响应截止时间。</w:t>
            </w:r>
          </w:p>
          <w:p w14:paraId="4141270E" w14:textId="77777777" w:rsidR="00F70E96" w:rsidRDefault="00686F82">
            <w:pPr>
              <w:spacing w:line="360" w:lineRule="auto"/>
              <w:rPr>
                <w:rFonts w:ascii="宋体" w:hAnsi="宋体"/>
                <w:sz w:val="24"/>
              </w:rPr>
            </w:pPr>
            <w:r>
              <w:rPr>
                <w:rFonts w:ascii="宋体" w:hAnsi="宋体"/>
                <w:sz w:val="24"/>
              </w:rPr>
              <w:t>交纳响应保证金形式：电汇</w:t>
            </w:r>
            <w:r>
              <w:rPr>
                <w:rFonts w:ascii="宋体" w:hAnsi="宋体" w:hint="eastAsia"/>
                <w:sz w:val="24"/>
              </w:rPr>
              <w:t>、</w:t>
            </w:r>
            <w:r>
              <w:rPr>
                <w:rFonts w:ascii="宋体" w:hAnsi="宋体"/>
                <w:sz w:val="24"/>
              </w:rPr>
              <w:t>支票、保函等非现金形式</w:t>
            </w:r>
          </w:p>
          <w:p w14:paraId="7B8423D7" w14:textId="77777777" w:rsidR="00F70E96" w:rsidRDefault="00686F82">
            <w:pPr>
              <w:spacing w:line="360" w:lineRule="auto"/>
              <w:rPr>
                <w:rFonts w:ascii="宋体" w:hAnsi="宋体"/>
                <w:bCs/>
                <w:sz w:val="24"/>
                <w:szCs w:val="21"/>
              </w:rPr>
            </w:pPr>
            <w:r>
              <w:rPr>
                <w:rFonts w:ascii="宋体" w:hAnsi="宋体" w:hint="eastAsia"/>
                <w:bCs/>
                <w:sz w:val="24"/>
                <w:szCs w:val="21"/>
              </w:rPr>
              <w:t>账户名称： 北京明德致信咨询有限公司</w:t>
            </w:r>
          </w:p>
          <w:p w14:paraId="175FF48E" w14:textId="77777777" w:rsidR="00F70E96" w:rsidRDefault="00686F82">
            <w:pPr>
              <w:spacing w:line="360" w:lineRule="auto"/>
              <w:rPr>
                <w:rFonts w:ascii="宋体" w:hAnsi="宋体"/>
                <w:sz w:val="24"/>
                <w:szCs w:val="21"/>
              </w:rPr>
            </w:pPr>
            <w:r>
              <w:rPr>
                <w:rFonts w:ascii="宋体" w:hAnsi="宋体" w:hint="eastAsia"/>
                <w:sz w:val="24"/>
                <w:szCs w:val="21"/>
              </w:rPr>
              <w:t>开户银行：中国工商银行股份有限公司北京东升路支行</w:t>
            </w:r>
          </w:p>
          <w:p w14:paraId="5735B264" w14:textId="77777777" w:rsidR="00F70E96" w:rsidRDefault="00686F82">
            <w:pPr>
              <w:spacing w:line="360" w:lineRule="auto"/>
              <w:rPr>
                <w:rFonts w:ascii="宋体" w:hAnsi="宋体"/>
                <w:sz w:val="24"/>
                <w:szCs w:val="21"/>
              </w:rPr>
            </w:pPr>
            <w:r>
              <w:rPr>
                <w:rFonts w:ascii="宋体" w:hAnsi="宋体" w:hint="eastAsia"/>
                <w:sz w:val="24"/>
                <w:szCs w:val="21"/>
              </w:rPr>
              <w:t>帐  号：</w:t>
            </w:r>
            <w:r>
              <w:rPr>
                <w:rFonts w:ascii="宋体" w:hAnsi="宋体"/>
                <w:sz w:val="24"/>
                <w:szCs w:val="21"/>
              </w:rPr>
              <w:t>0200 0062 1920 0492 968</w:t>
            </w:r>
          </w:p>
          <w:p w14:paraId="4209991E" w14:textId="77777777" w:rsidR="00F70E96" w:rsidRDefault="00686F82">
            <w:pPr>
              <w:spacing w:line="360" w:lineRule="auto"/>
              <w:rPr>
                <w:rFonts w:ascii="宋体" w:hAnsi="宋体"/>
                <w:sz w:val="24"/>
              </w:rPr>
            </w:pPr>
            <w:r>
              <w:rPr>
                <w:rFonts w:ascii="宋体" w:hAnsi="宋体" w:hint="eastAsia"/>
                <w:b/>
                <w:bCs/>
                <w:sz w:val="24"/>
              </w:rPr>
              <w:t>注：请供应商汇款无论保证金还是</w:t>
            </w:r>
            <w:proofErr w:type="gramStart"/>
            <w:r>
              <w:rPr>
                <w:rFonts w:ascii="宋体" w:hAnsi="宋体" w:hint="eastAsia"/>
                <w:b/>
                <w:bCs/>
                <w:sz w:val="24"/>
              </w:rPr>
              <w:t>标书款</w:t>
            </w:r>
            <w:proofErr w:type="gramEnd"/>
            <w:r>
              <w:rPr>
                <w:rFonts w:ascii="宋体" w:hAnsi="宋体" w:hint="eastAsia"/>
                <w:b/>
                <w:bCs/>
                <w:sz w:val="24"/>
              </w:rPr>
              <w:t>务必注明“项目名称+标号+用途”，以便财务查账及汇总。</w:t>
            </w:r>
          </w:p>
        </w:tc>
      </w:tr>
      <w:tr w:rsidR="00F70E96" w14:paraId="1EBF64AE" w14:textId="77777777">
        <w:trPr>
          <w:trHeight w:val="186"/>
          <w:jc w:val="center"/>
        </w:trPr>
        <w:tc>
          <w:tcPr>
            <w:tcW w:w="1016" w:type="dxa"/>
            <w:vAlign w:val="center"/>
          </w:tcPr>
          <w:p w14:paraId="1B96AB3B" w14:textId="77777777" w:rsidR="00F70E96" w:rsidRDefault="00686F82">
            <w:pPr>
              <w:spacing w:line="360" w:lineRule="auto"/>
              <w:jc w:val="center"/>
              <w:rPr>
                <w:rFonts w:ascii="宋体" w:hAnsi="宋体"/>
                <w:sz w:val="24"/>
              </w:rPr>
            </w:pPr>
            <w:r>
              <w:rPr>
                <w:rFonts w:ascii="宋体" w:hAnsi="宋体"/>
                <w:sz w:val="24"/>
              </w:rPr>
              <w:t>13.1</w:t>
            </w:r>
          </w:p>
        </w:tc>
        <w:tc>
          <w:tcPr>
            <w:tcW w:w="8111" w:type="dxa"/>
            <w:vAlign w:val="center"/>
          </w:tcPr>
          <w:p w14:paraId="7E33A7F5" w14:textId="77777777" w:rsidR="00F70E96" w:rsidRDefault="00686F82">
            <w:pPr>
              <w:spacing w:line="360" w:lineRule="auto"/>
              <w:rPr>
                <w:rFonts w:ascii="宋体" w:hAnsi="宋体"/>
                <w:sz w:val="24"/>
              </w:rPr>
            </w:pPr>
            <w:r>
              <w:rPr>
                <w:rFonts w:ascii="宋体" w:hAnsi="宋体" w:hint="eastAsia"/>
                <w:sz w:val="24"/>
              </w:rPr>
              <w:t>响应有效期：</w:t>
            </w:r>
            <w:r>
              <w:rPr>
                <w:rFonts w:ascii="宋体" w:hAnsi="宋体"/>
                <w:sz w:val="24"/>
              </w:rPr>
              <w:t>90天</w:t>
            </w:r>
          </w:p>
        </w:tc>
      </w:tr>
      <w:tr w:rsidR="00F70E96" w14:paraId="11CFD657" w14:textId="77777777">
        <w:trPr>
          <w:trHeight w:val="182"/>
          <w:jc w:val="center"/>
        </w:trPr>
        <w:tc>
          <w:tcPr>
            <w:tcW w:w="1016" w:type="dxa"/>
            <w:vAlign w:val="center"/>
          </w:tcPr>
          <w:p w14:paraId="2F8638A9" w14:textId="77777777" w:rsidR="00F70E96" w:rsidRDefault="00686F82">
            <w:pPr>
              <w:spacing w:line="360" w:lineRule="auto"/>
              <w:jc w:val="center"/>
              <w:rPr>
                <w:rFonts w:ascii="宋体" w:hAnsi="宋体"/>
                <w:sz w:val="24"/>
              </w:rPr>
            </w:pPr>
            <w:r>
              <w:rPr>
                <w:rFonts w:ascii="宋体" w:hAnsi="宋体"/>
                <w:sz w:val="24"/>
              </w:rPr>
              <w:t>14.1</w:t>
            </w:r>
          </w:p>
        </w:tc>
        <w:tc>
          <w:tcPr>
            <w:tcW w:w="8111" w:type="dxa"/>
            <w:vAlign w:val="center"/>
          </w:tcPr>
          <w:p w14:paraId="4B386FE1" w14:textId="77777777" w:rsidR="00F70E96" w:rsidRDefault="00686F82">
            <w:pPr>
              <w:spacing w:line="360" w:lineRule="auto"/>
              <w:rPr>
                <w:rFonts w:ascii="宋体" w:hAnsi="宋体"/>
                <w:b/>
                <w:sz w:val="24"/>
              </w:rPr>
            </w:pPr>
            <w:r>
              <w:rPr>
                <w:rFonts w:ascii="宋体" w:hAnsi="宋体" w:hint="eastAsia"/>
                <w:sz w:val="24"/>
              </w:rPr>
              <w:t>响应文件：</w:t>
            </w:r>
            <w:r>
              <w:rPr>
                <w:rFonts w:ascii="宋体" w:hAnsi="宋体" w:hint="eastAsia"/>
                <w:b/>
                <w:sz w:val="24"/>
              </w:rPr>
              <w:t>正本：</w:t>
            </w:r>
            <w:r>
              <w:rPr>
                <w:rFonts w:ascii="宋体" w:hAnsi="宋体"/>
                <w:b/>
                <w:sz w:val="24"/>
              </w:rPr>
              <w:t>1份；副本：3份；电子版：2份。</w:t>
            </w:r>
          </w:p>
          <w:p w14:paraId="4F28E553" w14:textId="77777777" w:rsidR="00F70E96" w:rsidRDefault="00686F82">
            <w:pPr>
              <w:spacing w:line="360" w:lineRule="auto"/>
              <w:rPr>
                <w:rFonts w:ascii="宋体" w:hAnsi="宋体"/>
                <w:b/>
                <w:sz w:val="24"/>
              </w:rPr>
            </w:pPr>
            <w:r>
              <w:rPr>
                <w:rFonts w:ascii="宋体" w:hAnsi="宋体" w:hint="eastAsia"/>
                <w:b/>
                <w:sz w:val="24"/>
              </w:rPr>
              <w:t>（电子文件规定：必须提供文件的可编辑版本和盖红章的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6EF29224" w14:textId="77777777" w:rsidR="00F70E96" w:rsidRDefault="00686F82">
            <w:pPr>
              <w:spacing w:line="360" w:lineRule="auto"/>
              <w:rPr>
                <w:rFonts w:ascii="宋体" w:hAnsi="宋体"/>
                <w:sz w:val="24"/>
              </w:rPr>
            </w:pPr>
            <w:r>
              <w:rPr>
                <w:rFonts w:ascii="宋体" w:hAnsi="宋体" w:hint="eastAsia"/>
                <w:sz w:val="24"/>
              </w:rPr>
              <w:t>电子文件规定格式为：</w:t>
            </w:r>
          </w:p>
          <w:p w14:paraId="6ADD6BFB" w14:textId="77777777" w:rsidR="00F70E96" w:rsidRDefault="00686F82">
            <w:pPr>
              <w:spacing w:line="360" w:lineRule="auto"/>
              <w:rPr>
                <w:rFonts w:ascii="宋体" w:hAnsi="宋体"/>
                <w:sz w:val="24"/>
              </w:rPr>
            </w:pPr>
            <w:r>
              <w:rPr>
                <w:rFonts w:ascii="宋体" w:hAnsi="宋体" w:hint="eastAsia"/>
                <w:sz w:val="24"/>
              </w:rPr>
              <w:lastRenderedPageBreak/>
              <w:t>（一）文本文件采用</w:t>
            </w:r>
            <w:r>
              <w:rPr>
                <w:rFonts w:ascii="宋体" w:hAnsi="宋体"/>
                <w:sz w:val="24"/>
              </w:rPr>
              <w:t>DOC、RTF、TXT、PDF格式；</w:t>
            </w:r>
          </w:p>
          <w:p w14:paraId="4B847498" w14:textId="77777777" w:rsidR="00F70E96" w:rsidRDefault="00686F82">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3379C12A" w14:textId="77777777" w:rsidR="00F70E96" w:rsidRDefault="00686F82">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60F428D8" w14:textId="77777777" w:rsidR="00F70E96" w:rsidRDefault="00686F82">
            <w:pPr>
              <w:spacing w:line="360" w:lineRule="auto"/>
              <w:ind w:left="1592" w:hanging="1592"/>
              <w:rPr>
                <w:rFonts w:ascii="宋体" w:hAnsi="宋体"/>
                <w:sz w:val="24"/>
              </w:rPr>
            </w:pPr>
            <w:r>
              <w:rPr>
                <w:rFonts w:ascii="宋体" w:hAnsi="宋体" w:hint="eastAsia"/>
                <w:sz w:val="24"/>
              </w:rPr>
              <w:t>（四）声音文件采用</w:t>
            </w:r>
            <w:r>
              <w:rPr>
                <w:rFonts w:ascii="宋体" w:hAnsi="宋体"/>
                <w:sz w:val="24"/>
              </w:rPr>
              <w:t>WAV、MP3格式。</w:t>
            </w:r>
          </w:p>
        </w:tc>
      </w:tr>
      <w:tr w:rsidR="00F70E96" w14:paraId="776A4E8C" w14:textId="77777777">
        <w:trPr>
          <w:trHeight w:val="182"/>
          <w:jc w:val="center"/>
        </w:trPr>
        <w:tc>
          <w:tcPr>
            <w:tcW w:w="1016" w:type="dxa"/>
            <w:vAlign w:val="center"/>
          </w:tcPr>
          <w:p w14:paraId="6D5E8259" w14:textId="77777777" w:rsidR="00F70E96" w:rsidRDefault="00686F82">
            <w:pPr>
              <w:spacing w:line="360" w:lineRule="auto"/>
              <w:jc w:val="center"/>
              <w:rPr>
                <w:rFonts w:ascii="宋体" w:hAnsi="宋体"/>
                <w:sz w:val="24"/>
              </w:rPr>
            </w:pPr>
            <w:r>
              <w:rPr>
                <w:rFonts w:ascii="宋体" w:hAnsi="宋体" w:hint="eastAsia"/>
                <w:sz w:val="24"/>
              </w:rPr>
              <w:lastRenderedPageBreak/>
              <w:t>1</w:t>
            </w:r>
            <w:r>
              <w:rPr>
                <w:rFonts w:ascii="宋体" w:hAnsi="宋体"/>
                <w:sz w:val="24"/>
              </w:rPr>
              <w:t>2.5</w:t>
            </w:r>
          </w:p>
        </w:tc>
        <w:tc>
          <w:tcPr>
            <w:tcW w:w="8111" w:type="dxa"/>
            <w:vAlign w:val="center"/>
          </w:tcPr>
          <w:p w14:paraId="5DBB79C1" w14:textId="77777777" w:rsidR="00F70E96" w:rsidRDefault="00686F82">
            <w:pPr>
              <w:spacing w:line="360" w:lineRule="auto"/>
              <w:rPr>
                <w:rFonts w:ascii="宋体" w:hAnsi="宋体"/>
                <w:sz w:val="24"/>
              </w:rPr>
            </w:pPr>
            <w:r>
              <w:rPr>
                <w:rFonts w:ascii="宋体" w:hAnsi="宋体" w:hint="eastAsia"/>
                <w:sz w:val="24"/>
              </w:rPr>
              <w:t>合同签订后2个工作日内，请将合同扫描件发送到bjmdzx@vip.163.com邮箱办理相关备案及保证金退还手续。中标人的保证金将在合同签订的5个工作日内退回来款账户。</w:t>
            </w:r>
          </w:p>
          <w:p w14:paraId="7C3AD0D4" w14:textId="77777777" w:rsidR="00F70E96" w:rsidRDefault="00686F82">
            <w:pPr>
              <w:spacing w:line="360" w:lineRule="auto"/>
              <w:rPr>
                <w:rFonts w:ascii="宋体" w:hAnsi="宋体"/>
                <w:sz w:val="24"/>
              </w:rPr>
            </w:pPr>
            <w:r>
              <w:rPr>
                <w:rFonts w:ascii="宋体" w:hAnsi="宋体" w:hint="eastAsia"/>
                <w:b/>
                <w:bCs/>
                <w:sz w:val="24"/>
              </w:rPr>
              <w:t>邮件标题格式</w:t>
            </w:r>
            <w:r>
              <w:rPr>
                <w:rFonts w:ascii="宋体" w:hAnsi="宋体" w:hint="eastAsia"/>
                <w:sz w:val="24"/>
              </w:rPr>
              <w:t>：项目编号+退还投标保证金+供应商名称+已签订采购合同。内附：（1）采购合同扫描件；（2）项目编号；（3）中标供应商名称；（4）采购合同签订日期。</w:t>
            </w:r>
          </w:p>
        </w:tc>
      </w:tr>
      <w:tr w:rsidR="00F70E96" w14:paraId="5204774D" w14:textId="77777777">
        <w:trPr>
          <w:trHeight w:val="167"/>
          <w:jc w:val="center"/>
        </w:trPr>
        <w:tc>
          <w:tcPr>
            <w:tcW w:w="1016" w:type="dxa"/>
            <w:vAlign w:val="center"/>
          </w:tcPr>
          <w:p w14:paraId="445442AD" w14:textId="77777777" w:rsidR="00F70E96" w:rsidRDefault="00686F82">
            <w:pPr>
              <w:spacing w:line="360" w:lineRule="auto"/>
              <w:jc w:val="center"/>
              <w:rPr>
                <w:rFonts w:ascii="宋体" w:hAnsi="宋体"/>
                <w:sz w:val="24"/>
              </w:rPr>
            </w:pPr>
            <w:r>
              <w:rPr>
                <w:rFonts w:ascii="宋体" w:hAnsi="宋体"/>
                <w:sz w:val="24"/>
              </w:rPr>
              <w:t>1</w:t>
            </w:r>
            <w:r>
              <w:rPr>
                <w:rFonts w:ascii="宋体" w:hAnsi="宋体" w:hint="eastAsia"/>
                <w:sz w:val="24"/>
              </w:rPr>
              <w:t>6</w:t>
            </w:r>
            <w:r>
              <w:rPr>
                <w:rFonts w:ascii="宋体" w:hAnsi="宋体"/>
                <w:sz w:val="24"/>
              </w:rPr>
              <w:t>.1</w:t>
            </w:r>
          </w:p>
        </w:tc>
        <w:tc>
          <w:tcPr>
            <w:tcW w:w="8111" w:type="dxa"/>
            <w:vAlign w:val="center"/>
          </w:tcPr>
          <w:p w14:paraId="6F8EBD63" w14:textId="77777777" w:rsidR="00F70E96" w:rsidRDefault="00686F82">
            <w:pPr>
              <w:spacing w:line="360" w:lineRule="auto"/>
              <w:rPr>
                <w:rFonts w:ascii="宋体" w:hAnsi="宋体"/>
                <w:b/>
                <w:sz w:val="24"/>
              </w:rPr>
            </w:pPr>
            <w:r>
              <w:rPr>
                <w:rFonts w:ascii="宋体" w:hAnsi="宋体" w:hint="eastAsia"/>
                <w:sz w:val="24"/>
              </w:rPr>
              <w:t>响应截止时间：详见第一章比选邀请</w:t>
            </w:r>
            <w:r>
              <w:rPr>
                <w:rFonts w:ascii="宋体" w:hAnsi="宋体"/>
                <w:b/>
                <w:sz w:val="24"/>
              </w:rPr>
              <w:t xml:space="preserve"> </w:t>
            </w:r>
          </w:p>
        </w:tc>
      </w:tr>
      <w:tr w:rsidR="00F70E96" w14:paraId="36AAB877" w14:textId="77777777">
        <w:trPr>
          <w:trHeight w:val="60"/>
          <w:jc w:val="center"/>
        </w:trPr>
        <w:tc>
          <w:tcPr>
            <w:tcW w:w="1016" w:type="dxa"/>
            <w:vAlign w:val="center"/>
          </w:tcPr>
          <w:p w14:paraId="10619406" w14:textId="77777777" w:rsidR="00F70E96" w:rsidRDefault="00686F82">
            <w:pPr>
              <w:spacing w:line="360" w:lineRule="auto"/>
              <w:jc w:val="center"/>
              <w:rPr>
                <w:rFonts w:ascii="宋体" w:hAnsi="宋体"/>
                <w:sz w:val="24"/>
              </w:rPr>
            </w:pPr>
            <w:r>
              <w:rPr>
                <w:rFonts w:ascii="宋体" w:hAnsi="宋体"/>
                <w:sz w:val="24"/>
              </w:rPr>
              <w:t>18.1</w:t>
            </w:r>
          </w:p>
        </w:tc>
        <w:tc>
          <w:tcPr>
            <w:tcW w:w="8111" w:type="dxa"/>
            <w:vAlign w:val="center"/>
          </w:tcPr>
          <w:p w14:paraId="0A7875DC" w14:textId="77777777" w:rsidR="00F70E96" w:rsidRDefault="00686F82">
            <w:pPr>
              <w:spacing w:line="360" w:lineRule="auto"/>
              <w:rPr>
                <w:rFonts w:ascii="宋体" w:hAnsi="宋体"/>
                <w:sz w:val="24"/>
              </w:rPr>
            </w:pPr>
            <w:r>
              <w:rPr>
                <w:rFonts w:ascii="宋体" w:hAnsi="宋体" w:hint="eastAsia"/>
                <w:sz w:val="24"/>
              </w:rPr>
              <w:t>比选时间：详见第一章比选邀请</w:t>
            </w:r>
          </w:p>
          <w:p w14:paraId="4A4E3DEE" w14:textId="77777777" w:rsidR="00F70E96" w:rsidRDefault="00686F82">
            <w:pPr>
              <w:spacing w:line="360" w:lineRule="auto"/>
              <w:rPr>
                <w:rFonts w:ascii="宋体" w:hAnsi="宋体"/>
                <w:sz w:val="24"/>
              </w:rPr>
            </w:pPr>
            <w:r>
              <w:rPr>
                <w:rFonts w:ascii="宋体" w:hAnsi="宋体" w:hint="eastAsia"/>
                <w:sz w:val="24"/>
              </w:rPr>
              <w:t>响应文件递交地点、比选地点：详见第一章比选邀请</w:t>
            </w:r>
          </w:p>
        </w:tc>
      </w:tr>
      <w:tr w:rsidR="00F70E96" w14:paraId="2657AE1D" w14:textId="77777777">
        <w:trPr>
          <w:trHeight w:val="437"/>
          <w:jc w:val="center"/>
        </w:trPr>
        <w:tc>
          <w:tcPr>
            <w:tcW w:w="1016" w:type="dxa"/>
            <w:vAlign w:val="center"/>
          </w:tcPr>
          <w:p w14:paraId="4E738160" w14:textId="77777777" w:rsidR="00F70E96" w:rsidRDefault="00686F82">
            <w:pPr>
              <w:spacing w:line="360" w:lineRule="auto"/>
              <w:jc w:val="center"/>
              <w:rPr>
                <w:rFonts w:ascii="宋体" w:hAnsi="宋体"/>
                <w:sz w:val="24"/>
              </w:rPr>
            </w:pPr>
            <w:r>
              <w:rPr>
                <w:rFonts w:ascii="宋体" w:hAnsi="宋体"/>
                <w:sz w:val="24"/>
              </w:rPr>
              <w:t>26.1</w:t>
            </w:r>
          </w:p>
        </w:tc>
        <w:tc>
          <w:tcPr>
            <w:tcW w:w="8111" w:type="dxa"/>
            <w:vAlign w:val="center"/>
          </w:tcPr>
          <w:p w14:paraId="4037190A" w14:textId="77777777" w:rsidR="00F70E96" w:rsidRDefault="00686F82">
            <w:pPr>
              <w:spacing w:line="360" w:lineRule="auto"/>
              <w:rPr>
                <w:rFonts w:ascii="宋体" w:hAnsi="宋体"/>
                <w:sz w:val="24"/>
              </w:rPr>
            </w:pPr>
            <w:r>
              <w:rPr>
                <w:rFonts w:ascii="宋体" w:hAnsi="宋体" w:hint="eastAsia"/>
                <w:sz w:val="24"/>
              </w:rPr>
              <w:t>（1）以买卖双方签订的合同总额作为收费的计算基数。</w:t>
            </w:r>
          </w:p>
          <w:p w14:paraId="1CC87452" w14:textId="77777777" w:rsidR="00F70E96" w:rsidRDefault="00686F82">
            <w:pPr>
              <w:spacing w:line="360" w:lineRule="auto"/>
              <w:rPr>
                <w:rFonts w:ascii="宋体" w:hAnsi="宋体"/>
                <w:sz w:val="24"/>
              </w:rPr>
            </w:pPr>
            <w:r>
              <w:rPr>
                <w:rFonts w:ascii="宋体" w:hAnsi="宋体" w:hint="eastAsia"/>
                <w:sz w:val="24"/>
              </w:rPr>
              <w:t>（2）采购代理机构参照原计价格[2002]1980号文、发改办价格[2003]857号文及发改办价格[2011]534号文有关规定下浮20%向成交人收取代理服务费用。</w:t>
            </w:r>
          </w:p>
          <w:p w14:paraId="51231F8A" w14:textId="77777777" w:rsidR="00F70E96" w:rsidRDefault="00686F82">
            <w:pPr>
              <w:spacing w:line="360" w:lineRule="auto"/>
              <w:rPr>
                <w:rFonts w:ascii="宋体" w:hAnsi="宋体"/>
                <w:sz w:val="24"/>
              </w:rPr>
            </w:pPr>
            <w:r>
              <w:rPr>
                <w:rFonts w:ascii="宋体" w:hAnsi="宋体" w:hint="eastAsia"/>
                <w:sz w:val="24"/>
              </w:rPr>
              <w:t>（3）代理服务费币种与中选签订合同的币种相同或比选机构同意的币种</w:t>
            </w:r>
          </w:p>
          <w:p w14:paraId="4B7DE259" w14:textId="77777777" w:rsidR="00F70E96" w:rsidRDefault="00686F82">
            <w:pPr>
              <w:spacing w:line="360" w:lineRule="auto"/>
              <w:rPr>
                <w:rFonts w:ascii="宋体" w:hAnsi="宋体"/>
                <w:sz w:val="24"/>
              </w:rPr>
            </w:pPr>
            <w:r>
              <w:rPr>
                <w:rFonts w:ascii="宋体" w:hAnsi="宋体" w:hint="eastAsia"/>
                <w:sz w:val="24"/>
              </w:rPr>
              <w:t>（4）本项目代理服务费</w:t>
            </w:r>
            <w:proofErr w:type="gramStart"/>
            <w:r>
              <w:rPr>
                <w:rFonts w:ascii="宋体" w:hAnsi="宋体" w:hint="eastAsia"/>
                <w:sz w:val="24"/>
              </w:rPr>
              <w:t>由成交人</w:t>
            </w:r>
            <w:proofErr w:type="gramEnd"/>
            <w:r>
              <w:rPr>
                <w:rFonts w:ascii="宋体" w:hAnsi="宋体" w:hint="eastAsia"/>
                <w:sz w:val="24"/>
              </w:rPr>
              <w:t>支付。</w:t>
            </w:r>
          </w:p>
          <w:p w14:paraId="37615BC8" w14:textId="77777777" w:rsidR="00F70E96" w:rsidRDefault="00686F82">
            <w:pPr>
              <w:spacing w:line="360" w:lineRule="auto"/>
              <w:rPr>
                <w:rFonts w:ascii="宋体" w:hAnsi="宋体"/>
                <w:sz w:val="24"/>
              </w:rPr>
            </w:pPr>
            <w:r>
              <w:rPr>
                <w:rFonts w:ascii="宋体" w:hAnsi="宋体" w:hint="eastAsia"/>
                <w:sz w:val="24"/>
              </w:rPr>
              <w:t>公司名称：北京明德致信咨询有限公司</w:t>
            </w:r>
          </w:p>
          <w:p w14:paraId="2D0ACD44" w14:textId="77777777" w:rsidR="00F70E96" w:rsidRDefault="00686F82">
            <w:pPr>
              <w:spacing w:line="360" w:lineRule="auto"/>
              <w:rPr>
                <w:rFonts w:ascii="宋体" w:hAnsi="宋体"/>
                <w:sz w:val="24"/>
              </w:rPr>
            </w:pPr>
            <w:r>
              <w:rPr>
                <w:rFonts w:ascii="宋体" w:hAnsi="宋体" w:hint="eastAsia"/>
                <w:sz w:val="24"/>
              </w:rPr>
              <w:t>开 户 行：中国工商银行股份有限公司北京东升路支行</w:t>
            </w:r>
          </w:p>
          <w:p w14:paraId="127179BB" w14:textId="77777777" w:rsidR="00F70E96" w:rsidRDefault="00686F82">
            <w:pPr>
              <w:spacing w:line="360" w:lineRule="auto"/>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tc>
      </w:tr>
    </w:tbl>
    <w:p w14:paraId="0CBF4456" w14:textId="77777777" w:rsidR="00F70E96" w:rsidRDefault="00F70E96">
      <w:pPr>
        <w:rPr>
          <w:rFonts w:ascii="宋体" w:hAnsi="宋体"/>
          <w:b/>
          <w:bCs/>
          <w:kern w:val="44"/>
        </w:rPr>
      </w:pPr>
    </w:p>
    <w:p w14:paraId="20AD5AC1" w14:textId="77777777" w:rsidR="00F70E96" w:rsidRDefault="00686F82">
      <w:pPr>
        <w:widowControl/>
        <w:jc w:val="left"/>
        <w:rPr>
          <w:rFonts w:ascii="宋体" w:hAnsi="宋体"/>
          <w:b/>
          <w:bCs/>
          <w:kern w:val="44"/>
        </w:rPr>
      </w:pPr>
      <w:r>
        <w:rPr>
          <w:rFonts w:ascii="宋体" w:hAnsi="宋体"/>
          <w:b/>
          <w:bCs/>
          <w:kern w:val="44"/>
        </w:rPr>
        <w:br w:type="page"/>
      </w:r>
    </w:p>
    <w:p w14:paraId="357F6AD7" w14:textId="77777777" w:rsidR="00F70E96" w:rsidRDefault="00F70E96">
      <w:pPr>
        <w:rPr>
          <w:rFonts w:ascii="宋体" w:hAnsi="宋体"/>
          <w:b/>
          <w:bCs/>
          <w:kern w:val="44"/>
        </w:rPr>
      </w:pPr>
    </w:p>
    <w:p w14:paraId="743293F1" w14:textId="77777777" w:rsidR="00F70E96" w:rsidRDefault="00686F82">
      <w:pPr>
        <w:pStyle w:val="1"/>
        <w:spacing w:line="360" w:lineRule="auto"/>
        <w:rPr>
          <w:rFonts w:ascii="宋体" w:hAnsi="宋体"/>
          <w:sz w:val="30"/>
          <w:szCs w:val="30"/>
        </w:rPr>
      </w:pPr>
      <w:bookmarkStart w:id="48" w:name="_Toc167968471"/>
      <w:r>
        <w:rPr>
          <w:rFonts w:ascii="宋体" w:hAnsi="宋体" w:hint="eastAsia"/>
          <w:sz w:val="30"/>
          <w:szCs w:val="30"/>
        </w:rPr>
        <w:t>第三章 供应商须知</w:t>
      </w:r>
      <w:bookmarkEnd w:id="48"/>
    </w:p>
    <w:p w14:paraId="53627C96" w14:textId="77777777" w:rsidR="00F70E96" w:rsidRDefault="00686F82">
      <w:pPr>
        <w:pStyle w:val="31"/>
        <w:ind w:left="0"/>
      </w:pPr>
      <w:bookmarkStart w:id="49" w:name="_Toc167968472"/>
      <w:proofErr w:type="gramStart"/>
      <w:r>
        <w:rPr>
          <w:rFonts w:hint="eastAsia"/>
        </w:rPr>
        <w:t>一</w:t>
      </w:r>
      <w:proofErr w:type="gramEnd"/>
      <w:r>
        <w:rPr>
          <w:rFonts w:hint="eastAsia"/>
        </w:rPr>
        <w:t xml:space="preserve"> 说明</w:t>
      </w:r>
      <w:bookmarkEnd w:id="49"/>
    </w:p>
    <w:p w14:paraId="04526009" w14:textId="77777777" w:rsidR="00F70E96" w:rsidRDefault="00686F82">
      <w:pPr>
        <w:pStyle w:val="31"/>
        <w:ind w:left="0"/>
      </w:pPr>
      <w:bookmarkStart w:id="50" w:name="_Toc167968473"/>
      <w:r>
        <w:t xml:space="preserve">1. </w:t>
      </w:r>
      <w:r>
        <w:rPr>
          <w:rFonts w:hint="eastAsia"/>
        </w:rPr>
        <w:t>比选方、比选代理机构及合格的供应商</w:t>
      </w:r>
      <w:bookmarkEnd w:id="50"/>
    </w:p>
    <w:p w14:paraId="673AEF11" w14:textId="77777777" w:rsidR="00F70E96" w:rsidRDefault="00686F82">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比选方：指依法进行本次比选活动中的国家机关、事业单位、团体组织。</w:t>
      </w:r>
    </w:p>
    <w:p w14:paraId="5AF2490C" w14:textId="77777777" w:rsidR="00F70E96" w:rsidRDefault="00686F82">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比选代理机构：受比选方委托，组织本次比选活动的比选代理机构。</w:t>
      </w:r>
    </w:p>
    <w:p w14:paraId="1BE94474" w14:textId="77777777" w:rsidR="00F70E96" w:rsidRDefault="00686F82">
      <w:pPr>
        <w:numPr>
          <w:ilvl w:val="1"/>
          <w:numId w:val="10"/>
        </w:numPr>
        <w:spacing w:line="360" w:lineRule="auto"/>
        <w:ind w:rightChars="50" w:right="105"/>
        <w:jc w:val="left"/>
        <w:rPr>
          <w:rFonts w:ascii="宋体" w:hAnsi="宋体"/>
          <w:sz w:val="24"/>
        </w:rPr>
      </w:pPr>
      <w:r>
        <w:rPr>
          <w:rFonts w:ascii="宋体" w:hAnsi="宋体"/>
          <w:sz w:val="24"/>
        </w:rPr>
        <w:t xml:space="preserve"> 合格的供应商</w:t>
      </w:r>
    </w:p>
    <w:p w14:paraId="5EF3C99D" w14:textId="77777777" w:rsidR="00F70E96" w:rsidRDefault="00686F82">
      <w:pPr>
        <w:spacing w:line="360" w:lineRule="auto"/>
        <w:ind w:rightChars="50" w:right="105"/>
        <w:jc w:val="left"/>
        <w:rPr>
          <w:rFonts w:ascii="宋体" w:hAnsi="宋体"/>
          <w:sz w:val="24"/>
        </w:rPr>
      </w:pPr>
      <w:r>
        <w:rPr>
          <w:rFonts w:ascii="宋体" w:hAnsi="宋体"/>
          <w:sz w:val="24"/>
        </w:rPr>
        <w:t>1.3.1符合第一章</w:t>
      </w:r>
      <w:r>
        <w:rPr>
          <w:rFonts w:ascii="宋体" w:hAnsi="宋体" w:hint="eastAsia"/>
          <w:sz w:val="24"/>
        </w:rPr>
        <w:t>比选</w:t>
      </w:r>
      <w:r>
        <w:rPr>
          <w:rFonts w:ascii="宋体" w:hAnsi="宋体"/>
          <w:sz w:val="24"/>
        </w:rPr>
        <w:t>邀请中“供应商资格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498A8412" w14:textId="77777777" w:rsidR="00F70E96" w:rsidRDefault="00686F82">
      <w:pPr>
        <w:spacing w:line="360" w:lineRule="auto"/>
        <w:ind w:rightChars="50" w:right="105"/>
        <w:jc w:val="left"/>
        <w:rPr>
          <w:rFonts w:ascii="宋体" w:hAnsi="宋体"/>
          <w:sz w:val="24"/>
        </w:rPr>
      </w:pPr>
      <w:r>
        <w:rPr>
          <w:rFonts w:ascii="宋体" w:hAnsi="宋体"/>
          <w:sz w:val="24"/>
        </w:rPr>
        <w:t>1.3.2供应商必须向比选</w:t>
      </w:r>
      <w:r>
        <w:rPr>
          <w:rFonts w:ascii="宋体" w:hAnsi="宋体" w:hint="eastAsia"/>
          <w:sz w:val="24"/>
        </w:rPr>
        <w:t>机构</w:t>
      </w:r>
      <w:r>
        <w:rPr>
          <w:rFonts w:ascii="宋体" w:hAnsi="宋体"/>
          <w:sz w:val="24"/>
        </w:rPr>
        <w:t>购买比选文件并登记备案，</w:t>
      </w:r>
      <w:proofErr w:type="gramStart"/>
      <w:r>
        <w:rPr>
          <w:rFonts w:ascii="宋体" w:hAnsi="宋体"/>
          <w:sz w:val="24"/>
        </w:rPr>
        <w:t>未经向</w:t>
      </w:r>
      <w:proofErr w:type="gramEnd"/>
      <w:r>
        <w:rPr>
          <w:rFonts w:ascii="宋体" w:hAnsi="宋体" w:hint="eastAsia"/>
          <w:sz w:val="24"/>
        </w:rPr>
        <w:t>比选代理机构</w:t>
      </w:r>
      <w:r>
        <w:rPr>
          <w:rFonts w:ascii="宋体" w:hAnsi="宋体"/>
          <w:sz w:val="24"/>
        </w:rPr>
        <w:t>购买比选文件并登记备案的潜在供应商均无资格参加本次响应。</w:t>
      </w:r>
    </w:p>
    <w:p w14:paraId="61F97FED" w14:textId="77777777" w:rsidR="00F70E96" w:rsidRDefault="00686F82">
      <w:pPr>
        <w:spacing w:line="360" w:lineRule="auto"/>
        <w:ind w:rightChars="50" w:right="105"/>
        <w:jc w:val="left"/>
        <w:rPr>
          <w:rFonts w:ascii="宋体" w:hAnsi="宋体"/>
          <w:sz w:val="24"/>
        </w:rPr>
      </w:pPr>
      <w:r>
        <w:rPr>
          <w:rFonts w:ascii="宋体" w:hAnsi="宋体"/>
          <w:sz w:val="24"/>
        </w:rPr>
        <w:t>1.3.3</w:t>
      </w:r>
      <w:r>
        <w:rPr>
          <w:rFonts w:ascii="宋体" w:hAnsi="宋体" w:hint="eastAsia"/>
          <w:sz w:val="24"/>
        </w:rPr>
        <w:t>如供应商须知资料表中允许联合体，对联合体规定如下：</w:t>
      </w:r>
    </w:p>
    <w:p w14:paraId="3BAD9BB0" w14:textId="77777777" w:rsidR="00F70E96" w:rsidRDefault="00686F82">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以上供应商可以组成一个响应联合体，以一个供应商的身份响应。</w:t>
      </w:r>
    </w:p>
    <w:p w14:paraId="0E3A7AB2" w14:textId="77777777" w:rsidR="00F70E96" w:rsidRDefault="00686F82">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7481A446" w14:textId="77777777" w:rsidR="00F70E96" w:rsidRDefault="00686F82">
      <w:pPr>
        <w:spacing w:line="360" w:lineRule="auto"/>
        <w:ind w:rightChars="50" w:right="105"/>
        <w:jc w:val="left"/>
        <w:rPr>
          <w:rFonts w:ascii="宋体" w:hAnsi="宋体"/>
          <w:sz w:val="24"/>
        </w:rPr>
      </w:pPr>
      <w:r>
        <w:rPr>
          <w:rFonts w:ascii="宋体" w:hAnsi="宋体"/>
          <w:sz w:val="24"/>
        </w:rPr>
        <w:t>1.3.3.3比选方根据比选项目对供应商的特殊要求，联合体中至少应当有一方符合其规定。</w:t>
      </w:r>
    </w:p>
    <w:p w14:paraId="2C8818AD" w14:textId="77777777" w:rsidR="00F70E96" w:rsidRDefault="00686F82">
      <w:pPr>
        <w:spacing w:line="360" w:lineRule="auto"/>
        <w:ind w:rightChars="50" w:right="105"/>
        <w:jc w:val="left"/>
        <w:rPr>
          <w:rFonts w:ascii="宋体" w:hAnsi="宋体"/>
          <w:sz w:val="24"/>
        </w:rPr>
      </w:pPr>
      <w:r>
        <w:rPr>
          <w:rFonts w:ascii="宋体" w:hAnsi="宋体"/>
          <w:sz w:val="24"/>
        </w:rPr>
        <w:t>1.3.3.4联合体各方应签订共同响应协议，明确约定联合体各方承担的工作和相应的责任，并将共同响应协议连同响应文件一并提交比选单位。</w:t>
      </w:r>
    </w:p>
    <w:p w14:paraId="7C277970" w14:textId="77777777" w:rsidR="00F70E96" w:rsidRDefault="00686F82">
      <w:pPr>
        <w:spacing w:line="360" w:lineRule="auto"/>
        <w:ind w:rightChars="50" w:right="105"/>
        <w:jc w:val="left"/>
        <w:rPr>
          <w:rFonts w:ascii="宋体" w:hAnsi="宋体"/>
          <w:sz w:val="24"/>
        </w:rPr>
      </w:pPr>
      <w:r>
        <w:rPr>
          <w:rFonts w:ascii="宋体" w:hAnsi="宋体"/>
          <w:sz w:val="24"/>
        </w:rPr>
        <w:t>1.3.3.5联合体各方签订共同响应协议后，不得再以自己名义单独在同一项目中响应，也不得组成新的联合体参加同一项目响应。</w:t>
      </w:r>
    </w:p>
    <w:p w14:paraId="116AC0AA" w14:textId="77777777" w:rsidR="00F70E96" w:rsidRDefault="00686F82">
      <w:pPr>
        <w:spacing w:line="360" w:lineRule="auto"/>
        <w:ind w:rightChars="50" w:right="105"/>
        <w:jc w:val="left"/>
        <w:rPr>
          <w:rFonts w:ascii="宋体" w:hAnsi="宋体"/>
          <w:sz w:val="24"/>
        </w:rPr>
      </w:pPr>
      <w:r>
        <w:rPr>
          <w:rFonts w:ascii="宋体" w:hAnsi="宋体"/>
          <w:sz w:val="24"/>
        </w:rPr>
        <w:t>1.3.3.7联合体各方在同一比选项目中以自己名义单独响应或者参加其他联合体响应的，相关响应均无效。</w:t>
      </w:r>
    </w:p>
    <w:p w14:paraId="476E00B7" w14:textId="77777777" w:rsidR="00F70E96" w:rsidRDefault="00686F82">
      <w:pPr>
        <w:spacing w:line="360" w:lineRule="auto"/>
        <w:ind w:rightChars="50" w:right="105"/>
        <w:jc w:val="left"/>
        <w:rPr>
          <w:rFonts w:ascii="宋体" w:hAnsi="宋体"/>
          <w:sz w:val="24"/>
        </w:rPr>
      </w:pPr>
      <w:r>
        <w:rPr>
          <w:rFonts w:ascii="宋体" w:hAnsi="宋体"/>
          <w:sz w:val="24"/>
        </w:rPr>
        <w:t>1.3.3.8对联合体响应的其他资格要求见供应商须知资料表。</w:t>
      </w:r>
    </w:p>
    <w:p w14:paraId="621E46D8" w14:textId="77777777" w:rsidR="00F70E96" w:rsidRDefault="00686F82">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供应商信用信息</w:t>
      </w:r>
    </w:p>
    <w:p w14:paraId="3E90A88E" w14:textId="77777777" w:rsidR="00F70E96" w:rsidRDefault="00686F82">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r w:rsidR="00035149">
        <w:fldChar w:fldCharType="begin"/>
      </w:r>
      <w:r w:rsidR="00035149">
        <w:instrText xml:space="preserve"> HYPERLINK "http://www.ccgp.gov.cn" </w:instrText>
      </w:r>
      <w:r w:rsidR="00035149">
        <w:fldChar w:fldCharType="separate"/>
      </w:r>
      <w:r>
        <w:rPr>
          <w:rFonts w:ascii="宋体" w:hAnsi="宋体"/>
          <w:sz w:val="24"/>
        </w:rPr>
        <w:t>www.ccgp.gov.cn</w:t>
      </w:r>
      <w:r w:rsidR="00035149">
        <w:rPr>
          <w:rFonts w:ascii="宋体" w:hAnsi="宋体"/>
          <w:sz w:val="24"/>
        </w:rPr>
        <w:fldChar w:fldCharType="end"/>
      </w:r>
      <w:r>
        <w:rPr>
          <w:rFonts w:ascii="宋体" w:hAnsi="宋体" w:hint="eastAsia"/>
          <w:sz w:val="24"/>
        </w:rPr>
        <w:t>）。</w:t>
      </w:r>
    </w:p>
    <w:p w14:paraId="4E9F327E" w14:textId="77777777" w:rsidR="00F70E96" w:rsidRDefault="00686F82">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lastRenderedPageBreak/>
        <w:t>信用信息查询记录和证据留存的具体方式：以网站截图打印稿形式留存。</w:t>
      </w:r>
    </w:p>
    <w:p w14:paraId="4C60DC9F" w14:textId="77777777" w:rsidR="00F70E96" w:rsidRDefault="00686F82">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查询截止时点：比选代理机构于比选日期当天查询。</w:t>
      </w:r>
    </w:p>
    <w:p w14:paraId="3AFC993A" w14:textId="77777777" w:rsidR="00F70E96" w:rsidRDefault="00686F82">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如供应商为“信用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的供应商（处罚决定规定的时间和地域范围内），则其响应将被拒绝。</w:t>
      </w:r>
    </w:p>
    <w:p w14:paraId="078F1B44" w14:textId="77777777" w:rsidR="00F70E96" w:rsidRDefault="00686F82">
      <w:pPr>
        <w:spacing w:line="360" w:lineRule="auto"/>
        <w:ind w:rightChars="50" w:right="105" w:firstLineChars="200" w:firstLine="480"/>
        <w:rPr>
          <w:rFonts w:ascii="宋体" w:hAnsi="宋体"/>
          <w:sz w:val="24"/>
        </w:rPr>
      </w:pPr>
      <w:r>
        <w:rPr>
          <w:rFonts w:ascii="宋体" w:hAnsi="宋体" w:hint="eastAsia"/>
          <w:sz w:val="24"/>
        </w:rPr>
        <w:t>两个以上的自然人、法人或者其他组织组成一个联合体，以一个供应商的身份共同参加比选活动的，应当对所有联合体成员进行信用记录查询，联合体成员存在不良信用记录的，视同联合体存在不良信用记录。</w:t>
      </w:r>
    </w:p>
    <w:p w14:paraId="1815C756" w14:textId="77777777" w:rsidR="00F70E96" w:rsidRDefault="00686F82">
      <w:pPr>
        <w:numPr>
          <w:ilvl w:val="1"/>
          <w:numId w:val="10"/>
        </w:numPr>
        <w:tabs>
          <w:tab w:val="clear" w:pos="360"/>
        </w:tabs>
        <w:spacing w:line="360" w:lineRule="auto"/>
        <w:ind w:left="0" w:rightChars="50" w:right="105" w:firstLine="0"/>
        <w:rPr>
          <w:rFonts w:ascii="宋体" w:hAnsi="宋体"/>
          <w:sz w:val="24"/>
        </w:rPr>
      </w:pPr>
      <w:r>
        <w:rPr>
          <w:rFonts w:ascii="宋体" w:hAnsi="宋体" w:hint="eastAsia"/>
          <w:sz w:val="24"/>
        </w:rPr>
        <w:t>凡受托为本项目/分包比选标的进行设计、编制规范和其他文件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不得再参加该项目/分包的其他比选活动</w:t>
      </w:r>
      <w:r>
        <w:rPr>
          <w:rFonts w:ascii="宋体" w:hAnsi="宋体" w:hint="eastAsia"/>
          <w:sz w:val="24"/>
        </w:rPr>
        <w:t>。</w:t>
      </w:r>
    </w:p>
    <w:p w14:paraId="168CFA99" w14:textId="77777777" w:rsidR="00F70E96" w:rsidRDefault="00686F82">
      <w:pPr>
        <w:numPr>
          <w:ilvl w:val="1"/>
          <w:numId w:val="10"/>
        </w:numPr>
        <w:tabs>
          <w:tab w:val="left" w:pos="8460"/>
        </w:tabs>
        <w:spacing w:line="360" w:lineRule="auto"/>
        <w:ind w:left="0" w:firstLine="0"/>
        <w:rPr>
          <w:rFonts w:ascii="宋体" w:hAnsi="宋体"/>
          <w:sz w:val="24"/>
        </w:rPr>
      </w:pPr>
      <w:r>
        <w:rPr>
          <w:rFonts w:ascii="宋体" w:hAnsi="宋体" w:hint="eastAsia"/>
          <w:sz w:val="24"/>
        </w:rPr>
        <w:t>凡在法律或财务上不能独立合法经营，或在法律或财务上不能独立于本项目比选单位的任何机构，不得参加响应。</w:t>
      </w:r>
    </w:p>
    <w:p w14:paraId="39767695" w14:textId="77777777" w:rsidR="00F70E96" w:rsidRDefault="00686F82">
      <w:pPr>
        <w:numPr>
          <w:ilvl w:val="1"/>
          <w:numId w:val="10"/>
        </w:numPr>
        <w:tabs>
          <w:tab w:val="clear" w:pos="360"/>
        </w:tabs>
        <w:spacing w:line="360" w:lineRule="auto"/>
        <w:ind w:left="0" w:rightChars="50" w:right="105" w:firstLine="0"/>
        <w:jc w:val="left"/>
        <w:rPr>
          <w:rFonts w:ascii="宋体" w:hAnsi="宋体"/>
          <w:sz w:val="24"/>
        </w:rPr>
      </w:pPr>
      <w:r>
        <w:rPr>
          <w:rFonts w:ascii="宋体" w:hAnsi="宋体" w:hint="eastAsia"/>
          <w:sz w:val="24"/>
        </w:rPr>
        <w:t>供应商在响应过程中不得向比选方和比选代理机构提供、给予任何有价值的物品，一经发现，其供应商资格将被取消。</w:t>
      </w:r>
    </w:p>
    <w:p w14:paraId="10AFF20C" w14:textId="77777777" w:rsidR="00F70E96" w:rsidRDefault="00686F82">
      <w:pPr>
        <w:spacing w:line="360" w:lineRule="auto"/>
        <w:ind w:rightChars="50" w:right="105"/>
        <w:jc w:val="left"/>
        <w:rPr>
          <w:rFonts w:ascii="宋体" w:hAnsi="宋体"/>
          <w:sz w:val="24"/>
        </w:rPr>
      </w:pPr>
      <w:r>
        <w:rPr>
          <w:rFonts w:ascii="宋体" w:hAnsi="宋体"/>
          <w:sz w:val="24"/>
        </w:rPr>
        <w:t>1.7比选方和比选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48E56783" w14:textId="77777777" w:rsidR="00F70E96" w:rsidRDefault="00686F82">
      <w:pPr>
        <w:spacing w:line="360" w:lineRule="auto"/>
        <w:ind w:rightChars="50" w:right="105"/>
        <w:jc w:val="left"/>
        <w:rPr>
          <w:rFonts w:ascii="宋体" w:hAnsi="宋体"/>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比选单位负责人为同一人或者存在直接控股、管理关系的不同供应商，不得同时参加同一合同项下的比选活动；</w:t>
      </w:r>
      <w:r>
        <w:rPr>
          <w:rFonts w:ascii="宋体" w:hAnsi="宋体" w:hint="eastAsia"/>
          <w:sz w:val="24"/>
        </w:rPr>
        <w:t>本项目的比选代理机构及其分支机构不得参加本项目的响应或者代理响应。</w:t>
      </w:r>
    </w:p>
    <w:p w14:paraId="23C0EC6D" w14:textId="77777777" w:rsidR="00F70E96" w:rsidRDefault="00686F82">
      <w:pPr>
        <w:pStyle w:val="31"/>
        <w:ind w:left="0"/>
      </w:pPr>
      <w:bookmarkStart w:id="51" w:name="_Toc167968474"/>
      <w:r>
        <w:t xml:space="preserve">2. </w:t>
      </w:r>
      <w:r>
        <w:rPr>
          <w:rFonts w:hint="eastAsia"/>
        </w:rPr>
        <w:t>资金来源</w:t>
      </w:r>
      <w:bookmarkEnd w:id="51"/>
    </w:p>
    <w:p w14:paraId="3B3AD14A" w14:textId="77777777" w:rsidR="00F70E96" w:rsidRDefault="00686F82">
      <w:pPr>
        <w:spacing w:line="360" w:lineRule="auto"/>
        <w:ind w:firstLine="2"/>
        <w:rPr>
          <w:rFonts w:ascii="宋体" w:hAnsi="宋体"/>
          <w:sz w:val="24"/>
        </w:rPr>
      </w:pPr>
      <w:r>
        <w:rPr>
          <w:rFonts w:ascii="宋体" w:hAnsi="宋体"/>
          <w:sz w:val="24"/>
        </w:rPr>
        <w:t>2.1本比选</w:t>
      </w:r>
      <w:r>
        <w:rPr>
          <w:rFonts w:ascii="宋体" w:hAnsi="宋体" w:hint="eastAsia"/>
          <w:sz w:val="24"/>
        </w:rPr>
        <w:t>项目资金为财政性资金</w:t>
      </w:r>
      <w:r>
        <w:rPr>
          <w:rFonts w:ascii="宋体" w:hAnsi="宋体"/>
          <w:sz w:val="24"/>
        </w:rPr>
        <w:t>。</w:t>
      </w:r>
    </w:p>
    <w:p w14:paraId="5489FE05" w14:textId="77777777" w:rsidR="00F70E96" w:rsidRDefault="00686F82">
      <w:pPr>
        <w:pStyle w:val="31"/>
        <w:ind w:left="0"/>
      </w:pPr>
      <w:bookmarkStart w:id="52" w:name="_Toc167968475"/>
      <w:r>
        <w:t xml:space="preserve">3. </w:t>
      </w:r>
      <w:r>
        <w:rPr>
          <w:rFonts w:hint="eastAsia"/>
        </w:rPr>
        <w:t>响应费用</w:t>
      </w:r>
      <w:bookmarkEnd w:id="52"/>
    </w:p>
    <w:p w14:paraId="4CE2F95B" w14:textId="77777777" w:rsidR="00F70E96" w:rsidRDefault="00686F82">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供应商应承担所有与准备和参加响应有关的费用。不论响应的结果如何，比</w:t>
      </w:r>
      <w:r>
        <w:rPr>
          <w:rFonts w:ascii="宋体" w:hAnsi="宋体" w:hint="eastAsia"/>
          <w:sz w:val="24"/>
        </w:rPr>
        <w:lastRenderedPageBreak/>
        <w:t>选方和比选代理机构均无义务和责任承担这些费用。</w:t>
      </w:r>
    </w:p>
    <w:p w14:paraId="3A84F558" w14:textId="77777777" w:rsidR="00F70E96" w:rsidRDefault="00686F82">
      <w:pPr>
        <w:pStyle w:val="31"/>
        <w:ind w:left="0"/>
      </w:pPr>
      <w:bookmarkStart w:id="53" w:name="_Toc167968476"/>
      <w:r>
        <w:rPr>
          <w:rFonts w:hint="eastAsia"/>
        </w:rPr>
        <w:t>二 比选文件</w:t>
      </w:r>
      <w:bookmarkEnd w:id="53"/>
    </w:p>
    <w:p w14:paraId="19C51048" w14:textId="77777777" w:rsidR="00F70E96" w:rsidRDefault="00686F82">
      <w:pPr>
        <w:pStyle w:val="31"/>
        <w:ind w:left="0"/>
      </w:pPr>
      <w:bookmarkStart w:id="54" w:name="_Toc167968477"/>
      <w:r>
        <w:t xml:space="preserve">4. </w:t>
      </w:r>
      <w:r>
        <w:rPr>
          <w:rFonts w:hint="eastAsia"/>
        </w:rPr>
        <w:t>比选文件构成</w:t>
      </w:r>
      <w:bookmarkEnd w:id="54"/>
    </w:p>
    <w:p w14:paraId="380E4F6E" w14:textId="77777777" w:rsidR="00F70E96" w:rsidRDefault="00686F82">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要求提供的货物及相关服务、比选过程和合同条件在比选文件中均有说明。</w:t>
      </w:r>
    </w:p>
    <w:p w14:paraId="180A0E6C" w14:textId="77777777" w:rsidR="00F70E96" w:rsidRDefault="00686F82">
      <w:pPr>
        <w:spacing w:line="360" w:lineRule="auto"/>
        <w:ind w:firstLineChars="200" w:firstLine="480"/>
        <w:rPr>
          <w:rFonts w:ascii="宋体" w:hAnsi="宋体"/>
          <w:sz w:val="24"/>
        </w:rPr>
      </w:pPr>
      <w:r>
        <w:rPr>
          <w:rFonts w:ascii="宋体" w:hAnsi="宋体" w:hint="eastAsia"/>
          <w:sz w:val="24"/>
        </w:rPr>
        <w:t>比选文件共七章，内容如下：</w:t>
      </w:r>
    </w:p>
    <w:p w14:paraId="54D80872" w14:textId="77777777" w:rsidR="00F70E96" w:rsidRDefault="00686F82">
      <w:pPr>
        <w:spacing w:line="360" w:lineRule="auto"/>
        <w:ind w:firstLineChars="300" w:firstLine="720"/>
        <w:rPr>
          <w:rFonts w:ascii="宋体" w:hAnsi="宋体"/>
          <w:sz w:val="24"/>
        </w:rPr>
      </w:pPr>
      <w:r>
        <w:rPr>
          <w:rFonts w:ascii="宋体" w:hAnsi="宋体" w:hint="eastAsia"/>
          <w:sz w:val="24"/>
        </w:rPr>
        <w:t>第一章：比选邀请</w:t>
      </w:r>
    </w:p>
    <w:p w14:paraId="7EC8D4A1" w14:textId="77777777" w:rsidR="00F70E96" w:rsidRDefault="00686F82">
      <w:pPr>
        <w:spacing w:line="360" w:lineRule="auto"/>
        <w:ind w:firstLineChars="300" w:firstLine="720"/>
        <w:rPr>
          <w:rFonts w:ascii="宋体" w:hAnsi="宋体"/>
          <w:sz w:val="24"/>
        </w:rPr>
      </w:pPr>
      <w:r>
        <w:rPr>
          <w:rFonts w:ascii="宋体" w:hAnsi="宋体" w:hint="eastAsia"/>
          <w:sz w:val="24"/>
        </w:rPr>
        <w:t>第二章：供应商须知资料表</w:t>
      </w:r>
    </w:p>
    <w:p w14:paraId="79920ECF" w14:textId="77777777" w:rsidR="00F70E96" w:rsidRDefault="00686F82">
      <w:pPr>
        <w:spacing w:line="360" w:lineRule="auto"/>
        <w:ind w:firstLineChars="300" w:firstLine="720"/>
        <w:rPr>
          <w:rFonts w:ascii="宋体" w:hAnsi="宋体"/>
          <w:sz w:val="24"/>
        </w:rPr>
      </w:pPr>
      <w:r>
        <w:rPr>
          <w:rFonts w:ascii="宋体" w:hAnsi="宋体" w:hint="eastAsia"/>
          <w:sz w:val="24"/>
        </w:rPr>
        <w:t>第三章：供应商须知</w:t>
      </w:r>
    </w:p>
    <w:p w14:paraId="734F11CF" w14:textId="77777777" w:rsidR="00F70E96" w:rsidRDefault="00686F82">
      <w:pPr>
        <w:spacing w:line="360" w:lineRule="auto"/>
        <w:ind w:firstLineChars="300" w:firstLine="720"/>
        <w:rPr>
          <w:rFonts w:ascii="宋体" w:hAnsi="宋体"/>
          <w:sz w:val="24"/>
        </w:rPr>
      </w:pPr>
      <w:r>
        <w:rPr>
          <w:rFonts w:ascii="宋体" w:hAnsi="宋体" w:hint="eastAsia"/>
          <w:sz w:val="24"/>
        </w:rPr>
        <w:t>第四章：项目需求</w:t>
      </w:r>
    </w:p>
    <w:p w14:paraId="3B6B20B8" w14:textId="77777777" w:rsidR="00F70E96" w:rsidRDefault="00686F82">
      <w:pPr>
        <w:spacing w:line="360" w:lineRule="auto"/>
        <w:ind w:firstLineChars="300" w:firstLine="720"/>
        <w:rPr>
          <w:rFonts w:ascii="宋体" w:hAnsi="宋体"/>
          <w:sz w:val="24"/>
        </w:rPr>
      </w:pPr>
      <w:r>
        <w:rPr>
          <w:rFonts w:ascii="宋体" w:hAnsi="宋体" w:hint="eastAsia"/>
          <w:sz w:val="24"/>
        </w:rPr>
        <w:t>第五章：评分办法及评分标准</w:t>
      </w:r>
    </w:p>
    <w:p w14:paraId="17D309B0" w14:textId="77777777" w:rsidR="00F70E96" w:rsidRDefault="00686F82">
      <w:pPr>
        <w:spacing w:line="360" w:lineRule="auto"/>
        <w:ind w:firstLineChars="300" w:firstLine="720"/>
        <w:rPr>
          <w:rFonts w:ascii="宋体" w:hAnsi="宋体"/>
          <w:sz w:val="24"/>
        </w:rPr>
      </w:pPr>
      <w:r>
        <w:rPr>
          <w:rFonts w:ascii="宋体" w:hAnsi="宋体" w:hint="eastAsia"/>
          <w:sz w:val="24"/>
        </w:rPr>
        <w:t>第六章：合同格式</w:t>
      </w:r>
    </w:p>
    <w:p w14:paraId="16276C6C" w14:textId="77777777" w:rsidR="00F70E96" w:rsidRDefault="00686F82">
      <w:pPr>
        <w:spacing w:line="360" w:lineRule="auto"/>
        <w:ind w:firstLineChars="300" w:firstLine="720"/>
        <w:rPr>
          <w:rFonts w:ascii="宋体" w:hAnsi="宋体"/>
          <w:sz w:val="24"/>
        </w:rPr>
      </w:pPr>
      <w:r>
        <w:rPr>
          <w:rFonts w:ascii="宋体" w:hAnsi="宋体" w:hint="eastAsia"/>
          <w:sz w:val="24"/>
        </w:rPr>
        <w:t>第七章：响应文件格式</w:t>
      </w:r>
    </w:p>
    <w:p w14:paraId="017729A7" w14:textId="77777777" w:rsidR="00F70E96" w:rsidRDefault="00686F82">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供应商应认真阅读比选文件所有的事项、格式、条款和技术规范等。如供应商没有按照比选文件要求提交全部资料，或者响应没有对比</w:t>
      </w:r>
      <w:proofErr w:type="gramStart"/>
      <w:r>
        <w:rPr>
          <w:rFonts w:ascii="宋体" w:hAnsi="宋体" w:hint="eastAsia"/>
          <w:sz w:val="24"/>
        </w:rPr>
        <w:t>选文件</w:t>
      </w:r>
      <w:proofErr w:type="gramEnd"/>
      <w:r>
        <w:rPr>
          <w:rFonts w:ascii="宋体" w:hAnsi="宋体" w:hint="eastAsia"/>
          <w:sz w:val="24"/>
        </w:rPr>
        <w:t>在各方面都做出实质性响应是供应商的风险，并可能导致其响应被拒绝无效。</w:t>
      </w:r>
    </w:p>
    <w:p w14:paraId="5385AAE8" w14:textId="77777777" w:rsidR="00F70E96" w:rsidRDefault="00686F82">
      <w:pPr>
        <w:pStyle w:val="31"/>
        <w:ind w:left="0"/>
      </w:pPr>
      <w:bookmarkStart w:id="55" w:name="_Toc167968478"/>
      <w:r>
        <w:t xml:space="preserve">5. </w:t>
      </w:r>
      <w:r>
        <w:rPr>
          <w:rFonts w:hint="eastAsia"/>
        </w:rPr>
        <w:t>供应商要求对比</w:t>
      </w:r>
      <w:proofErr w:type="gramStart"/>
      <w:r>
        <w:rPr>
          <w:rFonts w:hint="eastAsia"/>
        </w:rPr>
        <w:t>选文件</w:t>
      </w:r>
      <w:proofErr w:type="gramEnd"/>
      <w:r>
        <w:rPr>
          <w:rFonts w:hint="eastAsia"/>
        </w:rPr>
        <w:t>的澄清</w:t>
      </w:r>
      <w:bookmarkEnd w:id="55"/>
    </w:p>
    <w:p w14:paraId="49FA6BCF" w14:textId="77777777" w:rsidR="00F70E96" w:rsidRDefault="00686F82">
      <w:pPr>
        <w:spacing w:line="360" w:lineRule="auto"/>
        <w:rPr>
          <w:rFonts w:ascii="宋体" w:hAnsi="宋体"/>
          <w:sz w:val="24"/>
        </w:rPr>
      </w:pPr>
      <w:r>
        <w:rPr>
          <w:rFonts w:ascii="宋体" w:hAnsi="宋体"/>
          <w:sz w:val="24"/>
        </w:rPr>
        <w:t>5.1</w:t>
      </w:r>
      <w:r>
        <w:rPr>
          <w:rFonts w:ascii="宋体" w:hAnsi="宋体" w:hint="eastAsia"/>
          <w:sz w:val="24"/>
        </w:rPr>
        <w:t>任何要求对比</w:t>
      </w:r>
      <w:proofErr w:type="gramStart"/>
      <w:r>
        <w:rPr>
          <w:rFonts w:ascii="宋体" w:hAnsi="宋体" w:hint="eastAsia"/>
          <w:sz w:val="24"/>
        </w:rPr>
        <w:t>选文件</w:t>
      </w:r>
      <w:proofErr w:type="gramEnd"/>
      <w:r>
        <w:rPr>
          <w:rFonts w:ascii="宋体" w:hAnsi="宋体" w:hint="eastAsia"/>
          <w:sz w:val="24"/>
        </w:rPr>
        <w:t>进行澄清的供应商，均应以书面形式通知比选单位。比选单位对供应商在购买比选文件后两个工作日内提交的澄清要求，应在收到澄清要求后两个工作日内以书面形式予以答复。</w:t>
      </w:r>
    </w:p>
    <w:p w14:paraId="2706CE39" w14:textId="77777777" w:rsidR="00F70E96" w:rsidRDefault="00686F82">
      <w:pPr>
        <w:pStyle w:val="31"/>
        <w:ind w:left="0"/>
      </w:pPr>
      <w:bookmarkStart w:id="56" w:name="_Toc167968479"/>
      <w:r>
        <w:t xml:space="preserve">6. </w:t>
      </w:r>
      <w:r>
        <w:rPr>
          <w:rFonts w:hint="eastAsia"/>
        </w:rPr>
        <w:t>比选方或比选代理机构对比</w:t>
      </w:r>
      <w:proofErr w:type="gramStart"/>
      <w:r>
        <w:rPr>
          <w:rFonts w:hint="eastAsia"/>
        </w:rPr>
        <w:t>选文件</w:t>
      </w:r>
      <w:proofErr w:type="gramEnd"/>
      <w:r>
        <w:rPr>
          <w:rFonts w:hint="eastAsia"/>
        </w:rPr>
        <w:t>的澄清或修改</w:t>
      </w:r>
      <w:bookmarkEnd w:id="56"/>
    </w:p>
    <w:p w14:paraId="4B223B5F" w14:textId="77777777" w:rsidR="00F70E96" w:rsidRDefault="00686F82">
      <w:pPr>
        <w:pStyle w:val="afb"/>
        <w:tabs>
          <w:tab w:val="clear" w:pos="567"/>
        </w:tabs>
        <w:spacing w:line="360" w:lineRule="auto"/>
        <w:rPr>
          <w:rFonts w:ascii="宋体" w:hAnsi="宋体"/>
        </w:rPr>
      </w:pPr>
      <w:r>
        <w:rPr>
          <w:rFonts w:ascii="宋体" w:hAnsi="宋体"/>
        </w:rPr>
        <w:t>6.1在响应截止期</w:t>
      </w:r>
      <w:r>
        <w:rPr>
          <w:rFonts w:ascii="宋体" w:hAnsi="宋体" w:hint="eastAsia"/>
        </w:rPr>
        <w:t>五</w:t>
      </w:r>
      <w:r>
        <w:rPr>
          <w:rFonts w:ascii="宋体" w:hAnsi="宋体"/>
        </w:rPr>
        <w:t>日前，</w:t>
      </w:r>
      <w:r>
        <w:rPr>
          <w:rFonts w:ascii="宋体" w:hAnsi="宋体" w:hint="eastAsia"/>
        </w:rPr>
        <w:t>比选方、</w:t>
      </w:r>
      <w:r>
        <w:rPr>
          <w:rFonts w:ascii="宋体" w:hAnsi="宋体"/>
        </w:rPr>
        <w:t>比选代理机构可主动地或在解答供应商提出的澄清问题时对比</w:t>
      </w:r>
      <w:proofErr w:type="gramStart"/>
      <w:r>
        <w:rPr>
          <w:rFonts w:ascii="宋体" w:hAnsi="宋体"/>
        </w:rPr>
        <w:t>选文件</w:t>
      </w:r>
      <w:proofErr w:type="gramEnd"/>
      <w:r>
        <w:rPr>
          <w:rFonts w:ascii="宋体" w:hAnsi="宋体"/>
        </w:rPr>
        <w:t>进行修改。</w:t>
      </w:r>
    </w:p>
    <w:p w14:paraId="7B4C7D1B" w14:textId="77777777" w:rsidR="00F70E96" w:rsidRDefault="00686F82">
      <w:pPr>
        <w:tabs>
          <w:tab w:val="left" w:pos="0"/>
        </w:tabs>
        <w:spacing w:line="360" w:lineRule="auto"/>
        <w:rPr>
          <w:rFonts w:ascii="宋体" w:hAnsi="宋体"/>
          <w:sz w:val="24"/>
        </w:rPr>
      </w:pPr>
      <w:r>
        <w:rPr>
          <w:rFonts w:ascii="宋体" w:hAnsi="宋体"/>
          <w:sz w:val="24"/>
        </w:rPr>
        <w:t>6.2</w:t>
      </w:r>
      <w:r>
        <w:rPr>
          <w:rFonts w:ascii="宋体" w:hAnsi="宋体" w:hint="eastAsia"/>
          <w:sz w:val="24"/>
        </w:rPr>
        <w:t>比选文件的修改应以书面形式通知所有购买比选文件的供应商，并对比选方、响应双方具有约束力。供应商在收到上述通知后，应在一个工作日内向比选代理机构回函确认，否则比选单位将视为其已完全知道并接受此澄清或修改的内容。</w:t>
      </w:r>
    </w:p>
    <w:p w14:paraId="40686D98" w14:textId="77777777" w:rsidR="00F70E96" w:rsidRDefault="00686F82">
      <w:pPr>
        <w:tabs>
          <w:tab w:val="left" w:pos="0"/>
        </w:tabs>
        <w:spacing w:line="360" w:lineRule="auto"/>
        <w:rPr>
          <w:rFonts w:ascii="宋体" w:hAnsi="宋体"/>
          <w:sz w:val="24"/>
        </w:rPr>
      </w:pPr>
      <w:r>
        <w:rPr>
          <w:rFonts w:ascii="宋体" w:hAnsi="宋体"/>
          <w:sz w:val="24"/>
        </w:rPr>
        <w:lastRenderedPageBreak/>
        <w:t>6.3</w:t>
      </w:r>
      <w:r>
        <w:rPr>
          <w:rFonts w:ascii="宋体" w:hAnsi="宋体" w:hint="eastAsia"/>
          <w:sz w:val="24"/>
        </w:rPr>
        <w:t>澄清或者修改的内容可能影响响应文件编制的，比选方或者比选代理机构应当在响应截止时间至少</w:t>
      </w:r>
      <w:r>
        <w:rPr>
          <w:rFonts w:ascii="宋体" w:hAnsi="宋体"/>
          <w:sz w:val="24"/>
        </w:rPr>
        <w:t>3日前，以书面形式通知所有获取比选文件的潜在供应商；不足3日的，比选方或者比选代理机构应当顺延提交响应文件的截止时间。</w:t>
      </w:r>
    </w:p>
    <w:p w14:paraId="01413292" w14:textId="77777777" w:rsidR="00F70E96" w:rsidRDefault="00686F82">
      <w:pPr>
        <w:pStyle w:val="31"/>
        <w:ind w:left="0"/>
      </w:pPr>
      <w:bookmarkStart w:id="57" w:name="_Toc167968480"/>
      <w:r>
        <w:rPr>
          <w:rFonts w:hint="eastAsia"/>
        </w:rPr>
        <w:t>三 响应文件的编制</w:t>
      </w:r>
      <w:bookmarkEnd w:id="57"/>
    </w:p>
    <w:p w14:paraId="3D3DB00E" w14:textId="77777777" w:rsidR="00F70E96" w:rsidRDefault="00686F82">
      <w:pPr>
        <w:pStyle w:val="31"/>
        <w:ind w:left="0"/>
      </w:pPr>
      <w:bookmarkStart w:id="58" w:name="_Toc167968481"/>
      <w:r>
        <w:t xml:space="preserve">7. </w:t>
      </w:r>
      <w:r>
        <w:rPr>
          <w:rFonts w:hint="eastAsia"/>
        </w:rPr>
        <w:t>响应文件编制的原则</w:t>
      </w:r>
      <w:bookmarkEnd w:id="58"/>
    </w:p>
    <w:p w14:paraId="0297D897" w14:textId="77777777" w:rsidR="00F70E96" w:rsidRDefault="00686F82">
      <w:pPr>
        <w:spacing w:line="360" w:lineRule="auto"/>
        <w:rPr>
          <w:rFonts w:ascii="宋体" w:hAnsi="宋体"/>
          <w:b/>
          <w:sz w:val="24"/>
        </w:rPr>
      </w:pPr>
      <w:r>
        <w:rPr>
          <w:rFonts w:ascii="宋体" w:hAnsi="宋体"/>
          <w:sz w:val="24"/>
        </w:rPr>
        <w:t>7.1潜在供应商应在认真阅读比选文件所有内容的基础上，按照比选文件的要求编制完整的响应文件。比选文件中对响应文件格式有要求的，应按格式逐项填写内容，不准有空项；无相应内容可填的项应填写“无”、“未测试”、“没有相应指标”等明确的文字回答。</w:t>
      </w:r>
    </w:p>
    <w:p w14:paraId="165CCD15" w14:textId="77777777" w:rsidR="00F70E96" w:rsidRDefault="00686F82">
      <w:pPr>
        <w:spacing w:line="360" w:lineRule="auto"/>
        <w:rPr>
          <w:rFonts w:ascii="宋体" w:hAnsi="宋体"/>
          <w:sz w:val="24"/>
        </w:rPr>
      </w:pPr>
      <w:r>
        <w:rPr>
          <w:rFonts w:ascii="宋体" w:hAnsi="宋体"/>
          <w:sz w:val="24"/>
        </w:rPr>
        <w:t xml:space="preserve">7.2 </w:t>
      </w:r>
      <w:r>
        <w:rPr>
          <w:rFonts w:ascii="宋体" w:hAnsi="宋体" w:hint="eastAsia"/>
          <w:sz w:val="24"/>
        </w:rPr>
        <w:t>供应商必须保证响应文件所提供的全部资料真实可靠，并接受比选代理机构对其中任何资料做进一步审查的要求。</w:t>
      </w:r>
    </w:p>
    <w:p w14:paraId="01346944" w14:textId="77777777" w:rsidR="00F70E96" w:rsidRDefault="00686F82">
      <w:pPr>
        <w:pStyle w:val="31"/>
        <w:ind w:left="0"/>
      </w:pPr>
      <w:bookmarkStart w:id="59" w:name="_Toc167968482"/>
      <w:r>
        <w:t xml:space="preserve">8. </w:t>
      </w:r>
      <w:r>
        <w:rPr>
          <w:rFonts w:hint="eastAsia"/>
        </w:rPr>
        <w:t>响应范围及响应文件中计量单位的使用</w:t>
      </w:r>
      <w:bookmarkEnd w:id="59"/>
    </w:p>
    <w:p w14:paraId="52B6F685" w14:textId="77777777" w:rsidR="00F70E96" w:rsidRDefault="00686F82">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供应商应对比选文件中“项目需求”所列的所有服务进行响应。不得将一个分包中的内容拆开响应，否则其响应作为无效标处理。</w:t>
      </w:r>
    </w:p>
    <w:p w14:paraId="501C3B96" w14:textId="77777777" w:rsidR="00F70E96" w:rsidRDefault="00686F82">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响应文件中所使用的计量单位，除比选文件中有特殊要求外，应采用中华人民共和国法定计量单位。</w:t>
      </w:r>
    </w:p>
    <w:p w14:paraId="6626C4AE" w14:textId="77777777" w:rsidR="00F70E96" w:rsidRDefault="00686F82">
      <w:pPr>
        <w:pStyle w:val="31"/>
        <w:ind w:left="0"/>
      </w:pPr>
      <w:bookmarkStart w:id="60" w:name="_Toc167968483"/>
      <w:r>
        <w:t xml:space="preserve">9. </w:t>
      </w:r>
      <w:r>
        <w:rPr>
          <w:rFonts w:hint="eastAsia"/>
        </w:rPr>
        <w:t>响应文件构成</w:t>
      </w:r>
      <w:bookmarkEnd w:id="60"/>
    </w:p>
    <w:p w14:paraId="78542338" w14:textId="77777777" w:rsidR="00F70E96" w:rsidRDefault="00686F82">
      <w:pPr>
        <w:tabs>
          <w:tab w:val="left" w:pos="900"/>
        </w:tabs>
        <w:spacing w:line="360" w:lineRule="auto"/>
        <w:rPr>
          <w:rFonts w:ascii="宋体" w:hAnsi="宋体"/>
          <w:sz w:val="24"/>
        </w:rPr>
      </w:pPr>
      <w:r>
        <w:rPr>
          <w:rFonts w:ascii="宋体" w:hAnsi="宋体"/>
          <w:sz w:val="24"/>
        </w:rPr>
        <w:t>9.1供应商应完整地按比选文件提供的响应文件格式编写响应文件，响应文件应包括以</w:t>
      </w:r>
      <w:r>
        <w:rPr>
          <w:rFonts w:ascii="宋体" w:hAnsi="宋体" w:hint="eastAsia"/>
          <w:sz w:val="24"/>
        </w:rPr>
        <w:t>内容：</w:t>
      </w:r>
    </w:p>
    <w:p w14:paraId="4ED81DA5" w14:textId="77777777" w:rsidR="00F70E96" w:rsidRDefault="00686F82">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响应书（格式）</w:t>
      </w:r>
    </w:p>
    <w:p w14:paraId="53F617FC" w14:textId="77777777" w:rsidR="00F70E96" w:rsidRDefault="00686F82">
      <w:pPr>
        <w:spacing w:line="360" w:lineRule="auto"/>
        <w:ind w:firstLine="360"/>
        <w:rPr>
          <w:rFonts w:ascii="宋体" w:hAnsi="宋体"/>
          <w:sz w:val="24"/>
        </w:rPr>
      </w:pPr>
      <w:r>
        <w:rPr>
          <w:rFonts w:ascii="宋体" w:hAnsi="宋体"/>
          <w:sz w:val="24"/>
        </w:rPr>
        <w:t xml:space="preserve">2 </w:t>
      </w:r>
      <w:r>
        <w:rPr>
          <w:rFonts w:ascii="宋体" w:hAnsi="宋体" w:hint="eastAsia"/>
          <w:sz w:val="24"/>
        </w:rPr>
        <w:t>响应一览表（格式）</w:t>
      </w:r>
    </w:p>
    <w:p w14:paraId="2302FE9B" w14:textId="77777777" w:rsidR="00F70E96" w:rsidRDefault="00686F82">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技术规范偏离表</w:t>
      </w:r>
    </w:p>
    <w:p w14:paraId="44EE54E7" w14:textId="77777777" w:rsidR="00F70E96" w:rsidRDefault="00686F82">
      <w:pPr>
        <w:spacing w:line="360" w:lineRule="auto"/>
        <w:ind w:firstLineChars="150" w:firstLine="360"/>
        <w:rPr>
          <w:rFonts w:ascii="宋体" w:hAnsi="宋体"/>
          <w:sz w:val="24"/>
        </w:rPr>
      </w:pPr>
      <w:r>
        <w:rPr>
          <w:rFonts w:ascii="宋体" w:hAnsi="宋体"/>
          <w:sz w:val="24"/>
        </w:rPr>
        <w:t xml:space="preserve">4 </w:t>
      </w:r>
      <w:r>
        <w:rPr>
          <w:rFonts w:ascii="宋体" w:hAnsi="宋体" w:hint="eastAsia"/>
          <w:sz w:val="24"/>
        </w:rPr>
        <w:t>商务条款偏离表</w:t>
      </w:r>
    </w:p>
    <w:p w14:paraId="063BFE88" w14:textId="77777777" w:rsidR="00F70E96" w:rsidRDefault="00686F82">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资格证明文件</w:t>
      </w:r>
    </w:p>
    <w:p w14:paraId="46A06E5D" w14:textId="77777777" w:rsidR="00F70E96" w:rsidRDefault="00686F82">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见响应须知资料表</w:t>
      </w:r>
      <w:r>
        <w:rPr>
          <w:rFonts w:ascii="宋体" w:hAnsi="宋体"/>
          <w:sz w:val="24"/>
        </w:rPr>
        <w:t>9.1.5</w:t>
      </w:r>
    </w:p>
    <w:p w14:paraId="13B6C027" w14:textId="77777777" w:rsidR="00F70E96" w:rsidRDefault="00686F82">
      <w:pPr>
        <w:tabs>
          <w:tab w:val="left" w:pos="5580"/>
        </w:tabs>
        <w:spacing w:line="360" w:lineRule="auto"/>
        <w:ind w:firstLineChars="147" w:firstLine="353"/>
        <w:jc w:val="left"/>
        <w:rPr>
          <w:rFonts w:ascii="宋体" w:hAnsi="宋体"/>
          <w:sz w:val="24"/>
        </w:rPr>
      </w:pPr>
      <w:r>
        <w:rPr>
          <w:rFonts w:ascii="宋体" w:hAnsi="宋体"/>
          <w:sz w:val="24"/>
        </w:rPr>
        <w:lastRenderedPageBreak/>
        <w:t xml:space="preserve">6 </w:t>
      </w:r>
      <w:r>
        <w:rPr>
          <w:rFonts w:ascii="宋体" w:hAnsi="宋体" w:hint="eastAsia"/>
          <w:sz w:val="24"/>
        </w:rPr>
        <w:t>业绩案例一览表</w:t>
      </w:r>
    </w:p>
    <w:p w14:paraId="64F64DE4" w14:textId="77777777" w:rsidR="00F70E96" w:rsidRDefault="00686F82">
      <w:pPr>
        <w:spacing w:line="360" w:lineRule="auto"/>
        <w:ind w:leftChars="171" w:left="599" w:hangingChars="100" w:hanging="240"/>
        <w:rPr>
          <w:rFonts w:ascii="宋体" w:hAnsi="宋体"/>
          <w:sz w:val="24"/>
        </w:rPr>
      </w:pPr>
      <w:r>
        <w:rPr>
          <w:rFonts w:ascii="宋体" w:hAnsi="宋体"/>
          <w:sz w:val="24"/>
        </w:rPr>
        <w:t xml:space="preserve">7 </w:t>
      </w:r>
      <w:r>
        <w:rPr>
          <w:rFonts w:ascii="宋体" w:hAnsi="宋体" w:hint="eastAsia"/>
          <w:sz w:val="24"/>
        </w:rPr>
        <w:t>响应保证金</w:t>
      </w:r>
    </w:p>
    <w:p w14:paraId="581706BB" w14:textId="77777777" w:rsidR="00F70E96" w:rsidRDefault="00686F82">
      <w:pPr>
        <w:spacing w:line="360" w:lineRule="auto"/>
        <w:ind w:leftChars="171" w:left="599" w:hangingChars="100" w:hanging="240"/>
        <w:rPr>
          <w:rFonts w:ascii="宋体" w:hAnsi="宋体"/>
          <w:sz w:val="24"/>
        </w:rPr>
      </w:pPr>
      <w:r>
        <w:rPr>
          <w:rFonts w:ascii="宋体" w:hAnsi="宋体"/>
          <w:sz w:val="24"/>
        </w:rPr>
        <w:t xml:space="preserve">8 </w:t>
      </w:r>
      <w:r>
        <w:rPr>
          <w:rFonts w:ascii="宋体" w:hAnsi="宋体" w:hint="eastAsia"/>
          <w:sz w:val="24"/>
        </w:rPr>
        <w:t>中选服务费承诺书</w:t>
      </w:r>
    </w:p>
    <w:p w14:paraId="066A2B26" w14:textId="77777777" w:rsidR="00F70E96" w:rsidRDefault="00686F82">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与响应单位存在关联关系的单位情况说明</w:t>
      </w:r>
    </w:p>
    <w:p w14:paraId="320603E8" w14:textId="77777777" w:rsidR="00F70E96" w:rsidRDefault="00686F82">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拟用于本项目人员资格和经历情况（如适用）</w:t>
      </w:r>
    </w:p>
    <w:p w14:paraId="2BD0B07A" w14:textId="77777777" w:rsidR="00F70E96" w:rsidRDefault="00686F82">
      <w:pPr>
        <w:spacing w:line="360" w:lineRule="auto"/>
        <w:ind w:leftChars="171" w:left="599" w:hangingChars="100" w:hanging="240"/>
        <w:rPr>
          <w:rFonts w:ascii="宋体" w:hAnsi="宋体"/>
          <w:sz w:val="24"/>
        </w:rPr>
      </w:pPr>
      <w:r>
        <w:rPr>
          <w:rFonts w:ascii="宋体" w:hAnsi="宋体"/>
          <w:sz w:val="24"/>
        </w:rPr>
        <w:t xml:space="preserve">11 </w:t>
      </w:r>
      <w:r>
        <w:rPr>
          <w:rFonts w:ascii="宋体" w:hAnsi="宋体" w:hint="eastAsia"/>
          <w:sz w:val="24"/>
        </w:rPr>
        <w:t>主要方案的详细说明</w:t>
      </w:r>
    </w:p>
    <w:p w14:paraId="000EFFF5" w14:textId="77777777" w:rsidR="00F70E96" w:rsidRDefault="00686F82">
      <w:pPr>
        <w:spacing w:line="360" w:lineRule="auto"/>
        <w:ind w:leftChars="171" w:left="599" w:hangingChars="100" w:hanging="240"/>
        <w:rPr>
          <w:rFonts w:ascii="宋体" w:hAnsi="宋体"/>
          <w:sz w:val="24"/>
        </w:rPr>
      </w:pPr>
      <w:r>
        <w:rPr>
          <w:rFonts w:ascii="宋体" w:hAnsi="宋体"/>
          <w:sz w:val="24"/>
        </w:rPr>
        <w:t xml:space="preserve">12 </w:t>
      </w:r>
      <w:r>
        <w:rPr>
          <w:rFonts w:ascii="宋体" w:hAnsi="宋体" w:hint="eastAsia"/>
          <w:sz w:val="24"/>
        </w:rPr>
        <w:t>比选文件要求的和供应商认为必要的其它文件</w:t>
      </w:r>
    </w:p>
    <w:p w14:paraId="5A7DFFFE" w14:textId="77777777" w:rsidR="00F70E96" w:rsidRDefault="00686F82">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9.1条外，响应文件还应包括本须知第10条的所有文件。</w:t>
      </w:r>
    </w:p>
    <w:p w14:paraId="2ED290A3" w14:textId="77777777" w:rsidR="00F70E96" w:rsidRDefault="00686F82">
      <w:pPr>
        <w:pStyle w:val="31"/>
        <w:ind w:left="0"/>
      </w:pPr>
      <w:bookmarkStart w:id="61" w:name="_Toc167968484"/>
      <w:r>
        <w:t xml:space="preserve">10. </w:t>
      </w:r>
      <w:r>
        <w:rPr>
          <w:rFonts w:hint="eastAsia"/>
        </w:rPr>
        <w:t>证明服务的合格性和符合比选文件规定的文件</w:t>
      </w:r>
      <w:bookmarkEnd w:id="61"/>
    </w:p>
    <w:p w14:paraId="5F038AC4" w14:textId="77777777" w:rsidR="00F70E96" w:rsidRDefault="00686F82">
      <w:pPr>
        <w:spacing w:line="360" w:lineRule="auto"/>
        <w:rPr>
          <w:rFonts w:ascii="宋体" w:hAnsi="宋体"/>
          <w:sz w:val="24"/>
        </w:rPr>
      </w:pPr>
      <w:r>
        <w:rPr>
          <w:rFonts w:ascii="宋体" w:hAnsi="宋体"/>
          <w:sz w:val="24"/>
        </w:rPr>
        <w:t>10.1供应商应提交证明文件，证明其拟供的合同项下的货物及相关服务的合格性符合比选文件规定。该证明文件是响应文件的一部分。</w:t>
      </w:r>
    </w:p>
    <w:p w14:paraId="25EF5AF8" w14:textId="77777777" w:rsidR="00F70E96" w:rsidRDefault="00686F82">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6A81A6CC" w14:textId="77777777" w:rsidR="00F70E96" w:rsidRDefault="00686F82">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服务方案、项目实施方案及比选文件要求供应商提供的其他技术文件等。</w:t>
      </w:r>
    </w:p>
    <w:p w14:paraId="0AE8BDA0" w14:textId="77777777" w:rsidR="00F70E96" w:rsidRDefault="00686F82">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对照比选文件项目需求，逐条说明所提供货物及相关服务已对比</w:t>
      </w:r>
      <w:proofErr w:type="gramStart"/>
      <w:r>
        <w:rPr>
          <w:rFonts w:ascii="宋体" w:hAnsi="宋体" w:hint="eastAsia"/>
          <w:sz w:val="24"/>
        </w:rPr>
        <w:t>选文件</w:t>
      </w:r>
      <w:proofErr w:type="gramEnd"/>
      <w:r>
        <w:rPr>
          <w:rFonts w:ascii="宋体" w:hAnsi="宋体" w:hint="eastAsia"/>
          <w:sz w:val="24"/>
        </w:rPr>
        <w:t>的技术规格做出如实详细的应答，并声明与技术规格条文的偏差和例外。</w:t>
      </w:r>
      <w:r>
        <w:rPr>
          <w:rFonts w:ascii="宋体" w:hAnsi="宋体" w:cs="宋体" w:hint="eastAsia"/>
          <w:sz w:val="24"/>
        </w:rPr>
        <w:t>【关于第四章的所有响应偏差和例外均写入“技术规格偏离表”，关于其它内容的响应偏差和例外均写入“商务条款偏离表”】</w:t>
      </w:r>
      <w:r>
        <w:rPr>
          <w:rFonts w:ascii="宋体" w:hAnsi="宋体" w:hint="eastAsia"/>
          <w:sz w:val="24"/>
        </w:rPr>
        <w:t>。</w:t>
      </w:r>
    </w:p>
    <w:p w14:paraId="1DBF4A9D" w14:textId="77777777" w:rsidR="00F70E96" w:rsidRDefault="00686F82">
      <w:pPr>
        <w:spacing w:line="360" w:lineRule="auto"/>
        <w:rPr>
          <w:rFonts w:ascii="宋体" w:hAnsi="宋体"/>
          <w:sz w:val="24"/>
        </w:rPr>
      </w:pPr>
      <w:r>
        <w:rPr>
          <w:rFonts w:ascii="宋体" w:hAnsi="宋体"/>
          <w:sz w:val="24"/>
        </w:rPr>
        <w:t xml:space="preserve">10.3 </w:t>
      </w:r>
      <w:r>
        <w:rPr>
          <w:rFonts w:ascii="宋体" w:hAnsi="宋体" w:hint="eastAsia"/>
          <w:sz w:val="24"/>
        </w:rPr>
        <w:t>供应商应注意比选文件的技术规格中指出的工艺、材料和设备的标准，以及参照的牌号或分类号仅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w:t>
      </w:r>
    </w:p>
    <w:p w14:paraId="4E9E384F" w14:textId="77777777" w:rsidR="00F70E96" w:rsidRDefault="00686F82">
      <w:pPr>
        <w:pStyle w:val="31"/>
        <w:ind w:left="0"/>
      </w:pPr>
      <w:bookmarkStart w:id="62" w:name="_Toc150509281"/>
      <w:bookmarkStart w:id="63" w:name="_Toc486089887"/>
      <w:bookmarkStart w:id="64" w:name="_Toc164351624"/>
      <w:bookmarkStart w:id="65" w:name="_Toc150774630"/>
      <w:bookmarkStart w:id="66" w:name="_Toc164608799"/>
      <w:bookmarkStart w:id="67" w:name="_Toc151193700"/>
      <w:bookmarkStart w:id="68" w:name="_Toc164229225"/>
      <w:bookmarkStart w:id="69" w:name="_Toc151193918"/>
      <w:bookmarkStart w:id="70" w:name="_Toc142311032"/>
      <w:bookmarkStart w:id="71" w:name="_Toc520356155"/>
      <w:bookmarkStart w:id="72" w:name="_Toc164608644"/>
      <w:bookmarkStart w:id="73" w:name="_Toc150774735"/>
      <w:bookmarkStart w:id="74" w:name="_Toc127151530"/>
      <w:bookmarkStart w:id="75" w:name="_Toc127151731"/>
      <w:bookmarkStart w:id="76" w:name="_Toc151190157"/>
      <w:bookmarkStart w:id="77" w:name="_Toc151193772"/>
      <w:bookmarkStart w:id="78" w:name="_Toc164229371"/>
      <w:bookmarkStart w:id="79" w:name="_Toc149720823"/>
      <w:bookmarkStart w:id="80" w:name="_Toc151193628"/>
      <w:bookmarkStart w:id="81" w:name="_Toc150480768"/>
      <w:bookmarkStart w:id="82" w:name="_Toc127161444"/>
      <w:bookmarkStart w:id="83" w:name="_Toc195842895"/>
      <w:bookmarkStart w:id="84" w:name="_Toc151193844"/>
      <w:bookmarkStart w:id="85" w:name="_Toc449646738"/>
      <w:bookmarkStart w:id="86" w:name="_Toc167968485"/>
      <w:r>
        <w:rPr>
          <w:rFonts w:hint="eastAsia"/>
        </w:rPr>
        <w:t>1</w:t>
      </w:r>
      <w:r>
        <w:t>1.</w:t>
      </w:r>
      <w:r>
        <w:rPr>
          <w:rFonts w:hint="eastAsia"/>
        </w:rPr>
        <w:t>响应报价</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6E30F49" w14:textId="77777777" w:rsidR="00F70E96" w:rsidRDefault="00686F82">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1.1所有响应均以人民币报价。供应商的响应报价应遵守《中华人民共和国价格法》。</w:t>
      </w:r>
    </w:p>
    <w:p w14:paraId="6FCE1C2A" w14:textId="77777777" w:rsidR="00F70E96" w:rsidRDefault="00686F82">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1.2</w:t>
      </w:r>
      <w:r>
        <w:rPr>
          <w:rFonts w:ascii="宋体" w:hAnsi="宋体" w:hint="eastAsia"/>
          <w:sz w:val="24"/>
        </w:rPr>
        <w:t>响应总价中不得包含比选文件要求以外的内容，否则，在评审时不予核减。响应总价中也不得缺漏比选文件所要求的内容，否则，可能导致其响应被拒绝。</w:t>
      </w:r>
    </w:p>
    <w:p w14:paraId="511B5D62" w14:textId="77777777" w:rsidR="00F70E96" w:rsidRDefault="00686F82">
      <w:pPr>
        <w:spacing w:line="360" w:lineRule="auto"/>
        <w:rPr>
          <w:rFonts w:ascii="宋体" w:hAnsi="宋体"/>
          <w:sz w:val="24"/>
        </w:rPr>
      </w:pPr>
      <w:r>
        <w:rPr>
          <w:rFonts w:ascii="宋体" w:hAnsi="宋体" w:hint="eastAsia"/>
          <w:sz w:val="24"/>
        </w:rPr>
        <w:t>1</w:t>
      </w:r>
      <w:r>
        <w:rPr>
          <w:rFonts w:ascii="宋体" w:hAnsi="宋体"/>
          <w:sz w:val="24"/>
        </w:rPr>
        <w:t>1.3供应商所报的各分项响应单价在</w:t>
      </w:r>
      <w:r>
        <w:rPr>
          <w:rFonts w:ascii="宋体" w:hAnsi="宋体" w:hint="eastAsia"/>
          <w:sz w:val="24"/>
        </w:rPr>
        <w:t>协议</w:t>
      </w:r>
      <w:r>
        <w:rPr>
          <w:rFonts w:ascii="宋体" w:hAnsi="宋体"/>
          <w:sz w:val="24"/>
        </w:rPr>
        <w:t>履行过程中是固定不变的，不得以任何理由予以变更。任何包含价格调整要求的响应，将被认为是非响应性响应而予</w:t>
      </w:r>
      <w:r>
        <w:rPr>
          <w:rFonts w:ascii="宋体" w:hAnsi="宋体"/>
          <w:sz w:val="24"/>
        </w:rPr>
        <w:lastRenderedPageBreak/>
        <w:t>以拒绝。</w:t>
      </w:r>
    </w:p>
    <w:p w14:paraId="21DA689F" w14:textId="77777777" w:rsidR="00F70E96" w:rsidRDefault="00686F82">
      <w:pPr>
        <w:spacing w:line="360" w:lineRule="auto"/>
        <w:rPr>
          <w:rFonts w:ascii="宋体" w:hAnsi="宋体"/>
          <w:sz w:val="24"/>
        </w:rPr>
      </w:pPr>
      <w:r>
        <w:rPr>
          <w:rFonts w:ascii="宋体" w:hAnsi="宋体" w:hint="eastAsia"/>
          <w:sz w:val="24"/>
        </w:rPr>
        <w:t>1</w:t>
      </w:r>
      <w:r>
        <w:rPr>
          <w:rFonts w:ascii="宋体" w:hAnsi="宋体"/>
          <w:sz w:val="24"/>
        </w:rPr>
        <w:t>1.4</w:t>
      </w:r>
      <w:r>
        <w:rPr>
          <w:rFonts w:ascii="宋体" w:hAnsi="宋体" w:hint="eastAsia"/>
          <w:sz w:val="24"/>
        </w:rPr>
        <w:t>供应商应对比选文件项目需求书中的所有项目进行应答和报价，不得分拆只选择部分项目报价；供应商未经比选方同意不得将本项目分包或转包。</w:t>
      </w:r>
    </w:p>
    <w:p w14:paraId="52EC6471" w14:textId="77777777" w:rsidR="00F70E96" w:rsidRDefault="00686F82">
      <w:pPr>
        <w:pStyle w:val="31"/>
        <w:ind w:left="0"/>
      </w:pPr>
      <w:bookmarkStart w:id="87" w:name="_Toc167968486"/>
      <w:r>
        <w:t xml:space="preserve">12. </w:t>
      </w:r>
      <w:r>
        <w:rPr>
          <w:rFonts w:hint="eastAsia"/>
        </w:rPr>
        <w:t>响应保证金</w:t>
      </w:r>
      <w:bookmarkEnd w:id="87"/>
    </w:p>
    <w:p w14:paraId="51D6243B" w14:textId="77777777" w:rsidR="00F70E96" w:rsidRDefault="00686F82">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供应商应提供响应保证金，作为其</w:t>
      </w:r>
      <w:proofErr w:type="gramStart"/>
      <w:r>
        <w:rPr>
          <w:rFonts w:ascii="宋体" w:hAnsi="宋体" w:hint="eastAsia"/>
          <w:sz w:val="24"/>
        </w:rPr>
        <w:t>有效响应</w:t>
      </w:r>
      <w:proofErr w:type="gramEnd"/>
      <w:r>
        <w:rPr>
          <w:rFonts w:ascii="宋体" w:hAnsi="宋体" w:hint="eastAsia"/>
          <w:sz w:val="24"/>
        </w:rPr>
        <w:t>的一部分。</w:t>
      </w:r>
    </w:p>
    <w:p w14:paraId="1F38DBD4" w14:textId="77777777" w:rsidR="00F70E96" w:rsidRDefault="00686F82">
      <w:pPr>
        <w:spacing w:line="360" w:lineRule="auto"/>
        <w:rPr>
          <w:rFonts w:ascii="宋体" w:hAnsi="宋体"/>
          <w:sz w:val="24"/>
        </w:rPr>
      </w:pPr>
      <w:r>
        <w:rPr>
          <w:rFonts w:ascii="宋体" w:hAnsi="宋体"/>
          <w:sz w:val="24"/>
        </w:rPr>
        <w:t xml:space="preserve">12.2 </w:t>
      </w:r>
      <w:r>
        <w:rPr>
          <w:rFonts w:ascii="宋体" w:hAnsi="宋体" w:hint="eastAsia"/>
          <w:sz w:val="24"/>
        </w:rPr>
        <w:t>响应保证金是为了保护比选方和比选代理机构免遭因供应商的行为蒙受损失而要求的。</w:t>
      </w:r>
    </w:p>
    <w:p w14:paraId="6356192C" w14:textId="77777777" w:rsidR="00F70E96" w:rsidRDefault="00686F82">
      <w:pPr>
        <w:spacing w:line="360" w:lineRule="auto"/>
        <w:rPr>
          <w:rFonts w:ascii="宋体" w:hAnsi="宋体"/>
          <w:b/>
          <w:sz w:val="24"/>
        </w:rPr>
      </w:pPr>
      <w:r>
        <w:rPr>
          <w:rFonts w:ascii="宋体" w:hAnsi="宋体" w:hint="eastAsia"/>
          <w:b/>
          <w:sz w:val="24"/>
        </w:rPr>
        <w:t>下列任何情况发生，投标（响应）保证金将不予返还：</w:t>
      </w:r>
    </w:p>
    <w:p w14:paraId="79109FEC" w14:textId="77777777" w:rsidR="00F70E96" w:rsidRDefault="00686F82">
      <w:pPr>
        <w:pStyle w:val="aff"/>
        <w:tabs>
          <w:tab w:val="left" w:pos="2240"/>
        </w:tabs>
        <w:spacing w:line="360" w:lineRule="auto"/>
        <w:rPr>
          <w:rFonts w:hAnsi="宋体"/>
          <w:sz w:val="24"/>
          <w:szCs w:val="24"/>
        </w:rPr>
      </w:pPr>
      <w:r>
        <w:rPr>
          <w:rFonts w:hAnsi="宋体" w:hint="eastAsia"/>
          <w:sz w:val="24"/>
          <w:szCs w:val="24"/>
        </w:rPr>
        <w:t>（</w:t>
      </w:r>
      <w:r>
        <w:rPr>
          <w:rFonts w:hAnsi="宋体"/>
          <w:sz w:val="24"/>
          <w:szCs w:val="24"/>
        </w:rPr>
        <w:t>1）在</w:t>
      </w:r>
      <w:r>
        <w:rPr>
          <w:rFonts w:hAnsi="宋体" w:hint="eastAsia"/>
          <w:sz w:val="24"/>
          <w:szCs w:val="24"/>
        </w:rPr>
        <w:t>比选</w:t>
      </w:r>
      <w:r>
        <w:rPr>
          <w:rFonts w:hAnsi="宋体"/>
          <w:sz w:val="24"/>
          <w:szCs w:val="24"/>
        </w:rPr>
        <w:t>之日后到</w:t>
      </w:r>
      <w:r>
        <w:rPr>
          <w:rFonts w:hAnsi="宋体" w:hint="eastAsia"/>
          <w:sz w:val="24"/>
          <w:szCs w:val="24"/>
        </w:rPr>
        <w:t>比选</w:t>
      </w:r>
      <w:r>
        <w:rPr>
          <w:rFonts w:hAnsi="宋体"/>
          <w:sz w:val="24"/>
          <w:szCs w:val="24"/>
        </w:rPr>
        <w:t>有效期满前，</w:t>
      </w:r>
      <w:r>
        <w:rPr>
          <w:rFonts w:hAnsi="宋体" w:hint="eastAsia"/>
          <w:sz w:val="24"/>
          <w:szCs w:val="24"/>
        </w:rPr>
        <w:t>供应商</w:t>
      </w:r>
      <w:r>
        <w:rPr>
          <w:rFonts w:hAnsi="宋体"/>
          <w:sz w:val="24"/>
          <w:szCs w:val="24"/>
        </w:rPr>
        <w:t>因自身原因撤回</w:t>
      </w:r>
      <w:r>
        <w:rPr>
          <w:rFonts w:hAnsi="宋体" w:hint="eastAsia"/>
          <w:sz w:val="24"/>
          <w:szCs w:val="24"/>
        </w:rPr>
        <w:t>响应</w:t>
      </w:r>
      <w:r>
        <w:rPr>
          <w:rFonts w:hAnsi="宋体"/>
          <w:sz w:val="24"/>
          <w:szCs w:val="24"/>
        </w:rPr>
        <w:t>的；</w:t>
      </w:r>
    </w:p>
    <w:p w14:paraId="0DD41301" w14:textId="77777777" w:rsidR="00F70E96" w:rsidRDefault="00686F82">
      <w:pPr>
        <w:pStyle w:val="aff"/>
        <w:tabs>
          <w:tab w:val="left" w:pos="2240"/>
        </w:tabs>
        <w:spacing w:line="360" w:lineRule="auto"/>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供应商</w:t>
      </w:r>
      <w:r>
        <w:rPr>
          <w:rFonts w:hAnsi="宋体"/>
          <w:sz w:val="24"/>
          <w:szCs w:val="24"/>
        </w:rPr>
        <w:t>以他人名义投标、相互串通投标或者以其他方式弄虚作假的，</w:t>
      </w:r>
      <w:r>
        <w:rPr>
          <w:rFonts w:hAnsi="宋体" w:hint="eastAsia"/>
          <w:sz w:val="24"/>
          <w:szCs w:val="24"/>
        </w:rPr>
        <w:t>供应商</w:t>
      </w:r>
      <w:r>
        <w:rPr>
          <w:rFonts w:hAnsi="宋体"/>
          <w:sz w:val="24"/>
          <w:szCs w:val="24"/>
        </w:rPr>
        <w:t>提交的</w:t>
      </w:r>
      <w:r>
        <w:rPr>
          <w:rFonts w:hAnsi="宋体" w:hint="eastAsia"/>
          <w:sz w:val="24"/>
          <w:szCs w:val="24"/>
        </w:rPr>
        <w:t>响应</w:t>
      </w:r>
      <w:r>
        <w:rPr>
          <w:rFonts w:hAnsi="宋体"/>
          <w:sz w:val="24"/>
          <w:szCs w:val="24"/>
        </w:rPr>
        <w:t>文件中提交虚假资料或失实资料的；</w:t>
      </w:r>
    </w:p>
    <w:p w14:paraId="1BE9C0FE" w14:textId="77777777" w:rsidR="00F70E96" w:rsidRDefault="00686F82">
      <w:pPr>
        <w:pStyle w:val="aff"/>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除因不可抗力或比选文件认可的情形以外，供应商放弃成交或者</w:t>
      </w:r>
      <w:r>
        <w:rPr>
          <w:rFonts w:hAnsi="宋体"/>
          <w:sz w:val="24"/>
          <w:szCs w:val="24"/>
        </w:rPr>
        <w:t>不按本须知第25条的规定与比选方签订合同的；</w:t>
      </w:r>
    </w:p>
    <w:p w14:paraId="719D8984" w14:textId="77777777" w:rsidR="00F70E96" w:rsidRDefault="00686F82">
      <w:pPr>
        <w:pStyle w:val="aff"/>
        <w:tabs>
          <w:tab w:val="left" w:pos="2240"/>
        </w:tabs>
        <w:spacing w:line="360" w:lineRule="auto"/>
        <w:rPr>
          <w:rFonts w:hAnsi="宋体"/>
          <w:sz w:val="24"/>
          <w:szCs w:val="24"/>
        </w:rPr>
      </w:pPr>
      <w:r>
        <w:rPr>
          <w:rFonts w:hAnsi="宋体" w:hint="eastAsia"/>
          <w:sz w:val="24"/>
          <w:szCs w:val="24"/>
        </w:rPr>
        <w:t>（4</w:t>
      </w:r>
      <w:r>
        <w:rPr>
          <w:rFonts w:hAnsi="宋体"/>
          <w:sz w:val="24"/>
          <w:szCs w:val="24"/>
        </w:rPr>
        <w:t>）</w:t>
      </w:r>
      <w:r>
        <w:rPr>
          <w:rFonts w:hAnsi="宋体" w:hint="eastAsia"/>
          <w:sz w:val="24"/>
          <w:szCs w:val="24"/>
        </w:rPr>
        <w:t>供应商</w:t>
      </w:r>
      <w:r>
        <w:rPr>
          <w:rFonts w:hAnsi="宋体"/>
          <w:sz w:val="24"/>
          <w:szCs w:val="24"/>
        </w:rPr>
        <w:t>未按第26条的规定缴纳</w:t>
      </w:r>
      <w:r>
        <w:rPr>
          <w:rFonts w:hAnsi="宋体" w:hint="eastAsia"/>
          <w:sz w:val="24"/>
          <w:szCs w:val="24"/>
        </w:rPr>
        <w:t>中选</w:t>
      </w:r>
      <w:r>
        <w:rPr>
          <w:rFonts w:hAnsi="宋体"/>
          <w:sz w:val="24"/>
          <w:szCs w:val="24"/>
        </w:rPr>
        <w:t>服务费的</w:t>
      </w:r>
      <w:r>
        <w:rPr>
          <w:rFonts w:hAnsi="宋体" w:hint="eastAsia"/>
          <w:sz w:val="24"/>
          <w:szCs w:val="24"/>
        </w:rPr>
        <w:t>；</w:t>
      </w:r>
    </w:p>
    <w:p w14:paraId="43B18477" w14:textId="77777777" w:rsidR="00F70E96" w:rsidRDefault="00686F82">
      <w:pPr>
        <w:pStyle w:val="aff"/>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比选文件规定的其他情形。</w:t>
      </w:r>
    </w:p>
    <w:p w14:paraId="0C339849" w14:textId="77777777" w:rsidR="00F70E96" w:rsidRDefault="00686F82">
      <w:pPr>
        <w:spacing w:line="360" w:lineRule="auto"/>
        <w:rPr>
          <w:rFonts w:ascii="宋体" w:hAnsi="宋体"/>
          <w:sz w:val="24"/>
        </w:rPr>
      </w:pPr>
      <w:r>
        <w:rPr>
          <w:rFonts w:ascii="宋体" w:hAnsi="宋体"/>
          <w:sz w:val="24"/>
        </w:rPr>
        <w:t xml:space="preserve">12.3 </w:t>
      </w:r>
      <w:r>
        <w:rPr>
          <w:rFonts w:ascii="宋体" w:hAnsi="宋体" w:hint="eastAsia"/>
          <w:sz w:val="24"/>
        </w:rPr>
        <w:t>响应保证金必须采用下列形式之一：</w:t>
      </w:r>
    </w:p>
    <w:p w14:paraId="3265CDD6" w14:textId="77777777" w:rsidR="00F70E96" w:rsidRDefault="00686F82">
      <w:pPr>
        <w:spacing w:line="360" w:lineRule="auto"/>
        <w:rPr>
          <w:rFonts w:ascii="宋体" w:hAnsi="宋体"/>
          <w:sz w:val="24"/>
        </w:rPr>
      </w:pPr>
      <w:r>
        <w:rPr>
          <w:rFonts w:ascii="宋体" w:hAnsi="宋体" w:hint="eastAsia"/>
          <w:sz w:val="24"/>
        </w:rPr>
        <w:t>电汇/网银（采用电汇/</w:t>
      </w:r>
      <w:proofErr w:type="gramStart"/>
      <w:r>
        <w:rPr>
          <w:rFonts w:ascii="宋体" w:hAnsi="宋体" w:hint="eastAsia"/>
          <w:sz w:val="24"/>
        </w:rPr>
        <w:t>网银必须</w:t>
      </w:r>
      <w:proofErr w:type="gramEnd"/>
      <w:r>
        <w:rPr>
          <w:rFonts w:ascii="宋体" w:hAnsi="宋体" w:hint="eastAsia"/>
          <w:sz w:val="24"/>
        </w:rPr>
        <w:t>保证在响应文件递交截止时间前汇到比选代理机构账户。以比选代理机构银行通知确认到账为准；如至响应文件递交截止时间仍未得到比选代理机构的银行确认，将被视为供应商未提供保证金）、银行汇票、支票或者金融机构出具的保函等非现金形式。</w:t>
      </w:r>
    </w:p>
    <w:p w14:paraId="06964FC1" w14:textId="77777777" w:rsidR="00F70E96" w:rsidRDefault="00686F82">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12.1和第12.3条的规定随附响应保证金的响应，</w:t>
      </w:r>
      <w:r>
        <w:rPr>
          <w:rFonts w:ascii="宋体" w:hAnsi="宋体" w:hint="eastAsia"/>
          <w:sz w:val="24"/>
        </w:rPr>
        <w:t>将被视为无效响应</w:t>
      </w:r>
      <w:r>
        <w:rPr>
          <w:rFonts w:ascii="宋体" w:hAnsi="宋体"/>
          <w:sz w:val="24"/>
        </w:rPr>
        <w:t>。</w:t>
      </w:r>
      <w:r>
        <w:rPr>
          <w:rFonts w:ascii="宋体" w:hAnsi="宋体" w:hint="eastAsia"/>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ascii="宋体" w:hAnsi="宋体" w:hint="eastAsia"/>
          <w:sz w:val="24"/>
          <w:u w:val="single"/>
        </w:rPr>
        <w:t>无效响应</w:t>
      </w:r>
      <w:r>
        <w:rPr>
          <w:rFonts w:ascii="宋体" w:hAnsi="宋体" w:hint="eastAsia"/>
          <w:sz w:val="24"/>
        </w:rPr>
        <w:t>。</w:t>
      </w:r>
    </w:p>
    <w:p w14:paraId="4F7E5DC1" w14:textId="77777777" w:rsidR="00F70E96" w:rsidRDefault="00686F82">
      <w:pPr>
        <w:spacing w:line="360" w:lineRule="auto"/>
        <w:rPr>
          <w:rFonts w:ascii="宋体" w:hAnsi="宋体"/>
          <w:sz w:val="24"/>
        </w:rPr>
      </w:pPr>
      <w:r>
        <w:rPr>
          <w:rFonts w:ascii="宋体" w:hAnsi="宋体"/>
          <w:sz w:val="24"/>
        </w:rPr>
        <w:t xml:space="preserve">12.5 </w:t>
      </w:r>
      <w:r>
        <w:rPr>
          <w:rFonts w:ascii="宋体" w:hAnsi="宋体" w:hint="eastAsia"/>
          <w:sz w:val="24"/>
        </w:rPr>
        <w:t>成交供应商的响应保证金，在与比选方签订合同后五个工作日内无息退还。</w:t>
      </w:r>
      <w:r>
        <w:rPr>
          <w:rFonts w:ascii="宋体" w:hAnsi="宋体"/>
          <w:sz w:val="24"/>
        </w:rPr>
        <w:t>未成交的供应商的响应保证金将于成交通知书发出后五个工作日内</w:t>
      </w:r>
      <w:r>
        <w:rPr>
          <w:rFonts w:ascii="宋体" w:hAnsi="宋体" w:hint="eastAsia"/>
          <w:sz w:val="24"/>
        </w:rPr>
        <w:t>无息</w:t>
      </w:r>
      <w:r>
        <w:rPr>
          <w:rFonts w:ascii="宋体" w:hAnsi="宋体"/>
          <w:sz w:val="24"/>
        </w:rPr>
        <w:t>退还。</w:t>
      </w:r>
    </w:p>
    <w:p w14:paraId="3DDF8942" w14:textId="77777777" w:rsidR="00F70E96" w:rsidRDefault="00686F82">
      <w:pPr>
        <w:pStyle w:val="31"/>
        <w:ind w:left="0"/>
      </w:pPr>
      <w:bookmarkStart w:id="88" w:name="_Toc167968487"/>
      <w:r>
        <w:lastRenderedPageBreak/>
        <w:t xml:space="preserve">13. </w:t>
      </w:r>
      <w:r>
        <w:rPr>
          <w:rFonts w:hint="eastAsia"/>
        </w:rPr>
        <w:t>响应有效期</w:t>
      </w:r>
      <w:bookmarkEnd w:id="88"/>
    </w:p>
    <w:p w14:paraId="43A18224" w14:textId="77777777" w:rsidR="00F70E96" w:rsidRDefault="00686F82">
      <w:pPr>
        <w:spacing w:line="360" w:lineRule="auto"/>
        <w:rPr>
          <w:rFonts w:ascii="宋体" w:hAnsi="宋体"/>
          <w:sz w:val="24"/>
        </w:rPr>
      </w:pPr>
      <w:r>
        <w:rPr>
          <w:rFonts w:ascii="宋体" w:hAnsi="宋体"/>
          <w:sz w:val="24"/>
        </w:rPr>
        <w:t xml:space="preserve">13.1 </w:t>
      </w:r>
      <w:r>
        <w:rPr>
          <w:rFonts w:ascii="宋体" w:hAnsi="宋体" w:hint="eastAsia"/>
          <w:sz w:val="24"/>
        </w:rPr>
        <w:t>响应应在规定的提交响应文件的截止之日后的</w:t>
      </w:r>
      <w:r>
        <w:rPr>
          <w:rFonts w:ascii="宋体" w:hAnsi="宋体"/>
          <w:sz w:val="24"/>
          <w:u w:val="single"/>
        </w:rPr>
        <w:t xml:space="preserve"> 90</w:t>
      </w:r>
      <w:r>
        <w:rPr>
          <w:rFonts w:ascii="宋体" w:hAnsi="宋体" w:hint="eastAsia"/>
          <w:sz w:val="24"/>
        </w:rPr>
        <w:t>天内保持有效，响应有效期不满足要求的响应，将按无效响应处理。</w:t>
      </w:r>
    </w:p>
    <w:p w14:paraId="260A7EC3" w14:textId="77777777" w:rsidR="00F70E96" w:rsidRDefault="00686F82">
      <w:pPr>
        <w:spacing w:line="360" w:lineRule="auto"/>
        <w:rPr>
          <w:rFonts w:ascii="宋体" w:hAnsi="宋体"/>
          <w:sz w:val="24"/>
        </w:rPr>
      </w:pPr>
      <w:r>
        <w:rPr>
          <w:rFonts w:ascii="宋体" w:hAnsi="宋体"/>
          <w:sz w:val="24"/>
        </w:rPr>
        <w:t xml:space="preserve">13.2 </w:t>
      </w:r>
      <w:r>
        <w:rPr>
          <w:rFonts w:ascii="宋体" w:hAnsi="宋体" w:hint="eastAsia"/>
          <w:sz w:val="24"/>
        </w:rPr>
        <w:t>比选方或比选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比选代理机构的这种要求，其响应保证金将予以退还。上述要求和答复都应以书面形式提交。</w:t>
      </w:r>
    </w:p>
    <w:p w14:paraId="7BADD6F4" w14:textId="77777777" w:rsidR="00F70E96" w:rsidRDefault="00686F82">
      <w:pPr>
        <w:pStyle w:val="31"/>
        <w:ind w:left="0"/>
      </w:pPr>
      <w:bookmarkStart w:id="89" w:name="_Toc167968488"/>
      <w:r>
        <w:t xml:space="preserve">14. </w:t>
      </w:r>
      <w:r>
        <w:rPr>
          <w:rFonts w:hint="eastAsia"/>
        </w:rPr>
        <w:t>响应文件的签署与规定</w:t>
      </w:r>
      <w:bookmarkEnd w:id="89"/>
    </w:p>
    <w:p w14:paraId="571C3FDB" w14:textId="77777777" w:rsidR="00F70E96" w:rsidRDefault="00686F82">
      <w:pPr>
        <w:spacing w:line="360" w:lineRule="auto"/>
        <w:rPr>
          <w:rFonts w:ascii="宋体" w:hAnsi="宋体"/>
          <w:sz w:val="24"/>
        </w:rPr>
      </w:pPr>
      <w:r>
        <w:rPr>
          <w:rFonts w:ascii="宋体" w:hAnsi="宋体"/>
          <w:sz w:val="24"/>
        </w:rPr>
        <w:t>14.1供应商应按比选文件响应须知资料表的规定准备响应文件正本和副本，每份响应文件须清楚地标明“正本”或“副本”。若正本和副本不符，以正本为准。</w:t>
      </w:r>
      <w:r>
        <w:rPr>
          <w:rFonts w:ascii="宋体" w:hAnsi="宋体" w:hint="eastAsia"/>
          <w:sz w:val="24"/>
        </w:rPr>
        <w:t>副本可采用正本的复印件。另外供应商还需提供电子版响应文件</w:t>
      </w:r>
      <w:r>
        <w:rPr>
          <w:rFonts w:ascii="宋体" w:hAnsi="宋体"/>
          <w:sz w:val="24"/>
        </w:rPr>
        <w:t>2</w:t>
      </w:r>
      <w:r>
        <w:rPr>
          <w:rFonts w:ascii="宋体" w:hAnsi="宋体" w:hint="eastAsia"/>
          <w:sz w:val="24"/>
        </w:rPr>
        <w:t>份，若电子版响应文件和书面响应文件不符，以书面响应文件为准。</w:t>
      </w:r>
    </w:p>
    <w:p w14:paraId="71CAA014" w14:textId="77777777" w:rsidR="00F70E96" w:rsidRDefault="00686F82">
      <w:pPr>
        <w:spacing w:line="360" w:lineRule="auto"/>
        <w:rPr>
          <w:rFonts w:ascii="宋体" w:hAnsi="宋体"/>
          <w:sz w:val="24"/>
        </w:rPr>
      </w:pPr>
      <w:r>
        <w:rPr>
          <w:rFonts w:ascii="宋体" w:hAnsi="宋体"/>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056C1236" w14:textId="77777777" w:rsidR="00F70E96" w:rsidRDefault="00686F82">
      <w:pPr>
        <w:spacing w:line="360" w:lineRule="auto"/>
        <w:rPr>
          <w:rFonts w:ascii="宋体" w:hAnsi="宋体"/>
          <w:sz w:val="24"/>
        </w:rPr>
      </w:pPr>
      <w:r>
        <w:rPr>
          <w:rFonts w:ascii="宋体" w:hAnsi="宋体"/>
          <w:sz w:val="24"/>
        </w:rPr>
        <w:t xml:space="preserve">14.3 </w:t>
      </w:r>
      <w:r>
        <w:rPr>
          <w:rFonts w:ascii="宋体" w:hAnsi="宋体" w:hint="eastAsia"/>
          <w:sz w:val="24"/>
        </w:rPr>
        <w:t>任何对响应文件行间插字、涂改和增删，必须由响应文件签字人签字或盖章后才有效。</w:t>
      </w:r>
    </w:p>
    <w:p w14:paraId="1E03474F" w14:textId="77777777" w:rsidR="00F70E96" w:rsidRDefault="00686F82">
      <w:pPr>
        <w:spacing w:line="360" w:lineRule="auto"/>
        <w:rPr>
          <w:rFonts w:ascii="宋体" w:hAnsi="宋体"/>
          <w:sz w:val="24"/>
        </w:rPr>
      </w:pPr>
      <w:r>
        <w:rPr>
          <w:rFonts w:ascii="宋体" w:hAnsi="宋体"/>
          <w:sz w:val="24"/>
        </w:rPr>
        <w:t xml:space="preserve">14.4 </w:t>
      </w:r>
      <w:r>
        <w:rPr>
          <w:rFonts w:ascii="宋体" w:hAnsi="宋体" w:hint="eastAsia"/>
          <w:sz w:val="24"/>
        </w:rPr>
        <w:t>响应文件因字迹潦草或表达不清所引起的后果由供应商负责。</w:t>
      </w:r>
    </w:p>
    <w:p w14:paraId="7ED3632F" w14:textId="77777777" w:rsidR="00F70E96" w:rsidRDefault="00686F82">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响应文件无法人签字，或无被授权代表签字，其响应为无效标。</w:t>
      </w:r>
    </w:p>
    <w:p w14:paraId="0E90F8D7" w14:textId="77777777" w:rsidR="00F70E96" w:rsidRDefault="00686F82">
      <w:pPr>
        <w:pStyle w:val="31"/>
        <w:ind w:left="0"/>
      </w:pPr>
      <w:bookmarkStart w:id="90" w:name="_Toc167968489"/>
      <w:r>
        <w:rPr>
          <w:rFonts w:hint="eastAsia"/>
        </w:rPr>
        <w:t>四 响应文件的递交</w:t>
      </w:r>
      <w:bookmarkEnd w:id="90"/>
    </w:p>
    <w:p w14:paraId="6AA6FFD5" w14:textId="77777777" w:rsidR="00F70E96" w:rsidRDefault="00686F82">
      <w:pPr>
        <w:pStyle w:val="31"/>
        <w:ind w:left="0"/>
      </w:pPr>
      <w:bookmarkStart w:id="91" w:name="_Toc167968490"/>
      <w:r>
        <w:t xml:space="preserve">15. </w:t>
      </w:r>
      <w:r>
        <w:rPr>
          <w:rFonts w:hint="eastAsia"/>
        </w:rPr>
        <w:t>响应文件的装订、密封及递交</w:t>
      </w:r>
      <w:bookmarkEnd w:id="91"/>
    </w:p>
    <w:p w14:paraId="23B18345" w14:textId="77777777" w:rsidR="00F70E96" w:rsidRDefault="00686F82">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响应文件的装订要求，正文部分一律采用</w:t>
      </w:r>
      <w:r>
        <w:rPr>
          <w:rFonts w:ascii="宋体" w:hAnsi="宋体"/>
          <w:b/>
          <w:sz w:val="24"/>
        </w:rPr>
        <w:t>A4纸（图纸、彩页等除外），左侧装订。</w:t>
      </w:r>
      <w:r>
        <w:rPr>
          <w:rFonts w:ascii="宋体" w:hAnsi="宋体" w:hint="eastAsia"/>
          <w:b/>
          <w:sz w:val="24"/>
        </w:rPr>
        <w:t>响应文件应装订牢固、目录清楚、页码准确，</w:t>
      </w:r>
      <w:r>
        <w:rPr>
          <w:rFonts w:ascii="宋体" w:hAnsi="宋体"/>
          <w:b/>
          <w:sz w:val="24"/>
        </w:rPr>
        <w:t>不得采用活页式装订。</w:t>
      </w:r>
      <w:r>
        <w:rPr>
          <w:rFonts w:ascii="宋体" w:hAnsi="宋体" w:hint="eastAsia"/>
          <w:b/>
          <w:sz w:val="24"/>
        </w:rPr>
        <w:t>比选方、比选代理机构</w:t>
      </w:r>
      <w:r>
        <w:rPr>
          <w:rFonts w:ascii="宋体" w:hAnsi="宋体"/>
          <w:b/>
          <w:sz w:val="24"/>
        </w:rPr>
        <w:t>对因装订不牢造成的文件散失不负责任。响应文件需打印或用不退色墨水书写，并由供应商的法定代表人或经其正式授权的代表在响应文</w:t>
      </w:r>
      <w:r>
        <w:rPr>
          <w:rFonts w:ascii="宋体" w:hAnsi="宋体"/>
          <w:b/>
          <w:sz w:val="24"/>
        </w:rPr>
        <w:lastRenderedPageBreak/>
        <w:t>件上签字并加盖单位印章(标书中所要求盖章处均为本单位公章，其他印章如响应专用章、业务专用章、合同专用章等均无效)。</w:t>
      </w:r>
    </w:p>
    <w:p w14:paraId="6C05AF54" w14:textId="77777777" w:rsidR="00F70E96" w:rsidRDefault="00686F82">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如果供应商虽然未能按照上述规定对响应文件进行密封，但只要响应文件密封完好的，比选单</w:t>
      </w:r>
      <w:proofErr w:type="gramStart"/>
      <w:r>
        <w:rPr>
          <w:rFonts w:ascii="宋体" w:hAnsi="宋体" w:hint="eastAsia"/>
          <w:b/>
          <w:sz w:val="24"/>
        </w:rPr>
        <w:t>位不得</w:t>
      </w:r>
      <w:proofErr w:type="gramEnd"/>
      <w:r>
        <w:rPr>
          <w:rFonts w:ascii="宋体" w:hAnsi="宋体" w:hint="eastAsia"/>
          <w:b/>
          <w:sz w:val="24"/>
        </w:rPr>
        <w:t>拒收。</w:t>
      </w:r>
    </w:p>
    <w:p w14:paraId="31240B60" w14:textId="77777777" w:rsidR="00F70E96" w:rsidRDefault="00686F82">
      <w:pPr>
        <w:spacing w:line="360" w:lineRule="auto"/>
        <w:rPr>
          <w:rFonts w:ascii="宋体" w:hAnsi="宋体"/>
          <w:b/>
          <w:sz w:val="24"/>
        </w:rPr>
      </w:pPr>
      <w:r>
        <w:rPr>
          <w:rFonts w:ascii="宋体" w:hAnsi="宋体"/>
          <w:b/>
          <w:sz w:val="24"/>
        </w:rPr>
        <w:t>15.3所有信封上均应：</w:t>
      </w:r>
    </w:p>
    <w:p w14:paraId="4ED51E0B" w14:textId="77777777" w:rsidR="00F70E96" w:rsidRDefault="00686F82">
      <w:pPr>
        <w:pStyle w:val="aff"/>
        <w:tabs>
          <w:tab w:val="left" w:pos="630"/>
          <w:tab w:val="left" w:pos="1365"/>
        </w:tabs>
        <w:spacing w:line="360" w:lineRule="auto"/>
        <w:ind w:firstLineChars="196" w:firstLine="472"/>
        <w:rPr>
          <w:rFonts w:hAnsi="宋体"/>
          <w:b/>
          <w:sz w:val="24"/>
          <w:szCs w:val="24"/>
        </w:rPr>
      </w:pPr>
      <w:r>
        <w:rPr>
          <w:rFonts w:hAnsi="宋体"/>
          <w:b/>
          <w:sz w:val="24"/>
          <w:szCs w:val="24"/>
        </w:rPr>
        <w:t>1）清楚标明递交至比选公告或</w:t>
      </w:r>
      <w:r>
        <w:rPr>
          <w:rFonts w:hAnsi="宋体" w:hint="eastAsia"/>
          <w:b/>
          <w:sz w:val="24"/>
          <w:szCs w:val="24"/>
        </w:rPr>
        <w:t>比选</w:t>
      </w:r>
      <w:r>
        <w:rPr>
          <w:rFonts w:hAnsi="宋体"/>
          <w:b/>
          <w:sz w:val="24"/>
          <w:szCs w:val="24"/>
        </w:rPr>
        <w:t>邀请书中指明的地址。</w:t>
      </w:r>
    </w:p>
    <w:p w14:paraId="60EE605D" w14:textId="77777777" w:rsidR="00F70E96" w:rsidRDefault="00686F82">
      <w:pPr>
        <w:pStyle w:val="aff"/>
        <w:tabs>
          <w:tab w:val="left" w:pos="1365"/>
        </w:tabs>
        <w:spacing w:line="360" w:lineRule="auto"/>
        <w:ind w:firstLineChars="196" w:firstLine="472"/>
        <w:rPr>
          <w:rFonts w:hAnsi="宋体"/>
          <w:b/>
          <w:sz w:val="24"/>
          <w:szCs w:val="24"/>
        </w:rPr>
      </w:pPr>
      <w:r>
        <w:rPr>
          <w:rFonts w:hAnsi="宋体"/>
          <w:b/>
          <w:sz w:val="24"/>
          <w:szCs w:val="24"/>
        </w:rPr>
        <w:t>2）注明比选的项目名称、项目编号和“在</w:t>
      </w:r>
      <w:r>
        <w:rPr>
          <w:rFonts w:hAnsi="宋体" w:hint="eastAsia"/>
          <w:sz w:val="24"/>
          <w:szCs w:val="24"/>
          <w:u w:val="single"/>
        </w:rPr>
        <w:t>（比选会议时间）</w:t>
      </w:r>
      <w:r>
        <w:rPr>
          <w:rFonts w:hAnsi="宋体" w:hint="eastAsia"/>
          <w:b/>
          <w:sz w:val="24"/>
          <w:szCs w:val="24"/>
        </w:rPr>
        <w:t>之前不得启封”的字样。</w:t>
      </w:r>
    </w:p>
    <w:p w14:paraId="33F3BDDB" w14:textId="77777777" w:rsidR="00F70E96" w:rsidRDefault="00686F82">
      <w:pPr>
        <w:pStyle w:val="aff"/>
        <w:tabs>
          <w:tab w:val="left" w:pos="1365"/>
        </w:tabs>
        <w:spacing w:line="360" w:lineRule="auto"/>
        <w:ind w:firstLineChars="196" w:firstLine="472"/>
        <w:rPr>
          <w:rFonts w:hAnsi="宋体"/>
          <w:b/>
          <w:sz w:val="24"/>
          <w:szCs w:val="24"/>
        </w:rPr>
      </w:pPr>
      <w:r>
        <w:rPr>
          <w:rFonts w:hAnsi="宋体"/>
          <w:b/>
          <w:sz w:val="24"/>
          <w:szCs w:val="24"/>
        </w:rPr>
        <w:t>3）供应商提供响应文件的密封粘贴处应加盖公章或被授权代表签字，以便确认密封情况，不符合要求的响应</w:t>
      </w:r>
      <w:r>
        <w:rPr>
          <w:rFonts w:hAnsi="宋体" w:hint="eastAsia"/>
          <w:b/>
          <w:sz w:val="24"/>
          <w:szCs w:val="24"/>
        </w:rPr>
        <w:t>文件</w:t>
      </w:r>
      <w:r>
        <w:rPr>
          <w:rFonts w:hAnsi="宋体"/>
          <w:b/>
          <w:sz w:val="24"/>
          <w:szCs w:val="24"/>
        </w:rPr>
        <w:t>将被拒绝。</w:t>
      </w:r>
    </w:p>
    <w:p w14:paraId="28C74DE1" w14:textId="77777777" w:rsidR="00F70E96" w:rsidRDefault="00686F82">
      <w:pPr>
        <w:pStyle w:val="afb"/>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所有信封上还应写明供应商名称和地址，以便比选代理机构在响应截止时间以后收到的响应文件，能原封退回。如果供应商未按上述要求密封及加写标记的，比选代理机构对响应文件的误投或过早启封概不负责。</w:t>
      </w:r>
    </w:p>
    <w:p w14:paraId="010389FB" w14:textId="77777777" w:rsidR="00F70E96" w:rsidRDefault="00686F82">
      <w:pPr>
        <w:pStyle w:val="31"/>
        <w:ind w:left="0"/>
      </w:pPr>
      <w:bookmarkStart w:id="92" w:name="_Toc167968491"/>
      <w:r>
        <w:t xml:space="preserve">16. </w:t>
      </w:r>
      <w:r>
        <w:rPr>
          <w:rFonts w:hint="eastAsia"/>
        </w:rPr>
        <w:t>响应截止期</w:t>
      </w:r>
      <w:bookmarkEnd w:id="92"/>
    </w:p>
    <w:p w14:paraId="7FD12278" w14:textId="77777777" w:rsidR="00F70E96" w:rsidRDefault="00686F82">
      <w:pPr>
        <w:spacing w:line="360" w:lineRule="auto"/>
        <w:rPr>
          <w:rFonts w:ascii="宋体" w:hAnsi="宋体"/>
          <w:sz w:val="24"/>
        </w:rPr>
      </w:pPr>
      <w:r>
        <w:rPr>
          <w:rFonts w:ascii="宋体" w:hAnsi="宋体"/>
          <w:sz w:val="24"/>
        </w:rPr>
        <w:t>16.1供应商应在规定的截止时间前，将响应文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逾期送达或者未按照比选文件要求密封的响应文件，比选方、比选代理机构应当拒收。</w:t>
      </w:r>
    </w:p>
    <w:p w14:paraId="15244FF5" w14:textId="77777777" w:rsidR="00F70E96" w:rsidRDefault="00686F82">
      <w:pPr>
        <w:spacing w:line="360" w:lineRule="auto"/>
        <w:rPr>
          <w:rFonts w:ascii="宋体" w:hAnsi="宋体"/>
          <w:sz w:val="24"/>
        </w:rPr>
      </w:pPr>
      <w:r>
        <w:rPr>
          <w:rFonts w:ascii="宋体" w:hAnsi="宋体"/>
          <w:sz w:val="24"/>
        </w:rPr>
        <w:t>16.2比选代理机构有权按本须知的规定，通过修改比选文件延长响应截止期。在此情况下，比选代理机构和供应商受响应截止期制约的所有权利和义务均应延长至新的截止期。</w:t>
      </w:r>
    </w:p>
    <w:p w14:paraId="2D1C1A7C" w14:textId="77777777" w:rsidR="00F70E96" w:rsidRDefault="00686F82">
      <w:pPr>
        <w:spacing w:line="360" w:lineRule="auto"/>
        <w:rPr>
          <w:rFonts w:ascii="宋体" w:hAnsi="宋体"/>
          <w:sz w:val="24"/>
        </w:rPr>
      </w:pPr>
      <w:r>
        <w:rPr>
          <w:rFonts w:ascii="宋体" w:hAnsi="宋体"/>
          <w:sz w:val="24"/>
        </w:rPr>
        <w:t>16.3比选代理机构将拒绝并原封退回在本须知规定的响应截止期后收到的任何响应文件。</w:t>
      </w:r>
    </w:p>
    <w:p w14:paraId="2A30CE88" w14:textId="77777777" w:rsidR="00F70E96" w:rsidRDefault="00686F82">
      <w:pPr>
        <w:pStyle w:val="31"/>
        <w:ind w:left="0"/>
      </w:pPr>
      <w:bookmarkStart w:id="93" w:name="_Toc167968492"/>
      <w:r>
        <w:t xml:space="preserve">17. </w:t>
      </w:r>
      <w:r>
        <w:rPr>
          <w:rFonts w:hint="eastAsia"/>
        </w:rPr>
        <w:t>响应文件的修改与撤回</w:t>
      </w:r>
      <w:bookmarkEnd w:id="93"/>
    </w:p>
    <w:p w14:paraId="2D6FF5D3" w14:textId="77777777" w:rsidR="00F70E96" w:rsidRDefault="00686F82">
      <w:pPr>
        <w:spacing w:line="360" w:lineRule="auto"/>
        <w:rPr>
          <w:rFonts w:ascii="宋体" w:hAnsi="宋体"/>
          <w:sz w:val="24"/>
        </w:rPr>
      </w:pPr>
      <w:r>
        <w:rPr>
          <w:rFonts w:ascii="宋体" w:hAnsi="宋体"/>
          <w:sz w:val="24"/>
        </w:rPr>
        <w:t>17.1</w:t>
      </w:r>
      <w:r>
        <w:rPr>
          <w:rFonts w:ascii="宋体" w:hAnsi="宋体" w:hint="eastAsia"/>
          <w:sz w:val="24"/>
        </w:rPr>
        <w:t>供应商在提交响应文件后，可在响应截止时间前对其响应文件进行修改、补充或撤回，但必须有修改、补充或撤回的书面通知并由法定代表人或正式授权</w:t>
      </w:r>
      <w:r>
        <w:rPr>
          <w:rFonts w:ascii="宋体" w:hAnsi="宋体" w:hint="eastAsia"/>
          <w:sz w:val="24"/>
        </w:rPr>
        <w:lastRenderedPageBreak/>
        <w:t>的供应商代表签字并加盖公章。</w:t>
      </w:r>
    </w:p>
    <w:p w14:paraId="3B365EE4" w14:textId="77777777" w:rsidR="00F70E96" w:rsidRDefault="00686F82">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供应商对响应文件的补充或修改通知</w:t>
      </w:r>
      <w:r>
        <w:rPr>
          <w:rFonts w:ascii="宋体" w:hAnsi="宋体"/>
          <w:sz w:val="24"/>
        </w:rPr>
        <w:t>应按本须知规定</w:t>
      </w:r>
      <w:r>
        <w:rPr>
          <w:rFonts w:ascii="宋体" w:hAnsi="宋体" w:hint="eastAsia"/>
          <w:sz w:val="24"/>
        </w:rPr>
        <w:t>进行签署、盖章、密封和标记（注明项目名称、比选编号、“补充或修改通知”等）</w:t>
      </w:r>
      <w:r>
        <w:rPr>
          <w:rFonts w:ascii="宋体" w:hAnsi="宋体"/>
          <w:sz w:val="24"/>
        </w:rPr>
        <w:t>和递交</w:t>
      </w:r>
      <w:r>
        <w:rPr>
          <w:rFonts w:ascii="宋体" w:hAnsi="宋体" w:hint="eastAsia"/>
          <w:sz w:val="24"/>
        </w:rPr>
        <w:t>。</w:t>
      </w:r>
    </w:p>
    <w:p w14:paraId="2FE3365B" w14:textId="77777777" w:rsidR="00F70E96" w:rsidRDefault="00686F82">
      <w:pPr>
        <w:spacing w:line="360" w:lineRule="auto"/>
        <w:ind w:leftChars="-23" w:left="1" w:hanging="49"/>
        <w:rPr>
          <w:rFonts w:ascii="宋体" w:hAnsi="宋体"/>
          <w:sz w:val="24"/>
        </w:rPr>
      </w:pPr>
      <w:r>
        <w:rPr>
          <w:rFonts w:ascii="宋体" w:hAnsi="宋体"/>
          <w:sz w:val="24"/>
        </w:rPr>
        <w:t>17.3在响应截止期之后，供应商不得对其响应</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（评审委员会要求的澄清除外）</w:t>
      </w:r>
      <w:r>
        <w:rPr>
          <w:rFonts w:ascii="宋体" w:hAnsi="宋体"/>
          <w:sz w:val="24"/>
        </w:rPr>
        <w:t>。</w:t>
      </w:r>
    </w:p>
    <w:p w14:paraId="3AA91F9E" w14:textId="77777777" w:rsidR="00F70E96" w:rsidRDefault="00686F82">
      <w:pPr>
        <w:spacing w:line="360" w:lineRule="auto"/>
        <w:rPr>
          <w:rFonts w:ascii="宋体" w:hAnsi="宋体"/>
          <w:bCs/>
          <w:sz w:val="24"/>
        </w:rPr>
      </w:pPr>
      <w:r>
        <w:rPr>
          <w:rFonts w:ascii="宋体" w:hAnsi="宋体"/>
          <w:bCs/>
          <w:sz w:val="24"/>
        </w:rPr>
        <w:t>17.4在响应截止期之后，供应商不得</w:t>
      </w:r>
      <w:r>
        <w:rPr>
          <w:rFonts w:ascii="宋体" w:hAnsi="宋体" w:hint="eastAsia"/>
          <w:bCs/>
          <w:sz w:val="24"/>
        </w:rPr>
        <w:t>撤销</w:t>
      </w:r>
      <w:r>
        <w:rPr>
          <w:rFonts w:ascii="宋体" w:hAnsi="宋体"/>
          <w:bCs/>
          <w:sz w:val="24"/>
        </w:rPr>
        <w:t>其响应</w:t>
      </w:r>
      <w:r>
        <w:rPr>
          <w:rFonts w:ascii="宋体" w:hAnsi="宋体" w:hint="eastAsia"/>
          <w:bCs/>
          <w:sz w:val="24"/>
        </w:rPr>
        <w:t>文件</w:t>
      </w:r>
      <w:r>
        <w:rPr>
          <w:rFonts w:ascii="宋体" w:hAnsi="宋体"/>
          <w:bCs/>
          <w:sz w:val="24"/>
        </w:rPr>
        <w:t>（包括全部响应资料），否则其响应保证金将不予退回。</w:t>
      </w:r>
    </w:p>
    <w:p w14:paraId="052ED315" w14:textId="77777777" w:rsidR="00F70E96" w:rsidRDefault="00686F82">
      <w:pPr>
        <w:spacing w:line="360" w:lineRule="auto"/>
        <w:rPr>
          <w:rFonts w:ascii="宋体" w:hAnsi="宋体"/>
          <w:sz w:val="24"/>
        </w:rPr>
      </w:pPr>
      <w:r>
        <w:rPr>
          <w:rFonts w:ascii="宋体" w:hAnsi="宋体" w:hint="eastAsia"/>
          <w:sz w:val="24"/>
        </w:rPr>
        <w:t>1</w:t>
      </w:r>
      <w:r>
        <w:rPr>
          <w:rFonts w:ascii="宋体" w:hAnsi="宋体"/>
          <w:sz w:val="24"/>
        </w:rPr>
        <w:t xml:space="preserve">7.5 </w:t>
      </w:r>
      <w:r>
        <w:rPr>
          <w:rFonts w:ascii="宋体" w:hAnsi="宋体" w:hint="eastAsia"/>
          <w:sz w:val="24"/>
        </w:rPr>
        <w:t>供应商在响应截止时间前撤回已提交的响应文件的，比选方或者比选代理机构应当自收到供应商书面撤回通知之日起５个工作日内，退还已收取的响应保证金，但因供应商自身原因导致无法及时退还的除外。</w:t>
      </w:r>
    </w:p>
    <w:p w14:paraId="70648892" w14:textId="77777777" w:rsidR="00F70E96" w:rsidRDefault="00686F82">
      <w:pPr>
        <w:pStyle w:val="31"/>
        <w:ind w:left="0"/>
      </w:pPr>
      <w:bookmarkStart w:id="94" w:name="_Toc167968493"/>
      <w:r>
        <w:rPr>
          <w:rFonts w:hint="eastAsia"/>
        </w:rPr>
        <w:t>五 比选及评审</w:t>
      </w:r>
      <w:bookmarkEnd w:id="94"/>
    </w:p>
    <w:p w14:paraId="5BD82EDE" w14:textId="77777777" w:rsidR="00F70E96" w:rsidRDefault="00686F82">
      <w:pPr>
        <w:pStyle w:val="31"/>
        <w:ind w:left="0"/>
      </w:pPr>
      <w:bookmarkStart w:id="95" w:name="_Toc167968494"/>
      <w:r>
        <w:t xml:space="preserve">18. </w:t>
      </w:r>
      <w:r>
        <w:rPr>
          <w:rFonts w:hint="eastAsia"/>
        </w:rPr>
        <w:t>比选</w:t>
      </w:r>
      <w:bookmarkEnd w:id="95"/>
    </w:p>
    <w:p w14:paraId="0F8ACECC" w14:textId="77777777" w:rsidR="00F70E96" w:rsidRDefault="00686F82">
      <w:pPr>
        <w:spacing w:line="360" w:lineRule="auto"/>
        <w:rPr>
          <w:rFonts w:ascii="宋体" w:hAnsi="宋体"/>
          <w:sz w:val="24"/>
        </w:rPr>
      </w:pPr>
      <w:r>
        <w:rPr>
          <w:rFonts w:ascii="宋体" w:hAnsi="宋体"/>
          <w:sz w:val="24"/>
        </w:rPr>
        <w:t xml:space="preserve">18.1 </w:t>
      </w:r>
      <w:r>
        <w:rPr>
          <w:rFonts w:ascii="宋体" w:hAnsi="宋体" w:hint="eastAsia"/>
          <w:sz w:val="24"/>
        </w:rPr>
        <w:t>比选代理机构应当按响应须知资料表的规定，在响应截止时间的同一时间和预先确定的地点组织公开比选。所有供应商应派被授权人参加。参加比选的代表应签名报到以证明其出席。</w:t>
      </w:r>
    </w:p>
    <w:p w14:paraId="5B2C1AE9" w14:textId="77777777" w:rsidR="00F70E96" w:rsidRDefault="00686F82">
      <w:pPr>
        <w:pStyle w:val="31"/>
        <w:ind w:left="0"/>
      </w:pPr>
      <w:bookmarkStart w:id="96" w:name="_Toc167968495"/>
      <w:r>
        <w:t xml:space="preserve">19. </w:t>
      </w:r>
      <w:r>
        <w:rPr>
          <w:rFonts w:hint="eastAsia"/>
        </w:rPr>
        <w:t>评审委员会和评审方法</w:t>
      </w:r>
      <w:bookmarkEnd w:id="96"/>
    </w:p>
    <w:p w14:paraId="46113C54" w14:textId="77777777" w:rsidR="00F70E96" w:rsidRDefault="00686F82">
      <w:pPr>
        <w:pStyle w:val="a0"/>
        <w:spacing w:line="360" w:lineRule="auto"/>
        <w:ind w:firstLine="480"/>
        <w:rPr>
          <w:rFonts w:hAnsi="宋体"/>
          <w:szCs w:val="24"/>
        </w:rPr>
      </w:pPr>
      <w:r>
        <w:rPr>
          <w:rFonts w:hAnsi="宋体"/>
          <w:szCs w:val="24"/>
        </w:rPr>
        <w:t xml:space="preserve">19.1 </w:t>
      </w:r>
      <w:r>
        <w:rPr>
          <w:rFonts w:hAnsi="宋体" w:hint="eastAsia"/>
          <w:szCs w:val="24"/>
        </w:rPr>
        <w:t>评审由依照有关法律法规组建的评审委员会负责。评审方法和标准在本比选文件第五章中规定。评审委员会对响应文件的评审，分为符合性检查、商务评议、技术评议、综合评议。</w:t>
      </w:r>
    </w:p>
    <w:p w14:paraId="1E443AA2" w14:textId="77777777" w:rsidR="00F70E96" w:rsidRDefault="00686F82">
      <w:pPr>
        <w:pStyle w:val="31"/>
        <w:ind w:left="0"/>
      </w:pPr>
      <w:bookmarkStart w:id="97" w:name="_Toc167968496"/>
      <w:r>
        <w:t xml:space="preserve">20. </w:t>
      </w:r>
      <w:r>
        <w:rPr>
          <w:rFonts w:hint="eastAsia"/>
        </w:rPr>
        <w:t>响应文件的初审</w:t>
      </w:r>
      <w:bookmarkEnd w:id="97"/>
    </w:p>
    <w:p w14:paraId="3A8A23B5" w14:textId="77777777" w:rsidR="00F70E96" w:rsidRDefault="00686F82">
      <w:pPr>
        <w:spacing w:line="360" w:lineRule="auto"/>
        <w:rPr>
          <w:rFonts w:ascii="宋体" w:hAnsi="宋体"/>
          <w:sz w:val="24"/>
        </w:rPr>
      </w:pPr>
      <w:r>
        <w:rPr>
          <w:rFonts w:ascii="宋体" w:hAnsi="宋体"/>
          <w:sz w:val="24"/>
        </w:rPr>
        <w:t>20.1</w:t>
      </w:r>
      <w:r>
        <w:rPr>
          <w:rFonts w:ascii="宋体" w:hAnsi="宋体" w:hint="eastAsia"/>
          <w:sz w:val="24"/>
        </w:rPr>
        <w:t>响应文件的初审分为资格性检查和符合性检查。</w:t>
      </w:r>
    </w:p>
    <w:p w14:paraId="60889BD6" w14:textId="77777777" w:rsidR="00F70E96" w:rsidRDefault="00686F82">
      <w:pPr>
        <w:spacing w:line="360" w:lineRule="auto"/>
        <w:ind w:firstLineChars="177" w:firstLine="425"/>
        <w:rPr>
          <w:rFonts w:ascii="宋体" w:hAnsi="宋体"/>
          <w:sz w:val="24"/>
        </w:rPr>
      </w:pPr>
      <w:r>
        <w:rPr>
          <w:rFonts w:ascii="宋体" w:hAnsi="宋体" w:hint="eastAsia"/>
          <w:sz w:val="24"/>
        </w:rPr>
        <w:t>资格性检查指</w:t>
      </w:r>
      <w:r>
        <w:rPr>
          <w:rFonts w:ascii="宋体" w:hAnsi="宋体"/>
          <w:sz w:val="24"/>
        </w:rPr>
        <w:t>评审委员会</w:t>
      </w:r>
      <w:r>
        <w:rPr>
          <w:rFonts w:ascii="宋体" w:hAnsi="宋体" w:hint="eastAsia"/>
          <w:sz w:val="24"/>
        </w:rPr>
        <w:t>依据法律、法规和比选文件的规定，对响应文件中的资格证明文件等进行审查，以确定供应商是否具备响应资格。</w:t>
      </w:r>
    </w:p>
    <w:p w14:paraId="73CF4CB6" w14:textId="77777777" w:rsidR="00F70E96" w:rsidRDefault="00686F82">
      <w:pPr>
        <w:spacing w:line="360" w:lineRule="auto"/>
        <w:ind w:firstLineChars="200" w:firstLine="480"/>
        <w:rPr>
          <w:rFonts w:ascii="宋体" w:hAnsi="宋体"/>
          <w:sz w:val="24"/>
        </w:rPr>
      </w:pPr>
      <w:r>
        <w:rPr>
          <w:rFonts w:ascii="宋体" w:hAnsi="宋体"/>
          <w:sz w:val="24"/>
        </w:rPr>
        <w:t>符合性审查</w:t>
      </w:r>
      <w:r>
        <w:rPr>
          <w:rFonts w:ascii="宋体" w:hAnsi="宋体" w:hint="eastAsia"/>
          <w:sz w:val="24"/>
        </w:rPr>
        <w:t>：</w:t>
      </w:r>
      <w:r>
        <w:rPr>
          <w:rFonts w:ascii="宋体" w:hAnsi="宋体"/>
          <w:sz w:val="24"/>
        </w:rPr>
        <w:t>评审委员会将审查响应文件有效性、完整性和对比</w:t>
      </w:r>
      <w:proofErr w:type="gramStart"/>
      <w:r>
        <w:rPr>
          <w:rFonts w:ascii="宋体" w:hAnsi="宋体"/>
          <w:sz w:val="24"/>
        </w:rPr>
        <w:t>选文件</w:t>
      </w:r>
      <w:proofErr w:type="gramEnd"/>
      <w:r>
        <w:rPr>
          <w:rFonts w:ascii="宋体" w:hAnsi="宋体"/>
          <w:sz w:val="24"/>
        </w:rPr>
        <w:t>的响应程度，以确定是否对比</w:t>
      </w:r>
      <w:proofErr w:type="gramStart"/>
      <w:r>
        <w:rPr>
          <w:rFonts w:ascii="宋体" w:hAnsi="宋体"/>
          <w:sz w:val="24"/>
        </w:rPr>
        <w:t>选文件</w:t>
      </w:r>
      <w:proofErr w:type="gramEnd"/>
      <w:r>
        <w:rPr>
          <w:rFonts w:ascii="宋体" w:hAnsi="宋体"/>
          <w:sz w:val="24"/>
        </w:rPr>
        <w:t>的实质性要求做出响应。</w:t>
      </w:r>
    </w:p>
    <w:p w14:paraId="72BED880" w14:textId="77777777" w:rsidR="00F70E96" w:rsidRDefault="00686F82">
      <w:pPr>
        <w:spacing w:line="360" w:lineRule="auto"/>
        <w:rPr>
          <w:rFonts w:ascii="宋体" w:hAnsi="宋体"/>
          <w:sz w:val="24"/>
        </w:rPr>
      </w:pPr>
      <w:r>
        <w:rPr>
          <w:rFonts w:ascii="宋体" w:hAnsi="宋体"/>
          <w:sz w:val="24"/>
        </w:rPr>
        <w:lastRenderedPageBreak/>
        <w:t xml:space="preserve">20.2 </w:t>
      </w:r>
      <w:r>
        <w:rPr>
          <w:rFonts w:ascii="宋体" w:hAnsi="宋体" w:hint="eastAsia"/>
          <w:sz w:val="24"/>
        </w:rPr>
        <w:t>响应文件属下列情况之一的，应当在资格性检查时按照无效响应处理：</w:t>
      </w:r>
    </w:p>
    <w:p w14:paraId="1E84A668" w14:textId="77777777" w:rsidR="00F70E96" w:rsidRDefault="00686F82">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供应商不满足比选文件对供应商资格要求的，包括比选方/比选代理机构通过“信用中国”网站（www.creditchina.gov.cn）和中国政府采购网（www.ccgp.gov.cn）等进行查询（截止时点为响应截止时间），发现有被列入失信被执行人、重大税收违法案件当事人、政府采购严重违法失信行为记录名单供应商的（保留查询记录网页打印件）；</w:t>
      </w:r>
    </w:p>
    <w:p w14:paraId="61F099A7" w14:textId="77777777" w:rsidR="00F70E96" w:rsidRDefault="00686F82">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）供应商资格证明文件不全或不满足比选文件要求的；</w:t>
      </w:r>
    </w:p>
    <w:p w14:paraId="66438C82" w14:textId="77777777" w:rsidR="00F70E96" w:rsidRDefault="00686F82">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48724632" w14:textId="77777777" w:rsidR="00F70E96" w:rsidRDefault="00686F82">
      <w:pPr>
        <w:spacing w:line="360" w:lineRule="auto"/>
        <w:rPr>
          <w:rFonts w:ascii="宋体" w:hAnsi="宋体"/>
          <w:sz w:val="24"/>
        </w:rPr>
      </w:pPr>
      <w:r>
        <w:rPr>
          <w:rFonts w:ascii="宋体" w:hAnsi="宋体"/>
          <w:sz w:val="24"/>
        </w:rPr>
        <w:t xml:space="preserve">20.3 </w:t>
      </w:r>
      <w:r>
        <w:rPr>
          <w:rFonts w:ascii="宋体" w:hAnsi="宋体" w:hint="eastAsia"/>
          <w:sz w:val="24"/>
        </w:rPr>
        <w:t>在详细评审之前，评审委员会要审查每份响应文件是否实质上响应了比选文件的要求。实质上响应的响应应该是与比选文件的全部实质性要求相符的响应。对关键条款例如关于响应保证金、响应有效期、适用法律、社会保障资金等内容的偏离、保留和反对将被认为是实质上的偏离。</w:t>
      </w:r>
    </w:p>
    <w:p w14:paraId="62FBC660" w14:textId="77777777" w:rsidR="00F70E96" w:rsidRDefault="00686F82">
      <w:pPr>
        <w:spacing w:line="360" w:lineRule="auto"/>
        <w:rPr>
          <w:rFonts w:ascii="宋体" w:hAnsi="宋体"/>
          <w:sz w:val="24"/>
        </w:rPr>
      </w:pPr>
      <w:r>
        <w:rPr>
          <w:rFonts w:ascii="宋体" w:hAnsi="宋体"/>
          <w:sz w:val="24"/>
        </w:rPr>
        <w:t>20.4对于响应文件中不构成实质性偏差的不正规、不一致或不规则，评审委员会可以接受，但这种接受不能损坏或影响任何供应商的相对排序。</w:t>
      </w:r>
    </w:p>
    <w:p w14:paraId="6FF64563" w14:textId="77777777" w:rsidR="00F70E96" w:rsidRDefault="00686F82">
      <w:pPr>
        <w:tabs>
          <w:tab w:val="left" w:pos="8640"/>
        </w:tabs>
        <w:spacing w:line="360" w:lineRule="auto"/>
        <w:ind w:leftChars="-1" w:left="567" w:rightChars="134" w:right="281" w:hangingChars="237" w:hanging="569"/>
        <w:rPr>
          <w:rFonts w:ascii="宋体" w:hAnsi="宋体" w:cs="宋体"/>
          <w:sz w:val="24"/>
        </w:rPr>
      </w:pPr>
      <w:r>
        <w:rPr>
          <w:rFonts w:ascii="宋体" w:hAnsi="宋体"/>
          <w:sz w:val="24"/>
        </w:rPr>
        <w:t>20.5</w:t>
      </w:r>
      <w:r>
        <w:rPr>
          <w:rFonts w:ascii="宋体" w:hAnsi="宋体" w:cs="宋体" w:hint="eastAsia"/>
          <w:sz w:val="24"/>
        </w:rPr>
        <w:t>符合性检查中，对明显的文字和计算错误按下述原则处理，若出现相互矛盾之处，应以排列在先的原则为准优先处理。</w:t>
      </w:r>
    </w:p>
    <w:p w14:paraId="55D0D21C" w14:textId="77777777" w:rsidR="00F70E96" w:rsidRDefault="00686F82">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）如果正本与副本或电子文档不一致，以正本为准；单独密封的首次报价表如与响应文件正本不一致，以单独密封的报价表为准；</w:t>
      </w:r>
    </w:p>
    <w:p w14:paraId="471972C9" w14:textId="77777777" w:rsidR="00F70E96" w:rsidRDefault="00686F82">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）如果文字表示的数据与数字表示的有差别，以文字为准修正数字。如果大小写金额不一致的，以大写金额为准，数字</w:t>
      </w:r>
      <w:r>
        <w:rPr>
          <w:rFonts w:ascii="宋体" w:hAnsi="宋体" w:cs="宋体"/>
          <w:sz w:val="24"/>
        </w:rPr>
        <w:t>1</w:t>
      </w:r>
      <w:r>
        <w:rPr>
          <w:rFonts w:ascii="宋体" w:hAnsi="宋体" w:cs="宋体" w:hint="eastAsia"/>
          <w:sz w:val="24"/>
        </w:rPr>
        <w:t>至</w:t>
      </w:r>
      <w:r>
        <w:rPr>
          <w:rFonts w:ascii="宋体" w:hAnsi="宋体" w:cs="宋体"/>
          <w:sz w:val="24"/>
        </w:rPr>
        <w:t>0</w:t>
      </w:r>
      <w:r>
        <w:rPr>
          <w:rFonts w:ascii="宋体" w:hAnsi="宋体" w:cs="宋体" w:hint="eastAsia"/>
          <w:sz w:val="24"/>
        </w:rPr>
        <w:t>的大写应为“壹贰叁肆伍陆柒捌玖零”；</w:t>
      </w:r>
    </w:p>
    <w:p w14:paraId="3655511A" w14:textId="77777777" w:rsidR="00F70E96" w:rsidRDefault="00686F82">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）如果单价乘以数量不等于总价，以单价为准修正总价，但单价金额小数点有明显错位的</w:t>
      </w:r>
      <w:r>
        <w:rPr>
          <w:rFonts w:ascii="宋体" w:hAnsi="宋体" w:cs="宋体"/>
          <w:sz w:val="24"/>
        </w:rPr>
        <w:t>,</w:t>
      </w:r>
      <w:r>
        <w:rPr>
          <w:rFonts w:ascii="宋体" w:hAnsi="宋体" w:cs="宋体" w:hint="eastAsia"/>
          <w:sz w:val="24"/>
        </w:rPr>
        <w:t>应以总价为准，并修改单价。如果明细价格相加不等于汇总价格，以明细价格为准。</w:t>
      </w:r>
    </w:p>
    <w:p w14:paraId="02152240" w14:textId="77777777" w:rsidR="00F70E96" w:rsidRDefault="00686F82">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）不同供应商的参选保证金从同一单位或者个人的账户转出。</w:t>
      </w:r>
    </w:p>
    <w:p w14:paraId="7FCF8F84" w14:textId="77777777" w:rsidR="00F70E96" w:rsidRDefault="00686F82">
      <w:pPr>
        <w:tabs>
          <w:tab w:val="left" w:pos="8640"/>
        </w:tabs>
        <w:spacing w:line="360" w:lineRule="auto"/>
        <w:ind w:leftChars="-1" w:left="569" w:rightChars="134" w:right="281" w:hangingChars="237" w:hanging="571"/>
        <w:rPr>
          <w:rFonts w:ascii="宋体" w:hAnsi="宋体" w:cs="宋体"/>
          <w:b/>
          <w:bCs/>
          <w:sz w:val="24"/>
        </w:rPr>
      </w:pPr>
      <w:r>
        <w:rPr>
          <w:rFonts w:ascii="宋体" w:hAnsi="宋体" w:cs="宋体"/>
          <w:b/>
          <w:bCs/>
          <w:sz w:val="24"/>
        </w:rPr>
        <w:t>20.6</w:t>
      </w:r>
      <w:r>
        <w:rPr>
          <w:rFonts w:ascii="宋体" w:hAnsi="宋体" w:cs="宋体" w:hint="eastAsia"/>
          <w:b/>
          <w:bCs/>
          <w:sz w:val="24"/>
        </w:rPr>
        <w:t>有下列情况之一的，属于非实质性响应比选文件要求，响应文件将被拒绝：</w:t>
      </w:r>
    </w:p>
    <w:p w14:paraId="58C1C9D8" w14:textId="77777777" w:rsidR="00F70E96" w:rsidRDefault="00686F82">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（1）响应文件有效期不满足比选文件要求的；</w:t>
      </w:r>
    </w:p>
    <w:p w14:paraId="1D693CDC" w14:textId="77777777" w:rsidR="00F70E96" w:rsidRDefault="00686F82">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（2）供应商在同一份响应文件中提供了选择方案或选择报价；</w:t>
      </w:r>
    </w:p>
    <w:p w14:paraId="69509225" w14:textId="77777777" w:rsidR="00F70E96" w:rsidRDefault="00686F82">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（3）响应</w:t>
      </w:r>
      <w:r>
        <w:rPr>
          <w:rFonts w:ascii="宋体" w:hAnsi="宋体" w:cs="宋体"/>
          <w:sz w:val="24"/>
        </w:rPr>
        <w:t>文件的最终</w:t>
      </w:r>
      <w:r>
        <w:rPr>
          <w:rFonts w:ascii="宋体" w:hAnsi="宋体" w:cs="宋体" w:hint="eastAsia"/>
          <w:sz w:val="24"/>
        </w:rPr>
        <w:t>报价低于本项目最低限价的；</w:t>
      </w:r>
    </w:p>
    <w:p w14:paraId="5303878E" w14:textId="77777777" w:rsidR="00F70E96" w:rsidRDefault="00686F82">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lastRenderedPageBreak/>
        <w:t>（4）响应文件未按比选文件规定密封、签署、盖章的；或由供应商授权代表签字的，但未随响应文件一起提交有效的“授权委托书”原件的；</w:t>
      </w:r>
    </w:p>
    <w:p w14:paraId="497444ED" w14:textId="77777777" w:rsidR="00F70E96" w:rsidRDefault="00686F82">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（5）未按规定提交保证金的；</w:t>
      </w:r>
    </w:p>
    <w:p w14:paraId="0C8518FC" w14:textId="77777777" w:rsidR="00F70E96" w:rsidRDefault="00686F82">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）响应文件附有比选方或比选代理机构不能接受的附加条件的；</w:t>
      </w:r>
    </w:p>
    <w:p w14:paraId="691C29B3" w14:textId="77777777" w:rsidR="00F70E96" w:rsidRDefault="00686F82">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）不符合比</w:t>
      </w:r>
      <w:proofErr w:type="gramStart"/>
      <w:r>
        <w:rPr>
          <w:rFonts w:ascii="宋体" w:hAnsi="宋体" w:cs="宋体" w:hint="eastAsia"/>
          <w:sz w:val="24"/>
        </w:rPr>
        <w:t>选文件</w:t>
      </w:r>
      <w:proofErr w:type="gramEnd"/>
      <w:r>
        <w:rPr>
          <w:rFonts w:ascii="宋体" w:hAnsi="宋体" w:cs="宋体" w:hint="eastAsia"/>
          <w:sz w:val="24"/>
        </w:rPr>
        <w:t>中规定的其他实质性要求的；</w:t>
      </w:r>
    </w:p>
    <w:p w14:paraId="7878B408" w14:textId="77777777" w:rsidR="00F70E96" w:rsidRDefault="00686F82">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）不满足比选文件中带“★”要求的；</w:t>
      </w:r>
    </w:p>
    <w:p w14:paraId="499F8859" w14:textId="77777777" w:rsidR="00F70E96" w:rsidRDefault="00686F82">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）未按照比选文件要求的方式进行报价；</w:t>
      </w:r>
    </w:p>
    <w:p w14:paraId="083E9879" w14:textId="77777777" w:rsidR="00F70E96" w:rsidRDefault="00686F82">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）服务期及付款方式不满足比选文件要求；</w:t>
      </w:r>
    </w:p>
    <w:p w14:paraId="646C2123" w14:textId="77777777" w:rsidR="00F70E96" w:rsidRDefault="00686F82">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）未对比</w:t>
      </w:r>
      <w:proofErr w:type="gramStart"/>
      <w:r>
        <w:rPr>
          <w:rFonts w:ascii="宋体" w:hAnsi="宋体" w:cs="宋体" w:hint="eastAsia"/>
          <w:sz w:val="24"/>
        </w:rPr>
        <w:t>选文件</w:t>
      </w:r>
      <w:proofErr w:type="gramEnd"/>
      <w:r>
        <w:rPr>
          <w:rFonts w:ascii="宋体" w:hAnsi="宋体" w:cs="宋体" w:hint="eastAsia"/>
          <w:sz w:val="24"/>
        </w:rPr>
        <w:t>内全部内容进行响应；</w:t>
      </w:r>
    </w:p>
    <w:p w14:paraId="23402AFC" w14:textId="77777777" w:rsidR="00F70E96" w:rsidRDefault="00686F82">
      <w:pPr>
        <w:spacing w:line="360" w:lineRule="auto"/>
        <w:rPr>
          <w:rFonts w:ascii="宋体" w:hAnsi="宋体"/>
          <w:b/>
          <w:sz w:val="24"/>
        </w:rPr>
      </w:pPr>
      <w:r>
        <w:rPr>
          <w:rFonts w:ascii="宋体" w:hAnsi="宋体"/>
          <w:b/>
          <w:sz w:val="24"/>
        </w:rPr>
        <w:t>20.7</w:t>
      </w:r>
      <w:r>
        <w:rPr>
          <w:rFonts w:ascii="宋体" w:hAnsi="宋体" w:hint="eastAsia"/>
          <w:b/>
          <w:sz w:val="24"/>
        </w:rPr>
        <w:t>有下列情形之一的，属于供应商串通响应：</w:t>
      </w:r>
    </w:p>
    <w:p w14:paraId="6FBDD545" w14:textId="77777777" w:rsidR="00F70E96" w:rsidRDefault="00686F82">
      <w:pPr>
        <w:spacing w:line="360" w:lineRule="auto"/>
        <w:ind w:firstLineChars="200" w:firstLine="482"/>
        <w:rPr>
          <w:rFonts w:ascii="宋体" w:hAnsi="宋体"/>
          <w:b/>
          <w:sz w:val="24"/>
        </w:rPr>
      </w:pPr>
      <w:r>
        <w:rPr>
          <w:rFonts w:ascii="宋体" w:hAnsi="宋体" w:hint="eastAsia"/>
          <w:b/>
          <w:sz w:val="24"/>
        </w:rPr>
        <w:t>1）不同供应商的响应文件由同一单位或者个人编制；</w:t>
      </w:r>
    </w:p>
    <w:p w14:paraId="60AB9C18" w14:textId="77777777" w:rsidR="00F70E96" w:rsidRDefault="00686F82">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）不同供应商委托同一单位或者个人办理响应事宜；</w:t>
      </w:r>
    </w:p>
    <w:p w14:paraId="32903171" w14:textId="77777777" w:rsidR="00F70E96" w:rsidRDefault="00686F82">
      <w:pPr>
        <w:spacing w:line="360" w:lineRule="auto"/>
        <w:ind w:firstLineChars="200" w:firstLine="482"/>
        <w:rPr>
          <w:rFonts w:ascii="宋体" w:hAnsi="宋体"/>
          <w:b/>
          <w:sz w:val="24"/>
        </w:rPr>
      </w:pPr>
      <w:r>
        <w:rPr>
          <w:rFonts w:ascii="宋体" w:hAnsi="宋体" w:hint="eastAsia"/>
          <w:b/>
          <w:sz w:val="24"/>
        </w:rPr>
        <w:t>3）不同供应商的响应文件载明的项目管理成员或者联系人员为同一人；</w:t>
      </w:r>
    </w:p>
    <w:p w14:paraId="60C58507" w14:textId="77777777" w:rsidR="00F70E96" w:rsidRDefault="00686F82">
      <w:pPr>
        <w:spacing w:line="360" w:lineRule="auto"/>
        <w:ind w:firstLineChars="200" w:firstLine="482"/>
        <w:rPr>
          <w:rFonts w:ascii="宋体" w:hAnsi="宋体"/>
          <w:b/>
          <w:sz w:val="24"/>
        </w:rPr>
      </w:pPr>
      <w:r>
        <w:rPr>
          <w:rFonts w:ascii="宋体" w:hAnsi="宋体" w:hint="eastAsia"/>
          <w:b/>
          <w:sz w:val="24"/>
        </w:rPr>
        <w:t>4）不同供应商的响应文件相互混装；</w:t>
      </w:r>
    </w:p>
    <w:p w14:paraId="148D5A9A" w14:textId="77777777" w:rsidR="00F70E96" w:rsidRDefault="00686F82">
      <w:pPr>
        <w:spacing w:line="360" w:lineRule="auto"/>
        <w:ind w:firstLineChars="200" w:firstLine="482"/>
        <w:rPr>
          <w:rFonts w:ascii="宋体" w:hAnsi="宋体"/>
          <w:b/>
          <w:sz w:val="24"/>
        </w:rPr>
      </w:pPr>
      <w:r>
        <w:rPr>
          <w:rFonts w:ascii="宋体" w:hAnsi="宋体"/>
          <w:b/>
          <w:sz w:val="24"/>
        </w:rPr>
        <w:t>5</w:t>
      </w:r>
      <w:r>
        <w:rPr>
          <w:rFonts w:ascii="宋体" w:hAnsi="宋体" w:hint="eastAsia"/>
          <w:b/>
          <w:sz w:val="24"/>
        </w:rPr>
        <w:t>）不同供应商的响应保证金从同一单位或者个人的账户转出。</w:t>
      </w:r>
    </w:p>
    <w:p w14:paraId="0DD97F7E" w14:textId="77777777" w:rsidR="00F70E96" w:rsidRDefault="00686F82">
      <w:pPr>
        <w:pStyle w:val="31"/>
        <w:ind w:left="0"/>
      </w:pPr>
      <w:bookmarkStart w:id="98" w:name="_Toc167968497"/>
      <w:r>
        <w:t xml:space="preserve">21. </w:t>
      </w:r>
      <w:r>
        <w:rPr>
          <w:rFonts w:hint="eastAsia"/>
        </w:rPr>
        <w:t>评审</w:t>
      </w:r>
      <w:bookmarkEnd w:id="98"/>
    </w:p>
    <w:p w14:paraId="6BFCCB6E" w14:textId="77777777" w:rsidR="00F70E96" w:rsidRDefault="00686F82">
      <w:pPr>
        <w:spacing w:line="360" w:lineRule="auto"/>
        <w:rPr>
          <w:rFonts w:ascii="宋体" w:hAnsi="宋体"/>
          <w:sz w:val="24"/>
        </w:rPr>
      </w:pPr>
      <w:r>
        <w:rPr>
          <w:rFonts w:ascii="宋体" w:hAnsi="宋体"/>
          <w:sz w:val="24"/>
        </w:rPr>
        <w:t>21.1经初审合格的响应文件，评审委员会将根据比选文件确定的评审方法和标准，对其技术部分和商务部分作进一步的评审和比较。</w:t>
      </w:r>
    </w:p>
    <w:p w14:paraId="5C151FD0" w14:textId="77777777" w:rsidR="00F70E96" w:rsidRDefault="00686F82">
      <w:pPr>
        <w:spacing w:line="360" w:lineRule="auto"/>
        <w:rPr>
          <w:rFonts w:ascii="宋体" w:hAnsi="宋体"/>
          <w:b/>
          <w:sz w:val="24"/>
        </w:rPr>
      </w:pPr>
      <w:r>
        <w:rPr>
          <w:rFonts w:ascii="宋体" w:hAnsi="宋体"/>
          <w:sz w:val="24"/>
        </w:rPr>
        <w:t xml:space="preserve">21.2 </w:t>
      </w:r>
      <w:r>
        <w:rPr>
          <w:rFonts w:ascii="宋体" w:hAnsi="宋体" w:hint="eastAsia"/>
          <w:sz w:val="24"/>
        </w:rPr>
        <w:t>评审严格按照比选文件的要求和条件进行，具体详见本比选文件第五章评审办法和评分标准。</w:t>
      </w:r>
    </w:p>
    <w:p w14:paraId="31725B49" w14:textId="77777777" w:rsidR="00F70E96" w:rsidRDefault="00686F82">
      <w:pPr>
        <w:pStyle w:val="aff"/>
        <w:tabs>
          <w:tab w:val="left" w:pos="900"/>
        </w:tabs>
        <w:spacing w:line="360" w:lineRule="auto"/>
        <w:rPr>
          <w:rFonts w:hAnsi="宋体"/>
          <w:sz w:val="24"/>
        </w:rPr>
      </w:pPr>
      <w:r>
        <w:rPr>
          <w:rFonts w:hAnsi="宋体"/>
          <w:sz w:val="24"/>
          <w:szCs w:val="24"/>
        </w:rPr>
        <w:t>21.3评审时，评审委员会各成员应当独立对每个有效供应商的响应文件进行评价、打分，然后汇总每个供应商每项评分因素的得分。</w:t>
      </w:r>
      <w:r>
        <w:rPr>
          <w:rFonts w:hAnsi="宋体" w:hint="eastAsia"/>
          <w:sz w:val="24"/>
          <w:szCs w:val="24"/>
        </w:rPr>
        <w:t>（每个评委按分包分别对每个初审合格的供应商进行独立打分，所有评委对同</w:t>
      </w:r>
      <w:proofErr w:type="gramStart"/>
      <w:r>
        <w:rPr>
          <w:rFonts w:hAnsi="宋体" w:hint="eastAsia"/>
          <w:sz w:val="24"/>
          <w:szCs w:val="24"/>
        </w:rPr>
        <w:t>一供应</w:t>
      </w:r>
      <w:proofErr w:type="gramEnd"/>
      <w:r>
        <w:rPr>
          <w:rFonts w:hAnsi="宋体" w:hint="eastAsia"/>
          <w:sz w:val="24"/>
          <w:szCs w:val="24"/>
        </w:rPr>
        <w:t>商同一分包打分的算术平均值为该</w:t>
      </w:r>
      <w:proofErr w:type="gramStart"/>
      <w:r>
        <w:rPr>
          <w:rFonts w:hAnsi="宋体" w:hint="eastAsia"/>
          <w:sz w:val="24"/>
          <w:szCs w:val="24"/>
        </w:rPr>
        <w:t>供应商该包</w:t>
      </w:r>
      <w:proofErr w:type="gramEnd"/>
      <w:r>
        <w:rPr>
          <w:rFonts w:hAnsi="宋体" w:hint="eastAsia"/>
          <w:sz w:val="24"/>
          <w:szCs w:val="24"/>
        </w:rPr>
        <w:t>的最终得分。所有打分保留小数点后两位，第三位四舍五入）。</w:t>
      </w:r>
    </w:p>
    <w:p w14:paraId="0B24C881" w14:textId="77777777" w:rsidR="00F70E96" w:rsidRDefault="00686F82">
      <w:pPr>
        <w:pStyle w:val="31"/>
        <w:ind w:left="0"/>
      </w:pPr>
      <w:bookmarkStart w:id="99" w:name="_Toc167968498"/>
      <w:r>
        <w:t xml:space="preserve">22. </w:t>
      </w:r>
      <w:r>
        <w:rPr>
          <w:rFonts w:hint="eastAsia"/>
        </w:rPr>
        <w:t>评审过程及保密原则</w:t>
      </w:r>
      <w:bookmarkEnd w:id="99"/>
    </w:p>
    <w:p w14:paraId="1D2CAD32" w14:textId="77777777" w:rsidR="00F70E96" w:rsidRDefault="00686F82">
      <w:pPr>
        <w:spacing w:line="360" w:lineRule="auto"/>
        <w:rPr>
          <w:rFonts w:ascii="宋体" w:hAnsi="宋体"/>
          <w:sz w:val="24"/>
        </w:rPr>
      </w:pPr>
      <w:r>
        <w:rPr>
          <w:rFonts w:ascii="宋体" w:hAnsi="宋体"/>
          <w:sz w:val="24"/>
        </w:rPr>
        <w:t>22.1</w:t>
      </w:r>
      <w:r>
        <w:rPr>
          <w:rFonts w:ascii="宋体" w:hAnsi="宋体" w:hint="eastAsia"/>
          <w:sz w:val="24"/>
        </w:rPr>
        <w:t>有关人员对评审情况以及在评审过程中获悉的国家秘密、商业秘密负有保</w:t>
      </w:r>
      <w:r>
        <w:rPr>
          <w:rFonts w:ascii="宋体" w:hAnsi="宋体" w:hint="eastAsia"/>
          <w:sz w:val="24"/>
        </w:rPr>
        <w:lastRenderedPageBreak/>
        <w:t>密责任。</w:t>
      </w:r>
    </w:p>
    <w:p w14:paraId="55FD10B5" w14:textId="77777777" w:rsidR="00F70E96" w:rsidRDefault="00686F82">
      <w:pPr>
        <w:spacing w:line="360" w:lineRule="auto"/>
        <w:rPr>
          <w:rFonts w:ascii="宋体" w:hAnsi="宋体"/>
          <w:sz w:val="24"/>
        </w:rPr>
      </w:pPr>
      <w:r>
        <w:rPr>
          <w:rFonts w:ascii="宋体" w:hAnsi="宋体"/>
          <w:sz w:val="24"/>
        </w:rPr>
        <w:t>22.2在评审期间，供应商试图影响比选方、比选代理机构和评审委员会的任何活动，将导致其响应无效，并承担相应的法律责任。</w:t>
      </w:r>
    </w:p>
    <w:p w14:paraId="6876DCC6" w14:textId="77777777" w:rsidR="00F70E96" w:rsidRDefault="00686F82">
      <w:pPr>
        <w:spacing w:line="360" w:lineRule="auto"/>
        <w:rPr>
          <w:rFonts w:ascii="宋体" w:hAnsi="宋体"/>
          <w:sz w:val="24"/>
        </w:rPr>
      </w:pPr>
      <w:r>
        <w:rPr>
          <w:rFonts w:ascii="宋体" w:hAnsi="宋体" w:hint="eastAsia"/>
          <w:sz w:val="24"/>
        </w:rPr>
        <w:t>2</w:t>
      </w:r>
      <w:r>
        <w:rPr>
          <w:rFonts w:ascii="宋体" w:hAnsi="宋体"/>
          <w:sz w:val="24"/>
        </w:rPr>
        <w:t>2.3</w:t>
      </w:r>
      <w:r>
        <w:rPr>
          <w:rFonts w:ascii="宋体" w:hAnsi="宋体" w:hint="eastAsia"/>
          <w:sz w:val="24"/>
        </w:rPr>
        <w:t>评审委员会根据全体评审成员签字的原始评审记录和评审结果编写评审报告，评审委员会成员对需要共同认定的事项存在争议的，应当按照少数服从多数的原则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结论。持不同意见的评审委员会成员应当在评审报告上签署不同意见及理由，否则视为同意评审报告。</w:t>
      </w:r>
    </w:p>
    <w:p w14:paraId="33007CC9" w14:textId="77777777" w:rsidR="00F70E96" w:rsidRDefault="00686F82">
      <w:pPr>
        <w:spacing w:line="360" w:lineRule="auto"/>
        <w:rPr>
          <w:rFonts w:ascii="宋体" w:hAnsi="宋体"/>
          <w:sz w:val="24"/>
        </w:rPr>
      </w:pPr>
      <w:r>
        <w:rPr>
          <w:rFonts w:ascii="宋体" w:hAnsi="宋体"/>
          <w:sz w:val="24"/>
        </w:rPr>
        <w:t>22.4</w:t>
      </w:r>
      <w:r>
        <w:rPr>
          <w:rFonts w:ascii="宋体" w:hAnsi="宋体" w:hint="eastAsia"/>
          <w:sz w:val="24"/>
        </w:rPr>
        <w:t>比选方有权根据供应商递交响应文件中的资格证明文件等资料，对供应商的财务、技术和生产能力等进行真实性审查。如果审查中发现虚假问题，比选方将保留追究供应商法律责任的权利。</w:t>
      </w:r>
    </w:p>
    <w:p w14:paraId="34BFF13A" w14:textId="77777777" w:rsidR="00F70E96" w:rsidRDefault="00686F82">
      <w:pPr>
        <w:pStyle w:val="31"/>
        <w:ind w:left="0"/>
      </w:pPr>
      <w:bookmarkStart w:id="100" w:name="_Toc167968499"/>
      <w:r>
        <w:rPr>
          <w:rFonts w:hint="eastAsia"/>
        </w:rPr>
        <w:t>六 确定成交</w:t>
      </w:r>
      <w:bookmarkEnd w:id="100"/>
    </w:p>
    <w:p w14:paraId="42961F7A" w14:textId="77777777" w:rsidR="00F70E96" w:rsidRDefault="00686F82">
      <w:pPr>
        <w:pStyle w:val="31"/>
        <w:ind w:left="0"/>
      </w:pPr>
      <w:bookmarkStart w:id="101" w:name="_Toc167968500"/>
      <w:r>
        <w:t xml:space="preserve">23. </w:t>
      </w:r>
      <w:r>
        <w:rPr>
          <w:rFonts w:hint="eastAsia"/>
        </w:rPr>
        <w:t>中选供应商的确定标准</w:t>
      </w:r>
      <w:bookmarkEnd w:id="101"/>
    </w:p>
    <w:p w14:paraId="14426A42" w14:textId="77777777" w:rsidR="00F70E96" w:rsidRDefault="00686F82">
      <w:pPr>
        <w:spacing w:line="360" w:lineRule="auto"/>
        <w:rPr>
          <w:rFonts w:ascii="宋体" w:hAnsi="宋体"/>
          <w:sz w:val="24"/>
        </w:rPr>
      </w:pPr>
      <w:r>
        <w:rPr>
          <w:rFonts w:ascii="宋体" w:hAnsi="宋体"/>
          <w:sz w:val="24"/>
        </w:rPr>
        <w:t>23.1</w:t>
      </w:r>
      <w:r>
        <w:rPr>
          <w:rFonts w:ascii="宋体" w:hAnsi="宋体" w:hint="eastAsia"/>
          <w:sz w:val="24"/>
        </w:rPr>
        <w:t>评审结果按评审后得分由高到低顺序排列。得分相同的，按响应报价由高到低顺序排列。得分且响应报价相同的并列。响应文件满足比选文件全部实质性要求，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评审因素的量化指标评审得分最高的供应商为排名第一的成交候选人。出现</w:t>
      </w:r>
      <w:r>
        <w:rPr>
          <w:rFonts w:ascii="宋体" w:hAnsi="宋体" w:cs="Arial" w:hint="eastAsia"/>
          <w:sz w:val="24"/>
        </w:rPr>
        <w:t>成交候选人并列的情形，以响应报价高的供应商为中选供应商；报价相同的，以技术部分得分高的供应商为中选供应商。</w:t>
      </w:r>
    </w:p>
    <w:p w14:paraId="52F31EC5" w14:textId="77777777" w:rsidR="00F70E96" w:rsidRDefault="00686F82">
      <w:pPr>
        <w:spacing w:line="360" w:lineRule="auto"/>
        <w:rPr>
          <w:rFonts w:ascii="宋体" w:hAnsi="宋体"/>
          <w:sz w:val="24"/>
        </w:rPr>
      </w:pPr>
      <w:r>
        <w:rPr>
          <w:rFonts w:ascii="宋体" w:hAnsi="宋体"/>
          <w:sz w:val="24"/>
        </w:rPr>
        <w:t>23.2评审委员会将根据评审标准，推荐成交候选人，或根据比选方的委托，直接确定</w:t>
      </w:r>
      <w:r>
        <w:rPr>
          <w:rFonts w:ascii="宋体" w:hAnsi="宋体" w:hint="eastAsia"/>
          <w:sz w:val="24"/>
        </w:rPr>
        <w:t>中选</w:t>
      </w:r>
      <w:r>
        <w:rPr>
          <w:rFonts w:ascii="宋体" w:hAnsi="宋体"/>
          <w:sz w:val="24"/>
        </w:rPr>
        <w:t>供应商。</w:t>
      </w:r>
    </w:p>
    <w:p w14:paraId="53F05FA1" w14:textId="77777777" w:rsidR="00F70E96" w:rsidRDefault="00686F82">
      <w:pPr>
        <w:pStyle w:val="31"/>
        <w:ind w:left="0"/>
      </w:pPr>
      <w:bookmarkStart w:id="102" w:name="_Toc167968501"/>
      <w:r>
        <w:t xml:space="preserve">24. </w:t>
      </w:r>
      <w:r>
        <w:rPr>
          <w:rFonts w:hint="eastAsia"/>
        </w:rPr>
        <w:t>中选通知书</w:t>
      </w:r>
      <w:bookmarkEnd w:id="102"/>
    </w:p>
    <w:p w14:paraId="47918B30" w14:textId="77777777" w:rsidR="00F70E96" w:rsidRDefault="00686F82">
      <w:pPr>
        <w:spacing w:line="360" w:lineRule="auto"/>
        <w:rPr>
          <w:rFonts w:ascii="宋体" w:hAnsi="宋体"/>
          <w:sz w:val="24"/>
        </w:rPr>
      </w:pPr>
      <w:r>
        <w:rPr>
          <w:rFonts w:ascii="宋体" w:hAnsi="宋体"/>
          <w:sz w:val="24"/>
        </w:rPr>
        <w:t>24.1</w:t>
      </w:r>
      <w:r>
        <w:rPr>
          <w:rFonts w:ascii="宋体" w:hAnsi="宋体" w:hint="eastAsia"/>
          <w:sz w:val="24"/>
        </w:rPr>
        <w:t>中选</w:t>
      </w:r>
      <w:r>
        <w:rPr>
          <w:rFonts w:ascii="宋体" w:hAnsi="宋体"/>
          <w:sz w:val="24"/>
        </w:rPr>
        <w:t>确定后，</w:t>
      </w:r>
      <w:r>
        <w:rPr>
          <w:rFonts w:ascii="宋体" w:hAnsi="宋体" w:hint="eastAsia"/>
          <w:sz w:val="24"/>
        </w:rPr>
        <w:t>中选</w:t>
      </w:r>
      <w:r>
        <w:rPr>
          <w:rFonts w:ascii="宋体" w:hAnsi="宋体"/>
          <w:sz w:val="24"/>
        </w:rPr>
        <w:t>结果在指定的发布媒体上公告，同时以书面形式向</w:t>
      </w:r>
      <w:r>
        <w:rPr>
          <w:rFonts w:ascii="宋体" w:hAnsi="宋体" w:hint="eastAsia"/>
          <w:sz w:val="24"/>
        </w:rPr>
        <w:t>中选</w:t>
      </w:r>
      <w:r>
        <w:rPr>
          <w:rFonts w:ascii="宋体" w:hAnsi="宋体"/>
          <w:sz w:val="24"/>
        </w:rPr>
        <w:t>供应商发出</w:t>
      </w:r>
      <w:r>
        <w:rPr>
          <w:rFonts w:ascii="宋体" w:hAnsi="宋体" w:hint="eastAsia"/>
          <w:sz w:val="24"/>
        </w:rPr>
        <w:t>中选</w:t>
      </w:r>
      <w:r>
        <w:rPr>
          <w:rFonts w:ascii="宋体" w:hAnsi="宋体"/>
          <w:sz w:val="24"/>
        </w:rPr>
        <w:t>通知书，</w:t>
      </w:r>
      <w:r>
        <w:rPr>
          <w:rFonts w:ascii="宋体" w:hAnsi="宋体" w:hint="eastAsia"/>
          <w:sz w:val="24"/>
        </w:rPr>
        <w:t>中选</w:t>
      </w:r>
      <w:r>
        <w:rPr>
          <w:rFonts w:ascii="宋体" w:hAnsi="宋体"/>
          <w:sz w:val="24"/>
        </w:rPr>
        <w:t>通知书对比选方和</w:t>
      </w:r>
      <w:r>
        <w:rPr>
          <w:rFonts w:ascii="宋体" w:hAnsi="宋体" w:hint="eastAsia"/>
          <w:sz w:val="24"/>
        </w:rPr>
        <w:t>中选</w:t>
      </w:r>
      <w:r>
        <w:rPr>
          <w:rFonts w:ascii="宋体" w:hAnsi="宋体"/>
          <w:sz w:val="24"/>
        </w:rPr>
        <w:t>供应商具有同等法律效力。</w:t>
      </w:r>
    </w:p>
    <w:p w14:paraId="35959943" w14:textId="77777777" w:rsidR="00F70E96" w:rsidRDefault="00686F82">
      <w:pPr>
        <w:spacing w:line="360" w:lineRule="auto"/>
        <w:ind w:hanging="2"/>
        <w:rPr>
          <w:rFonts w:ascii="宋体" w:hAnsi="宋体"/>
          <w:sz w:val="24"/>
        </w:rPr>
      </w:pPr>
      <w:r>
        <w:rPr>
          <w:rFonts w:ascii="宋体" w:hAnsi="宋体"/>
          <w:sz w:val="24"/>
        </w:rPr>
        <w:t>24.2 供应商</w:t>
      </w:r>
      <w:r>
        <w:rPr>
          <w:rFonts w:ascii="宋体" w:hAnsi="宋体" w:hint="eastAsia"/>
          <w:sz w:val="24"/>
        </w:rPr>
        <w:t>可通过相关发布媒体查询评审结果。供应商可以在公示期内对评审结果以书面形式提出质疑，但需对质疑内容的真实性承担责任，并提交相应的证明材料。公示期外提出的质疑，比选代理机构将不予以受理。</w:t>
      </w:r>
    </w:p>
    <w:p w14:paraId="47257D99" w14:textId="77777777" w:rsidR="00F70E96" w:rsidRDefault="00686F82">
      <w:pPr>
        <w:spacing w:line="360" w:lineRule="auto"/>
        <w:ind w:hanging="2"/>
        <w:rPr>
          <w:rFonts w:ascii="宋体" w:hAnsi="宋体"/>
          <w:sz w:val="24"/>
        </w:rPr>
      </w:pPr>
      <w:r>
        <w:rPr>
          <w:rFonts w:ascii="宋体" w:hAnsi="宋体"/>
          <w:sz w:val="24"/>
        </w:rPr>
        <w:t xml:space="preserve">24.3 </w:t>
      </w:r>
      <w:r>
        <w:rPr>
          <w:rFonts w:ascii="宋体" w:hAnsi="宋体" w:hint="eastAsia"/>
          <w:sz w:val="24"/>
        </w:rPr>
        <w:t>中选通知书发出后，比选方不得违法改变中选结果，中选</w:t>
      </w:r>
      <w:proofErr w:type="gramStart"/>
      <w:r>
        <w:rPr>
          <w:rFonts w:ascii="宋体" w:hAnsi="宋体" w:hint="eastAsia"/>
          <w:sz w:val="24"/>
        </w:rPr>
        <w:t>供应商无正当</w:t>
      </w:r>
      <w:proofErr w:type="gramEnd"/>
      <w:r>
        <w:rPr>
          <w:rFonts w:ascii="宋体" w:hAnsi="宋体" w:hint="eastAsia"/>
          <w:sz w:val="24"/>
        </w:rPr>
        <w:t>理</w:t>
      </w:r>
      <w:r>
        <w:rPr>
          <w:rFonts w:ascii="宋体" w:hAnsi="宋体" w:hint="eastAsia"/>
          <w:sz w:val="24"/>
        </w:rPr>
        <w:lastRenderedPageBreak/>
        <w:t>由不得放弃中选，否则应当依法承担法律责任。</w:t>
      </w:r>
    </w:p>
    <w:p w14:paraId="045043C2" w14:textId="77777777" w:rsidR="00F70E96" w:rsidRDefault="00686F82">
      <w:pPr>
        <w:spacing w:line="360" w:lineRule="auto"/>
        <w:ind w:left="898" w:hanging="900"/>
        <w:rPr>
          <w:rFonts w:ascii="宋体" w:hAnsi="宋体"/>
          <w:sz w:val="24"/>
        </w:rPr>
      </w:pPr>
      <w:r>
        <w:rPr>
          <w:rFonts w:ascii="宋体" w:hAnsi="宋体"/>
          <w:sz w:val="24"/>
        </w:rPr>
        <w:t>24.4</w:t>
      </w:r>
      <w:r>
        <w:rPr>
          <w:rFonts w:ascii="宋体" w:hAnsi="宋体" w:hint="eastAsia"/>
          <w:sz w:val="24"/>
        </w:rPr>
        <w:t>中选通知书是合同的组成部分，对比选方和中选供应商具有同等法律效力。</w:t>
      </w:r>
    </w:p>
    <w:p w14:paraId="16440F8B" w14:textId="77777777" w:rsidR="00F70E96" w:rsidRDefault="00686F82">
      <w:pPr>
        <w:pStyle w:val="31"/>
        <w:ind w:left="0"/>
      </w:pPr>
      <w:bookmarkStart w:id="103" w:name="_Toc167968502"/>
      <w:r>
        <w:t xml:space="preserve">25. </w:t>
      </w:r>
      <w:r>
        <w:rPr>
          <w:rFonts w:hint="eastAsia"/>
        </w:rPr>
        <w:t>签订合同</w:t>
      </w:r>
      <w:bookmarkEnd w:id="103"/>
    </w:p>
    <w:p w14:paraId="4C150576" w14:textId="77777777" w:rsidR="00F70E96" w:rsidRDefault="00686F82">
      <w:pPr>
        <w:spacing w:line="360" w:lineRule="auto"/>
        <w:rPr>
          <w:rFonts w:ascii="宋体" w:hAnsi="宋体"/>
          <w:sz w:val="24"/>
        </w:rPr>
      </w:pPr>
      <w:r>
        <w:rPr>
          <w:rFonts w:ascii="宋体" w:hAnsi="宋体"/>
          <w:sz w:val="24"/>
        </w:rPr>
        <w:t>25.1</w:t>
      </w:r>
      <w:r>
        <w:rPr>
          <w:rFonts w:ascii="宋体" w:hAnsi="宋体" w:hint="eastAsia"/>
          <w:sz w:val="24"/>
        </w:rPr>
        <w:t>中选</w:t>
      </w:r>
      <w:r>
        <w:rPr>
          <w:rFonts w:ascii="宋体" w:hAnsi="宋体"/>
          <w:sz w:val="24"/>
        </w:rPr>
        <w:t>供应商应当自</w:t>
      </w:r>
      <w:r>
        <w:rPr>
          <w:rFonts w:ascii="宋体" w:hAnsi="宋体" w:hint="eastAsia"/>
          <w:sz w:val="24"/>
        </w:rPr>
        <w:t>中选</w:t>
      </w:r>
      <w:r>
        <w:rPr>
          <w:rFonts w:ascii="宋体" w:hAnsi="宋体"/>
          <w:sz w:val="24"/>
        </w:rPr>
        <w:t>通知书发出之日起三十日内</w:t>
      </w:r>
      <w:r>
        <w:rPr>
          <w:rFonts w:ascii="宋体" w:hAnsi="宋体" w:hint="eastAsia"/>
          <w:sz w:val="24"/>
        </w:rPr>
        <w:t>，按照比选文件和中选供应商响应文件的规定，与比选方签订书面合同。所签订的合同不得对比</w:t>
      </w:r>
      <w:proofErr w:type="gramStart"/>
      <w:r>
        <w:rPr>
          <w:rFonts w:ascii="宋体" w:hAnsi="宋体" w:hint="eastAsia"/>
          <w:sz w:val="24"/>
        </w:rPr>
        <w:t>选文件</w:t>
      </w:r>
      <w:proofErr w:type="gramEnd"/>
      <w:r>
        <w:rPr>
          <w:rFonts w:ascii="宋体" w:hAnsi="宋体" w:hint="eastAsia"/>
          <w:sz w:val="24"/>
        </w:rPr>
        <w:t>确定的事项和中选供应商响应文件作实质性修改。</w:t>
      </w:r>
      <w:r>
        <w:rPr>
          <w:rFonts w:ascii="宋体" w:hAnsi="宋体"/>
          <w:sz w:val="24"/>
        </w:rPr>
        <w:t>如果</w:t>
      </w:r>
      <w:r>
        <w:rPr>
          <w:rFonts w:ascii="宋体" w:hAnsi="宋体" w:hint="eastAsia"/>
          <w:sz w:val="24"/>
        </w:rPr>
        <w:t>中选</w:t>
      </w:r>
      <w:proofErr w:type="gramStart"/>
      <w:r>
        <w:rPr>
          <w:rFonts w:ascii="宋体" w:hAnsi="宋体"/>
          <w:sz w:val="24"/>
        </w:rPr>
        <w:t>供应商无正当</w:t>
      </w:r>
      <w:proofErr w:type="gramEnd"/>
      <w:r>
        <w:rPr>
          <w:rFonts w:ascii="宋体" w:hAnsi="宋体"/>
          <w:sz w:val="24"/>
        </w:rPr>
        <w:t>理由不与比选方签订合同，</w:t>
      </w:r>
      <w:r>
        <w:rPr>
          <w:rFonts w:ascii="宋体" w:hAnsi="宋体" w:hint="eastAsia"/>
          <w:sz w:val="24"/>
        </w:rPr>
        <w:t>则</w:t>
      </w:r>
      <w:r>
        <w:rPr>
          <w:rFonts w:ascii="宋体" w:hAnsi="宋体"/>
          <w:sz w:val="24"/>
        </w:rPr>
        <w:t>其响应保证金</w:t>
      </w:r>
      <w:r>
        <w:rPr>
          <w:rFonts w:ascii="宋体" w:hAnsi="宋体" w:hint="eastAsia"/>
          <w:sz w:val="24"/>
        </w:rPr>
        <w:t>将被</w:t>
      </w:r>
      <w:r>
        <w:rPr>
          <w:rFonts w:ascii="宋体" w:hAnsi="宋体"/>
          <w:sz w:val="24"/>
        </w:rPr>
        <w:t>没收。在此情况下，可另选下一个</w:t>
      </w:r>
      <w:r>
        <w:rPr>
          <w:rFonts w:ascii="宋体" w:hAnsi="宋体" w:hint="eastAsia"/>
          <w:sz w:val="24"/>
        </w:rPr>
        <w:t>成交</w:t>
      </w:r>
      <w:r>
        <w:rPr>
          <w:rFonts w:ascii="宋体" w:hAnsi="宋体"/>
          <w:sz w:val="24"/>
        </w:rPr>
        <w:t>候选人，或重新比选。</w:t>
      </w:r>
    </w:p>
    <w:p w14:paraId="5D7F6206" w14:textId="77777777" w:rsidR="00F70E96" w:rsidRDefault="00686F82">
      <w:pPr>
        <w:spacing w:line="360" w:lineRule="auto"/>
        <w:ind w:left="900" w:hanging="900"/>
        <w:rPr>
          <w:rFonts w:ascii="宋体" w:hAnsi="宋体"/>
          <w:sz w:val="24"/>
        </w:rPr>
      </w:pPr>
      <w:r>
        <w:rPr>
          <w:rFonts w:ascii="宋体" w:hAnsi="宋体"/>
          <w:sz w:val="24"/>
        </w:rPr>
        <w:t>25.2</w:t>
      </w:r>
      <w:r>
        <w:rPr>
          <w:rFonts w:ascii="宋体" w:hAnsi="宋体" w:hint="eastAsia"/>
          <w:sz w:val="24"/>
        </w:rPr>
        <w:t>比选文件、中选供应商的响应文件及其澄清文件等，均为签订合同的依据。</w:t>
      </w:r>
    </w:p>
    <w:p w14:paraId="7AE05811" w14:textId="77777777" w:rsidR="00F70E96" w:rsidRDefault="00686F82">
      <w:pPr>
        <w:pStyle w:val="31"/>
        <w:ind w:left="0"/>
      </w:pPr>
      <w:bookmarkStart w:id="104" w:name="_Toc167968503"/>
      <w:r>
        <w:rPr>
          <w:rFonts w:hint="eastAsia"/>
        </w:rPr>
        <w:t>七 代理服务费</w:t>
      </w:r>
      <w:bookmarkEnd w:id="104"/>
    </w:p>
    <w:p w14:paraId="0B9F86DB" w14:textId="77777777" w:rsidR="00F70E96" w:rsidRDefault="00686F82">
      <w:pPr>
        <w:pStyle w:val="31"/>
        <w:ind w:left="0"/>
      </w:pPr>
      <w:bookmarkStart w:id="105" w:name="_Toc167968504"/>
      <w:r>
        <w:t xml:space="preserve">26. </w:t>
      </w:r>
      <w:r>
        <w:rPr>
          <w:rFonts w:hint="eastAsia"/>
        </w:rPr>
        <w:t>代理</w:t>
      </w:r>
      <w:r>
        <w:t>服务费</w:t>
      </w:r>
      <w:bookmarkEnd w:id="105"/>
    </w:p>
    <w:p w14:paraId="02052AA5" w14:textId="77777777" w:rsidR="00F70E96" w:rsidRDefault="00686F82">
      <w:pPr>
        <w:spacing w:line="360" w:lineRule="auto"/>
        <w:rPr>
          <w:rFonts w:ascii="宋体" w:hAnsi="宋体"/>
          <w:sz w:val="24"/>
        </w:rPr>
      </w:pPr>
      <w:r>
        <w:rPr>
          <w:rFonts w:ascii="宋体" w:hAnsi="宋体"/>
          <w:sz w:val="24"/>
        </w:rPr>
        <w:t>26.1</w:t>
      </w:r>
      <w:r>
        <w:rPr>
          <w:rFonts w:ascii="宋体" w:hAnsi="宋体" w:hint="eastAsia"/>
          <w:sz w:val="24"/>
        </w:rPr>
        <w:t>比选代理机构供应商须</w:t>
      </w:r>
      <w:proofErr w:type="gramStart"/>
      <w:r>
        <w:rPr>
          <w:rFonts w:ascii="宋体" w:hAnsi="宋体" w:hint="eastAsia"/>
          <w:sz w:val="24"/>
        </w:rPr>
        <w:t>按资料</w:t>
      </w:r>
      <w:proofErr w:type="gramEnd"/>
      <w:r>
        <w:rPr>
          <w:rFonts w:ascii="宋体" w:hAnsi="宋体" w:hint="eastAsia"/>
          <w:sz w:val="24"/>
        </w:rPr>
        <w:t>表的</w:t>
      </w:r>
      <w:r>
        <w:rPr>
          <w:rFonts w:ascii="宋体" w:hAnsi="宋体" w:cs="宋体" w:hint="eastAsia"/>
          <w:kern w:val="0"/>
          <w:sz w:val="24"/>
        </w:rPr>
        <w:t>有关规定向中选人收取</w:t>
      </w:r>
      <w:r>
        <w:rPr>
          <w:rFonts w:ascii="宋体" w:hAnsi="宋体" w:hint="eastAsia"/>
          <w:sz w:val="24"/>
        </w:rPr>
        <w:t>代理服务费用。此项费用不单独开列而应计入响应价。</w:t>
      </w:r>
    </w:p>
    <w:p w14:paraId="1B41C06E" w14:textId="77777777" w:rsidR="00F70E96" w:rsidRDefault="00686F82">
      <w:pPr>
        <w:tabs>
          <w:tab w:val="left" w:pos="660"/>
        </w:tabs>
        <w:spacing w:line="360" w:lineRule="auto"/>
        <w:ind w:left="900" w:hangingChars="375" w:hanging="900"/>
        <w:rPr>
          <w:rFonts w:ascii="宋体" w:hAnsi="宋体"/>
          <w:sz w:val="24"/>
        </w:rPr>
      </w:pPr>
      <w:r>
        <w:rPr>
          <w:rFonts w:ascii="宋体" w:hAnsi="宋体"/>
          <w:sz w:val="24"/>
        </w:rPr>
        <w:t>26.2</w:t>
      </w:r>
      <w:r>
        <w:rPr>
          <w:rFonts w:ascii="宋体" w:hAnsi="宋体"/>
          <w:sz w:val="24"/>
        </w:rPr>
        <w:tab/>
      </w:r>
      <w:r>
        <w:rPr>
          <w:rFonts w:ascii="宋体" w:hAnsi="宋体" w:hint="eastAsia"/>
          <w:sz w:val="24"/>
        </w:rPr>
        <w:t>本项目代理服务费由中选人支付。</w:t>
      </w:r>
    </w:p>
    <w:p w14:paraId="447FF030" w14:textId="77777777" w:rsidR="00F70E96" w:rsidRDefault="00686F82">
      <w:pPr>
        <w:tabs>
          <w:tab w:val="left" w:pos="660"/>
        </w:tabs>
        <w:spacing w:line="360" w:lineRule="auto"/>
        <w:ind w:left="1"/>
        <w:rPr>
          <w:rFonts w:ascii="宋体" w:hAnsi="宋体"/>
          <w:sz w:val="24"/>
        </w:rPr>
      </w:pPr>
      <w:r>
        <w:rPr>
          <w:rFonts w:ascii="宋体" w:hAnsi="宋体"/>
          <w:sz w:val="24"/>
        </w:rPr>
        <w:t>26.3</w:t>
      </w:r>
      <w:r>
        <w:rPr>
          <w:rFonts w:ascii="宋体" w:hAnsi="宋体"/>
          <w:sz w:val="24"/>
        </w:rPr>
        <w:tab/>
      </w:r>
      <w:r>
        <w:rPr>
          <w:rFonts w:ascii="宋体" w:hAnsi="宋体" w:hint="eastAsia"/>
          <w:sz w:val="24"/>
        </w:rPr>
        <w:t>代理服务费将以现金、网银、电汇、支票（北京地区）或汇票的方式进行收取。</w:t>
      </w:r>
    </w:p>
    <w:p w14:paraId="7B2E4311" w14:textId="77777777" w:rsidR="00F70E96" w:rsidRDefault="00686F82">
      <w:pPr>
        <w:pStyle w:val="31"/>
        <w:ind w:left="0"/>
      </w:pPr>
      <w:bookmarkStart w:id="106" w:name="_Toc167968505"/>
      <w:r>
        <w:rPr>
          <w:rFonts w:hint="eastAsia"/>
        </w:rPr>
        <w:t>八 其它</w:t>
      </w:r>
      <w:bookmarkEnd w:id="106"/>
    </w:p>
    <w:p w14:paraId="38CFD704" w14:textId="77777777" w:rsidR="00F70E96" w:rsidRDefault="00686F82">
      <w:pPr>
        <w:spacing w:line="360" w:lineRule="auto"/>
        <w:jc w:val="left"/>
        <w:rPr>
          <w:rFonts w:ascii="宋体" w:hAnsi="宋体"/>
          <w:sz w:val="24"/>
        </w:rPr>
      </w:pPr>
      <w:r>
        <w:rPr>
          <w:rFonts w:ascii="宋体" w:hAnsi="宋体"/>
          <w:sz w:val="24"/>
        </w:rPr>
        <w:t>27</w:t>
      </w:r>
      <w:r>
        <w:rPr>
          <w:rFonts w:ascii="宋体" w:hAnsi="宋体" w:hint="eastAsia"/>
          <w:sz w:val="24"/>
        </w:rPr>
        <w:t>.1   如果被推荐的成交候选人被认为在本比选过程的竞争中有腐败和欺诈行为，则被拒绝授予合同。</w:t>
      </w:r>
    </w:p>
    <w:p w14:paraId="18788767" w14:textId="77777777" w:rsidR="00F70E96" w:rsidRDefault="00686F82">
      <w:pPr>
        <w:spacing w:line="360" w:lineRule="auto"/>
        <w:rPr>
          <w:rFonts w:ascii="宋体" w:hAnsi="宋体"/>
          <w:sz w:val="24"/>
        </w:rPr>
      </w:pPr>
      <w:r>
        <w:rPr>
          <w:rFonts w:ascii="宋体" w:hAnsi="宋体"/>
          <w:sz w:val="24"/>
        </w:rPr>
        <w:t>27</w:t>
      </w:r>
      <w:r>
        <w:rPr>
          <w:rFonts w:ascii="宋体" w:hAnsi="宋体" w:hint="eastAsia"/>
          <w:sz w:val="24"/>
        </w:rPr>
        <w:t>.1.1 “腐败行为”是指通过提供、给予、接受、索取任何有价值的东西来影响比选方在比选过程中或合同实施过程中的行为；</w:t>
      </w:r>
    </w:p>
    <w:p w14:paraId="62EF30D0" w14:textId="77777777" w:rsidR="00F70E96" w:rsidRDefault="00686F82">
      <w:pPr>
        <w:pStyle w:val="a0"/>
        <w:spacing w:line="360" w:lineRule="auto"/>
        <w:ind w:firstLine="480"/>
        <w:rPr>
          <w:rFonts w:hAnsi="宋体"/>
          <w:kern w:val="2"/>
          <w:szCs w:val="24"/>
        </w:rPr>
      </w:pPr>
      <w:r>
        <w:rPr>
          <w:rFonts w:hAnsi="宋体"/>
          <w:kern w:val="2"/>
          <w:szCs w:val="24"/>
        </w:rPr>
        <w:t>27</w:t>
      </w:r>
      <w:r>
        <w:rPr>
          <w:rFonts w:hAnsi="宋体" w:hint="eastAsia"/>
          <w:kern w:val="2"/>
          <w:szCs w:val="24"/>
        </w:rPr>
        <w:t>.1.2 “欺诈行为”是指为了影响比选过程或合同实施过程而谎报事实，损害比选方和公共利益，包括供应商之间串通响应（递交响应文件之前和之后），人为地使响应丧失竞争性，剥夺了比选方从竞争中所获得的利益。</w:t>
      </w:r>
    </w:p>
    <w:p w14:paraId="0D3096D3" w14:textId="77777777" w:rsidR="00F70E96" w:rsidRDefault="00686F82">
      <w:pPr>
        <w:spacing w:line="360" w:lineRule="auto"/>
        <w:rPr>
          <w:rFonts w:ascii="宋体" w:hAnsi="宋体"/>
          <w:sz w:val="24"/>
        </w:rPr>
      </w:pPr>
      <w:r>
        <w:rPr>
          <w:rFonts w:ascii="宋体" w:hAnsi="宋体"/>
          <w:sz w:val="24"/>
        </w:rPr>
        <w:t>27</w:t>
      </w:r>
      <w:r>
        <w:rPr>
          <w:rFonts w:ascii="宋体" w:hAnsi="宋体" w:hint="eastAsia"/>
          <w:sz w:val="24"/>
        </w:rPr>
        <w:t>.2   本比选文件的解释权属于比选方及比选代理机构。</w:t>
      </w:r>
    </w:p>
    <w:p w14:paraId="1C16C86A" w14:textId="77777777" w:rsidR="00F70E96" w:rsidRDefault="00F70E96">
      <w:pPr>
        <w:tabs>
          <w:tab w:val="left" w:pos="660"/>
        </w:tabs>
        <w:spacing w:line="360" w:lineRule="auto"/>
        <w:rPr>
          <w:rFonts w:ascii="宋体" w:hAnsi="宋体"/>
          <w:sz w:val="24"/>
        </w:rPr>
        <w:sectPr w:rsidR="00F70E96">
          <w:pgSz w:w="11907" w:h="16840"/>
          <w:pgMar w:top="1440" w:right="1800" w:bottom="1440" w:left="1800" w:header="851" w:footer="851" w:gutter="0"/>
          <w:cols w:space="720"/>
          <w:docGrid w:linePitch="462"/>
        </w:sectPr>
      </w:pPr>
    </w:p>
    <w:p w14:paraId="311340FB" w14:textId="77777777" w:rsidR="00F70E96" w:rsidRDefault="00686F82">
      <w:pPr>
        <w:pStyle w:val="1"/>
        <w:spacing w:line="360" w:lineRule="auto"/>
        <w:rPr>
          <w:rFonts w:ascii="宋体" w:hAnsi="宋体"/>
          <w:sz w:val="30"/>
          <w:szCs w:val="30"/>
        </w:rPr>
      </w:pPr>
      <w:bookmarkStart w:id="107" w:name="_Toc518508194"/>
      <w:bookmarkStart w:id="108" w:name="_Toc518508200"/>
      <w:bookmarkStart w:id="109" w:name="_Toc518508201"/>
      <w:bookmarkStart w:id="110" w:name="_Toc518508193"/>
      <w:bookmarkStart w:id="111" w:name="_Toc347671292"/>
      <w:bookmarkStart w:id="112" w:name="_Toc518508191"/>
      <w:bookmarkStart w:id="113" w:name="_Toc518508197"/>
      <w:bookmarkStart w:id="114" w:name="_Toc518508198"/>
      <w:bookmarkStart w:id="115" w:name="_Toc518508202"/>
      <w:bookmarkStart w:id="116" w:name="_Toc518508196"/>
      <w:bookmarkStart w:id="117" w:name="_Toc518508185"/>
      <w:bookmarkStart w:id="118" w:name="_Toc518508195"/>
      <w:bookmarkStart w:id="119" w:name="_Toc518508192"/>
      <w:bookmarkStart w:id="120" w:name="_Toc518508199"/>
      <w:bookmarkStart w:id="121" w:name="_Toc347680426"/>
      <w:bookmarkStart w:id="122" w:name="_Toc518508187"/>
      <w:bookmarkStart w:id="123" w:name="_Toc518508186"/>
      <w:bookmarkStart w:id="124" w:name="_Toc518508203"/>
      <w:bookmarkStart w:id="125" w:name="_Toc518508204"/>
      <w:bookmarkStart w:id="126" w:name="_Toc518508188"/>
      <w:bookmarkStart w:id="127" w:name="_Toc347680808"/>
      <w:bookmarkStart w:id="128" w:name="_Toc518508190"/>
      <w:bookmarkStart w:id="129" w:name="_Toc518508189"/>
      <w:bookmarkStart w:id="130" w:name="_Toc347613278"/>
      <w:bookmarkStart w:id="131" w:name="_Toc167968506"/>
      <w:bookmarkStart w:id="132" w:name="_Toc339890947"/>
      <w:bookmarkStart w:id="133" w:name="_Toc310195730"/>
      <w:bookmarkEnd w:id="11"/>
      <w:bookmarkEnd w:id="44"/>
      <w:bookmarkEnd w:id="4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宋体" w:hAnsi="宋体" w:hint="eastAsia"/>
          <w:sz w:val="30"/>
          <w:szCs w:val="30"/>
        </w:rPr>
        <w:lastRenderedPageBreak/>
        <w:t>第四章 项目需求</w:t>
      </w:r>
      <w:bookmarkEnd w:id="131"/>
    </w:p>
    <w:p w14:paraId="4AB0B90C" w14:textId="77777777" w:rsidR="00F70E96" w:rsidRDefault="00686F82">
      <w:pPr>
        <w:pStyle w:val="affff8"/>
        <w:numPr>
          <w:ilvl w:val="0"/>
          <w:numId w:val="11"/>
        </w:numPr>
        <w:spacing w:line="360" w:lineRule="auto"/>
        <w:ind w:left="0" w:firstLineChars="0" w:firstLine="0"/>
        <w:rPr>
          <w:rFonts w:ascii="宋体" w:hAnsi="宋体" w:cs="等线"/>
          <w:bCs/>
          <w:sz w:val="24"/>
        </w:rPr>
      </w:pPr>
      <w:r>
        <w:rPr>
          <w:rFonts w:ascii="宋体" w:hAnsi="宋体" w:cs="等线" w:hint="eastAsia"/>
          <w:bCs/>
          <w:sz w:val="24"/>
        </w:rPr>
        <w:t>项目背景</w:t>
      </w:r>
    </w:p>
    <w:p w14:paraId="78B7CF5B" w14:textId="77777777" w:rsidR="00F70E96" w:rsidRDefault="00686F82">
      <w:pPr>
        <w:spacing w:line="360" w:lineRule="auto"/>
        <w:ind w:firstLineChars="200" w:firstLine="480"/>
        <w:rPr>
          <w:rFonts w:ascii="宋体" w:hAnsi="宋体" w:cs="等线"/>
          <w:bCs/>
          <w:sz w:val="24"/>
        </w:rPr>
      </w:pPr>
      <w:r>
        <w:rPr>
          <w:rFonts w:ascii="宋体" w:hAnsi="宋体" w:cs="等线" w:hint="eastAsia"/>
          <w:bCs/>
          <w:sz w:val="24"/>
        </w:rPr>
        <w:t>本项目是购置无线网交换设备，部署在我校老一号楼一至三层，实现楼内无线网的全面覆盖，按照每房间一个AP的密度标准进行设计，保障每房间能够独立接入千兆入网带宽，为楼内办公老师提供充足的带宽资源，保障老师们网上工作的高效率。</w:t>
      </w:r>
    </w:p>
    <w:p w14:paraId="3E9AD9A2" w14:textId="77777777" w:rsidR="00F70E96" w:rsidRDefault="00686F82">
      <w:pPr>
        <w:pStyle w:val="affff8"/>
        <w:numPr>
          <w:ilvl w:val="0"/>
          <w:numId w:val="11"/>
        </w:numPr>
        <w:spacing w:line="360" w:lineRule="auto"/>
        <w:ind w:left="0" w:firstLineChars="0" w:firstLine="0"/>
        <w:rPr>
          <w:rFonts w:ascii="宋体" w:hAnsi="宋体" w:cs="等线"/>
          <w:bCs/>
          <w:sz w:val="24"/>
        </w:rPr>
      </w:pPr>
      <w:r>
        <w:rPr>
          <w:rFonts w:ascii="宋体" w:hAnsi="宋体" w:cs="等线" w:hint="eastAsia"/>
          <w:bCs/>
          <w:sz w:val="24"/>
        </w:rPr>
        <w:t>项目预算</w:t>
      </w:r>
    </w:p>
    <w:p w14:paraId="559BF431" w14:textId="77777777" w:rsidR="00F70E96" w:rsidRDefault="00686F82">
      <w:pPr>
        <w:pStyle w:val="affff8"/>
        <w:spacing w:line="360" w:lineRule="auto"/>
        <w:ind w:firstLine="480"/>
        <w:rPr>
          <w:rFonts w:ascii="宋体" w:hAnsi="宋体" w:cs="等线"/>
          <w:bCs/>
          <w:sz w:val="24"/>
        </w:rPr>
      </w:pPr>
      <w:r>
        <w:rPr>
          <w:rFonts w:ascii="宋体" w:hAnsi="宋体" w:cs="仿宋" w:hint="eastAsia"/>
          <w:bCs/>
          <w:sz w:val="24"/>
        </w:rPr>
        <w:t>本项目预算为</w:t>
      </w:r>
      <w:r>
        <w:rPr>
          <w:rFonts w:ascii="宋体" w:hAnsi="宋体" w:cs="仿宋"/>
          <w:bCs/>
          <w:sz w:val="24"/>
        </w:rPr>
        <w:t>49.5</w:t>
      </w:r>
      <w:r>
        <w:rPr>
          <w:rFonts w:ascii="宋体" w:hAnsi="宋体" w:cs="仿宋" w:hint="eastAsia"/>
          <w:bCs/>
          <w:sz w:val="24"/>
        </w:rPr>
        <w:t>万元。</w:t>
      </w:r>
    </w:p>
    <w:p w14:paraId="5AF3DB8F" w14:textId="77777777" w:rsidR="00F70E96" w:rsidRDefault="00686F82">
      <w:pPr>
        <w:pStyle w:val="affff8"/>
        <w:numPr>
          <w:ilvl w:val="0"/>
          <w:numId w:val="11"/>
        </w:numPr>
        <w:spacing w:line="360" w:lineRule="auto"/>
        <w:ind w:left="0" w:firstLineChars="0" w:firstLine="0"/>
        <w:rPr>
          <w:rFonts w:ascii="宋体" w:hAnsi="宋体" w:cs="等线"/>
          <w:bCs/>
          <w:sz w:val="24"/>
        </w:rPr>
      </w:pPr>
      <w:r>
        <w:rPr>
          <w:rFonts w:ascii="宋体" w:hAnsi="宋体" w:cs="等线" w:hint="eastAsia"/>
          <w:bCs/>
          <w:sz w:val="24"/>
        </w:rPr>
        <w:t>采购清单</w:t>
      </w:r>
    </w:p>
    <w:tbl>
      <w:tblPr>
        <w:tblW w:w="8624" w:type="dxa"/>
        <w:jc w:val="center"/>
        <w:tblLayout w:type="fixed"/>
        <w:tblLook w:val="04A0" w:firstRow="1" w:lastRow="0" w:firstColumn="1" w:lastColumn="0" w:noHBand="0" w:noVBand="1"/>
      </w:tblPr>
      <w:tblGrid>
        <w:gridCol w:w="993"/>
        <w:gridCol w:w="2363"/>
        <w:gridCol w:w="851"/>
        <w:gridCol w:w="992"/>
        <w:gridCol w:w="2291"/>
        <w:gridCol w:w="1134"/>
      </w:tblGrid>
      <w:tr w:rsidR="00F70E96" w14:paraId="4EB78CA7" w14:textId="77777777">
        <w:trPr>
          <w:trHeight w:val="660"/>
          <w:jc w:val="center"/>
        </w:trPr>
        <w:tc>
          <w:tcPr>
            <w:tcW w:w="993" w:type="dxa"/>
            <w:tcBorders>
              <w:top w:val="single" w:sz="8" w:space="0" w:color="000000"/>
              <w:left w:val="single" w:sz="8" w:space="0" w:color="000000"/>
              <w:bottom w:val="single" w:sz="4" w:space="0" w:color="000000"/>
              <w:right w:val="single" w:sz="4" w:space="0" w:color="000000"/>
            </w:tcBorders>
            <w:shd w:val="clear" w:color="auto" w:fill="E7E6E6"/>
            <w:noWrap/>
            <w:vAlign w:val="center"/>
          </w:tcPr>
          <w:p w14:paraId="583ADC08" w14:textId="77777777" w:rsidR="00F70E96" w:rsidRDefault="00686F82">
            <w:pPr>
              <w:spacing w:line="360" w:lineRule="auto"/>
              <w:jc w:val="center"/>
              <w:textAlignment w:val="center"/>
              <w:rPr>
                <w:rFonts w:ascii="宋体" w:hAnsi="宋体" w:cs="等线"/>
                <w:b/>
                <w:bCs/>
                <w:color w:val="000000"/>
                <w:sz w:val="24"/>
              </w:rPr>
            </w:pPr>
            <w:r>
              <w:rPr>
                <w:rFonts w:ascii="宋体" w:hAnsi="宋体" w:cs="等线" w:hint="eastAsia"/>
                <w:b/>
                <w:bCs/>
                <w:color w:val="000000"/>
                <w:kern w:val="0"/>
                <w:sz w:val="24"/>
                <w:lang w:bidi="ar"/>
              </w:rPr>
              <w:t>序号</w:t>
            </w:r>
          </w:p>
        </w:tc>
        <w:tc>
          <w:tcPr>
            <w:tcW w:w="2363"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14:paraId="65180C00" w14:textId="77777777" w:rsidR="00F70E96" w:rsidRDefault="00686F82">
            <w:pPr>
              <w:spacing w:line="360" w:lineRule="auto"/>
              <w:jc w:val="center"/>
              <w:textAlignment w:val="center"/>
              <w:rPr>
                <w:rFonts w:ascii="宋体" w:hAnsi="宋体" w:cs="等线"/>
                <w:b/>
                <w:bCs/>
                <w:color w:val="000000"/>
                <w:sz w:val="24"/>
              </w:rPr>
            </w:pPr>
            <w:r>
              <w:rPr>
                <w:rFonts w:ascii="宋体" w:hAnsi="宋体" w:cs="等线" w:hint="eastAsia"/>
                <w:b/>
                <w:bCs/>
                <w:color w:val="000000"/>
                <w:kern w:val="0"/>
                <w:sz w:val="24"/>
                <w:lang w:bidi="ar"/>
              </w:rPr>
              <w:t>货物名称</w:t>
            </w:r>
          </w:p>
        </w:tc>
        <w:tc>
          <w:tcPr>
            <w:tcW w:w="851"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14:paraId="669147D2" w14:textId="77777777" w:rsidR="00F70E96" w:rsidRDefault="00686F82">
            <w:pPr>
              <w:spacing w:line="360" w:lineRule="auto"/>
              <w:jc w:val="center"/>
              <w:textAlignment w:val="center"/>
              <w:rPr>
                <w:rFonts w:ascii="宋体" w:hAnsi="宋体" w:cs="等线"/>
                <w:b/>
                <w:bCs/>
                <w:color w:val="000000"/>
                <w:sz w:val="24"/>
              </w:rPr>
            </w:pPr>
            <w:r>
              <w:rPr>
                <w:rFonts w:ascii="宋体" w:hAnsi="宋体" w:cs="等线" w:hint="eastAsia"/>
                <w:b/>
                <w:bCs/>
                <w:color w:val="000000"/>
                <w:kern w:val="0"/>
                <w:sz w:val="24"/>
                <w:lang w:bidi="ar"/>
              </w:rPr>
              <w:t>单位</w:t>
            </w:r>
          </w:p>
        </w:tc>
        <w:tc>
          <w:tcPr>
            <w:tcW w:w="992"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14:paraId="6E7D2BBD" w14:textId="77777777" w:rsidR="00F70E96" w:rsidRDefault="00686F82">
            <w:pPr>
              <w:spacing w:line="360" w:lineRule="auto"/>
              <w:jc w:val="center"/>
              <w:textAlignment w:val="center"/>
              <w:rPr>
                <w:rFonts w:ascii="宋体" w:hAnsi="宋体" w:cs="等线"/>
                <w:b/>
                <w:bCs/>
                <w:color w:val="000000"/>
                <w:sz w:val="24"/>
              </w:rPr>
            </w:pPr>
            <w:r>
              <w:rPr>
                <w:rFonts w:ascii="宋体" w:hAnsi="宋体" w:cs="等线" w:hint="eastAsia"/>
                <w:b/>
                <w:bCs/>
                <w:color w:val="000000"/>
                <w:kern w:val="0"/>
                <w:sz w:val="24"/>
                <w:lang w:bidi="ar"/>
              </w:rPr>
              <w:t>数量</w:t>
            </w:r>
          </w:p>
        </w:tc>
        <w:tc>
          <w:tcPr>
            <w:tcW w:w="2291" w:type="dxa"/>
            <w:tcBorders>
              <w:top w:val="single" w:sz="8" w:space="0" w:color="000000"/>
              <w:left w:val="single" w:sz="4" w:space="0" w:color="000000"/>
              <w:bottom w:val="single" w:sz="4" w:space="0" w:color="000000"/>
              <w:right w:val="single" w:sz="8" w:space="0" w:color="000000"/>
            </w:tcBorders>
            <w:shd w:val="clear" w:color="auto" w:fill="E7E6E6"/>
            <w:noWrap/>
            <w:vAlign w:val="center"/>
          </w:tcPr>
          <w:p w14:paraId="5303D371" w14:textId="77777777" w:rsidR="00F70E96" w:rsidRDefault="00686F82">
            <w:pPr>
              <w:spacing w:line="360" w:lineRule="auto"/>
              <w:jc w:val="center"/>
              <w:textAlignment w:val="center"/>
              <w:rPr>
                <w:rFonts w:ascii="宋体" w:hAnsi="宋体" w:cs="等线"/>
                <w:b/>
                <w:bCs/>
                <w:color w:val="000000"/>
                <w:sz w:val="24"/>
              </w:rPr>
            </w:pPr>
            <w:r>
              <w:rPr>
                <w:rFonts w:ascii="宋体" w:hAnsi="宋体" w:cs="等线" w:hint="eastAsia"/>
                <w:b/>
                <w:bCs/>
                <w:color w:val="000000"/>
                <w:kern w:val="0"/>
                <w:sz w:val="24"/>
                <w:lang w:bidi="ar"/>
              </w:rPr>
              <w:t>是否接受进口产品</w:t>
            </w:r>
          </w:p>
        </w:tc>
        <w:tc>
          <w:tcPr>
            <w:tcW w:w="1134" w:type="dxa"/>
            <w:tcBorders>
              <w:top w:val="single" w:sz="8" w:space="0" w:color="000000"/>
              <w:left w:val="single" w:sz="4" w:space="0" w:color="000000"/>
              <w:bottom w:val="single" w:sz="4" w:space="0" w:color="000000"/>
              <w:right w:val="single" w:sz="8" w:space="0" w:color="000000"/>
            </w:tcBorders>
            <w:shd w:val="clear" w:color="auto" w:fill="E7E6E6"/>
            <w:vAlign w:val="center"/>
          </w:tcPr>
          <w:p w14:paraId="54D3718A" w14:textId="77777777" w:rsidR="00F70E96" w:rsidRDefault="00686F82">
            <w:pPr>
              <w:spacing w:line="360" w:lineRule="auto"/>
              <w:jc w:val="center"/>
              <w:textAlignment w:val="center"/>
              <w:rPr>
                <w:rFonts w:ascii="宋体" w:hAnsi="宋体" w:cs="等线"/>
                <w:b/>
                <w:bCs/>
                <w:color w:val="000000"/>
                <w:kern w:val="0"/>
                <w:sz w:val="24"/>
                <w:lang w:bidi="ar"/>
              </w:rPr>
            </w:pPr>
            <w:r>
              <w:rPr>
                <w:rFonts w:ascii="宋体" w:hAnsi="宋体" w:cs="等线" w:hint="eastAsia"/>
                <w:b/>
                <w:bCs/>
                <w:color w:val="000000"/>
                <w:kern w:val="0"/>
                <w:sz w:val="24"/>
                <w:lang w:bidi="ar"/>
              </w:rPr>
              <w:t>备注</w:t>
            </w:r>
          </w:p>
        </w:tc>
      </w:tr>
      <w:tr w:rsidR="00F70E96" w14:paraId="54EDF11B" w14:textId="77777777">
        <w:trPr>
          <w:trHeight w:val="660"/>
          <w:jc w:val="center"/>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29BD47B" w14:textId="77777777" w:rsidR="00F70E96" w:rsidRDefault="00686F82">
            <w:pPr>
              <w:spacing w:line="360" w:lineRule="auto"/>
              <w:jc w:val="center"/>
              <w:rPr>
                <w:rFonts w:ascii="宋体" w:hAnsi="宋体" w:cs="Arial"/>
                <w:sz w:val="24"/>
              </w:rPr>
            </w:pPr>
            <w:r>
              <w:rPr>
                <w:rFonts w:ascii="宋体" w:hAnsi="宋体" w:cs="Arial"/>
                <w:sz w:val="24"/>
              </w:rPr>
              <w:t>1</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36F83"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无线控制器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9E61B" w14:textId="77777777" w:rsidR="00F70E96" w:rsidRDefault="00686F82">
            <w:pPr>
              <w:spacing w:line="360" w:lineRule="auto"/>
              <w:jc w:val="center"/>
              <w:rPr>
                <w:rFonts w:ascii="宋体" w:hAnsi="宋体" w:cs="等线"/>
                <w:sz w:val="24"/>
              </w:rPr>
            </w:pPr>
            <w:r>
              <w:rPr>
                <w:rFonts w:ascii="宋体" w:hAnsi="宋体" w:cs="等线" w:hint="eastAsia"/>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D7AC4" w14:textId="77777777" w:rsidR="00F70E96" w:rsidRDefault="00686F82">
            <w:pPr>
              <w:spacing w:line="360" w:lineRule="auto"/>
              <w:jc w:val="center"/>
              <w:rPr>
                <w:rFonts w:ascii="宋体" w:hAnsi="宋体" w:cs="等线"/>
                <w:sz w:val="24"/>
              </w:rPr>
            </w:pPr>
            <w:r>
              <w:rPr>
                <w:rFonts w:ascii="宋体" w:hAnsi="宋体" w:cs="等线"/>
                <w:sz w:val="24"/>
              </w:rPr>
              <w:t>1</w:t>
            </w:r>
          </w:p>
        </w:tc>
        <w:tc>
          <w:tcPr>
            <w:tcW w:w="229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12B8CB2" w14:textId="77777777" w:rsidR="00F70E96" w:rsidRDefault="00686F82">
            <w:pPr>
              <w:spacing w:line="360" w:lineRule="auto"/>
              <w:jc w:val="center"/>
              <w:rPr>
                <w:rFonts w:ascii="宋体" w:hAnsi="宋体" w:cs="等线"/>
                <w:sz w:val="24"/>
              </w:rPr>
            </w:pPr>
            <w:r>
              <w:rPr>
                <w:rFonts w:ascii="宋体" w:hAnsi="宋体" w:cs="等线" w:hint="eastAsia"/>
                <w:sz w:val="24"/>
              </w:rPr>
              <w:t>否</w:t>
            </w:r>
          </w:p>
        </w:tc>
        <w:tc>
          <w:tcPr>
            <w:tcW w:w="1134" w:type="dxa"/>
            <w:tcBorders>
              <w:top w:val="single" w:sz="4" w:space="0" w:color="000000"/>
              <w:left w:val="single" w:sz="4" w:space="0" w:color="000000"/>
              <w:bottom w:val="single" w:sz="4" w:space="0" w:color="000000"/>
              <w:right w:val="single" w:sz="8" w:space="0" w:color="000000"/>
            </w:tcBorders>
            <w:vAlign w:val="center"/>
          </w:tcPr>
          <w:p w14:paraId="7EC133D2" w14:textId="77777777" w:rsidR="00F70E96" w:rsidRDefault="00F70E96">
            <w:pPr>
              <w:spacing w:line="360" w:lineRule="auto"/>
              <w:jc w:val="center"/>
              <w:rPr>
                <w:rFonts w:ascii="宋体" w:hAnsi="宋体" w:cs="等线"/>
                <w:sz w:val="24"/>
              </w:rPr>
            </w:pPr>
          </w:p>
        </w:tc>
      </w:tr>
      <w:tr w:rsidR="00F70E96" w14:paraId="6A1CAB72" w14:textId="77777777">
        <w:trPr>
          <w:trHeight w:val="660"/>
          <w:jc w:val="center"/>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7477AE4" w14:textId="77777777" w:rsidR="00F70E96" w:rsidRDefault="00686F82">
            <w:pPr>
              <w:spacing w:line="360" w:lineRule="auto"/>
              <w:jc w:val="center"/>
              <w:rPr>
                <w:rFonts w:ascii="宋体" w:hAnsi="宋体" w:cs="Arial"/>
                <w:sz w:val="24"/>
              </w:rPr>
            </w:pPr>
            <w:r>
              <w:rPr>
                <w:rFonts w:ascii="宋体" w:hAnsi="宋体" w:cs="Arial" w:hint="eastAsia"/>
                <w:sz w:val="24"/>
              </w:rPr>
              <w:t>2</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24DC1"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汇聚交换机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D9F2F" w14:textId="77777777" w:rsidR="00F70E96" w:rsidRDefault="00686F82">
            <w:pPr>
              <w:spacing w:line="360" w:lineRule="auto"/>
              <w:jc w:val="center"/>
              <w:rPr>
                <w:rFonts w:ascii="宋体" w:hAnsi="宋体" w:cs="等线"/>
                <w:sz w:val="24"/>
              </w:rPr>
            </w:pPr>
            <w:r>
              <w:rPr>
                <w:rFonts w:ascii="宋体" w:hAnsi="宋体" w:cs="等线" w:hint="eastAsia"/>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09F26" w14:textId="77777777" w:rsidR="00F70E96" w:rsidRDefault="00686F82">
            <w:pPr>
              <w:spacing w:line="360" w:lineRule="auto"/>
              <w:jc w:val="center"/>
              <w:rPr>
                <w:rFonts w:ascii="宋体" w:hAnsi="宋体" w:cs="等线"/>
                <w:sz w:val="24"/>
              </w:rPr>
            </w:pPr>
            <w:r>
              <w:rPr>
                <w:rFonts w:ascii="宋体" w:hAnsi="宋体" w:cs="等线"/>
                <w:sz w:val="24"/>
              </w:rPr>
              <w:t>1</w:t>
            </w:r>
          </w:p>
        </w:tc>
        <w:tc>
          <w:tcPr>
            <w:tcW w:w="229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1A63CD0" w14:textId="77777777" w:rsidR="00F70E96" w:rsidRDefault="00686F82">
            <w:pPr>
              <w:spacing w:line="360" w:lineRule="auto"/>
              <w:jc w:val="center"/>
              <w:rPr>
                <w:rFonts w:ascii="宋体" w:hAnsi="宋体" w:cs="等线"/>
                <w:sz w:val="24"/>
              </w:rPr>
            </w:pPr>
            <w:r>
              <w:rPr>
                <w:rFonts w:ascii="宋体" w:hAnsi="宋体" w:cs="等线" w:hint="eastAsia"/>
                <w:sz w:val="24"/>
              </w:rPr>
              <w:t>否</w:t>
            </w:r>
          </w:p>
        </w:tc>
        <w:tc>
          <w:tcPr>
            <w:tcW w:w="1134" w:type="dxa"/>
            <w:tcBorders>
              <w:top w:val="single" w:sz="4" w:space="0" w:color="000000"/>
              <w:left w:val="single" w:sz="4" w:space="0" w:color="000000"/>
              <w:bottom w:val="single" w:sz="4" w:space="0" w:color="000000"/>
              <w:right w:val="single" w:sz="8" w:space="0" w:color="000000"/>
            </w:tcBorders>
            <w:vAlign w:val="center"/>
          </w:tcPr>
          <w:p w14:paraId="0177C066" w14:textId="77777777" w:rsidR="00F70E96" w:rsidRDefault="00F70E96">
            <w:pPr>
              <w:spacing w:line="360" w:lineRule="auto"/>
              <w:jc w:val="center"/>
              <w:rPr>
                <w:rFonts w:ascii="宋体" w:hAnsi="宋体" w:cs="等线"/>
                <w:sz w:val="24"/>
              </w:rPr>
            </w:pPr>
          </w:p>
        </w:tc>
      </w:tr>
      <w:tr w:rsidR="00F70E96" w14:paraId="66EDE6FB" w14:textId="77777777">
        <w:trPr>
          <w:trHeight w:val="660"/>
          <w:jc w:val="center"/>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8EA1C90" w14:textId="77777777" w:rsidR="00F70E96" w:rsidRDefault="00686F82">
            <w:pPr>
              <w:spacing w:line="360" w:lineRule="auto"/>
              <w:jc w:val="center"/>
              <w:rPr>
                <w:rFonts w:ascii="宋体" w:hAnsi="宋体" w:cs="Arial"/>
                <w:sz w:val="24"/>
              </w:rPr>
            </w:pPr>
            <w:r>
              <w:rPr>
                <w:rFonts w:ascii="宋体" w:hAnsi="宋体" w:cs="Arial" w:hint="eastAsia"/>
                <w:sz w:val="24"/>
              </w:rPr>
              <w:t>3</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6B80B"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sz w:val="24"/>
              </w:rPr>
              <w:t>POE交换机</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F883D" w14:textId="77777777" w:rsidR="00F70E96" w:rsidRDefault="00686F82">
            <w:pPr>
              <w:spacing w:line="360" w:lineRule="auto"/>
              <w:jc w:val="center"/>
              <w:rPr>
                <w:rFonts w:ascii="宋体" w:hAnsi="宋体" w:cs="等线"/>
                <w:sz w:val="24"/>
              </w:rPr>
            </w:pPr>
            <w:r>
              <w:rPr>
                <w:rFonts w:ascii="宋体" w:hAnsi="宋体" w:cs="等线" w:hint="eastAsia"/>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A6AF1" w14:textId="77777777" w:rsidR="00F70E96" w:rsidRDefault="00686F82">
            <w:pPr>
              <w:spacing w:line="360" w:lineRule="auto"/>
              <w:jc w:val="center"/>
              <w:rPr>
                <w:rFonts w:ascii="宋体" w:hAnsi="宋体" w:cs="等线"/>
                <w:sz w:val="24"/>
              </w:rPr>
            </w:pPr>
            <w:r>
              <w:rPr>
                <w:rFonts w:ascii="宋体" w:hAnsi="宋体" w:cs="等线"/>
                <w:sz w:val="24"/>
              </w:rPr>
              <w:t>3</w:t>
            </w:r>
          </w:p>
        </w:tc>
        <w:tc>
          <w:tcPr>
            <w:tcW w:w="229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E659723" w14:textId="77777777" w:rsidR="00F70E96" w:rsidRDefault="00686F82">
            <w:pPr>
              <w:spacing w:line="360" w:lineRule="auto"/>
              <w:jc w:val="center"/>
              <w:rPr>
                <w:rFonts w:ascii="宋体" w:hAnsi="宋体" w:cs="等线"/>
                <w:sz w:val="24"/>
              </w:rPr>
            </w:pPr>
            <w:r>
              <w:rPr>
                <w:rFonts w:ascii="宋体" w:hAnsi="宋体" w:cs="等线" w:hint="eastAsia"/>
                <w:sz w:val="24"/>
              </w:rPr>
              <w:t>否</w:t>
            </w:r>
          </w:p>
        </w:tc>
        <w:tc>
          <w:tcPr>
            <w:tcW w:w="1134" w:type="dxa"/>
            <w:tcBorders>
              <w:top w:val="single" w:sz="4" w:space="0" w:color="000000"/>
              <w:left w:val="single" w:sz="4" w:space="0" w:color="000000"/>
              <w:bottom w:val="single" w:sz="4" w:space="0" w:color="000000"/>
              <w:right w:val="single" w:sz="8" w:space="0" w:color="000000"/>
            </w:tcBorders>
            <w:vAlign w:val="center"/>
          </w:tcPr>
          <w:p w14:paraId="7A63EFA8" w14:textId="77777777" w:rsidR="00F70E96" w:rsidRDefault="00F70E96">
            <w:pPr>
              <w:spacing w:line="360" w:lineRule="auto"/>
              <w:jc w:val="center"/>
              <w:rPr>
                <w:rFonts w:ascii="宋体" w:hAnsi="宋体" w:cs="等线"/>
                <w:sz w:val="24"/>
              </w:rPr>
            </w:pPr>
          </w:p>
        </w:tc>
      </w:tr>
      <w:tr w:rsidR="00F70E96" w14:paraId="1E12736D" w14:textId="77777777">
        <w:trPr>
          <w:trHeight w:val="660"/>
          <w:jc w:val="center"/>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FC31B33" w14:textId="77777777" w:rsidR="00F70E96" w:rsidRDefault="00686F82">
            <w:pPr>
              <w:spacing w:line="360" w:lineRule="auto"/>
              <w:jc w:val="center"/>
              <w:rPr>
                <w:rFonts w:ascii="宋体" w:hAnsi="宋体" w:cs="Arial"/>
                <w:sz w:val="24"/>
              </w:rPr>
            </w:pPr>
            <w:r>
              <w:rPr>
                <w:rFonts w:ascii="宋体" w:hAnsi="宋体" w:cs="Arial" w:hint="eastAsia"/>
                <w:sz w:val="24"/>
              </w:rPr>
              <w:t>4</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76293"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面板无线接入点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D5C38" w14:textId="77777777" w:rsidR="00F70E96" w:rsidRDefault="00686F82">
            <w:pPr>
              <w:spacing w:line="360" w:lineRule="auto"/>
              <w:jc w:val="center"/>
              <w:rPr>
                <w:rFonts w:ascii="宋体" w:hAnsi="宋体" w:cs="等线"/>
                <w:sz w:val="24"/>
              </w:rPr>
            </w:pPr>
            <w:r>
              <w:rPr>
                <w:rFonts w:ascii="宋体" w:hAnsi="宋体" w:cs="等线" w:hint="eastAsia"/>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7C0BC" w14:textId="77777777" w:rsidR="00F70E96" w:rsidRDefault="00686F82">
            <w:pPr>
              <w:spacing w:line="360" w:lineRule="auto"/>
              <w:jc w:val="center"/>
              <w:rPr>
                <w:rFonts w:ascii="宋体" w:hAnsi="宋体" w:cs="等线"/>
                <w:sz w:val="24"/>
              </w:rPr>
            </w:pPr>
            <w:r>
              <w:rPr>
                <w:rFonts w:ascii="宋体" w:hAnsi="宋体" w:cs="等线"/>
                <w:sz w:val="24"/>
              </w:rPr>
              <w:t>75</w:t>
            </w:r>
          </w:p>
        </w:tc>
        <w:tc>
          <w:tcPr>
            <w:tcW w:w="229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1349D7D2" w14:textId="77777777" w:rsidR="00F70E96" w:rsidRDefault="00686F82">
            <w:pPr>
              <w:spacing w:line="360" w:lineRule="auto"/>
              <w:jc w:val="center"/>
              <w:rPr>
                <w:rFonts w:ascii="宋体" w:hAnsi="宋体" w:cs="等线"/>
                <w:sz w:val="24"/>
              </w:rPr>
            </w:pPr>
            <w:r>
              <w:rPr>
                <w:rFonts w:ascii="宋体" w:hAnsi="宋体" w:cs="等线" w:hint="eastAsia"/>
                <w:sz w:val="24"/>
              </w:rPr>
              <w:t>否</w:t>
            </w:r>
          </w:p>
        </w:tc>
        <w:tc>
          <w:tcPr>
            <w:tcW w:w="1134" w:type="dxa"/>
            <w:tcBorders>
              <w:top w:val="single" w:sz="4" w:space="0" w:color="000000"/>
              <w:left w:val="single" w:sz="4" w:space="0" w:color="000000"/>
              <w:bottom w:val="single" w:sz="4" w:space="0" w:color="000000"/>
              <w:right w:val="single" w:sz="8" w:space="0" w:color="000000"/>
            </w:tcBorders>
            <w:vAlign w:val="center"/>
          </w:tcPr>
          <w:p w14:paraId="12E95FF2" w14:textId="77777777" w:rsidR="00F70E96" w:rsidRDefault="00F70E96">
            <w:pPr>
              <w:spacing w:line="360" w:lineRule="auto"/>
              <w:jc w:val="center"/>
              <w:rPr>
                <w:rFonts w:ascii="宋体" w:hAnsi="宋体" w:cs="等线"/>
                <w:sz w:val="24"/>
              </w:rPr>
            </w:pPr>
          </w:p>
        </w:tc>
      </w:tr>
      <w:tr w:rsidR="00F70E96" w14:paraId="768741C2" w14:textId="77777777">
        <w:trPr>
          <w:trHeight w:val="660"/>
          <w:jc w:val="center"/>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4E2CC07" w14:textId="77777777" w:rsidR="00F70E96" w:rsidRDefault="00686F82">
            <w:pPr>
              <w:spacing w:line="360" w:lineRule="auto"/>
              <w:jc w:val="center"/>
              <w:rPr>
                <w:rFonts w:ascii="宋体" w:hAnsi="宋体" w:cs="Arial"/>
                <w:sz w:val="24"/>
              </w:rPr>
            </w:pPr>
            <w:r>
              <w:rPr>
                <w:rFonts w:ascii="宋体" w:hAnsi="宋体" w:cs="Arial" w:hint="eastAsia"/>
                <w:sz w:val="24"/>
              </w:rPr>
              <w:t>5</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A018F"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放装无线接入点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A9CB2" w14:textId="77777777" w:rsidR="00F70E96" w:rsidRDefault="00686F82">
            <w:pPr>
              <w:spacing w:line="360" w:lineRule="auto"/>
              <w:jc w:val="center"/>
              <w:rPr>
                <w:rFonts w:ascii="宋体" w:hAnsi="宋体" w:cs="等线"/>
                <w:sz w:val="24"/>
              </w:rPr>
            </w:pPr>
            <w:r>
              <w:rPr>
                <w:rFonts w:ascii="宋体" w:hAnsi="宋体" w:cs="等线" w:hint="eastAsia"/>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A3906" w14:textId="77777777" w:rsidR="00F70E96" w:rsidRDefault="00686F82">
            <w:pPr>
              <w:spacing w:line="360" w:lineRule="auto"/>
              <w:jc w:val="center"/>
              <w:rPr>
                <w:rFonts w:ascii="宋体" w:hAnsi="宋体" w:cs="等线"/>
                <w:sz w:val="24"/>
              </w:rPr>
            </w:pPr>
            <w:r>
              <w:rPr>
                <w:rFonts w:ascii="宋体" w:hAnsi="宋体" w:cs="等线"/>
                <w:sz w:val="24"/>
              </w:rPr>
              <w:t>1</w:t>
            </w:r>
            <w:r>
              <w:rPr>
                <w:rFonts w:ascii="宋体" w:hAnsi="宋体" w:cs="等线" w:hint="eastAsia"/>
                <w:sz w:val="24"/>
              </w:rPr>
              <w:t>2</w:t>
            </w:r>
          </w:p>
        </w:tc>
        <w:tc>
          <w:tcPr>
            <w:tcW w:w="229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0D2A654A" w14:textId="77777777" w:rsidR="00F70E96" w:rsidRDefault="00686F82">
            <w:pPr>
              <w:spacing w:line="360" w:lineRule="auto"/>
              <w:jc w:val="center"/>
              <w:rPr>
                <w:rFonts w:ascii="宋体" w:hAnsi="宋体" w:cs="等线"/>
                <w:sz w:val="24"/>
              </w:rPr>
            </w:pPr>
            <w:r>
              <w:rPr>
                <w:rFonts w:ascii="宋体" w:hAnsi="宋体" w:cs="等线" w:hint="eastAsia"/>
                <w:sz w:val="24"/>
              </w:rPr>
              <w:t>否</w:t>
            </w:r>
          </w:p>
        </w:tc>
        <w:tc>
          <w:tcPr>
            <w:tcW w:w="1134" w:type="dxa"/>
            <w:tcBorders>
              <w:top w:val="single" w:sz="4" w:space="0" w:color="000000"/>
              <w:left w:val="single" w:sz="4" w:space="0" w:color="000000"/>
              <w:bottom w:val="single" w:sz="4" w:space="0" w:color="000000"/>
              <w:right w:val="single" w:sz="8" w:space="0" w:color="000000"/>
            </w:tcBorders>
            <w:vAlign w:val="center"/>
          </w:tcPr>
          <w:p w14:paraId="2E7C6DA6" w14:textId="77777777" w:rsidR="00F70E96" w:rsidRDefault="00F70E96">
            <w:pPr>
              <w:spacing w:line="360" w:lineRule="auto"/>
              <w:jc w:val="center"/>
              <w:rPr>
                <w:rFonts w:ascii="宋体" w:hAnsi="宋体" w:cs="等线"/>
                <w:sz w:val="24"/>
              </w:rPr>
            </w:pPr>
          </w:p>
        </w:tc>
      </w:tr>
      <w:tr w:rsidR="00F70E96" w14:paraId="5FCA3A18" w14:textId="77777777">
        <w:trPr>
          <w:trHeight w:val="660"/>
          <w:jc w:val="center"/>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DF2A21E" w14:textId="77777777" w:rsidR="00F70E96" w:rsidRDefault="00686F82">
            <w:pPr>
              <w:spacing w:line="360" w:lineRule="auto"/>
              <w:jc w:val="center"/>
              <w:rPr>
                <w:rFonts w:ascii="宋体" w:hAnsi="宋体" w:cs="Arial"/>
                <w:sz w:val="24"/>
              </w:rPr>
            </w:pPr>
            <w:r>
              <w:rPr>
                <w:rFonts w:ascii="宋体" w:hAnsi="宋体" w:cs="Arial" w:hint="eastAsia"/>
                <w:sz w:val="24"/>
              </w:rPr>
              <w:t>6</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22F71"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无线运</w:t>
            </w:r>
            <w:proofErr w:type="gramStart"/>
            <w:r>
              <w:rPr>
                <w:rFonts w:ascii="宋体" w:hAnsi="宋体" w:hint="eastAsia"/>
                <w:sz w:val="24"/>
              </w:rPr>
              <w:t>维软件</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2D406" w14:textId="77777777" w:rsidR="00F70E96" w:rsidRDefault="00686F82">
            <w:pPr>
              <w:spacing w:line="360" w:lineRule="auto"/>
              <w:jc w:val="center"/>
              <w:rPr>
                <w:rFonts w:ascii="宋体" w:hAnsi="宋体" w:cs="等线"/>
                <w:sz w:val="24"/>
              </w:rPr>
            </w:pPr>
            <w:r>
              <w:rPr>
                <w:rFonts w:ascii="宋体" w:hAnsi="宋体" w:cs="等线" w:hint="eastAsia"/>
                <w:sz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CB915" w14:textId="77777777" w:rsidR="00F70E96" w:rsidRDefault="00686F82">
            <w:pPr>
              <w:spacing w:line="360" w:lineRule="auto"/>
              <w:jc w:val="center"/>
              <w:rPr>
                <w:rFonts w:ascii="宋体" w:hAnsi="宋体" w:cs="等线"/>
                <w:sz w:val="24"/>
              </w:rPr>
            </w:pPr>
            <w:r>
              <w:rPr>
                <w:rFonts w:ascii="宋体" w:hAnsi="宋体" w:cs="等线"/>
                <w:sz w:val="24"/>
              </w:rPr>
              <w:t>1</w:t>
            </w:r>
          </w:p>
        </w:tc>
        <w:tc>
          <w:tcPr>
            <w:tcW w:w="229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BC5185F" w14:textId="77777777" w:rsidR="00F70E96" w:rsidRDefault="00686F82">
            <w:pPr>
              <w:spacing w:line="360" w:lineRule="auto"/>
              <w:jc w:val="center"/>
              <w:rPr>
                <w:rFonts w:ascii="宋体" w:hAnsi="宋体" w:cs="等线"/>
                <w:sz w:val="24"/>
              </w:rPr>
            </w:pPr>
            <w:r>
              <w:rPr>
                <w:rFonts w:ascii="宋体" w:hAnsi="宋体" w:cs="等线" w:hint="eastAsia"/>
                <w:sz w:val="24"/>
              </w:rPr>
              <w:t>否</w:t>
            </w:r>
          </w:p>
        </w:tc>
        <w:tc>
          <w:tcPr>
            <w:tcW w:w="1134" w:type="dxa"/>
            <w:tcBorders>
              <w:top w:val="single" w:sz="4" w:space="0" w:color="000000"/>
              <w:left w:val="single" w:sz="4" w:space="0" w:color="000000"/>
              <w:bottom w:val="single" w:sz="4" w:space="0" w:color="000000"/>
              <w:right w:val="single" w:sz="8" w:space="0" w:color="000000"/>
            </w:tcBorders>
            <w:vAlign w:val="center"/>
          </w:tcPr>
          <w:p w14:paraId="6344C1C3" w14:textId="77777777" w:rsidR="00F70E96" w:rsidRDefault="00F70E96">
            <w:pPr>
              <w:spacing w:line="360" w:lineRule="auto"/>
              <w:jc w:val="center"/>
              <w:rPr>
                <w:rFonts w:ascii="宋体" w:hAnsi="宋体" w:cs="等线"/>
                <w:sz w:val="24"/>
              </w:rPr>
            </w:pPr>
          </w:p>
        </w:tc>
      </w:tr>
      <w:tr w:rsidR="00F70E96" w14:paraId="10BFACFE" w14:textId="77777777">
        <w:trPr>
          <w:trHeight w:val="660"/>
          <w:jc w:val="center"/>
        </w:trPr>
        <w:tc>
          <w:tcPr>
            <w:tcW w:w="993"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C2385E7" w14:textId="77777777" w:rsidR="00F70E96" w:rsidRDefault="00686F82">
            <w:pPr>
              <w:spacing w:line="360" w:lineRule="auto"/>
              <w:jc w:val="center"/>
              <w:rPr>
                <w:rFonts w:ascii="宋体" w:hAnsi="宋体" w:cs="Arial"/>
                <w:sz w:val="24"/>
              </w:rPr>
            </w:pPr>
            <w:r>
              <w:rPr>
                <w:rFonts w:ascii="宋体" w:hAnsi="宋体" w:cs="Arial" w:hint="eastAsia"/>
                <w:sz w:val="24"/>
              </w:rPr>
              <w:t>7</w:t>
            </w:r>
          </w:p>
        </w:tc>
        <w:tc>
          <w:tcPr>
            <w:tcW w:w="23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4F14B"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综合布线</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9A62E" w14:textId="77777777" w:rsidR="00F70E96" w:rsidRDefault="00686F82">
            <w:pPr>
              <w:spacing w:line="360" w:lineRule="auto"/>
              <w:jc w:val="center"/>
              <w:rPr>
                <w:rFonts w:ascii="宋体" w:hAnsi="宋体" w:cs="等线"/>
                <w:sz w:val="24"/>
              </w:rPr>
            </w:pPr>
            <w:r>
              <w:rPr>
                <w:rFonts w:ascii="宋体" w:hAnsi="宋体" w:cs="等线" w:hint="eastAsia"/>
                <w:sz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92E0B" w14:textId="77777777" w:rsidR="00F70E96" w:rsidRDefault="00686F82">
            <w:pPr>
              <w:spacing w:line="360" w:lineRule="auto"/>
              <w:jc w:val="center"/>
              <w:rPr>
                <w:rFonts w:ascii="宋体" w:hAnsi="宋体" w:cs="等线"/>
                <w:sz w:val="24"/>
              </w:rPr>
            </w:pPr>
            <w:r>
              <w:rPr>
                <w:rFonts w:ascii="宋体" w:hAnsi="宋体" w:cs="等线" w:hint="eastAsia"/>
                <w:sz w:val="24"/>
              </w:rPr>
              <w:t>1</w:t>
            </w:r>
          </w:p>
        </w:tc>
        <w:tc>
          <w:tcPr>
            <w:tcW w:w="2291"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C583515" w14:textId="77777777" w:rsidR="00F70E96" w:rsidRDefault="00686F82">
            <w:pPr>
              <w:spacing w:line="360" w:lineRule="auto"/>
              <w:jc w:val="center"/>
              <w:rPr>
                <w:rFonts w:ascii="宋体" w:hAnsi="宋体" w:cs="等线"/>
                <w:sz w:val="24"/>
              </w:rPr>
            </w:pPr>
            <w:r>
              <w:rPr>
                <w:rFonts w:ascii="宋体" w:hAnsi="宋体" w:cs="等线" w:hint="eastAsia"/>
                <w:sz w:val="24"/>
              </w:rPr>
              <w:t>否</w:t>
            </w:r>
          </w:p>
        </w:tc>
        <w:tc>
          <w:tcPr>
            <w:tcW w:w="1134" w:type="dxa"/>
            <w:tcBorders>
              <w:top w:val="single" w:sz="4" w:space="0" w:color="000000"/>
              <w:left w:val="single" w:sz="4" w:space="0" w:color="000000"/>
              <w:bottom w:val="single" w:sz="4" w:space="0" w:color="000000"/>
              <w:right w:val="single" w:sz="8" w:space="0" w:color="000000"/>
            </w:tcBorders>
            <w:vAlign w:val="center"/>
          </w:tcPr>
          <w:p w14:paraId="0EF965B6" w14:textId="77777777" w:rsidR="00F70E96" w:rsidRDefault="00F70E96">
            <w:pPr>
              <w:spacing w:line="360" w:lineRule="auto"/>
              <w:jc w:val="center"/>
              <w:rPr>
                <w:rFonts w:ascii="宋体" w:hAnsi="宋体" w:cs="等线"/>
                <w:sz w:val="24"/>
              </w:rPr>
            </w:pPr>
          </w:p>
        </w:tc>
      </w:tr>
    </w:tbl>
    <w:p w14:paraId="245C56C1" w14:textId="77777777" w:rsidR="00F70E96" w:rsidRDefault="00686F82">
      <w:pPr>
        <w:spacing w:line="360" w:lineRule="auto"/>
        <w:ind w:firstLineChars="200" w:firstLine="480"/>
        <w:rPr>
          <w:rFonts w:ascii="宋体" w:hAnsi="宋体" w:cs="等线"/>
          <w:sz w:val="24"/>
        </w:rPr>
      </w:pPr>
      <w:r>
        <w:rPr>
          <w:rFonts w:ascii="宋体" w:hAnsi="宋体" w:cs="等线" w:hint="eastAsia"/>
          <w:sz w:val="24"/>
        </w:rPr>
        <w:t>产品信息以本表为准，未按本表要求投标的供应商，投标将被拒绝。</w:t>
      </w:r>
    </w:p>
    <w:p w14:paraId="0578F2B9" w14:textId="77777777" w:rsidR="00F70E96" w:rsidRDefault="00686F82">
      <w:pPr>
        <w:pStyle w:val="affff8"/>
        <w:numPr>
          <w:ilvl w:val="0"/>
          <w:numId w:val="11"/>
        </w:numPr>
        <w:spacing w:line="360" w:lineRule="auto"/>
        <w:ind w:left="0" w:firstLineChars="0" w:firstLine="0"/>
        <w:rPr>
          <w:rFonts w:ascii="宋体" w:hAnsi="宋体" w:cs="等线"/>
          <w:bCs/>
          <w:sz w:val="24"/>
        </w:rPr>
      </w:pPr>
      <w:r>
        <w:rPr>
          <w:rFonts w:ascii="宋体" w:hAnsi="宋体" w:cs="等线" w:hint="eastAsia"/>
          <w:bCs/>
          <w:sz w:val="24"/>
        </w:rPr>
        <w:t>项目要求</w:t>
      </w:r>
    </w:p>
    <w:p w14:paraId="0C045710" w14:textId="77777777" w:rsidR="00F70E96" w:rsidRDefault="00686F82">
      <w:pPr>
        <w:pStyle w:val="affff8"/>
        <w:numPr>
          <w:ilvl w:val="0"/>
          <w:numId w:val="12"/>
        </w:numPr>
        <w:spacing w:line="360" w:lineRule="auto"/>
        <w:ind w:firstLineChars="0"/>
        <w:rPr>
          <w:rFonts w:ascii="宋体" w:hAnsi="宋体" w:cs="楷体"/>
          <w:bCs/>
          <w:sz w:val="24"/>
        </w:rPr>
      </w:pPr>
      <w:r>
        <w:rPr>
          <w:rFonts w:ascii="宋体" w:hAnsi="宋体" w:cs="楷体" w:hint="eastAsia"/>
          <w:bCs/>
          <w:sz w:val="24"/>
        </w:rPr>
        <w:t>功能要求</w:t>
      </w:r>
    </w:p>
    <w:p w14:paraId="1D8CA89A" w14:textId="77777777" w:rsidR="00F70E96" w:rsidRDefault="00686F82">
      <w:pPr>
        <w:pStyle w:val="affff8"/>
        <w:spacing w:line="360" w:lineRule="auto"/>
        <w:ind w:firstLine="480"/>
        <w:rPr>
          <w:rFonts w:ascii="宋体" w:hAnsi="宋体"/>
          <w:sz w:val="24"/>
        </w:rPr>
      </w:pPr>
      <w:r>
        <w:rPr>
          <w:rFonts w:ascii="宋体" w:hAnsi="宋体" w:hint="eastAsia"/>
          <w:sz w:val="24"/>
        </w:rPr>
        <w:t>2021年，教育部印发《关于推进教育新型基础设施建设构建高质量教育支撑体系的指导意见》，其中提出当前的重点任务“（一）建设信息网络信息基础设施”，明确提出开展“2.升级校园网络，促进校园有线、无线、物联网三网融合，假设泛在、高速的校园网络，通过WIFI6等方式，实现校园无线网络全覆盖，支持建设校园物联网，推动安防视频终端、环境感知装置等设备全覆盖”的相关内</w:t>
      </w:r>
      <w:r>
        <w:rPr>
          <w:rFonts w:ascii="宋体" w:hAnsi="宋体" w:hint="eastAsia"/>
          <w:sz w:val="24"/>
        </w:rPr>
        <w:lastRenderedPageBreak/>
        <w:t>容建设。</w:t>
      </w:r>
    </w:p>
    <w:p w14:paraId="382CE0BB" w14:textId="77777777" w:rsidR="00F70E96" w:rsidRDefault="00686F82">
      <w:pPr>
        <w:pStyle w:val="affff8"/>
        <w:spacing w:line="360" w:lineRule="auto"/>
        <w:ind w:firstLine="480"/>
        <w:rPr>
          <w:rFonts w:ascii="宋体" w:hAnsi="宋体"/>
          <w:sz w:val="24"/>
        </w:rPr>
      </w:pPr>
      <w:r>
        <w:rPr>
          <w:rFonts w:ascii="宋体" w:hAnsi="宋体" w:hint="eastAsia"/>
          <w:sz w:val="24"/>
        </w:rPr>
        <w:t>此次项目设备用于我校学院路校区老一号楼无线网络改造，使用当前先进的WiFi6产品，实现无缝漫游和高速联动，支持高并发，实现无线高速上网。无线接入POE交换机采用万兆上行，设备单端口功率支持30W，满足AP布设的供电需求。汇聚交换机万兆上行至核心，能够确保数据在汇聚交换机和核心网络之间的传输速度满足需求，减少数据传输的瓶颈，提高整个网络的性能。</w:t>
      </w:r>
    </w:p>
    <w:p w14:paraId="2CB63609" w14:textId="77777777" w:rsidR="00F70E96" w:rsidRDefault="00686F82">
      <w:pPr>
        <w:pStyle w:val="affff8"/>
        <w:spacing w:line="360" w:lineRule="auto"/>
        <w:ind w:firstLine="480"/>
        <w:rPr>
          <w:rFonts w:ascii="宋体" w:hAnsi="宋体"/>
          <w:sz w:val="24"/>
        </w:rPr>
      </w:pPr>
      <w:r>
        <w:rPr>
          <w:rFonts w:ascii="宋体" w:hAnsi="宋体" w:hint="eastAsia"/>
          <w:sz w:val="24"/>
        </w:rPr>
        <w:t>部署无线网管理软件展现当前终端数量，AP数量，数据流量，终端厂商情况以及终端位置分布等信息，快速的监控全网情况。支持无线业务逻辑拓扑，查看AP的在线情况、告警状态以及上线客户端各类信息，包括但不限于MAC地址、信号强度、在线时长、流量、发射速率集、协商速率、RSSI、SSID、使用信道、所在AC设备、所在AP设备等，并能查看各移动终端的全部漫游记录，使管理员随时了解最终接入用户的情况，并对其接入轨迹进行审计。</w:t>
      </w:r>
    </w:p>
    <w:p w14:paraId="6543B169" w14:textId="77777777" w:rsidR="00F70E96" w:rsidRDefault="00686F82">
      <w:pPr>
        <w:pStyle w:val="affff8"/>
        <w:spacing w:line="360" w:lineRule="auto"/>
        <w:ind w:firstLine="480"/>
        <w:rPr>
          <w:rFonts w:ascii="宋体" w:hAnsi="宋体" w:cs="楷体"/>
          <w:bCs/>
          <w:sz w:val="24"/>
        </w:rPr>
      </w:pPr>
      <w:r>
        <w:rPr>
          <w:rFonts w:ascii="宋体" w:hAnsi="宋体" w:cs="楷体" w:hint="eastAsia"/>
          <w:bCs/>
          <w:sz w:val="24"/>
        </w:rPr>
        <w:t>（二）技术指标</w:t>
      </w:r>
    </w:p>
    <w:p w14:paraId="70FA078C" w14:textId="77777777" w:rsidR="00F70E96" w:rsidRDefault="00686F82">
      <w:pPr>
        <w:pStyle w:val="affff8"/>
        <w:spacing w:line="360" w:lineRule="auto"/>
        <w:ind w:firstLine="480"/>
        <w:rPr>
          <w:rFonts w:ascii="宋体" w:hAnsi="宋体"/>
          <w:sz w:val="24"/>
        </w:rPr>
      </w:pPr>
      <w:r>
        <w:rPr>
          <w:rFonts w:ascii="宋体" w:hAnsi="宋体" w:hint="eastAsia"/>
          <w:sz w:val="24"/>
        </w:rPr>
        <w:t>指标按重要性分为“★”、 “#”和“</w:t>
      </w:r>
      <w:r>
        <w:rPr>
          <w:rFonts w:ascii="宋体" w:hAnsi="宋体" w:cs="宋体" w:hint="eastAsia"/>
          <w:color w:val="000000"/>
          <w:kern w:val="0"/>
          <w:sz w:val="24"/>
        </w:rPr>
        <w:t>△</w:t>
      </w:r>
      <w:r>
        <w:rPr>
          <w:rFonts w:ascii="宋体" w:hAnsi="宋体" w:hint="eastAsia"/>
          <w:sz w:val="24"/>
        </w:rPr>
        <w:t>”。★代表实质性指标，不满足该指标项将导致投标被拒绝， #代表重要指标，通过系统真实截图或其他证明材料能够证明可以满足相应功能要求，</w:t>
      </w:r>
      <w:r>
        <w:rPr>
          <w:rFonts w:ascii="宋体" w:hAnsi="宋体" w:cs="宋体" w:hint="eastAsia"/>
          <w:color w:val="000000"/>
          <w:kern w:val="0"/>
          <w:sz w:val="24"/>
        </w:rPr>
        <w:t>△</w:t>
      </w:r>
      <w:r>
        <w:rPr>
          <w:rFonts w:ascii="宋体" w:hAnsi="宋体" w:hint="eastAsia"/>
          <w:sz w:val="24"/>
        </w:rPr>
        <w:t>则表示一般指标项，不满足将导致被扣分。</w:t>
      </w:r>
    </w:p>
    <w:p w14:paraId="4300701C" w14:textId="77777777" w:rsidR="00F70E96" w:rsidRDefault="00686F82">
      <w:pPr>
        <w:pStyle w:val="affff8"/>
        <w:spacing w:line="360" w:lineRule="auto"/>
        <w:ind w:firstLineChars="0" w:firstLine="0"/>
        <w:rPr>
          <w:rFonts w:ascii="宋体" w:hAnsi="宋体"/>
          <w:sz w:val="24"/>
        </w:rPr>
      </w:pPr>
      <w:r>
        <w:rPr>
          <w:rFonts w:ascii="宋体" w:hAnsi="宋体" w:hint="eastAsia"/>
          <w:sz w:val="24"/>
        </w:rPr>
        <w:t>证明材料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14:paraId="02D9AB88" w14:textId="77777777" w:rsidR="00F70E96" w:rsidRDefault="00686F82">
      <w:pPr>
        <w:pStyle w:val="affff8"/>
        <w:spacing w:line="360" w:lineRule="auto"/>
        <w:ind w:firstLine="480"/>
        <w:rPr>
          <w:rFonts w:ascii="宋体" w:hAnsi="宋体"/>
          <w:sz w:val="24"/>
        </w:rPr>
      </w:pPr>
      <w:r>
        <w:rPr>
          <w:rFonts w:ascii="宋体" w:hAnsi="宋体" w:hint="eastAsia"/>
          <w:sz w:val="24"/>
        </w:rPr>
        <w:t>具体技术参数如下：</w:t>
      </w:r>
    </w:p>
    <w:p w14:paraId="29D56544" w14:textId="77777777" w:rsidR="00F70E96" w:rsidRDefault="00686F82">
      <w:pPr>
        <w:pStyle w:val="21"/>
        <w:numPr>
          <w:ilvl w:val="0"/>
          <w:numId w:val="13"/>
        </w:numPr>
        <w:spacing w:line="360" w:lineRule="auto"/>
        <w:ind w:left="0" w:firstLine="0"/>
        <w:jc w:val="left"/>
        <w:rPr>
          <w:rFonts w:ascii="宋体" w:hAnsi="宋体"/>
          <w:sz w:val="24"/>
          <w:szCs w:val="24"/>
        </w:rPr>
      </w:pPr>
      <w:bookmarkStart w:id="134" w:name="_Toc167968507"/>
      <w:r>
        <w:rPr>
          <w:rFonts w:ascii="宋体" w:hAnsi="宋体" w:hint="eastAsia"/>
          <w:sz w:val="24"/>
          <w:szCs w:val="24"/>
        </w:rPr>
        <w:t>无线控制器</w:t>
      </w:r>
      <w:bookmarkEnd w:id="134"/>
    </w:p>
    <w:tbl>
      <w:tblPr>
        <w:tblW w:w="8451" w:type="dxa"/>
        <w:tblLayout w:type="fixed"/>
        <w:tblLook w:val="04A0" w:firstRow="1" w:lastRow="0" w:firstColumn="1" w:lastColumn="0" w:noHBand="0" w:noVBand="1"/>
      </w:tblPr>
      <w:tblGrid>
        <w:gridCol w:w="851"/>
        <w:gridCol w:w="851"/>
        <w:gridCol w:w="851"/>
        <w:gridCol w:w="4906"/>
        <w:gridCol w:w="992"/>
      </w:tblGrid>
      <w:tr w:rsidR="00F70E96" w14:paraId="4FDC231C" w14:textId="77777777">
        <w:trPr>
          <w:trHeight w:val="600"/>
        </w:trPr>
        <w:tc>
          <w:tcPr>
            <w:tcW w:w="851" w:type="dxa"/>
            <w:tcBorders>
              <w:top w:val="single" w:sz="4" w:space="0" w:color="auto"/>
              <w:left w:val="single" w:sz="4" w:space="0" w:color="auto"/>
              <w:bottom w:val="single" w:sz="4" w:space="0" w:color="auto"/>
              <w:right w:val="single" w:sz="4" w:space="0" w:color="auto"/>
            </w:tcBorders>
            <w:shd w:val="clear" w:color="000000" w:fill="A6A6A6"/>
            <w:vAlign w:val="center"/>
          </w:tcPr>
          <w:p w14:paraId="7A9AB4CC" w14:textId="77777777" w:rsidR="00F70E96" w:rsidRDefault="00686F8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851" w:type="dxa"/>
            <w:tcBorders>
              <w:top w:val="single" w:sz="4" w:space="0" w:color="auto"/>
              <w:left w:val="nil"/>
              <w:bottom w:val="single" w:sz="4" w:space="0" w:color="auto"/>
              <w:right w:val="single" w:sz="4" w:space="0" w:color="auto"/>
            </w:tcBorders>
            <w:shd w:val="clear" w:color="000000" w:fill="A6A6A6"/>
            <w:vAlign w:val="center"/>
          </w:tcPr>
          <w:p w14:paraId="1C16E0CF" w14:textId="77777777" w:rsidR="00F70E96" w:rsidRDefault="00686F8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重要性</w:t>
            </w:r>
          </w:p>
        </w:tc>
        <w:tc>
          <w:tcPr>
            <w:tcW w:w="851" w:type="dxa"/>
            <w:tcBorders>
              <w:top w:val="single" w:sz="4" w:space="0" w:color="auto"/>
              <w:left w:val="nil"/>
              <w:bottom w:val="single" w:sz="4" w:space="0" w:color="auto"/>
              <w:right w:val="single" w:sz="4" w:space="0" w:color="auto"/>
            </w:tcBorders>
            <w:shd w:val="clear" w:color="000000" w:fill="A6A6A6"/>
            <w:vAlign w:val="center"/>
          </w:tcPr>
          <w:p w14:paraId="34BB31DA" w14:textId="77777777" w:rsidR="00F70E96" w:rsidRDefault="00686F8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指标项</w:t>
            </w:r>
          </w:p>
        </w:tc>
        <w:tc>
          <w:tcPr>
            <w:tcW w:w="4906" w:type="dxa"/>
            <w:tcBorders>
              <w:top w:val="single" w:sz="4" w:space="0" w:color="auto"/>
              <w:left w:val="nil"/>
              <w:bottom w:val="single" w:sz="4" w:space="0" w:color="auto"/>
              <w:right w:val="single" w:sz="4" w:space="0" w:color="auto"/>
            </w:tcBorders>
            <w:shd w:val="clear" w:color="000000" w:fill="A6A6A6"/>
            <w:vAlign w:val="center"/>
          </w:tcPr>
          <w:p w14:paraId="0C744B12" w14:textId="77777777" w:rsidR="00F70E96" w:rsidRDefault="00686F8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指标要求</w:t>
            </w:r>
          </w:p>
        </w:tc>
        <w:tc>
          <w:tcPr>
            <w:tcW w:w="992" w:type="dxa"/>
            <w:tcBorders>
              <w:top w:val="single" w:sz="4" w:space="0" w:color="auto"/>
              <w:left w:val="nil"/>
              <w:bottom w:val="single" w:sz="4" w:space="0" w:color="auto"/>
              <w:right w:val="single" w:sz="4" w:space="0" w:color="auto"/>
            </w:tcBorders>
            <w:shd w:val="clear" w:color="000000" w:fill="A6A6A6"/>
            <w:vAlign w:val="center"/>
          </w:tcPr>
          <w:p w14:paraId="6470A0F7" w14:textId="77777777" w:rsidR="00F70E96" w:rsidRDefault="00686F8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证明材料要求</w:t>
            </w:r>
          </w:p>
        </w:tc>
      </w:tr>
      <w:tr w:rsidR="00F70E96" w14:paraId="4D7EA9BA" w14:textId="77777777">
        <w:trPr>
          <w:trHeight w:val="300"/>
        </w:trPr>
        <w:tc>
          <w:tcPr>
            <w:tcW w:w="84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3BBAEB"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硬件规格</w:t>
            </w:r>
          </w:p>
        </w:tc>
      </w:tr>
      <w:tr w:rsidR="00F70E96" w14:paraId="7E97B93C" w14:textId="77777777">
        <w:trPr>
          <w:trHeight w:val="274"/>
        </w:trPr>
        <w:tc>
          <w:tcPr>
            <w:tcW w:w="851" w:type="dxa"/>
            <w:tcBorders>
              <w:top w:val="nil"/>
              <w:left w:val="single" w:sz="4" w:space="0" w:color="auto"/>
              <w:bottom w:val="single" w:sz="4" w:space="0" w:color="auto"/>
              <w:right w:val="single" w:sz="4" w:space="0" w:color="auto"/>
            </w:tcBorders>
            <w:shd w:val="clear" w:color="auto" w:fill="auto"/>
            <w:vAlign w:val="center"/>
          </w:tcPr>
          <w:p w14:paraId="0F42350A"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851" w:type="dxa"/>
            <w:tcBorders>
              <w:top w:val="nil"/>
              <w:left w:val="nil"/>
              <w:bottom w:val="single" w:sz="4" w:space="0" w:color="auto"/>
              <w:right w:val="single" w:sz="4" w:space="0" w:color="auto"/>
            </w:tcBorders>
            <w:shd w:val="clear" w:color="auto" w:fill="auto"/>
            <w:vAlign w:val="center"/>
          </w:tcPr>
          <w:p w14:paraId="79F98CC2"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vAlign w:val="center"/>
          </w:tcPr>
          <w:p w14:paraId="7599DD4B"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硬件规格</w:t>
            </w:r>
          </w:p>
        </w:tc>
        <w:tc>
          <w:tcPr>
            <w:tcW w:w="4906" w:type="dxa"/>
            <w:tcBorders>
              <w:top w:val="nil"/>
              <w:left w:val="nil"/>
              <w:bottom w:val="single" w:sz="4" w:space="0" w:color="auto"/>
              <w:right w:val="single" w:sz="4" w:space="0" w:color="auto"/>
            </w:tcBorders>
            <w:shd w:val="clear" w:color="auto" w:fill="auto"/>
            <w:vAlign w:val="center"/>
          </w:tcPr>
          <w:p w14:paraId="2ACB78F7"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1、要求所投产</w:t>
            </w:r>
            <w:proofErr w:type="gramStart"/>
            <w:r>
              <w:rPr>
                <w:rFonts w:ascii="宋体" w:hAnsi="宋体" w:cs="宋体" w:hint="eastAsia"/>
                <w:color w:val="000000"/>
                <w:kern w:val="0"/>
                <w:sz w:val="24"/>
              </w:rPr>
              <w:t>品支持</w:t>
            </w:r>
            <w:proofErr w:type="gramEnd"/>
            <w:r>
              <w:rPr>
                <w:rFonts w:ascii="宋体" w:hAnsi="宋体" w:cs="宋体" w:hint="eastAsia"/>
                <w:color w:val="000000"/>
                <w:kern w:val="0"/>
                <w:sz w:val="24"/>
              </w:rPr>
              <w:t>常规AP最大数量≥5K,提供≥8个千兆GE端口，≥8个SFP+端口，以及≥2个QSFP+端口；</w:t>
            </w:r>
          </w:p>
          <w:p w14:paraId="5AEC52CD"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2、支持双电源备份，支持电源模块热插拔；</w:t>
            </w:r>
            <w:proofErr w:type="gramStart"/>
            <w:r>
              <w:rPr>
                <w:rFonts w:ascii="宋体" w:hAnsi="宋体" w:cs="宋体" w:hint="eastAsia"/>
                <w:color w:val="000000"/>
                <w:kern w:val="0"/>
                <w:sz w:val="24"/>
              </w:rPr>
              <w:lastRenderedPageBreak/>
              <w:t>实配</w:t>
            </w:r>
            <w:proofErr w:type="gramEnd"/>
            <w:r>
              <w:rPr>
                <w:rFonts w:ascii="宋体" w:hAnsi="宋体" w:cs="宋体" w:hint="eastAsia"/>
                <w:color w:val="000000"/>
                <w:kern w:val="0"/>
                <w:sz w:val="24"/>
              </w:rPr>
              <w:t xml:space="preserve">≥2个万兆模块(850nm,300m,LC) </w:t>
            </w:r>
          </w:p>
        </w:tc>
        <w:tc>
          <w:tcPr>
            <w:tcW w:w="992" w:type="dxa"/>
            <w:tcBorders>
              <w:top w:val="nil"/>
              <w:left w:val="nil"/>
              <w:bottom w:val="single" w:sz="4" w:space="0" w:color="auto"/>
              <w:right w:val="single" w:sz="4" w:space="0" w:color="auto"/>
            </w:tcBorders>
            <w:shd w:val="clear" w:color="auto" w:fill="auto"/>
            <w:vAlign w:val="center"/>
          </w:tcPr>
          <w:p w14:paraId="37316FB8"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否</w:t>
            </w:r>
          </w:p>
        </w:tc>
      </w:tr>
      <w:tr w:rsidR="00F70E96" w14:paraId="055842ED" w14:textId="77777777">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1DAA395F"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14:paraId="2667ADAE"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vAlign w:val="center"/>
          </w:tcPr>
          <w:p w14:paraId="727EC09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吞吐</w:t>
            </w:r>
          </w:p>
        </w:tc>
        <w:tc>
          <w:tcPr>
            <w:tcW w:w="4906" w:type="dxa"/>
            <w:tcBorders>
              <w:top w:val="nil"/>
              <w:left w:val="nil"/>
              <w:bottom w:val="single" w:sz="4" w:space="0" w:color="auto"/>
              <w:right w:val="single" w:sz="4" w:space="0" w:color="auto"/>
            </w:tcBorders>
            <w:shd w:val="clear" w:color="auto" w:fill="auto"/>
            <w:vAlign w:val="center"/>
          </w:tcPr>
          <w:p w14:paraId="03AEDBD7"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吞吐量≥100Gbps</w:t>
            </w:r>
          </w:p>
        </w:tc>
        <w:tc>
          <w:tcPr>
            <w:tcW w:w="992" w:type="dxa"/>
            <w:tcBorders>
              <w:top w:val="nil"/>
              <w:left w:val="nil"/>
              <w:bottom w:val="single" w:sz="4" w:space="0" w:color="auto"/>
              <w:right w:val="single" w:sz="4" w:space="0" w:color="auto"/>
            </w:tcBorders>
            <w:shd w:val="clear" w:color="auto" w:fill="auto"/>
            <w:vAlign w:val="center"/>
          </w:tcPr>
          <w:p w14:paraId="66347423"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5E4E1F3D" w14:textId="77777777">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260C3A4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851" w:type="dxa"/>
            <w:tcBorders>
              <w:top w:val="nil"/>
              <w:left w:val="nil"/>
              <w:bottom w:val="single" w:sz="4" w:space="0" w:color="auto"/>
              <w:right w:val="single" w:sz="4" w:space="0" w:color="auto"/>
            </w:tcBorders>
            <w:shd w:val="clear" w:color="auto" w:fill="auto"/>
            <w:vAlign w:val="center"/>
          </w:tcPr>
          <w:p w14:paraId="3E241713"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vAlign w:val="center"/>
          </w:tcPr>
          <w:p w14:paraId="0995FB9D"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软件授权</w:t>
            </w:r>
          </w:p>
        </w:tc>
        <w:tc>
          <w:tcPr>
            <w:tcW w:w="4906" w:type="dxa"/>
            <w:tcBorders>
              <w:top w:val="nil"/>
              <w:left w:val="nil"/>
              <w:bottom w:val="single" w:sz="4" w:space="0" w:color="auto"/>
              <w:right w:val="single" w:sz="4" w:space="0" w:color="auto"/>
            </w:tcBorders>
            <w:shd w:val="clear" w:color="auto" w:fill="auto"/>
            <w:vAlign w:val="center"/>
          </w:tcPr>
          <w:p w14:paraId="59E262FE"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满足此次项目无线的管理授权，授权数量≥1</w:t>
            </w:r>
            <w:r>
              <w:rPr>
                <w:rFonts w:ascii="宋体" w:hAnsi="宋体" w:cs="宋体"/>
                <w:color w:val="000000"/>
                <w:kern w:val="0"/>
                <w:sz w:val="24"/>
              </w:rPr>
              <w:t>00</w:t>
            </w:r>
          </w:p>
        </w:tc>
        <w:tc>
          <w:tcPr>
            <w:tcW w:w="992" w:type="dxa"/>
            <w:tcBorders>
              <w:top w:val="nil"/>
              <w:left w:val="nil"/>
              <w:bottom w:val="single" w:sz="4" w:space="0" w:color="auto"/>
              <w:right w:val="single" w:sz="4" w:space="0" w:color="auto"/>
            </w:tcBorders>
            <w:shd w:val="clear" w:color="auto" w:fill="auto"/>
            <w:vAlign w:val="center"/>
          </w:tcPr>
          <w:p w14:paraId="5CFC8383"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13D6F68C" w14:textId="77777777">
        <w:trPr>
          <w:trHeight w:val="300"/>
        </w:trPr>
        <w:tc>
          <w:tcPr>
            <w:tcW w:w="84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11618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认证加密</w:t>
            </w:r>
          </w:p>
        </w:tc>
      </w:tr>
      <w:tr w:rsidR="00F70E96" w14:paraId="243A39AF" w14:textId="77777777">
        <w:trPr>
          <w:trHeight w:val="900"/>
        </w:trPr>
        <w:tc>
          <w:tcPr>
            <w:tcW w:w="851" w:type="dxa"/>
            <w:tcBorders>
              <w:top w:val="nil"/>
              <w:left w:val="single" w:sz="4" w:space="0" w:color="auto"/>
              <w:bottom w:val="single" w:sz="4" w:space="0" w:color="auto"/>
              <w:right w:val="single" w:sz="4" w:space="0" w:color="auto"/>
            </w:tcBorders>
            <w:shd w:val="clear" w:color="auto" w:fill="auto"/>
            <w:vAlign w:val="center"/>
          </w:tcPr>
          <w:p w14:paraId="38BD1A6C"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851" w:type="dxa"/>
            <w:tcBorders>
              <w:top w:val="nil"/>
              <w:left w:val="nil"/>
              <w:bottom w:val="single" w:sz="4" w:space="0" w:color="auto"/>
              <w:right w:val="single" w:sz="4" w:space="0" w:color="auto"/>
            </w:tcBorders>
            <w:shd w:val="clear" w:color="auto" w:fill="auto"/>
            <w:vAlign w:val="center"/>
          </w:tcPr>
          <w:p w14:paraId="49AB789A"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vAlign w:val="center"/>
          </w:tcPr>
          <w:p w14:paraId="523E7DD7"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认证加密</w:t>
            </w:r>
          </w:p>
        </w:tc>
        <w:tc>
          <w:tcPr>
            <w:tcW w:w="4906" w:type="dxa"/>
            <w:tcBorders>
              <w:top w:val="nil"/>
              <w:left w:val="nil"/>
              <w:bottom w:val="single" w:sz="4" w:space="0" w:color="auto"/>
              <w:right w:val="single" w:sz="4" w:space="0" w:color="auto"/>
            </w:tcBorders>
            <w:shd w:val="clear" w:color="auto" w:fill="auto"/>
            <w:vAlign w:val="center"/>
          </w:tcPr>
          <w:p w14:paraId="426E8F66"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1、支持MAC 地址认证、802.1x认证（EAP-PAP、EAP-MD5、EAP-PEAP、EAP-TLS、EAP-TTLS）、Portal认证、</w:t>
            </w:r>
            <w:proofErr w:type="spellStart"/>
            <w:r>
              <w:rPr>
                <w:rFonts w:ascii="宋体" w:hAnsi="宋体" w:cs="宋体" w:hint="eastAsia"/>
                <w:color w:val="000000"/>
                <w:kern w:val="0"/>
                <w:sz w:val="24"/>
              </w:rPr>
              <w:t>MAC+Portal</w:t>
            </w:r>
            <w:proofErr w:type="spellEnd"/>
            <w:r>
              <w:rPr>
                <w:rFonts w:ascii="宋体" w:hAnsi="宋体" w:cs="宋体" w:hint="eastAsia"/>
                <w:color w:val="000000"/>
                <w:kern w:val="0"/>
                <w:sz w:val="24"/>
              </w:rPr>
              <w:t>混合认证、WAPI认证；支持WPA标准、WEP(WEP64/WEP128)、TKIP、CCMP；</w:t>
            </w:r>
          </w:p>
          <w:p w14:paraId="26802448"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2、支持内置portal、dot1x服务器；</w:t>
            </w:r>
          </w:p>
        </w:tc>
        <w:tc>
          <w:tcPr>
            <w:tcW w:w="992" w:type="dxa"/>
            <w:tcBorders>
              <w:top w:val="nil"/>
              <w:left w:val="nil"/>
              <w:bottom w:val="single" w:sz="4" w:space="0" w:color="auto"/>
              <w:right w:val="single" w:sz="4" w:space="0" w:color="auto"/>
            </w:tcBorders>
            <w:shd w:val="clear" w:color="auto" w:fill="auto"/>
            <w:vAlign w:val="center"/>
          </w:tcPr>
          <w:p w14:paraId="1CFCAB09"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545B1AA0" w14:textId="77777777">
        <w:trPr>
          <w:trHeight w:val="900"/>
        </w:trPr>
        <w:tc>
          <w:tcPr>
            <w:tcW w:w="851" w:type="dxa"/>
            <w:tcBorders>
              <w:top w:val="nil"/>
              <w:left w:val="single" w:sz="4" w:space="0" w:color="auto"/>
              <w:bottom w:val="single" w:sz="4" w:space="0" w:color="auto"/>
              <w:right w:val="single" w:sz="4" w:space="0" w:color="auto"/>
            </w:tcBorders>
            <w:shd w:val="clear" w:color="auto" w:fill="auto"/>
            <w:vAlign w:val="center"/>
          </w:tcPr>
          <w:p w14:paraId="68C3B800"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5</w:t>
            </w:r>
          </w:p>
        </w:tc>
        <w:tc>
          <w:tcPr>
            <w:tcW w:w="851" w:type="dxa"/>
            <w:tcBorders>
              <w:top w:val="nil"/>
              <w:left w:val="nil"/>
              <w:bottom w:val="single" w:sz="4" w:space="0" w:color="auto"/>
              <w:right w:val="single" w:sz="4" w:space="0" w:color="auto"/>
            </w:tcBorders>
            <w:shd w:val="clear" w:color="auto" w:fill="auto"/>
            <w:vAlign w:val="center"/>
          </w:tcPr>
          <w:p w14:paraId="3776D881"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vAlign w:val="center"/>
          </w:tcPr>
          <w:p w14:paraId="655C940B"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认证加密</w:t>
            </w:r>
          </w:p>
        </w:tc>
        <w:tc>
          <w:tcPr>
            <w:tcW w:w="4906" w:type="dxa"/>
            <w:tcBorders>
              <w:top w:val="nil"/>
              <w:left w:val="nil"/>
              <w:bottom w:val="single" w:sz="4" w:space="0" w:color="auto"/>
              <w:right w:val="single" w:sz="4" w:space="0" w:color="auto"/>
            </w:tcBorders>
            <w:shd w:val="clear" w:color="auto" w:fill="auto"/>
            <w:vAlign w:val="center"/>
          </w:tcPr>
          <w:p w14:paraId="2BA85944"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1、支持防PSK暴力破解，当用户密码错误超过预设的阀值之后，能够将该用户加入动态黑名单，一段时间内禁止其接入网络</w:t>
            </w:r>
          </w:p>
        </w:tc>
        <w:tc>
          <w:tcPr>
            <w:tcW w:w="992" w:type="dxa"/>
            <w:tcBorders>
              <w:top w:val="nil"/>
              <w:left w:val="nil"/>
              <w:bottom w:val="single" w:sz="4" w:space="0" w:color="auto"/>
              <w:right w:val="single" w:sz="4" w:space="0" w:color="auto"/>
            </w:tcBorders>
            <w:shd w:val="clear" w:color="auto" w:fill="auto"/>
            <w:vAlign w:val="center"/>
          </w:tcPr>
          <w:p w14:paraId="7475556D"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557245D0" w14:textId="77777777">
        <w:trPr>
          <w:trHeight w:val="300"/>
        </w:trPr>
        <w:tc>
          <w:tcPr>
            <w:tcW w:w="84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1958D9"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无线漫游</w:t>
            </w:r>
          </w:p>
        </w:tc>
      </w:tr>
      <w:tr w:rsidR="00F70E96" w14:paraId="7FDC1BE8"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1BED1342"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6</w:t>
            </w:r>
          </w:p>
        </w:tc>
        <w:tc>
          <w:tcPr>
            <w:tcW w:w="851" w:type="dxa"/>
            <w:tcBorders>
              <w:top w:val="nil"/>
              <w:left w:val="nil"/>
              <w:bottom w:val="single" w:sz="4" w:space="0" w:color="auto"/>
              <w:right w:val="single" w:sz="4" w:space="0" w:color="auto"/>
            </w:tcBorders>
            <w:shd w:val="clear" w:color="auto" w:fill="auto"/>
            <w:vAlign w:val="center"/>
          </w:tcPr>
          <w:p w14:paraId="71088485"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vAlign w:val="center"/>
          </w:tcPr>
          <w:p w14:paraId="6ED0CF56"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无线漫游</w:t>
            </w:r>
          </w:p>
        </w:tc>
        <w:tc>
          <w:tcPr>
            <w:tcW w:w="4906" w:type="dxa"/>
            <w:tcBorders>
              <w:top w:val="nil"/>
              <w:left w:val="nil"/>
              <w:bottom w:val="single" w:sz="4" w:space="0" w:color="auto"/>
              <w:right w:val="single" w:sz="4" w:space="0" w:color="auto"/>
            </w:tcBorders>
            <w:shd w:val="clear" w:color="auto" w:fill="auto"/>
            <w:vAlign w:val="center"/>
          </w:tcPr>
          <w:p w14:paraId="5BAEFB2B"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1、支持AC内漫游，支持跨AC间漫游，支持跨VLAN的三层漫游；</w:t>
            </w:r>
          </w:p>
          <w:p w14:paraId="62E6943C"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2、支持基于802.11k/802.11v/802.11r协议的智能漫游</w:t>
            </w:r>
          </w:p>
        </w:tc>
        <w:tc>
          <w:tcPr>
            <w:tcW w:w="992" w:type="dxa"/>
            <w:tcBorders>
              <w:top w:val="nil"/>
              <w:left w:val="nil"/>
              <w:bottom w:val="single" w:sz="4" w:space="0" w:color="auto"/>
              <w:right w:val="single" w:sz="4" w:space="0" w:color="auto"/>
            </w:tcBorders>
            <w:shd w:val="clear" w:color="auto" w:fill="auto"/>
            <w:vAlign w:val="center"/>
          </w:tcPr>
          <w:p w14:paraId="42D1A60D"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322C2317"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3A2795A8"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7</w:t>
            </w:r>
          </w:p>
        </w:tc>
        <w:tc>
          <w:tcPr>
            <w:tcW w:w="851" w:type="dxa"/>
            <w:tcBorders>
              <w:top w:val="nil"/>
              <w:left w:val="nil"/>
              <w:bottom w:val="single" w:sz="4" w:space="0" w:color="auto"/>
              <w:right w:val="single" w:sz="4" w:space="0" w:color="auto"/>
            </w:tcBorders>
            <w:shd w:val="clear" w:color="auto" w:fill="auto"/>
            <w:vAlign w:val="center"/>
          </w:tcPr>
          <w:p w14:paraId="1BA529F9"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vAlign w:val="center"/>
          </w:tcPr>
          <w:p w14:paraId="2A47E410"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无线漫游</w:t>
            </w:r>
          </w:p>
        </w:tc>
        <w:tc>
          <w:tcPr>
            <w:tcW w:w="4906" w:type="dxa"/>
            <w:tcBorders>
              <w:top w:val="nil"/>
              <w:left w:val="nil"/>
              <w:bottom w:val="single" w:sz="4" w:space="0" w:color="auto"/>
              <w:right w:val="single" w:sz="4" w:space="0" w:color="auto"/>
            </w:tcBorders>
            <w:shd w:val="clear" w:color="auto" w:fill="auto"/>
            <w:vAlign w:val="center"/>
          </w:tcPr>
          <w:p w14:paraId="230512E8"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AC、AP</w:t>
            </w:r>
            <w:proofErr w:type="gramStart"/>
            <w:r>
              <w:rPr>
                <w:rFonts w:ascii="宋体" w:hAnsi="宋体" w:cs="宋体" w:hint="eastAsia"/>
                <w:color w:val="000000"/>
                <w:kern w:val="0"/>
                <w:sz w:val="24"/>
              </w:rPr>
              <w:t>需支持</w:t>
            </w:r>
            <w:proofErr w:type="gramEnd"/>
            <w:r>
              <w:rPr>
                <w:rFonts w:ascii="宋体" w:hAnsi="宋体" w:cs="宋体" w:hint="eastAsia"/>
                <w:color w:val="000000"/>
                <w:kern w:val="0"/>
                <w:sz w:val="24"/>
              </w:rPr>
              <w:t>Portal用户和802.1X用户在大规模组网AC间无感知漫游，提供第三方测试报告</w:t>
            </w:r>
          </w:p>
        </w:tc>
        <w:tc>
          <w:tcPr>
            <w:tcW w:w="992" w:type="dxa"/>
            <w:tcBorders>
              <w:top w:val="nil"/>
              <w:left w:val="nil"/>
              <w:bottom w:val="single" w:sz="4" w:space="0" w:color="auto"/>
              <w:right w:val="single" w:sz="4" w:space="0" w:color="auto"/>
            </w:tcBorders>
            <w:shd w:val="clear" w:color="auto" w:fill="auto"/>
            <w:vAlign w:val="center"/>
          </w:tcPr>
          <w:p w14:paraId="14B300A3"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是</w:t>
            </w:r>
          </w:p>
        </w:tc>
      </w:tr>
      <w:tr w:rsidR="00F70E96" w14:paraId="70792158" w14:textId="77777777">
        <w:trPr>
          <w:trHeight w:val="300"/>
        </w:trPr>
        <w:tc>
          <w:tcPr>
            <w:tcW w:w="84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4AF3D5"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可靠性</w:t>
            </w:r>
          </w:p>
        </w:tc>
      </w:tr>
      <w:tr w:rsidR="00F70E96" w14:paraId="12D87538" w14:textId="77777777">
        <w:trPr>
          <w:trHeight w:val="900"/>
        </w:trPr>
        <w:tc>
          <w:tcPr>
            <w:tcW w:w="851" w:type="dxa"/>
            <w:tcBorders>
              <w:top w:val="nil"/>
              <w:left w:val="single" w:sz="4" w:space="0" w:color="auto"/>
              <w:bottom w:val="single" w:sz="4" w:space="0" w:color="auto"/>
              <w:right w:val="single" w:sz="4" w:space="0" w:color="auto"/>
            </w:tcBorders>
            <w:shd w:val="clear" w:color="auto" w:fill="auto"/>
            <w:vAlign w:val="center"/>
          </w:tcPr>
          <w:p w14:paraId="72012D8B"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8</w:t>
            </w:r>
          </w:p>
        </w:tc>
        <w:tc>
          <w:tcPr>
            <w:tcW w:w="851" w:type="dxa"/>
            <w:tcBorders>
              <w:top w:val="nil"/>
              <w:left w:val="nil"/>
              <w:bottom w:val="single" w:sz="4" w:space="0" w:color="auto"/>
              <w:right w:val="single" w:sz="4" w:space="0" w:color="auto"/>
            </w:tcBorders>
            <w:shd w:val="clear" w:color="auto" w:fill="auto"/>
            <w:vAlign w:val="center"/>
          </w:tcPr>
          <w:p w14:paraId="323D2203"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vAlign w:val="center"/>
          </w:tcPr>
          <w:p w14:paraId="6E4E91F2"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可靠性</w:t>
            </w:r>
          </w:p>
        </w:tc>
        <w:tc>
          <w:tcPr>
            <w:tcW w:w="4906" w:type="dxa"/>
            <w:tcBorders>
              <w:top w:val="nil"/>
              <w:left w:val="nil"/>
              <w:bottom w:val="single" w:sz="4" w:space="0" w:color="auto"/>
              <w:right w:val="single" w:sz="4" w:space="0" w:color="auto"/>
            </w:tcBorders>
            <w:shd w:val="clear" w:color="auto" w:fill="auto"/>
            <w:vAlign w:val="center"/>
          </w:tcPr>
          <w:p w14:paraId="5741EE58"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支持雷达检测SSID逃生功能：AC、AP支持SSID自主逃生，当AP射频检测到雷达信号时，会将本射频的SSID迁移到其他射频，保障关键业务正常通信，提供第三方测试报告</w:t>
            </w:r>
          </w:p>
        </w:tc>
        <w:tc>
          <w:tcPr>
            <w:tcW w:w="992" w:type="dxa"/>
            <w:tcBorders>
              <w:top w:val="nil"/>
              <w:left w:val="nil"/>
              <w:bottom w:val="single" w:sz="4" w:space="0" w:color="auto"/>
              <w:right w:val="single" w:sz="4" w:space="0" w:color="auto"/>
            </w:tcBorders>
            <w:shd w:val="clear" w:color="auto" w:fill="auto"/>
            <w:vAlign w:val="center"/>
          </w:tcPr>
          <w:p w14:paraId="17618282"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是</w:t>
            </w:r>
          </w:p>
        </w:tc>
      </w:tr>
      <w:tr w:rsidR="00F70E96" w14:paraId="7E4B3D3B"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15159D78"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9</w:t>
            </w:r>
          </w:p>
        </w:tc>
        <w:tc>
          <w:tcPr>
            <w:tcW w:w="851" w:type="dxa"/>
            <w:tcBorders>
              <w:top w:val="nil"/>
              <w:left w:val="nil"/>
              <w:bottom w:val="single" w:sz="4" w:space="0" w:color="auto"/>
              <w:right w:val="single" w:sz="4" w:space="0" w:color="auto"/>
            </w:tcBorders>
            <w:shd w:val="clear" w:color="auto" w:fill="auto"/>
            <w:vAlign w:val="center"/>
          </w:tcPr>
          <w:p w14:paraId="7946B9F1"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vAlign w:val="center"/>
          </w:tcPr>
          <w:p w14:paraId="295838FB"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可靠性</w:t>
            </w:r>
          </w:p>
        </w:tc>
        <w:tc>
          <w:tcPr>
            <w:tcW w:w="4906" w:type="dxa"/>
            <w:tcBorders>
              <w:top w:val="nil"/>
              <w:left w:val="nil"/>
              <w:bottom w:val="single" w:sz="4" w:space="0" w:color="auto"/>
              <w:right w:val="single" w:sz="4" w:space="0" w:color="auto"/>
            </w:tcBorders>
            <w:shd w:val="clear" w:color="auto" w:fill="auto"/>
            <w:vAlign w:val="center"/>
          </w:tcPr>
          <w:p w14:paraId="388EB459"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1、支持IRF1+1热备，对外呈现一个IP地址，简化网络拓扑；</w:t>
            </w:r>
          </w:p>
          <w:p w14:paraId="55A998E4"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lastRenderedPageBreak/>
              <w:t>2、对外统一管理界面，简化运维；</w:t>
            </w:r>
          </w:p>
          <w:p w14:paraId="665B4582"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3、支持MAC认证、Dot1x认证、Portal认证逃生功能</w:t>
            </w:r>
          </w:p>
        </w:tc>
        <w:tc>
          <w:tcPr>
            <w:tcW w:w="992" w:type="dxa"/>
            <w:tcBorders>
              <w:top w:val="nil"/>
              <w:left w:val="nil"/>
              <w:bottom w:val="single" w:sz="4" w:space="0" w:color="auto"/>
              <w:right w:val="single" w:sz="4" w:space="0" w:color="auto"/>
            </w:tcBorders>
            <w:shd w:val="clear" w:color="auto" w:fill="auto"/>
            <w:vAlign w:val="center"/>
          </w:tcPr>
          <w:p w14:paraId="56866E88"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否</w:t>
            </w:r>
          </w:p>
        </w:tc>
      </w:tr>
      <w:tr w:rsidR="00F70E96" w14:paraId="673CE8FE" w14:textId="77777777">
        <w:trPr>
          <w:trHeight w:val="300"/>
        </w:trPr>
        <w:tc>
          <w:tcPr>
            <w:tcW w:w="84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78FADE"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功能能力</w:t>
            </w:r>
          </w:p>
        </w:tc>
      </w:tr>
      <w:tr w:rsidR="00F70E96" w14:paraId="3D020502" w14:textId="77777777">
        <w:trPr>
          <w:trHeight w:val="900"/>
        </w:trPr>
        <w:tc>
          <w:tcPr>
            <w:tcW w:w="851" w:type="dxa"/>
            <w:tcBorders>
              <w:top w:val="nil"/>
              <w:left w:val="single" w:sz="4" w:space="0" w:color="auto"/>
              <w:bottom w:val="single" w:sz="4" w:space="0" w:color="auto"/>
              <w:right w:val="single" w:sz="4" w:space="0" w:color="auto"/>
            </w:tcBorders>
            <w:shd w:val="clear" w:color="auto" w:fill="auto"/>
            <w:vAlign w:val="center"/>
          </w:tcPr>
          <w:p w14:paraId="26C34A04"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10</w:t>
            </w:r>
          </w:p>
        </w:tc>
        <w:tc>
          <w:tcPr>
            <w:tcW w:w="851" w:type="dxa"/>
            <w:tcBorders>
              <w:top w:val="nil"/>
              <w:left w:val="nil"/>
              <w:bottom w:val="single" w:sz="4" w:space="0" w:color="auto"/>
              <w:right w:val="single" w:sz="4" w:space="0" w:color="auto"/>
            </w:tcBorders>
            <w:shd w:val="clear" w:color="auto" w:fill="auto"/>
            <w:vAlign w:val="center"/>
          </w:tcPr>
          <w:p w14:paraId="2CFB4AF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vAlign w:val="center"/>
          </w:tcPr>
          <w:p w14:paraId="3F7741C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认证功能</w:t>
            </w:r>
          </w:p>
        </w:tc>
        <w:tc>
          <w:tcPr>
            <w:tcW w:w="4906" w:type="dxa"/>
            <w:tcBorders>
              <w:top w:val="nil"/>
              <w:left w:val="nil"/>
              <w:bottom w:val="single" w:sz="4" w:space="0" w:color="auto"/>
              <w:right w:val="single" w:sz="4" w:space="0" w:color="auto"/>
            </w:tcBorders>
            <w:shd w:val="clear" w:color="auto" w:fill="auto"/>
            <w:vAlign w:val="center"/>
          </w:tcPr>
          <w:p w14:paraId="5D22CED9"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支持802.1X用户，Portal用户分类计费功能：AC、AP支持精细化管理认证用户，无线控制器对接入用户进行IPV4、IPv6分类分网段计费，提供第三方测试报告</w:t>
            </w:r>
          </w:p>
        </w:tc>
        <w:tc>
          <w:tcPr>
            <w:tcW w:w="992" w:type="dxa"/>
            <w:tcBorders>
              <w:top w:val="nil"/>
              <w:left w:val="nil"/>
              <w:bottom w:val="single" w:sz="4" w:space="0" w:color="auto"/>
              <w:right w:val="single" w:sz="4" w:space="0" w:color="auto"/>
            </w:tcBorders>
            <w:shd w:val="clear" w:color="auto" w:fill="auto"/>
            <w:vAlign w:val="center"/>
          </w:tcPr>
          <w:p w14:paraId="1B664216"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是</w:t>
            </w:r>
          </w:p>
        </w:tc>
      </w:tr>
      <w:tr w:rsidR="00F70E96" w14:paraId="034148F8"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1186EE5A"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11</w:t>
            </w:r>
          </w:p>
        </w:tc>
        <w:tc>
          <w:tcPr>
            <w:tcW w:w="851" w:type="dxa"/>
            <w:tcBorders>
              <w:top w:val="nil"/>
              <w:left w:val="nil"/>
              <w:bottom w:val="single" w:sz="4" w:space="0" w:color="auto"/>
              <w:right w:val="single" w:sz="4" w:space="0" w:color="auto"/>
            </w:tcBorders>
            <w:shd w:val="clear" w:color="auto" w:fill="auto"/>
            <w:vAlign w:val="center"/>
          </w:tcPr>
          <w:p w14:paraId="0072B742"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vAlign w:val="center"/>
          </w:tcPr>
          <w:p w14:paraId="4BED1A2B"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组网能力</w:t>
            </w:r>
          </w:p>
        </w:tc>
        <w:tc>
          <w:tcPr>
            <w:tcW w:w="4906" w:type="dxa"/>
            <w:tcBorders>
              <w:top w:val="nil"/>
              <w:left w:val="nil"/>
              <w:bottom w:val="single" w:sz="4" w:space="0" w:color="auto"/>
              <w:right w:val="single" w:sz="4" w:space="0" w:color="auto"/>
            </w:tcBorders>
            <w:shd w:val="clear" w:color="auto" w:fill="auto"/>
            <w:vAlign w:val="center"/>
          </w:tcPr>
          <w:p w14:paraId="6211D07E"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支持标准IETF 5415 CAPWAP协议，AP和AC之间支持L2/L3层网络拓扑</w:t>
            </w:r>
          </w:p>
        </w:tc>
        <w:tc>
          <w:tcPr>
            <w:tcW w:w="992" w:type="dxa"/>
            <w:tcBorders>
              <w:top w:val="nil"/>
              <w:left w:val="nil"/>
              <w:bottom w:val="single" w:sz="4" w:space="0" w:color="auto"/>
              <w:right w:val="single" w:sz="4" w:space="0" w:color="auto"/>
            </w:tcBorders>
            <w:shd w:val="clear" w:color="auto" w:fill="auto"/>
            <w:vAlign w:val="center"/>
          </w:tcPr>
          <w:p w14:paraId="60785427"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3B6F53F9"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7A98FBAD"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12</w:t>
            </w:r>
          </w:p>
        </w:tc>
        <w:tc>
          <w:tcPr>
            <w:tcW w:w="851" w:type="dxa"/>
            <w:tcBorders>
              <w:top w:val="nil"/>
              <w:left w:val="nil"/>
              <w:bottom w:val="single" w:sz="4" w:space="0" w:color="auto"/>
              <w:right w:val="single" w:sz="4" w:space="0" w:color="auto"/>
            </w:tcBorders>
            <w:shd w:val="clear" w:color="auto" w:fill="auto"/>
            <w:vAlign w:val="center"/>
          </w:tcPr>
          <w:p w14:paraId="59FC14C8"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vAlign w:val="center"/>
          </w:tcPr>
          <w:p w14:paraId="36B63405"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IPv6能力</w:t>
            </w:r>
          </w:p>
        </w:tc>
        <w:tc>
          <w:tcPr>
            <w:tcW w:w="4906" w:type="dxa"/>
            <w:tcBorders>
              <w:top w:val="nil"/>
              <w:left w:val="nil"/>
              <w:bottom w:val="single" w:sz="4" w:space="0" w:color="auto"/>
              <w:right w:val="single" w:sz="4" w:space="0" w:color="auto"/>
            </w:tcBorders>
            <w:shd w:val="clear" w:color="auto" w:fill="auto"/>
            <w:vAlign w:val="center"/>
          </w:tcPr>
          <w:p w14:paraId="06F664DC"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为保障IPV4网络过渡到IPV6网络的安全性，设备</w:t>
            </w:r>
            <w:proofErr w:type="gramStart"/>
            <w:r>
              <w:rPr>
                <w:rFonts w:ascii="宋体" w:hAnsi="宋体" w:cs="宋体" w:hint="eastAsia"/>
                <w:color w:val="000000"/>
                <w:kern w:val="0"/>
                <w:sz w:val="24"/>
              </w:rPr>
              <w:t>需支持</w:t>
            </w:r>
            <w:proofErr w:type="gramEnd"/>
            <w:r>
              <w:rPr>
                <w:rFonts w:ascii="宋体" w:hAnsi="宋体" w:cs="宋体" w:hint="eastAsia"/>
                <w:color w:val="000000"/>
                <w:kern w:val="0"/>
                <w:sz w:val="24"/>
              </w:rPr>
              <w:t>IPV6 SAVI功能，提供第三方测试报告</w:t>
            </w:r>
          </w:p>
        </w:tc>
        <w:tc>
          <w:tcPr>
            <w:tcW w:w="992" w:type="dxa"/>
            <w:tcBorders>
              <w:top w:val="nil"/>
              <w:left w:val="nil"/>
              <w:bottom w:val="single" w:sz="4" w:space="0" w:color="auto"/>
              <w:right w:val="single" w:sz="4" w:space="0" w:color="auto"/>
            </w:tcBorders>
            <w:shd w:val="clear" w:color="auto" w:fill="auto"/>
            <w:vAlign w:val="center"/>
          </w:tcPr>
          <w:p w14:paraId="3587F283"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是</w:t>
            </w:r>
          </w:p>
        </w:tc>
      </w:tr>
      <w:tr w:rsidR="00F70E96" w14:paraId="50606C00" w14:textId="77777777">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14:paraId="38F53CC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3</w:t>
            </w:r>
          </w:p>
        </w:tc>
        <w:tc>
          <w:tcPr>
            <w:tcW w:w="851" w:type="dxa"/>
            <w:tcBorders>
              <w:top w:val="nil"/>
              <w:left w:val="nil"/>
              <w:bottom w:val="single" w:sz="4" w:space="0" w:color="auto"/>
              <w:right w:val="single" w:sz="4" w:space="0" w:color="auto"/>
            </w:tcBorders>
            <w:shd w:val="clear" w:color="auto" w:fill="auto"/>
            <w:vAlign w:val="center"/>
          </w:tcPr>
          <w:p w14:paraId="332905B8"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vAlign w:val="center"/>
          </w:tcPr>
          <w:p w14:paraId="47CD2781"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QoS</w:t>
            </w:r>
          </w:p>
        </w:tc>
        <w:tc>
          <w:tcPr>
            <w:tcW w:w="4906" w:type="dxa"/>
            <w:tcBorders>
              <w:top w:val="nil"/>
              <w:left w:val="nil"/>
              <w:bottom w:val="single" w:sz="4" w:space="0" w:color="auto"/>
              <w:right w:val="single" w:sz="4" w:space="0" w:color="auto"/>
            </w:tcBorders>
            <w:shd w:val="clear" w:color="auto" w:fill="auto"/>
            <w:vAlign w:val="center"/>
          </w:tcPr>
          <w:p w14:paraId="24715A87"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支持基于用户角色的接入控制；支持智能带宽保障；支持端到端QoS</w:t>
            </w:r>
          </w:p>
        </w:tc>
        <w:tc>
          <w:tcPr>
            <w:tcW w:w="992" w:type="dxa"/>
            <w:tcBorders>
              <w:top w:val="nil"/>
              <w:left w:val="nil"/>
              <w:bottom w:val="single" w:sz="4" w:space="0" w:color="auto"/>
              <w:right w:val="single" w:sz="4" w:space="0" w:color="auto"/>
            </w:tcBorders>
            <w:shd w:val="clear" w:color="auto" w:fill="auto"/>
            <w:vAlign w:val="center"/>
          </w:tcPr>
          <w:p w14:paraId="2BAABEA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0495EE68" w14:textId="77777777">
        <w:trPr>
          <w:trHeight w:val="900"/>
        </w:trPr>
        <w:tc>
          <w:tcPr>
            <w:tcW w:w="851" w:type="dxa"/>
            <w:tcBorders>
              <w:top w:val="nil"/>
              <w:left w:val="single" w:sz="4" w:space="0" w:color="auto"/>
              <w:bottom w:val="single" w:sz="4" w:space="0" w:color="auto"/>
              <w:right w:val="single" w:sz="4" w:space="0" w:color="auto"/>
            </w:tcBorders>
            <w:shd w:val="clear" w:color="auto" w:fill="auto"/>
            <w:vAlign w:val="center"/>
          </w:tcPr>
          <w:p w14:paraId="1E1C0E59"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4</w:t>
            </w:r>
          </w:p>
        </w:tc>
        <w:tc>
          <w:tcPr>
            <w:tcW w:w="851" w:type="dxa"/>
            <w:tcBorders>
              <w:top w:val="nil"/>
              <w:left w:val="nil"/>
              <w:bottom w:val="single" w:sz="4" w:space="0" w:color="auto"/>
              <w:right w:val="single" w:sz="4" w:space="0" w:color="auto"/>
            </w:tcBorders>
            <w:shd w:val="clear" w:color="auto" w:fill="auto"/>
            <w:vAlign w:val="center"/>
          </w:tcPr>
          <w:p w14:paraId="355F37B6"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vAlign w:val="center"/>
          </w:tcPr>
          <w:p w14:paraId="20E9109E"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自动隐藏</w:t>
            </w:r>
          </w:p>
        </w:tc>
        <w:tc>
          <w:tcPr>
            <w:tcW w:w="4906" w:type="dxa"/>
            <w:tcBorders>
              <w:top w:val="nil"/>
              <w:left w:val="nil"/>
              <w:bottom w:val="single" w:sz="4" w:space="0" w:color="auto"/>
              <w:right w:val="single" w:sz="4" w:space="0" w:color="auto"/>
            </w:tcBorders>
            <w:shd w:val="clear" w:color="auto" w:fill="auto"/>
            <w:vAlign w:val="center"/>
          </w:tcPr>
          <w:p w14:paraId="282F4C86"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支持基于空口利用率的SSID自动隐藏功能，当空口繁忙程度达到或超过配置的阈值时，SSID自动隐藏，为用户提供稳定可靠的无线服务，提供第三方测试报告</w:t>
            </w:r>
          </w:p>
        </w:tc>
        <w:tc>
          <w:tcPr>
            <w:tcW w:w="992" w:type="dxa"/>
            <w:tcBorders>
              <w:top w:val="nil"/>
              <w:left w:val="nil"/>
              <w:bottom w:val="single" w:sz="4" w:space="0" w:color="auto"/>
              <w:right w:val="single" w:sz="4" w:space="0" w:color="auto"/>
            </w:tcBorders>
            <w:shd w:val="clear" w:color="auto" w:fill="auto"/>
            <w:vAlign w:val="center"/>
          </w:tcPr>
          <w:p w14:paraId="3997835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是</w:t>
            </w:r>
          </w:p>
        </w:tc>
      </w:tr>
      <w:tr w:rsidR="00F70E96" w14:paraId="40BCBCB3" w14:textId="77777777">
        <w:trPr>
          <w:trHeight w:val="1211"/>
        </w:trPr>
        <w:tc>
          <w:tcPr>
            <w:tcW w:w="851" w:type="dxa"/>
            <w:tcBorders>
              <w:top w:val="nil"/>
              <w:left w:val="single" w:sz="4" w:space="0" w:color="auto"/>
              <w:bottom w:val="single" w:sz="4" w:space="0" w:color="auto"/>
              <w:right w:val="single" w:sz="4" w:space="0" w:color="auto"/>
            </w:tcBorders>
            <w:shd w:val="clear" w:color="auto" w:fill="auto"/>
            <w:vAlign w:val="center"/>
          </w:tcPr>
          <w:p w14:paraId="06E7CACD"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15</w:t>
            </w:r>
          </w:p>
        </w:tc>
        <w:tc>
          <w:tcPr>
            <w:tcW w:w="851" w:type="dxa"/>
            <w:tcBorders>
              <w:top w:val="nil"/>
              <w:left w:val="nil"/>
              <w:bottom w:val="single" w:sz="4" w:space="0" w:color="auto"/>
              <w:right w:val="single" w:sz="4" w:space="0" w:color="auto"/>
            </w:tcBorders>
            <w:shd w:val="clear" w:color="auto" w:fill="auto"/>
            <w:vAlign w:val="center"/>
          </w:tcPr>
          <w:p w14:paraId="055BC4BC"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851" w:type="dxa"/>
            <w:tcBorders>
              <w:top w:val="nil"/>
              <w:left w:val="nil"/>
              <w:bottom w:val="single" w:sz="4" w:space="0" w:color="auto"/>
              <w:right w:val="single" w:sz="4" w:space="0" w:color="auto"/>
            </w:tcBorders>
            <w:shd w:val="clear" w:color="auto" w:fill="auto"/>
            <w:vAlign w:val="center"/>
          </w:tcPr>
          <w:p w14:paraId="2C9724DC"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无线资源管理</w:t>
            </w:r>
          </w:p>
        </w:tc>
        <w:tc>
          <w:tcPr>
            <w:tcW w:w="4906" w:type="dxa"/>
            <w:tcBorders>
              <w:top w:val="nil"/>
              <w:left w:val="nil"/>
              <w:bottom w:val="single" w:sz="4" w:space="0" w:color="auto"/>
              <w:right w:val="single" w:sz="4" w:space="0" w:color="auto"/>
            </w:tcBorders>
            <w:shd w:val="clear" w:color="auto" w:fill="auto"/>
            <w:vAlign w:val="center"/>
          </w:tcPr>
          <w:p w14:paraId="3D6DC71E"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支持智能负载均衡；支持动态速率调节</w:t>
            </w:r>
          </w:p>
        </w:tc>
        <w:tc>
          <w:tcPr>
            <w:tcW w:w="992" w:type="dxa"/>
            <w:tcBorders>
              <w:top w:val="nil"/>
              <w:left w:val="nil"/>
              <w:bottom w:val="single" w:sz="4" w:space="0" w:color="auto"/>
              <w:right w:val="single" w:sz="4" w:space="0" w:color="auto"/>
            </w:tcBorders>
            <w:shd w:val="clear" w:color="auto" w:fill="auto"/>
            <w:vAlign w:val="center"/>
          </w:tcPr>
          <w:p w14:paraId="377C9068"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bl>
    <w:p w14:paraId="239FED7B" w14:textId="77777777" w:rsidR="00F70E96" w:rsidRDefault="00F70E96">
      <w:pPr>
        <w:spacing w:line="360" w:lineRule="auto"/>
        <w:rPr>
          <w:rFonts w:ascii="宋体" w:hAnsi="宋体"/>
          <w:sz w:val="24"/>
        </w:rPr>
      </w:pPr>
    </w:p>
    <w:p w14:paraId="496641FA" w14:textId="77777777" w:rsidR="00F70E96" w:rsidRDefault="00686F82">
      <w:pPr>
        <w:pStyle w:val="21"/>
        <w:numPr>
          <w:ilvl w:val="0"/>
          <w:numId w:val="13"/>
        </w:numPr>
        <w:spacing w:line="360" w:lineRule="auto"/>
        <w:ind w:left="0" w:firstLine="0"/>
        <w:jc w:val="left"/>
        <w:rPr>
          <w:rFonts w:ascii="宋体" w:hAnsi="宋体"/>
          <w:sz w:val="24"/>
          <w:szCs w:val="24"/>
        </w:rPr>
      </w:pPr>
      <w:bookmarkStart w:id="135" w:name="_Toc167968508"/>
      <w:r>
        <w:rPr>
          <w:rFonts w:ascii="宋体" w:hAnsi="宋体"/>
          <w:sz w:val="24"/>
          <w:szCs w:val="24"/>
        </w:rPr>
        <w:t>汇聚交换机</w:t>
      </w:r>
      <w:bookmarkEnd w:id="135"/>
    </w:p>
    <w:tbl>
      <w:tblPr>
        <w:tblW w:w="8762" w:type="dxa"/>
        <w:tblInd w:w="-5" w:type="dxa"/>
        <w:tblLayout w:type="fixed"/>
        <w:tblLook w:val="04A0" w:firstRow="1" w:lastRow="0" w:firstColumn="1" w:lastColumn="0" w:noHBand="0" w:noVBand="1"/>
      </w:tblPr>
      <w:tblGrid>
        <w:gridCol w:w="851"/>
        <w:gridCol w:w="851"/>
        <w:gridCol w:w="963"/>
        <w:gridCol w:w="5105"/>
        <w:gridCol w:w="992"/>
      </w:tblGrid>
      <w:tr w:rsidR="00F70E96" w14:paraId="0F932D0D" w14:textId="77777777">
        <w:trPr>
          <w:trHeight w:val="540"/>
        </w:trPr>
        <w:tc>
          <w:tcPr>
            <w:tcW w:w="851" w:type="dxa"/>
            <w:tcBorders>
              <w:top w:val="single" w:sz="4" w:space="0" w:color="auto"/>
              <w:left w:val="single" w:sz="4" w:space="0" w:color="auto"/>
              <w:bottom w:val="single" w:sz="4" w:space="0" w:color="auto"/>
              <w:right w:val="single" w:sz="4" w:space="0" w:color="auto"/>
            </w:tcBorders>
            <w:shd w:val="clear" w:color="000000" w:fill="A6A6A6"/>
            <w:vAlign w:val="center"/>
          </w:tcPr>
          <w:p w14:paraId="72FDF9CC"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851" w:type="dxa"/>
            <w:tcBorders>
              <w:top w:val="single" w:sz="4" w:space="0" w:color="auto"/>
              <w:left w:val="nil"/>
              <w:bottom w:val="single" w:sz="4" w:space="0" w:color="auto"/>
              <w:right w:val="single" w:sz="4" w:space="0" w:color="auto"/>
            </w:tcBorders>
            <w:shd w:val="clear" w:color="000000" w:fill="A6A6A6"/>
            <w:vAlign w:val="center"/>
          </w:tcPr>
          <w:p w14:paraId="1464E91E"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重要性</w:t>
            </w:r>
          </w:p>
        </w:tc>
        <w:tc>
          <w:tcPr>
            <w:tcW w:w="963" w:type="dxa"/>
            <w:tcBorders>
              <w:top w:val="single" w:sz="4" w:space="0" w:color="auto"/>
              <w:left w:val="nil"/>
              <w:bottom w:val="single" w:sz="4" w:space="0" w:color="auto"/>
              <w:right w:val="single" w:sz="4" w:space="0" w:color="auto"/>
            </w:tcBorders>
            <w:shd w:val="clear" w:color="000000" w:fill="A6A6A6"/>
            <w:vAlign w:val="center"/>
          </w:tcPr>
          <w:p w14:paraId="7E4FEDD9"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指标项</w:t>
            </w:r>
          </w:p>
        </w:tc>
        <w:tc>
          <w:tcPr>
            <w:tcW w:w="5105" w:type="dxa"/>
            <w:tcBorders>
              <w:top w:val="single" w:sz="4" w:space="0" w:color="auto"/>
              <w:left w:val="nil"/>
              <w:bottom w:val="single" w:sz="4" w:space="0" w:color="auto"/>
              <w:right w:val="single" w:sz="4" w:space="0" w:color="auto"/>
            </w:tcBorders>
            <w:shd w:val="clear" w:color="000000" w:fill="A6A6A6"/>
            <w:vAlign w:val="center"/>
          </w:tcPr>
          <w:p w14:paraId="5B64A8BF"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指标要求</w:t>
            </w:r>
          </w:p>
        </w:tc>
        <w:tc>
          <w:tcPr>
            <w:tcW w:w="992" w:type="dxa"/>
            <w:tcBorders>
              <w:top w:val="single" w:sz="4" w:space="0" w:color="auto"/>
              <w:left w:val="nil"/>
              <w:bottom w:val="single" w:sz="4" w:space="0" w:color="auto"/>
              <w:right w:val="single" w:sz="4" w:space="0" w:color="auto"/>
            </w:tcBorders>
            <w:shd w:val="clear" w:color="000000" w:fill="A6A6A6"/>
            <w:vAlign w:val="center"/>
          </w:tcPr>
          <w:p w14:paraId="3FAA9E99"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证明材料要求</w:t>
            </w:r>
          </w:p>
        </w:tc>
      </w:tr>
      <w:tr w:rsidR="00F70E96" w14:paraId="111FE138" w14:textId="77777777">
        <w:trPr>
          <w:trHeight w:val="280"/>
        </w:trPr>
        <w:tc>
          <w:tcPr>
            <w:tcW w:w="87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33FA8E"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基本要求</w:t>
            </w:r>
          </w:p>
        </w:tc>
      </w:tr>
      <w:tr w:rsidR="00F70E96" w14:paraId="3AEF6240" w14:textId="77777777">
        <w:trPr>
          <w:trHeight w:val="58"/>
        </w:trPr>
        <w:tc>
          <w:tcPr>
            <w:tcW w:w="851" w:type="dxa"/>
            <w:tcBorders>
              <w:top w:val="nil"/>
              <w:left w:val="single" w:sz="4" w:space="0" w:color="auto"/>
              <w:bottom w:val="single" w:sz="4" w:space="0" w:color="auto"/>
              <w:right w:val="single" w:sz="4" w:space="0" w:color="auto"/>
            </w:tcBorders>
            <w:shd w:val="clear" w:color="auto" w:fill="auto"/>
            <w:vAlign w:val="center"/>
          </w:tcPr>
          <w:p w14:paraId="0F0FEDB3"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1</w:t>
            </w:r>
          </w:p>
        </w:tc>
        <w:tc>
          <w:tcPr>
            <w:tcW w:w="851" w:type="dxa"/>
            <w:tcBorders>
              <w:top w:val="nil"/>
              <w:left w:val="nil"/>
              <w:bottom w:val="single" w:sz="4" w:space="0" w:color="auto"/>
              <w:right w:val="single" w:sz="4" w:space="0" w:color="auto"/>
            </w:tcBorders>
            <w:shd w:val="clear" w:color="auto" w:fill="auto"/>
            <w:vAlign w:val="center"/>
          </w:tcPr>
          <w:p w14:paraId="711EA306"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3F610375"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端口及扩展能</w:t>
            </w:r>
            <w:r>
              <w:rPr>
                <w:rFonts w:ascii="宋体" w:hAnsi="宋体" w:cs="宋体" w:hint="eastAsia"/>
                <w:color w:val="000000"/>
                <w:kern w:val="0"/>
                <w:sz w:val="24"/>
              </w:rPr>
              <w:lastRenderedPageBreak/>
              <w:t>力要求</w:t>
            </w:r>
          </w:p>
        </w:tc>
        <w:tc>
          <w:tcPr>
            <w:tcW w:w="5105" w:type="dxa"/>
            <w:tcBorders>
              <w:top w:val="nil"/>
              <w:left w:val="nil"/>
              <w:bottom w:val="single" w:sz="4" w:space="0" w:color="auto"/>
              <w:right w:val="single" w:sz="4" w:space="0" w:color="auto"/>
            </w:tcBorders>
            <w:shd w:val="clear" w:color="auto" w:fill="auto"/>
            <w:vAlign w:val="center"/>
          </w:tcPr>
          <w:p w14:paraId="07CE7719"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lastRenderedPageBreak/>
              <w:t>支持2个扩展插槽；</w:t>
            </w:r>
            <w:proofErr w:type="gramStart"/>
            <w:r>
              <w:rPr>
                <w:rFonts w:ascii="宋体" w:hAnsi="宋体" w:cs="宋体" w:hint="eastAsia"/>
                <w:color w:val="000000"/>
                <w:kern w:val="0"/>
                <w:sz w:val="24"/>
              </w:rPr>
              <w:t>实配</w:t>
            </w:r>
            <w:proofErr w:type="gramEnd"/>
            <w:r>
              <w:rPr>
                <w:rFonts w:ascii="宋体" w:hAnsi="宋体" w:cs="宋体" w:hint="eastAsia"/>
                <w:color w:val="000000"/>
                <w:kern w:val="0"/>
                <w:sz w:val="24"/>
              </w:rPr>
              <w:t>10 GE 光接口≥</w:t>
            </w:r>
            <w:r>
              <w:rPr>
                <w:rFonts w:ascii="宋体" w:hAnsi="宋体" w:cs="宋体"/>
                <w:color w:val="000000"/>
                <w:kern w:val="0"/>
                <w:sz w:val="24"/>
              </w:rPr>
              <w:t>24</w:t>
            </w:r>
            <w:r>
              <w:rPr>
                <w:rFonts w:ascii="宋体" w:hAnsi="宋体" w:cs="宋体" w:hint="eastAsia"/>
                <w:color w:val="000000"/>
                <w:kern w:val="0"/>
                <w:sz w:val="24"/>
              </w:rPr>
              <w:t>个，40 GE光接口≥2个</w:t>
            </w:r>
            <w:r>
              <w:rPr>
                <w:rFonts w:ascii="宋体" w:hAnsi="宋体" w:cs="宋体" w:hint="eastAsia"/>
                <w:color w:val="000000"/>
                <w:kern w:val="0"/>
                <w:sz w:val="24"/>
              </w:rPr>
              <w:br/>
            </w:r>
            <w:r>
              <w:rPr>
                <w:rFonts w:ascii="宋体" w:hAnsi="宋体" w:cs="宋体" w:hint="eastAsia"/>
                <w:color w:val="000000"/>
                <w:kern w:val="0"/>
                <w:sz w:val="24"/>
              </w:rPr>
              <w:lastRenderedPageBreak/>
              <w:t>每台交换机提供4个万兆单模光模块</w:t>
            </w:r>
          </w:p>
        </w:tc>
        <w:tc>
          <w:tcPr>
            <w:tcW w:w="992" w:type="dxa"/>
            <w:tcBorders>
              <w:top w:val="nil"/>
              <w:left w:val="nil"/>
              <w:bottom w:val="single" w:sz="4" w:space="0" w:color="auto"/>
              <w:right w:val="single" w:sz="4" w:space="0" w:color="auto"/>
            </w:tcBorders>
            <w:shd w:val="clear" w:color="auto" w:fill="auto"/>
            <w:vAlign w:val="center"/>
          </w:tcPr>
          <w:p w14:paraId="16BBBA86"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否</w:t>
            </w:r>
          </w:p>
        </w:tc>
      </w:tr>
      <w:tr w:rsidR="00F70E96" w14:paraId="09FC66FD" w14:textId="77777777">
        <w:trPr>
          <w:trHeight w:val="340"/>
        </w:trPr>
        <w:tc>
          <w:tcPr>
            <w:tcW w:w="851" w:type="dxa"/>
            <w:tcBorders>
              <w:top w:val="nil"/>
              <w:left w:val="single" w:sz="4" w:space="0" w:color="auto"/>
              <w:bottom w:val="single" w:sz="4" w:space="0" w:color="auto"/>
              <w:right w:val="single" w:sz="4" w:space="0" w:color="auto"/>
            </w:tcBorders>
            <w:shd w:val="clear" w:color="auto" w:fill="auto"/>
            <w:vAlign w:val="center"/>
          </w:tcPr>
          <w:p w14:paraId="0C98F43D"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14:paraId="62DE8A78"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0E731449"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高度</w:t>
            </w:r>
          </w:p>
        </w:tc>
        <w:tc>
          <w:tcPr>
            <w:tcW w:w="5105" w:type="dxa"/>
            <w:tcBorders>
              <w:top w:val="nil"/>
              <w:left w:val="nil"/>
              <w:bottom w:val="single" w:sz="4" w:space="0" w:color="auto"/>
              <w:right w:val="single" w:sz="4" w:space="0" w:color="auto"/>
            </w:tcBorders>
            <w:shd w:val="clear" w:color="auto" w:fill="auto"/>
            <w:vAlign w:val="center"/>
          </w:tcPr>
          <w:p w14:paraId="6FDDDD34"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高度1U，固定接口交换机，提供</w:t>
            </w:r>
            <w:proofErr w:type="gramStart"/>
            <w:r>
              <w:rPr>
                <w:rFonts w:ascii="宋体" w:hAnsi="宋体" w:cs="宋体" w:hint="eastAsia"/>
                <w:color w:val="000000"/>
                <w:kern w:val="0"/>
                <w:sz w:val="24"/>
              </w:rPr>
              <w:t>官网截</w:t>
            </w:r>
            <w:proofErr w:type="gramEnd"/>
            <w:r>
              <w:rPr>
                <w:rFonts w:ascii="宋体" w:hAnsi="宋体" w:cs="宋体" w:hint="eastAsia"/>
                <w:color w:val="000000"/>
                <w:kern w:val="0"/>
                <w:sz w:val="24"/>
              </w:rPr>
              <w:t>图</w:t>
            </w:r>
          </w:p>
        </w:tc>
        <w:tc>
          <w:tcPr>
            <w:tcW w:w="992" w:type="dxa"/>
            <w:tcBorders>
              <w:top w:val="nil"/>
              <w:left w:val="nil"/>
              <w:bottom w:val="single" w:sz="4" w:space="0" w:color="auto"/>
              <w:right w:val="single" w:sz="4" w:space="0" w:color="auto"/>
            </w:tcBorders>
            <w:shd w:val="clear" w:color="auto" w:fill="auto"/>
            <w:vAlign w:val="center"/>
          </w:tcPr>
          <w:p w14:paraId="2D7C05EF"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是</w:t>
            </w:r>
          </w:p>
        </w:tc>
      </w:tr>
      <w:tr w:rsidR="00F70E96" w14:paraId="4649FD87" w14:textId="77777777">
        <w:trPr>
          <w:trHeight w:val="280"/>
        </w:trPr>
        <w:tc>
          <w:tcPr>
            <w:tcW w:w="87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079E20"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性能要求</w:t>
            </w:r>
          </w:p>
        </w:tc>
      </w:tr>
      <w:tr w:rsidR="00F70E96" w14:paraId="6AAB0DEB" w14:textId="77777777">
        <w:trPr>
          <w:trHeight w:val="340"/>
        </w:trPr>
        <w:tc>
          <w:tcPr>
            <w:tcW w:w="851" w:type="dxa"/>
            <w:tcBorders>
              <w:top w:val="nil"/>
              <w:left w:val="single" w:sz="4" w:space="0" w:color="auto"/>
              <w:bottom w:val="single" w:sz="4" w:space="0" w:color="auto"/>
              <w:right w:val="single" w:sz="4" w:space="0" w:color="auto"/>
            </w:tcBorders>
            <w:shd w:val="clear" w:color="auto" w:fill="auto"/>
            <w:vAlign w:val="center"/>
          </w:tcPr>
          <w:p w14:paraId="1F8FFDF6"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3</w:t>
            </w:r>
          </w:p>
        </w:tc>
        <w:tc>
          <w:tcPr>
            <w:tcW w:w="851" w:type="dxa"/>
            <w:tcBorders>
              <w:top w:val="nil"/>
              <w:left w:val="nil"/>
              <w:bottom w:val="single" w:sz="4" w:space="0" w:color="auto"/>
              <w:right w:val="single" w:sz="4" w:space="0" w:color="auto"/>
            </w:tcBorders>
            <w:shd w:val="clear" w:color="auto" w:fill="auto"/>
            <w:vAlign w:val="center"/>
          </w:tcPr>
          <w:p w14:paraId="720E78A4"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30372736"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系统性能</w:t>
            </w:r>
          </w:p>
        </w:tc>
        <w:tc>
          <w:tcPr>
            <w:tcW w:w="5105" w:type="dxa"/>
            <w:tcBorders>
              <w:top w:val="nil"/>
              <w:left w:val="nil"/>
              <w:bottom w:val="single" w:sz="4" w:space="0" w:color="auto"/>
              <w:right w:val="single" w:sz="4" w:space="0" w:color="auto"/>
            </w:tcBorders>
            <w:shd w:val="clear" w:color="auto" w:fill="auto"/>
            <w:vAlign w:val="center"/>
          </w:tcPr>
          <w:p w14:paraId="4EE8115E"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交换容量≥2.56Tbps，转发性能≥</w:t>
            </w:r>
            <w:r>
              <w:rPr>
                <w:rFonts w:ascii="宋体" w:hAnsi="宋体" w:cs="宋体"/>
                <w:color w:val="000000"/>
                <w:kern w:val="0"/>
                <w:sz w:val="24"/>
              </w:rPr>
              <w:t>7</w:t>
            </w:r>
            <w:r>
              <w:rPr>
                <w:rFonts w:ascii="宋体" w:hAnsi="宋体" w:cs="宋体" w:hint="eastAsia"/>
                <w:color w:val="000000"/>
                <w:kern w:val="0"/>
                <w:sz w:val="24"/>
              </w:rPr>
              <w:t>00Mpps</w:t>
            </w:r>
          </w:p>
        </w:tc>
        <w:tc>
          <w:tcPr>
            <w:tcW w:w="992" w:type="dxa"/>
            <w:tcBorders>
              <w:top w:val="nil"/>
              <w:left w:val="nil"/>
              <w:bottom w:val="single" w:sz="4" w:space="0" w:color="auto"/>
              <w:right w:val="single" w:sz="4" w:space="0" w:color="auto"/>
            </w:tcBorders>
            <w:shd w:val="clear" w:color="auto" w:fill="auto"/>
            <w:vAlign w:val="center"/>
          </w:tcPr>
          <w:p w14:paraId="37EF1951"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5B6A1A9B" w14:textId="77777777">
        <w:trPr>
          <w:trHeight w:val="280"/>
        </w:trPr>
        <w:tc>
          <w:tcPr>
            <w:tcW w:w="87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41D3E0"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功能要求</w:t>
            </w:r>
          </w:p>
        </w:tc>
      </w:tr>
      <w:tr w:rsidR="00F70E96" w14:paraId="6BA290EA" w14:textId="77777777">
        <w:trPr>
          <w:trHeight w:val="280"/>
        </w:trPr>
        <w:tc>
          <w:tcPr>
            <w:tcW w:w="851" w:type="dxa"/>
            <w:tcBorders>
              <w:top w:val="nil"/>
              <w:left w:val="single" w:sz="4" w:space="0" w:color="auto"/>
              <w:bottom w:val="single" w:sz="4" w:space="0" w:color="auto"/>
              <w:right w:val="single" w:sz="4" w:space="0" w:color="auto"/>
            </w:tcBorders>
            <w:shd w:val="clear" w:color="auto" w:fill="auto"/>
            <w:vAlign w:val="center"/>
          </w:tcPr>
          <w:p w14:paraId="108B8B2C"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4</w:t>
            </w:r>
          </w:p>
        </w:tc>
        <w:tc>
          <w:tcPr>
            <w:tcW w:w="851" w:type="dxa"/>
            <w:tcBorders>
              <w:top w:val="nil"/>
              <w:left w:val="nil"/>
              <w:bottom w:val="single" w:sz="4" w:space="0" w:color="auto"/>
              <w:right w:val="single" w:sz="4" w:space="0" w:color="auto"/>
            </w:tcBorders>
            <w:shd w:val="clear" w:color="auto" w:fill="auto"/>
            <w:vAlign w:val="center"/>
          </w:tcPr>
          <w:p w14:paraId="5466C8D0"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0632A563"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路由协议</w:t>
            </w:r>
          </w:p>
        </w:tc>
        <w:tc>
          <w:tcPr>
            <w:tcW w:w="5105" w:type="dxa"/>
            <w:tcBorders>
              <w:top w:val="nil"/>
              <w:left w:val="nil"/>
              <w:bottom w:val="single" w:sz="4" w:space="0" w:color="auto"/>
              <w:right w:val="single" w:sz="4" w:space="0" w:color="auto"/>
            </w:tcBorders>
            <w:shd w:val="clear" w:color="auto" w:fill="auto"/>
            <w:vAlign w:val="center"/>
          </w:tcPr>
          <w:p w14:paraId="5FFF87ED"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支持静态、</w:t>
            </w:r>
            <w:r>
              <w:rPr>
                <w:rFonts w:ascii="宋体" w:hAnsi="宋体" w:cs="宋体"/>
                <w:color w:val="000000"/>
                <w:kern w:val="0"/>
                <w:sz w:val="24"/>
              </w:rPr>
              <w:t>RIP</w:t>
            </w:r>
            <w:r>
              <w:rPr>
                <w:rFonts w:ascii="宋体" w:hAnsi="宋体" w:cs="宋体" w:hint="eastAsia"/>
                <w:color w:val="000000"/>
                <w:kern w:val="0"/>
                <w:sz w:val="24"/>
              </w:rPr>
              <w:t>、</w:t>
            </w:r>
            <w:r>
              <w:rPr>
                <w:rFonts w:ascii="宋体" w:hAnsi="宋体" w:cs="宋体"/>
                <w:color w:val="000000"/>
                <w:kern w:val="0"/>
                <w:sz w:val="24"/>
              </w:rPr>
              <w:t xml:space="preserve">OSPF </w:t>
            </w:r>
            <w:r>
              <w:rPr>
                <w:rFonts w:ascii="宋体" w:hAnsi="宋体" w:cs="宋体" w:hint="eastAsia"/>
                <w:color w:val="000000"/>
                <w:kern w:val="0"/>
                <w:sz w:val="24"/>
              </w:rPr>
              <w:t>和</w:t>
            </w:r>
            <w:r>
              <w:rPr>
                <w:rFonts w:ascii="宋体" w:hAnsi="宋体" w:cs="宋体"/>
                <w:color w:val="000000"/>
                <w:kern w:val="0"/>
                <w:sz w:val="24"/>
              </w:rPr>
              <w:t xml:space="preserve"> BGP </w:t>
            </w:r>
            <w:r>
              <w:rPr>
                <w:rFonts w:ascii="宋体" w:hAnsi="宋体" w:cs="宋体" w:hint="eastAsia"/>
                <w:color w:val="000000"/>
                <w:kern w:val="0"/>
                <w:sz w:val="24"/>
              </w:rPr>
              <w:t>路由协议</w:t>
            </w:r>
          </w:p>
        </w:tc>
        <w:tc>
          <w:tcPr>
            <w:tcW w:w="992" w:type="dxa"/>
            <w:tcBorders>
              <w:top w:val="nil"/>
              <w:left w:val="nil"/>
              <w:bottom w:val="single" w:sz="4" w:space="0" w:color="auto"/>
              <w:right w:val="single" w:sz="4" w:space="0" w:color="auto"/>
            </w:tcBorders>
            <w:shd w:val="clear" w:color="auto" w:fill="auto"/>
            <w:vAlign w:val="center"/>
          </w:tcPr>
          <w:p w14:paraId="690E7B71"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3EA0B11A" w14:textId="77777777">
        <w:trPr>
          <w:trHeight w:val="540"/>
        </w:trPr>
        <w:tc>
          <w:tcPr>
            <w:tcW w:w="851" w:type="dxa"/>
            <w:tcBorders>
              <w:top w:val="nil"/>
              <w:left w:val="single" w:sz="4" w:space="0" w:color="auto"/>
              <w:bottom w:val="single" w:sz="4" w:space="0" w:color="auto"/>
              <w:right w:val="single" w:sz="4" w:space="0" w:color="auto"/>
            </w:tcBorders>
            <w:shd w:val="clear" w:color="auto" w:fill="auto"/>
            <w:vAlign w:val="center"/>
          </w:tcPr>
          <w:p w14:paraId="569E4C4E"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5</w:t>
            </w:r>
          </w:p>
        </w:tc>
        <w:tc>
          <w:tcPr>
            <w:tcW w:w="851" w:type="dxa"/>
            <w:tcBorders>
              <w:top w:val="nil"/>
              <w:left w:val="nil"/>
              <w:bottom w:val="single" w:sz="4" w:space="0" w:color="auto"/>
              <w:right w:val="single" w:sz="4" w:space="0" w:color="auto"/>
            </w:tcBorders>
            <w:shd w:val="clear" w:color="auto" w:fill="auto"/>
            <w:vAlign w:val="center"/>
          </w:tcPr>
          <w:p w14:paraId="11E22A60"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2C8056C7"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软件规格</w:t>
            </w:r>
          </w:p>
        </w:tc>
        <w:tc>
          <w:tcPr>
            <w:tcW w:w="5105" w:type="dxa"/>
            <w:tcBorders>
              <w:top w:val="nil"/>
              <w:left w:val="nil"/>
              <w:bottom w:val="single" w:sz="4" w:space="0" w:color="auto"/>
              <w:right w:val="single" w:sz="4" w:space="0" w:color="auto"/>
            </w:tcBorders>
            <w:shd w:val="clear" w:color="auto" w:fill="auto"/>
            <w:vAlign w:val="center"/>
          </w:tcPr>
          <w:p w14:paraId="528DE915"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整机最大路由地址表≥64K，最大ARP地址表≥64K，最大MAC地址表≥128K</w:t>
            </w:r>
          </w:p>
        </w:tc>
        <w:tc>
          <w:tcPr>
            <w:tcW w:w="992" w:type="dxa"/>
            <w:tcBorders>
              <w:top w:val="nil"/>
              <w:left w:val="nil"/>
              <w:bottom w:val="single" w:sz="4" w:space="0" w:color="auto"/>
              <w:right w:val="single" w:sz="4" w:space="0" w:color="auto"/>
            </w:tcBorders>
            <w:shd w:val="clear" w:color="auto" w:fill="auto"/>
            <w:vAlign w:val="center"/>
          </w:tcPr>
          <w:p w14:paraId="2933ADD6"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459522A3" w14:textId="77777777">
        <w:trPr>
          <w:trHeight w:val="340"/>
        </w:trPr>
        <w:tc>
          <w:tcPr>
            <w:tcW w:w="851" w:type="dxa"/>
            <w:tcBorders>
              <w:top w:val="nil"/>
              <w:left w:val="single" w:sz="4" w:space="0" w:color="auto"/>
              <w:bottom w:val="single" w:sz="4" w:space="0" w:color="auto"/>
              <w:right w:val="single" w:sz="4" w:space="0" w:color="auto"/>
            </w:tcBorders>
            <w:shd w:val="clear" w:color="auto" w:fill="auto"/>
            <w:vAlign w:val="center"/>
          </w:tcPr>
          <w:p w14:paraId="35B6FB6D"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6</w:t>
            </w:r>
          </w:p>
        </w:tc>
        <w:tc>
          <w:tcPr>
            <w:tcW w:w="851" w:type="dxa"/>
            <w:tcBorders>
              <w:top w:val="nil"/>
              <w:left w:val="nil"/>
              <w:bottom w:val="single" w:sz="4" w:space="0" w:color="auto"/>
              <w:right w:val="single" w:sz="4" w:space="0" w:color="auto"/>
            </w:tcBorders>
            <w:shd w:val="clear" w:color="auto" w:fill="auto"/>
            <w:vAlign w:val="center"/>
          </w:tcPr>
          <w:p w14:paraId="47D85B4A"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523305CA"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安全扩展</w:t>
            </w:r>
          </w:p>
        </w:tc>
        <w:tc>
          <w:tcPr>
            <w:tcW w:w="5105" w:type="dxa"/>
            <w:tcBorders>
              <w:top w:val="nil"/>
              <w:left w:val="nil"/>
              <w:bottom w:val="single" w:sz="4" w:space="0" w:color="auto"/>
              <w:right w:val="single" w:sz="4" w:space="0" w:color="auto"/>
            </w:tcBorders>
            <w:shd w:val="clear" w:color="auto" w:fill="auto"/>
            <w:vAlign w:val="center"/>
          </w:tcPr>
          <w:p w14:paraId="0A720368"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支持防火墙插卡</w:t>
            </w:r>
          </w:p>
        </w:tc>
        <w:tc>
          <w:tcPr>
            <w:tcW w:w="992" w:type="dxa"/>
            <w:tcBorders>
              <w:top w:val="nil"/>
              <w:left w:val="nil"/>
              <w:bottom w:val="single" w:sz="4" w:space="0" w:color="auto"/>
              <w:right w:val="single" w:sz="4" w:space="0" w:color="auto"/>
            </w:tcBorders>
            <w:shd w:val="clear" w:color="auto" w:fill="auto"/>
            <w:vAlign w:val="center"/>
          </w:tcPr>
          <w:p w14:paraId="52F96B45"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6A19BC84" w14:textId="77777777">
        <w:trPr>
          <w:trHeight w:val="1390"/>
        </w:trPr>
        <w:tc>
          <w:tcPr>
            <w:tcW w:w="851" w:type="dxa"/>
            <w:tcBorders>
              <w:top w:val="nil"/>
              <w:left w:val="single" w:sz="4" w:space="0" w:color="auto"/>
              <w:bottom w:val="single" w:sz="4" w:space="0" w:color="auto"/>
              <w:right w:val="single" w:sz="4" w:space="0" w:color="auto"/>
            </w:tcBorders>
            <w:shd w:val="clear" w:color="auto" w:fill="auto"/>
            <w:vAlign w:val="center"/>
          </w:tcPr>
          <w:p w14:paraId="055EA8A0"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7</w:t>
            </w:r>
          </w:p>
        </w:tc>
        <w:tc>
          <w:tcPr>
            <w:tcW w:w="851" w:type="dxa"/>
            <w:tcBorders>
              <w:top w:val="nil"/>
              <w:left w:val="nil"/>
              <w:bottom w:val="single" w:sz="4" w:space="0" w:color="auto"/>
              <w:right w:val="single" w:sz="4" w:space="0" w:color="auto"/>
            </w:tcBorders>
            <w:shd w:val="clear" w:color="auto" w:fill="auto"/>
            <w:vAlign w:val="center"/>
          </w:tcPr>
          <w:p w14:paraId="1B77BAB3"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5B421DD2"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安全功能</w:t>
            </w:r>
          </w:p>
        </w:tc>
        <w:tc>
          <w:tcPr>
            <w:tcW w:w="5105" w:type="dxa"/>
            <w:tcBorders>
              <w:top w:val="nil"/>
              <w:left w:val="nil"/>
              <w:bottom w:val="single" w:sz="4" w:space="0" w:color="auto"/>
              <w:right w:val="single" w:sz="4" w:space="0" w:color="auto"/>
            </w:tcBorders>
            <w:shd w:val="clear" w:color="auto" w:fill="auto"/>
            <w:vAlign w:val="center"/>
          </w:tcPr>
          <w:p w14:paraId="127EF55B"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1、支持</w:t>
            </w:r>
            <w:r>
              <w:rPr>
                <w:rFonts w:ascii="宋体" w:hAnsi="宋体" w:cs="宋体"/>
                <w:color w:val="000000"/>
                <w:kern w:val="0"/>
                <w:sz w:val="24"/>
              </w:rPr>
              <w:t>ARP</w:t>
            </w:r>
            <w:r>
              <w:rPr>
                <w:rFonts w:ascii="宋体" w:hAnsi="宋体" w:cs="宋体" w:hint="eastAsia"/>
                <w:color w:val="000000"/>
                <w:kern w:val="0"/>
                <w:sz w:val="24"/>
              </w:rPr>
              <w:t>攻击防御</w:t>
            </w:r>
            <w:r>
              <w:rPr>
                <w:rFonts w:ascii="宋体" w:hAnsi="宋体" w:cs="宋体" w:hint="eastAsia"/>
                <w:color w:val="000000"/>
                <w:kern w:val="0"/>
                <w:sz w:val="24"/>
              </w:rPr>
              <w:br/>
              <w:t>2、支持端口绑定</w:t>
            </w:r>
            <w:r>
              <w:rPr>
                <w:rFonts w:ascii="宋体" w:hAnsi="宋体" w:cs="宋体" w:hint="eastAsia"/>
                <w:color w:val="000000"/>
                <w:kern w:val="0"/>
                <w:sz w:val="24"/>
              </w:rPr>
              <w:br/>
              <w:t>3、支持</w:t>
            </w:r>
            <w:r>
              <w:rPr>
                <w:rFonts w:ascii="宋体" w:hAnsi="宋体" w:cs="宋体"/>
                <w:color w:val="000000"/>
                <w:kern w:val="0"/>
                <w:sz w:val="24"/>
              </w:rPr>
              <w:t>BPDU</w:t>
            </w:r>
            <w:r>
              <w:rPr>
                <w:rFonts w:ascii="宋体" w:hAnsi="宋体" w:cs="宋体" w:hint="eastAsia"/>
                <w:color w:val="000000"/>
                <w:kern w:val="0"/>
                <w:sz w:val="24"/>
              </w:rPr>
              <w:t>保护</w:t>
            </w:r>
            <w:r>
              <w:rPr>
                <w:rFonts w:ascii="宋体" w:hAnsi="宋体" w:cs="宋体" w:hint="eastAsia"/>
                <w:color w:val="000000"/>
                <w:kern w:val="0"/>
                <w:sz w:val="24"/>
              </w:rPr>
              <w:br/>
              <w:t>4、支持</w:t>
            </w:r>
            <w:r>
              <w:rPr>
                <w:rFonts w:ascii="宋体" w:hAnsi="宋体" w:cs="宋体"/>
                <w:color w:val="000000"/>
                <w:kern w:val="0"/>
                <w:sz w:val="24"/>
              </w:rPr>
              <w:t xml:space="preserve">UDLD </w:t>
            </w:r>
            <w:r>
              <w:rPr>
                <w:rFonts w:ascii="宋体" w:hAnsi="宋体" w:cs="宋体" w:hint="eastAsia"/>
                <w:color w:val="000000"/>
                <w:kern w:val="0"/>
                <w:sz w:val="24"/>
              </w:rPr>
              <w:t>单向链路检测协议</w:t>
            </w:r>
            <w:r>
              <w:rPr>
                <w:rFonts w:ascii="宋体" w:hAnsi="宋体" w:cs="宋体" w:hint="eastAsia"/>
                <w:color w:val="000000"/>
                <w:kern w:val="0"/>
                <w:sz w:val="24"/>
              </w:rPr>
              <w:br/>
              <w:t>5、支持</w:t>
            </w:r>
            <w:r>
              <w:rPr>
                <w:rFonts w:ascii="宋体" w:hAnsi="宋体" w:cs="宋体"/>
                <w:color w:val="000000"/>
                <w:kern w:val="0"/>
                <w:sz w:val="24"/>
              </w:rPr>
              <w:t>802.1AB</w:t>
            </w:r>
            <w:r>
              <w:rPr>
                <w:rFonts w:ascii="宋体" w:hAnsi="宋体" w:cs="宋体" w:hint="eastAsia"/>
                <w:color w:val="000000"/>
                <w:kern w:val="0"/>
                <w:sz w:val="24"/>
              </w:rPr>
              <w:t>链路层发现协议</w:t>
            </w:r>
            <w:r>
              <w:rPr>
                <w:rFonts w:ascii="宋体" w:hAnsi="宋体" w:cs="宋体"/>
                <w:color w:val="000000"/>
                <w:kern w:val="0"/>
                <w:sz w:val="24"/>
              </w:rPr>
              <w:t>LLDP</w:t>
            </w:r>
          </w:p>
        </w:tc>
        <w:tc>
          <w:tcPr>
            <w:tcW w:w="992" w:type="dxa"/>
            <w:tcBorders>
              <w:top w:val="nil"/>
              <w:left w:val="nil"/>
              <w:bottom w:val="single" w:sz="4" w:space="0" w:color="auto"/>
              <w:right w:val="single" w:sz="4" w:space="0" w:color="auto"/>
            </w:tcBorders>
            <w:shd w:val="clear" w:color="auto" w:fill="auto"/>
            <w:vAlign w:val="center"/>
          </w:tcPr>
          <w:p w14:paraId="2B976566"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187DE9B3" w14:textId="77777777">
        <w:trPr>
          <w:trHeight w:val="840"/>
        </w:trPr>
        <w:tc>
          <w:tcPr>
            <w:tcW w:w="851" w:type="dxa"/>
            <w:tcBorders>
              <w:top w:val="nil"/>
              <w:left w:val="single" w:sz="4" w:space="0" w:color="auto"/>
              <w:bottom w:val="single" w:sz="4" w:space="0" w:color="auto"/>
              <w:right w:val="single" w:sz="4" w:space="0" w:color="auto"/>
            </w:tcBorders>
            <w:shd w:val="clear" w:color="auto" w:fill="auto"/>
            <w:vAlign w:val="center"/>
          </w:tcPr>
          <w:p w14:paraId="7861F236"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8</w:t>
            </w:r>
          </w:p>
        </w:tc>
        <w:tc>
          <w:tcPr>
            <w:tcW w:w="851" w:type="dxa"/>
            <w:tcBorders>
              <w:top w:val="nil"/>
              <w:left w:val="nil"/>
              <w:bottom w:val="single" w:sz="4" w:space="0" w:color="auto"/>
              <w:right w:val="single" w:sz="4" w:space="0" w:color="auto"/>
            </w:tcBorders>
            <w:shd w:val="clear" w:color="auto" w:fill="auto"/>
            <w:vAlign w:val="center"/>
          </w:tcPr>
          <w:p w14:paraId="6095EEC9"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72F687E2" w14:textId="77777777" w:rsidR="00F70E96" w:rsidRDefault="00686F82">
            <w:pPr>
              <w:spacing w:line="360" w:lineRule="auto"/>
              <w:rPr>
                <w:rFonts w:ascii="宋体" w:hAnsi="宋体" w:cs="宋体"/>
                <w:color w:val="000000"/>
                <w:kern w:val="0"/>
                <w:sz w:val="24"/>
              </w:rPr>
            </w:pPr>
            <w:r>
              <w:rPr>
                <w:rFonts w:ascii="宋体" w:hAnsi="宋体" w:cs="宋体"/>
                <w:color w:val="000000"/>
                <w:kern w:val="0"/>
                <w:sz w:val="24"/>
              </w:rPr>
              <w:t>IPv6</w:t>
            </w:r>
          </w:p>
        </w:tc>
        <w:tc>
          <w:tcPr>
            <w:tcW w:w="5105" w:type="dxa"/>
            <w:tcBorders>
              <w:top w:val="nil"/>
              <w:left w:val="nil"/>
              <w:bottom w:val="single" w:sz="4" w:space="0" w:color="auto"/>
              <w:right w:val="single" w:sz="4" w:space="0" w:color="auto"/>
            </w:tcBorders>
            <w:shd w:val="clear" w:color="auto" w:fill="auto"/>
            <w:vAlign w:val="center"/>
          </w:tcPr>
          <w:p w14:paraId="76C7D465"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1、支持</w:t>
            </w:r>
            <w:r>
              <w:rPr>
                <w:rFonts w:ascii="宋体" w:hAnsi="宋体" w:cs="宋体"/>
                <w:color w:val="000000"/>
                <w:kern w:val="0"/>
                <w:sz w:val="24"/>
              </w:rPr>
              <w:t xml:space="preserve"> IPv6 </w:t>
            </w:r>
            <w:r>
              <w:rPr>
                <w:rFonts w:ascii="宋体" w:hAnsi="宋体" w:cs="宋体" w:hint="eastAsia"/>
                <w:color w:val="000000"/>
                <w:kern w:val="0"/>
                <w:sz w:val="24"/>
              </w:rPr>
              <w:t>地址管理</w:t>
            </w:r>
            <w:r>
              <w:rPr>
                <w:rFonts w:ascii="宋体" w:hAnsi="宋体" w:cs="宋体"/>
                <w:color w:val="000000"/>
                <w:kern w:val="0"/>
                <w:sz w:val="24"/>
              </w:rPr>
              <w:t xml:space="preserve"> </w:t>
            </w:r>
            <w:r>
              <w:rPr>
                <w:rFonts w:ascii="宋体" w:hAnsi="宋体" w:cs="宋体" w:hint="eastAsia"/>
                <w:color w:val="000000"/>
                <w:kern w:val="0"/>
                <w:sz w:val="24"/>
              </w:rPr>
              <w:t>支持双协议</w:t>
            </w:r>
            <w:proofErr w:type="gramStart"/>
            <w:r>
              <w:rPr>
                <w:rFonts w:ascii="宋体" w:hAnsi="宋体" w:cs="宋体" w:hint="eastAsia"/>
                <w:color w:val="000000"/>
                <w:kern w:val="0"/>
                <w:sz w:val="24"/>
              </w:rPr>
              <w:t>栈</w:t>
            </w:r>
            <w:proofErr w:type="gramEnd"/>
            <w:r>
              <w:rPr>
                <w:rFonts w:ascii="宋体" w:hAnsi="宋体" w:cs="宋体"/>
                <w:color w:val="000000"/>
                <w:kern w:val="0"/>
                <w:sz w:val="24"/>
              </w:rPr>
              <w:t xml:space="preserve"> (IPv4 </w:t>
            </w:r>
            <w:r>
              <w:rPr>
                <w:rFonts w:ascii="宋体" w:hAnsi="宋体" w:cs="宋体" w:hint="eastAsia"/>
                <w:color w:val="000000"/>
                <w:kern w:val="0"/>
                <w:sz w:val="24"/>
              </w:rPr>
              <w:t>和</w:t>
            </w:r>
            <w:r>
              <w:rPr>
                <w:rFonts w:ascii="宋体" w:hAnsi="宋体" w:cs="宋体"/>
                <w:color w:val="000000"/>
                <w:kern w:val="0"/>
                <w:sz w:val="24"/>
              </w:rPr>
              <w:t xml:space="preserve"> IPv6)</w:t>
            </w:r>
            <w:r>
              <w:rPr>
                <w:rFonts w:ascii="宋体" w:hAnsi="宋体" w:cs="宋体"/>
                <w:color w:val="000000"/>
                <w:kern w:val="0"/>
                <w:sz w:val="24"/>
              </w:rPr>
              <w:br/>
            </w:r>
            <w:r>
              <w:rPr>
                <w:rFonts w:ascii="宋体" w:hAnsi="宋体" w:cs="宋体" w:hint="eastAsia"/>
                <w:color w:val="000000"/>
                <w:kern w:val="0"/>
                <w:sz w:val="24"/>
              </w:rPr>
              <w:t>2、支持</w:t>
            </w:r>
            <w:r>
              <w:rPr>
                <w:rFonts w:ascii="宋体" w:hAnsi="宋体" w:cs="宋体"/>
                <w:color w:val="000000"/>
                <w:kern w:val="0"/>
                <w:sz w:val="24"/>
              </w:rPr>
              <w:t xml:space="preserve"> MLD Snooping </w:t>
            </w:r>
            <w:r>
              <w:rPr>
                <w:rFonts w:ascii="宋体" w:hAnsi="宋体" w:cs="宋体" w:hint="eastAsia"/>
                <w:color w:val="000000"/>
                <w:kern w:val="0"/>
                <w:sz w:val="24"/>
              </w:rPr>
              <w:t>支</w:t>
            </w:r>
            <w:r>
              <w:rPr>
                <w:rFonts w:ascii="宋体" w:hAnsi="宋体" w:cs="宋体"/>
                <w:color w:val="000000"/>
                <w:kern w:val="0"/>
                <w:sz w:val="24"/>
              </w:rPr>
              <w:t xml:space="preserve"> </w:t>
            </w:r>
            <w:r>
              <w:rPr>
                <w:rFonts w:ascii="宋体" w:hAnsi="宋体" w:cs="宋体" w:hint="eastAsia"/>
                <w:color w:val="000000"/>
                <w:kern w:val="0"/>
                <w:sz w:val="24"/>
              </w:rPr>
              <w:t>持</w:t>
            </w:r>
            <w:r>
              <w:rPr>
                <w:rFonts w:ascii="宋体" w:hAnsi="宋体" w:cs="宋体"/>
                <w:color w:val="000000"/>
                <w:kern w:val="0"/>
                <w:sz w:val="24"/>
              </w:rPr>
              <w:t xml:space="preserve"> IPv6 ACL/QoS</w:t>
            </w:r>
            <w:r>
              <w:rPr>
                <w:rFonts w:ascii="宋体" w:hAnsi="宋体" w:cs="宋体"/>
                <w:color w:val="000000"/>
                <w:kern w:val="0"/>
                <w:sz w:val="24"/>
              </w:rPr>
              <w:br/>
            </w:r>
            <w:r>
              <w:rPr>
                <w:rFonts w:ascii="宋体" w:hAnsi="宋体" w:cs="宋体" w:hint="eastAsia"/>
                <w:color w:val="000000"/>
                <w:kern w:val="0"/>
                <w:sz w:val="24"/>
              </w:rPr>
              <w:t>3、支持静态、</w:t>
            </w:r>
            <w:proofErr w:type="spellStart"/>
            <w:r>
              <w:rPr>
                <w:rFonts w:ascii="宋体" w:hAnsi="宋体" w:cs="宋体"/>
                <w:color w:val="000000"/>
                <w:kern w:val="0"/>
                <w:sz w:val="24"/>
              </w:rPr>
              <w:t>RIPng</w:t>
            </w:r>
            <w:proofErr w:type="spellEnd"/>
            <w:r>
              <w:rPr>
                <w:rFonts w:ascii="宋体" w:hAnsi="宋体" w:cs="宋体" w:hint="eastAsia"/>
                <w:color w:val="000000"/>
                <w:kern w:val="0"/>
                <w:sz w:val="24"/>
              </w:rPr>
              <w:t>、</w:t>
            </w:r>
            <w:r>
              <w:rPr>
                <w:rFonts w:ascii="宋体" w:hAnsi="宋体" w:cs="宋体"/>
                <w:color w:val="000000"/>
                <w:kern w:val="0"/>
                <w:sz w:val="24"/>
              </w:rPr>
              <w:t xml:space="preserve">OSPFv3 </w:t>
            </w:r>
            <w:r>
              <w:rPr>
                <w:rFonts w:ascii="宋体" w:hAnsi="宋体" w:cs="宋体" w:hint="eastAsia"/>
                <w:color w:val="000000"/>
                <w:kern w:val="0"/>
                <w:sz w:val="24"/>
              </w:rPr>
              <w:t>路由协议</w:t>
            </w:r>
          </w:p>
        </w:tc>
        <w:tc>
          <w:tcPr>
            <w:tcW w:w="992" w:type="dxa"/>
            <w:tcBorders>
              <w:top w:val="nil"/>
              <w:left w:val="nil"/>
              <w:bottom w:val="single" w:sz="4" w:space="0" w:color="auto"/>
              <w:right w:val="single" w:sz="4" w:space="0" w:color="auto"/>
            </w:tcBorders>
            <w:shd w:val="clear" w:color="auto" w:fill="auto"/>
            <w:vAlign w:val="center"/>
          </w:tcPr>
          <w:p w14:paraId="6B2C2B16"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12F8E006" w14:textId="77777777">
        <w:trPr>
          <w:trHeight w:val="540"/>
        </w:trPr>
        <w:tc>
          <w:tcPr>
            <w:tcW w:w="851" w:type="dxa"/>
            <w:tcBorders>
              <w:top w:val="nil"/>
              <w:left w:val="single" w:sz="4" w:space="0" w:color="auto"/>
              <w:bottom w:val="single" w:sz="4" w:space="0" w:color="auto"/>
              <w:right w:val="single" w:sz="4" w:space="0" w:color="auto"/>
            </w:tcBorders>
            <w:shd w:val="clear" w:color="auto" w:fill="auto"/>
            <w:vAlign w:val="center"/>
          </w:tcPr>
          <w:p w14:paraId="317B3180"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9</w:t>
            </w:r>
          </w:p>
        </w:tc>
        <w:tc>
          <w:tcPr>
            <w:tcW w:w="851" w:type="dxa"/>
            <w:tcBorders>
              <w:top w:val="nil"/>
              <w:left w:val="nil"/>
              <w:bottom w:val="single" w:sz="4" w:space="0" w:color="auto"/>
              <w:right w:val="single" w:sz="4" w:space="0" w:color="auto"/>
            </w:tcBorders>
            <w:shd w:val="clear" w:color="auto" w:fill="auto"/>
            <w:vAlign w:val="center"/>
          </w:tcPr>
          <w:p w14:paraId="5E26BB30"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0EE8096A"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可靠性</w:t>
            </w:r>
          </w:p>
        </w:tc>
        <w:tc>
          <w:tcPr>
            <w:tcW w:w="5105" w:type="dxa"/>
            <w:tcBorders>
              <w:top w:val="nil"/>
              <w:left w:val="nil"/>
              <w:bottom w:val="single" w:sz="4" w:space="0" w:color="auto"/>
              <w:right w:val="single" w:sz="4" w:space="0" w:color="auto"/>
            </w:tcBorders>
            <w:shd w:val="clear" w:color="auto" w:fill="auto"/>
            <w:vAlign w:val="center"/>
          </w:tcPr>
          <w:p w14:paraId="76BDED57"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支持虚拟化技术，将多台设备，至多≥9台设备虚拟化为一台逻辑设备，提供</w:t>
            </w:r>
            <w:proofErr w:type="gramStart"/>
            <w:r>
              <w:rPr>
                <w:rFonts w:ascii="宋体" w:hAnsi="宋体" w:cs="宋体" w:hint="eastAsia"/>
                <w:color w:val="000000"/>
                <w:kern w:val="0"/>
                <w:sz w:val="24"/>
              </w:rPr>
              <w:t>官网截</w:t>
            </w:r>
            <w:proofErr w:type="gramEnd"/>
            <w:r>
              <w:rPr>
                <w:rFonts w:ascii="宋体" w:hAnsi="宋体" w:cs="宋体" w:hint="eastAsia"/>
                <w:color w:val="000000"/>
                <w:kern w:val="0"/>
                <w:sz w:val="24"/>
              </w:rPr>
              <w:t>图</w:t>
            </w:r>
          </w:p>
        </w:tc>
        <w:tc>
          <w:tcPr>
            <w:tcW w:w="992" w:type="dxa"/>
            <w:tcBorders>
              <w:top w:val="nil"/>
              <w:left w:val="nil"/>
              <w:bottom w:val="single" w:sz="4" w:space="0" w:color="auto"/>
              <w:right w:val="single" w:sz="4" w:space="0" w:color="auto"/>
            </w:tcBorders>
            <w:shd w:val="clear" w:color="auto" w:fill="auto"/>
            <w:vAlign w:val="center"/>
          </w:tcPr>
          <w:p w14:paraId="6F470788"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是</w:t>
            </w:r>
          </w:p>
        </w:tc>
      </w:tr>
      <w:tr w:rsidR="00F70E96" w14:paraId="0CCDACEC" w14:textId="77777777">
        <w:trPr>
          <w:trHeight w:val="1120"/>
        </w:trPr>
        <w:tc>
          <w:tcPr>
            <w:tcW w:w="851" w:type="dxa"/>
            <w:tcBorders>
              <w:top w:val="nil"/>
              <w:left w:val="single" w:sz="4" w:space="0" w:color="auto"/>
              <w:bottom w:val="single" w:sz="4" w:space="0" w:color="auto"/>
              <w:right w:val="single" w:sz="4" w:space="0" w:color="auto"/>
            </w:tcBorders>
            <w:shd w:val="clear" w:color="auto" w:fill="auto"/>
            <w:vAlign w:val="center"/>
          </w:tcPr>
          <w:p w14:paraId="70B70425"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10</w:t>
            </w:r>
          </w:p>
        </w:tc>
        <w:tc>
          <w:tcPr>
            <w:tcW w:w="851" w:type="dxa"/>
            <w:tcBorders>
              <w:top w:val="nil"/>
              <w:left w:val="nil"/>
              <w:bottom w:val="single" w:sz="4" w:space="0" w:color="auto"/>
              <w:right w:val="single" w:sz="4" w:space="0" w:color="auto"/>
            </w:tcBorders>
            <w:shd w:val="clear" w:color="auto" w:fill="auto"/>
            <w:vAlign w:val="center"/>
          </w:tcPr>
          <w:p w14:paraId="3826E199"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46A9829F"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网管功能</w:t>
            </w:r>
          </w:p>
        </w:tc>
        <w:tc>
          <w:tcPr>
            <w:tcW w:w="5105" w:type="dxa"/>
            <w:tcBorders>
              <w:top w:val="nil"/>
              <w:left w:val="nil"/>
              <w:bottom w:val="single" w:sz="4" w:space="0" w:color="auto"/>
              <w:right w:val="single" w:sz="4" w:space="0" w:color="auto"/>
            </w:tcBorders>
            <w:shd w:val="clear" w:color="auto" w:fill="auto"/>
            <w:vAlign w:val="center"/>
          </w:tcPr>
          <w:p w14:paraId="7004F802"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Ipv4</w:t>
            </w:r>
            <w:r>
              <w:rPr>
                <w:rFonts w:ascii="宋体" w:hAnsi="宋体" w:cs="宋体" w:hint="eastAsia"/>
                <w:color w:val="000000"/>
                <w:kern w:val="0"/>
                <w:sz w:val="24"/>
              </w:rPr>
              <w:t>：支持</w:t>
            </w:r>
            <w:r>
              <w:rPr>
                <w:rFonts w:ascii="宋体" w:hAnsi="宋体" w:cs="宋体"/>
                <w:color w:val="000000"/>
                <w:kern w:val="0"/>
                <w:sz w:val="24"/>
              </w:rPr>
              <w:t>SNMP</w:t>
            </w:r>
            <w:r>
              <w:rPr>
                <w:rFonts w:ascii="宋体" w:hAnsi="宋体" w:cs="宋体"/>
                <w:color w:val="000000"/>
                <w:kern w:val="0"/>
                <w:sz w:val="24"/>
              </w:rPr>
              <w:br/>
            </w:r>
            <w:r>
              <w:rPr>
                <w:rFonts w:ascii="宋体" w:hAnsi="宋体" w:cs="宋体" w:hint="eastAsia"/>
                <w:color w:val="000000"/>
                <w:kern w:val="0"/>
                <w:sz w:val="24"/>
              </w:rPr>
              <w:t>2、</w:t>
            </w:r>
            <w:r>
              <w:rPr>
                <w:rFonts w:ascii="宋体" w:hAnsi="宋体" w:cs="宋体"/>
                <w:color w:val="000000"/>
                <w:kern w:val="0"/>
                <w:sz w:val="24"/>
              </w:rPr>
              <w:t>Ipv6</w:t>
            </w:r>
            <w:r>
              <w:rPr>
                <w:rFonts w:ascii="宋体" w:hAnsi="宋体" w:cs="宋体" w:hint="eastAsia"/>
                <w:color w:val="000000"/>
                <w:kern w:val="0"/>
                <w:sz w:val="24"/>
              </w:rPr>
              <w:t>：支持</w:t>
            </w:r>
            <w:r>
              <w:rPr>
                <w:rFonts w:ascii="宋体" w:hAnsi="宋体" w:cs="宋体"/>
                <w:color w:val="000000"/>
                <w:kern w:val="0"/>
                <w:sz w:val="24"/>
              </w:rPr>
              <w:t>Ipv6 SNMP</w:t>
            </w:r>
            <w:r>
              <w:rPr>
                <w:rFonts w:ascii="宋体" w:hAnsi="宋体" w:cs="宋体" w:hint="eastAsia"/>
                <w:color w:val="000000"/>
                <w:kern w:val="0"/>
                <w:sz w:val="24"/>
              </w:rPr>
              <w:t>、</w:t>
            </w:r>
            <w:r>
              <w:rPr>
                <w:rFonts w:ascii="宋体" w:hAnsi="宋体" w:cs="宋体"/>
                <w:color w:val="000000"/>
                <w:kern w:val="0"/>
                <w:sz w:val="24"/>
              </w:rPr>
              <w:t>Ipv6 MIB</w:t>
            </w:r>
            <w:r>
              <w:rPr>
                <w:rFonts w:ascii="宋体" w:hAnsi="宋体" w:cs="宋体"/>
                <w:color w:val="000000"/>
                <w:kern w:val="0"/>
                <w:sz w:val="24"/>
              </w:rPr>
              <w:br/>
            </w:r>
            <w:r>
              <w:rPr>
                <w:rFonts w:ascii="宋体" w:hAnsi="宋体" w:cs="宋体" w:hint="eastAsia"/>
                <w:color w:val="000000"/>
                <w:kern w:val="0"/>
                <w:sz w:val="24"/>
              </w:rPr>
              <w:t>3、提供</w:t>
            </w:r>
            <w:r>
              <w:rPr>
                <w:rFonts w:ascii="宋体" w:hAnsi="宋体" w:cs="宋体"/>
                <w:color w:val="000000"/>
                <w:kern w:val="0"/>
                <w:sz w:val="24"/>
              </w:rPr>
              <w:t>Telnet</w:t>
            </w:r>
            <w:r>
              <w:rPr>
                <w:rFonts w:ascii="宋体" w:hAnsi="宋体" w:cs="宋体" w:hint="eastAsia"/>
                <w:color w:val="000000"/>
                <w:kern w:val="0"/>
                <w:sz w:val="24"/>
              </w:rPr>
              <w:t>，</w:t>
            </w:r>
            <w:r>
              <w:rPr>
                <w:rFonts w:ascii="宋体" w:hAnsi="宋体" w:cs="宋体"/>
                <w:color w:val="000000"/>
                <w:kern w:val="0"/>
                <w:sz w:val="24"/>
              </w:rPr>
              <w:t>SSH</w:t>
            </w:r>
            <w:r>
              <w:rPr>
                <w:rFonts w:ascii="宋体" w:hAnsi="宋体" w:cs="宋体" w:hint="eastAsia"/>
                <w:color w:val="000000"/>
                <w:kern w:val="0"/>
                <w:sz w:val="24"/>
              </w:rPr>
              <w:t>，</w:t>
            </w:r>
            <w:r>
              <w:rPr>
                <w:rFonts w:ascii="宋体" w:hAnsi="宋体" w:cs="宋体"/>
                <w:color w:val="000000"/>
                <w:kern w:val="0"/>
                <w:sz w:val="24"/>
              </w:rPr>
              <w:t>Web</w:t>
            </w:r>
            <w:r>
              <w:rPr>
                <w:rFonts w:ascii="宋体" w:hAnsi="宋体" w:cs="宋体" w:hint="eastAsia"/>
                <w:color w:val="000000"/>
                <w:kern w:val="0"/>
                <w:sz w:val="24"/>
              </w:rPr>
              <w:t>多种管理方式</w:t>
            </w:r>
            <w:r>
              <w:rPr>
                <w:rFonts w:ascii="宋体" w:hAnsi="宋体" w:cs="宋体" w:hint="eastAsia"/>
                <w:color w:val="000000"/>
                <w:kern w:val="0"/>
                <w:sz w:val="24"/>
              </w:rPr>
              <w:br/>
              <w:t>4、支持</w:t>
            </w:r>
            <w:proofErr w:type="spellStart"/>
            <w:r>
              <w:rPr>
                <w:rFonts w:ascii="宋体" w:hAnsi="宋体" w:cs="宋体"/>
                <w:color w:val="000000"/>
                <w:kern w:val="0"/>
                <w:sz w:val="24"/>
              </w:rPr>
              <w:t>sflow</w:t>
            </w:r>
            <w:proofErr w:type="spellEnd"/>
            <w:r>
              <w:rPr>
                <w:rFonts w:ascii="宋体" w:hAnsi="宋体" w:cs="宋体" w:hint="eastAsia"/>
                <w:color w:val="000000"/>
                <w:kern w:val="0"/>
                <w:sz w:val="24"/>
              </w:rPr>
              <w:t>协议</w:t>
            </w:r>
          </w:p>
        </w:tc>
        <w:tc>
          <w:tcPr>
            <w:tcW w:w="992" w:type="dxa"/>
            <w:tcBorders>
              <w:top w:val="nil"/>
              <w:left w:val="nil"/>
              <w:bottom w:val="single" w:sz="4" w:space="0" w:color="auto"/>
              <w:right w:val="single" w:sz="4" w:space="0" w:color="auto"/>
            </w:tcBorders>
            <w:shd w:val="clear" w:color="auto" w:fill="auto"/>
            <w:vAlign w:val="center"/>
          </w:tcPr>
          <w:p w14:paraId="09AB544C"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01A1B229" w14:textId="77777777">
        <w:trPr>
          <w:trHeight w:val="1080"/>
        </w:trPr>
        <w:tc>
          <w:tcPr>
            <w:tcW w:w="851" w:type="dxa"/>
            <w:tcBorders>
              <w:top w:val="nil"/>
              <w:left w:val="single" w:sz="4" w:space="0" w:color="auto"/>
              <w:bottom w:val="single" w:sz="4" w:space="0" w:color="auto"/>
              <w:right w:val="single" w:sz="4" w:space="0" w:color="auto"/>
            </w:tcBorders>
            <w:shd w:val="clear" w:color="auto" w:fill="auto"/>
            <w:vAlign w:val="center"/>
          </w:tcPr>
          <w:p w14:paraId="496F8DE2"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11</w:t>
            </w:r>
          </w:p>
        </w:tc>
        <w:tc>
          <w:tcPr>
            <w:tcW w:w="851" w:type="dxa"/>
            <w:tcBorders>
              <w:top w:val="nil"/>
              <w:left w:val="nil"/>
              <w:bottom w:val="single" w:sz="4" w:space="0" w:color="auto"/>
              <w:right w:val="single" w:sz="4" w:space="0" w:color="auto"/>
            </w:tcBorders>
            <w:shd w:val="clear" w:color="auto" w:fill="auto"/>
            <w:noWrap/>
            <w:vAlign w:val="center"/>
          </w:tcPr>
          <w:p w14:paraId="57A30120"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noWrap/>
            <w:vAlign w:val="center"/>
          </w:tcPr>
          <w:p w14:paraId="236F034A"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质量分析</w:t>
            </w:r>
          </w:p>
        </w:tc>
        <w:tc>
          <w:tcPr>
            <w:tcW w:w="5105" w:type="dxa"/>
            <w:tcBorders>
              <w:top w:val="nil"/>
              <w:left w:val="nil"/>
              <w:bottom w:val="single" w:sz="4" w:space="0" w:color="auto"/>
              <w:right w:val="single" w:sz="4" w:space="0" w:color="auto"/>
            </w:tcBorders>
            <w:shd w:val="clear" w:color="auto" w:fill="auto"/>
            <w:vAlign w:val="center"/>
          </w:tcPr>
          <w:p w14:paraId="74DDFF7A"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要求支持智能网络质量分析技术，可快速测量网络性能的检测机制，直接对业务报文进行测</w:t>
            </w:r>
            <w:r>
              <w:rPr>
                <w:rFonts w:ascii="宋体" w:hAnsi="宋体" w:cs="宋体" w:hint="eastAsia"/>
                <w:color w:val="000000"/>
                <w:kern w:val="0"/>
                <w:sz w:val="24"/>
              </w:rPr>
              <w:lastRenderedPageBreak/>
              <w:t>量，测量数据可以真实反映网络质量状况，实时感知丢包时间、丢包位置、丢包数量</w:t>
            </w:r>
          </w:p>
        </w:tc>
        <w:tc>
          <w:tcPr>
            <w:tcW w:w="992" w:type="dxa"/>
            <w:tcBorders>
              <w:top w:val="nil"/>
              <w:left w:val="nil"/>
              <w:bottom w:val="single" w:sz="4" w:space="0" w:color="auto"/>
              <w:right w:val="single" w:sz="4" w:space="0" w:color="auto"/>
            </w:tcBorders>
            <w:shd w:val="clear" w:color="auto" w:fill="auto"/>
            <w:noWrap/>
            <w:vAlign w:val="center"/>
          </w:tcPr>
          <w:p w14:paraId="039EE41C" w14:textId="00CDF1CE" w:rsidR="00F70E96" w:rsidRDefault="003D7F50">
            <w:pPr>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否</w:t>
            </w:r>
          </w:p>
        </w:tc>
      </w:tr>
    </w:tbl>
    <w:p w14:paraId="333C73E9" w14:textId="77777777" w:rsidR="00F70E96" w:rsidRDefault="00F70E96">
      <w:pPr>
        <w:pStyle w:val="affff8"/>
        <w:spacing w:line="360" w:lineRule="auto"/>
        <w:ind w:left="640" w:firstLineChars="0" w:firstLine="0"/>
        <w:rPr>
          <w:rFonts w:ascii="宋体" w:hAnsi="宋体"/>
          <w:sz w:val="24"/>
        </w:rPr>
      </w:pPr>
    </w:p>
    <w:p w14:paraId="31378125" w14:textId="77777777" w:rsidR="00F70E96" w:rsidRDefault="00686F82">
      <w:pPr>
        <w:pStyle w:val="21"/>
        <w:numPr>
          <w:ilvl w:val="0"/>
          <w:numId w:val="13"/>
        </w:numPr>
        <w:spacing w:line="360" w:lineRule="auto"/>
        <w:ind w:left="0" w:firstLine="0"/>
        <w:jc w:val="left"/>
        <w:rPr>
          <w:rFonts w:ascii="宋体" w:hAnsi="宋体"/>
          <w:sz w:val="24"/>
          <w:szCs w:val="24"/>
        </w:rPr>
      </w:pPr>
      <w:bookmarkStart w:id="136" w:name="_Toc167968509"/>
      <w:r>
        <w:rPr>
          <w:rFonts w:ascii="宋体" w:hAnsi="宋体"/>
          <w:sz w:val="24"/>
          <w:szCs w:val="24"/>
        </w:rPr>
        <w:t>POE</w:t>
      </w:r>
      <w:r>
        <w:rPr>
          <w:rFonts w:ascii="宋体" w:hAnsi="宋体" w:hint="eastAsia"/>
          <w:sz w:val="24"/>
          <w:szCs w:val="24"/>
        </w:rPr>
        <w:t>交换机</w:t>
      </w:r>
      <w:bookmarkEnd w:id="136"/>
    </w:p>
    <w:tbl>
      <w:tblPr>
        <w:tblW w:w="8955" w:type="dxa"/>
        <w:tblInd w:w="-5" w:type="dxa"/>
        <w:tblLayout w:type="fixed"/>
        <w:tblLook w:val="04A0" w:firstRow="1" w:lastRow="0" w:firstColumn="1" w:lastColumn="0" w:noHBand="0" w:noVBand="1"/>
      </w:tblPr>
      <w:tblGrid>
        <w:gridCol w:w="851"/>
        <w:gridCol w:w="851"/>
        <w:gridCol w:w="963"/>
        <w:gridCol w:w="5298"/>
        <w:gridCol w:w="992"/>
      </w:tblGrid>
      <w:tr w:rsidR="00F70E96" w14:paraId="34C81848" w14:textId="77777777">
        <w:trPr>
          <w:trHeight w:val="540"/>
        </w:trPr>
        <w:tc>
          <w:tcPr>
            <w:tcW w:w="851" w:type="dxa"/>
            <w:tcBorders>
              <w:top w:val="single" w:sz="4" w:space="0" w:color="auto"/>
              <w:left w:val="single" w:sz="4" w:space="0" w:color="auto"/>
              <w:bottom w:val="single" w:sz="4" w:space="0" w:color="auto"/>
              <w:right w:val="single" w:sz="4" w:space="0" w:color="auto"/>
            </w:tcBorders>
            <w:shd w:val="clear" w:color="000000" w:fill="A6A6A6"/>
            <w:vAlign w:val="center"/>
          </w:tcPr>
          <w:p w14:paraId="39624311"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851" w:type="dxa"/>
            <w:tcBorders>
              <w:top w:val="single" w:sz="4" w:space="0" w:color="auto"/>
              <w:left w:val="nil"/>
              <w:bottom w:val="single" w:sz="4" w:space="0" w:color="auto"/>
              <w:right w:val="single" w:sz="4" w:space="0" w:color="auto"/>
            </w:tcBorders>
            <w:shd w:val="clear" w:color="000000" w:fill="A6A6A6"/>
            <w:vAlign w:val="center"/>
          </w:tcPr>
          <w:p w14:paraId="09B3C479"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重要性</w:t>
            </w:r>
          </w:p>
        </w:tc>
        <w:tc>
          <w:tcPr>
            <w:tcW w:w="963" w:type="dxa"/>
            <w:tcBorders>
              <w:top w:val="single" w:sz="4" w:space="0" w:color="auto"/>
              <w:left w:val="nil"/>
              <w:bottom w:val="single" w:sz="4" w:space="0" w:color="auto"/>
              <w:right w:val="single" w:sz="4" w:space="0" w:color="auto"/>
            </w:tcBorders>
            <w:shd w:val="clear" w:color="000000" w:fill="A6A6A6"/>
            <w:vAlign w:val="center"/>
          </w:tcPr>
          <w:p w14:paraId="5085174B"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指标项</w:t>
            </w:r>
          </w:p>
        </w:tc>
        <w:tc>
          <w:tcPr>
            <w:tcW w:w="5298" w:type="dxa"/>
            <w:tcBorders>
              <w:top w:val="single" w:sz="4" w:space="0" w:color="auto"/>
              <w:left w:val="nil"/>
              <w:bottom w:val="single" w:sz="4" w:space="0" w:color="auto"/>
              <w:right w:val="single" w:sz="4" w:space="0" w:color="auto"/>
            </w:tcBorders>
            <w:shd w:val="clear" w:color="000000" w:fill="A6A6A6"/>
            <w:vAlign w:val="center"/>
          </w:tcPr>
          <w:p w14:paraId="1CDB8113"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指标要求</w:t>
            </w:r>
          </w:p>
        </w:tc>
        <w:tc>
          <w:tcPr>
            <w:tcW w:w="992" w:type="dxa"/>
            <w:tcBorders>
              <w:top w:val="single" w:sz="4" w:space="0" w:color="auto"/>
              <w:left w:val="nil"/>
              <w:bottom w:val="single" w:sz="4" w:space="0" w:color="auto"/>
              <w:right w:val="single" w:sz="4" w:space="0" w:color="auto"/>
            </w:tcBorders>
            <w:shd w:val="clear" w:color="000000" w:fill="A6A6A6"/>
            <w:vAlign w:val="center"/>
          </w:tcPr>
          <w:p w14:paraId="2BF36DCD"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证明材料要求</w:t>
            </w:r>
          </w:p>
        </w:tc>
      </w:tr>
      <w:tr w:rsidR="00F70E96" w14:paraId="05CB8E76" w14:textId="77777777">
        <w:trPr>
          <w:trHeight w:val="280"/>
        </w:trPr>
        <w:tc>
          <w:tcPr>
            <w:tcW w:w="89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584E9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基本要求</w:t>
            </w:r>
          </w:p>
        </w:tc>
      </w:tr>
      <w:tr w:rsidR="00F70E96" w14:paraId="6243E1D3" w14:textId="77777777">
        <w:trPr>
          <w:trHeight w:val="56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6D2500BC"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3F9A0B28"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vMerge w:val="restart"/>
            <w:tcBorders>
              <w:top w:val="nil"/>
              <w:left w:val="single" w:sz="4" w:space="0" w:color="auto"/>
              <w:bottom w:val="single" w:sz="4" w:space="0" w:color="auto"/>
              <w:right w:val="single" w:sz="4" w:space="0" w:color="auto"/>
            </w:tcBorders>
            <w:shd w:val="clear" w:color="auto" w:fill="auto"/>
            <w:vAlign w:val="center"/>
          </w:tcPr>
          <w:p w14:paraId="13AAD5E0"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规格要求</w:t>
            </w:r>
          </w:p>
        </w:tc>
        <w:tc>
          <w:tcPr>
            <w:tcW w:w="5298" w:type="dxa"/>
            <w:tcBorders>
              <w:top w:val="nil"/>
              <w:left w:val="nil"/>
              <w:bottom w:val="single" w:sz="4" w:space="0" w:color="auto"/>
              <w:right w:val="single" w:sz="4" w:space="0" w:color="auto"/>
            </w:tcBorders>
            <w:shd w:val="clear" w:color="auto" w:fill="auto"/>
            <w:vAlign w:val="center"/>
          </w:tcPr>
          <w:p w14:paraId="1BDBABC6"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1、电口：不少于</w:t>
            </w:r>
            <w:r>
              <w:rPr>
                <w:rFonts w:ascii="宋体" w:hAnsi="宋体" w:cs="宋体"/>
                <w:color w:val="000000"/>
                <w:kern w:val="0"/>
                <w:sz w:val="24"/>
              </w:rPr>
              <w:t xml:space="preserve"> 48 </w:t>
            </w:r>
            <w:proofErr w:type="gramStart"/>
            <w:r>
              <w:rPr>
                <w:rFonts w:ascii="宋体" w:hAnsi="宋体" w:cs="宋体" w:hint="eastAsia"/>
                <w:color w:val="000000"/>
                <w:kern w:val="0"/>
                <w:sz w:val="24"/>
              </w:rPr>
              <w:t>个</w:t>
            </w:r>
            <w:proofErr w:type="gramEnd"/>
            <w:r>
              <w:rPr>
                <w:rFonts w:ascii="宋体" w:hAnsi="宋体" w:cs="宋体"/>
                <w:color w:val="000000"/>
                <w:kern w:val="0"/>
                <w:sz w:val="24"/>
              </w:rPr>
              <w:t>100/1000BASE-T</w:t>
            </w:r>
            <w:r>
              <w:rPr>
                <w:rFonts w:ascii="宋体" w:hAnsi="宋体" w:cs="宋体" w:hint="eastAsia"/>
                <w:color w:val="000000"/>
                <w:kern w:val="0"/>
                <w:sz w:val="24"/>
              </w:rPr>
              <w:t>；</w:t>
            </w:r>
          </w:p>
          <w:p w14:paraId="555983A6"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2、光口：不少于</w:t>
            </w:r>
            <w:r>
              <w:rPr>
                <w:rFonts w:ascii="宋体" w:hAnsi="宋体" w:cs="宋体"/>
                <w:color w:val="000000"/>
                <w:kern w:val="0"/>
                <w:sz w:val="24"/>
              </w:rPr>
              <w:t xml:space="preserve">4 </w:t>
            </w:r>
            <w:proofErr w:type="gramStart"/>
            <w:r>
              <w:rPr>
                <w:rFonts w:ascii="宋体" w:hAnsi="宋体" w:cs="宋体" w:hint="eastAsia"/>
                <w:color w:val="000000"/>
                <w:kern w:val="0"/>
                <w:sz w:val="24"/>
              </w:rPr>
              <w:t>个</w:t>
            </w:r>
            <w:proofErr w:type="gramEnd"/>
            <w:r>
              <w:rPr>
                <w:rFonts w:ascii="宋体" w:hAnsi="宋体" w:cs="宋体"/>
                <w:color w:val="000000"/>
                <w:kern w:val="0"/>
                <w:sz w:val="24"/>
              </w:rPr>
              <w:t xml:space="preserve"> SFP+ </w:t>
            </w:r>
            <w:r>
              <w:rPr>
                <w:rFonts w:ascii="宋体" w:hAnsi="宋体" w:cs="宋体" w:hint="eastAsia"/>
                <w:color w:val="000000"/>
                <w:kern w:val="0"/>
                <w:sz w:val="24"/>
              </w:rPr>
              <w:t>端口；</w:t>
            </w:r>
          </w:p>
          <w:p w14:paraId="661C6466"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3、每台实际配置</w:t>
            </w:r>
            <w:r>
              <w:rPr>
                <w:rFonts w:ascii="宋体" w:hAnsi="宋体" w:cs="宋体"/>
                <w:color w:val="000000"/>
                <w:kern w:val="0"/>
                <w:sz w:val="24"/>
              </w:rPr>
              <w:t xml:space="preserve"> 2</w:t>
            </w:r>
            <w:r>
              <w:rPr>
                <w:rFonts w:ascii="宋体" w:hAnsi="宋体" w:cs="宋体" w:hint="eastAsia"/>
                <w:color w:val="000000"/>
                <w:kern w:val="0"/>
                <w:sz w:val="24"/>
              </w:rPr>
              <w:t>个单模万兆光接口模块</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6A4488E0"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3076767A" w14:textId="77777777">
        <w:trPr>
          <w:trHeight w:val="280"/>
        </w:trPr>
        <w:tc>
          <w:tcPr>
            <w:tcW w:w="851" w:type="dxa"/>
            <w:vMerge/>
            <w:tcBorders>
              <w:top w:val="nil"/>
              <w:left w:val="single" w:sz="4" w:space="0" w:color="auto"/>
              <w:bottom w:val="single" w:sz="4" w:space="0" w:color="auto"/>
              <w:right w:val="single" w:sz="4" w:space="0" w:color="auto"/>
            </w:tcBorders>
            <w:vAlign w:val="center"/>
          </w:tcPr>
          <w:p w14:paraId="613B3D6F" w14:textId="77777777" w:rsidR="00F70E96" w:rsidRDefault="00F70E96">
            <w:pPr>
              <w:spacing w:line="360" w:lineRule="auto"/>
              <w:jc w:val="center"/>
              <w:rPr>
                <w:rFonts w:ascii="宋体" w:hAnsi="宋体"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tcPr>
          <w:p w14:paraId="38B0A6BD" w14:textId="77777777" w:rsidR="00F70E96" w:rsidRDefault="00F70E96">
            <w:pPr>
              <w:spacing w:line="360" w:lineRule="auto"/>
              <w:jc w:val="center"/>
              <w:rPr>
                <w:rFonts w:ascii="宋体" w:hAnsi="宋体" w:cs="宋体"/>
                <w:color w:val="000000"/>
                <w:kern w:val="0"/>
                <w:sz w:val="24"/>
              </w:rPr>
            </w:pPr>
          </w:p>
        </w:tc>
        <w:tc>
          <w:tcPr>
            <w:tcW w:w="963" w:type="dxa"/>
            <w:vMerge/>
            <w:tcBorders>
              <w:top w:val="nil"/>
              <w:left w:val="single" w:sz="4" w:space="0" w:color="auto"/>
              <w:bottom w:val="single" w:sz="4" w:space="0" w:color="auto"/>
              <w:right w:val="single" w:sz="4" w:space="0" w:color="auto"/>
            </w:tcBorders>
            <w:vAlign w:val="center"/>
          </w:tcPr>
          <w:p w14:paraId="6BF96B36" w14:textId="77777777" w:rsidR="00F70E96" w:rsidRDefault="00F70E96">
            <w:pPr>
              <w:spacing w:line="360" w:lineRule="auto"/>
              <w:jc w:val="center"/>
              <w:rPr>
                <w:rFonts w:ascii="宋体" w:hAnsi="宋体" w:cs="宋体"/>
                <w:color w:val="000000"/>
                <w:kern w:val="0"/>
                <w:sz w:val="24"/>
              </w:rPr>
            </w:pPr>
          </w:p>
        </w:tc>
        <w:tc>
          <w:tcPr>
            <w:tcW w:w="5298" w:type="dxa"/>
            <w:tcBorders>
              <w:top w:val="nil"/>
              <w:left w:val="nil"/>
              <w:bottom w:val="single" w:sz="4" w:space="0" w:color="auto"/>
              <w:right w:val="single" w:sz="4" w:space="0" w:color="auto"/>
            </w:tcBorders>
            <w:shd w:val="clear" w:color="auto" w:fill="auto"/>
            <w:vAlign w:val="center"/>
          </w:tcPr>
          <w:p w14:paraId="5A92EC8E" w14:textId="77777777" w:rsidR="00F70E96" w:rsidRDefault="00686F82">
            <w:pPr>
              <w:spacing w:line="360" w:lineRule="auto"/>
              <w:jc w:val="left"/>
              <w:rPr>
                <w:rFonts w:ascii="宋体" w:hAnsi="宋体" w:cs="宋体"/>
                <w:color w:val="000000"/>
                <w:kern w:val="0"/>
                <w:sz w:val="24"/>
              </w:rPr>
            </w:pPr>
            <w:proofErr w:type="gramStart"/>
            <w:r>
              <w:rPr>
                <w:rFonts w:ascii="宋体" w:hAnsi="宋体" w:cs="宋体" w:hint="eastAsia"/>
                <w:color w:val="000000"/>
                <w:kern w:val="0"/>
                <w:sz w:val="24"/>
              </w:rPr>
              <w:t>实配</w:t>
            </w:r>
            <w:proofErr w:type="gramEnd"/>
            <w:r>
              <w:rPr>
                <w:rFonts w:ascii="宋体" w:hAnsi="宋体" w:cs="宋体" w:hint="eastAsia"/>
                <w:color w:val="000000"/>
                <w:kern w:val="0"/>
                <w:sz w:val="24"/>
              </w:rPr>
              <w:t>≥2个720W电源，POE功率≥</w:t>
            </w:r>
            <w:r>
              <w:rPr>
                <w:rFonts w:ascii="宋体" w:hAnsi="宋体" w:cs="宋体"/>
                <w:color w:val="000000"/>
                <w:kern w:val="0"/>
                <w:sz w:val="24"/>
              </w:rPr>
              <w:t>13</w:t>
            </w:r>
            <w:r>
              <w:rPr>
                <w:rFonts w:ascii="宋体" w:hAnsi="宋体" w:cs="宋体" w:hint="eastAsia"/>
                <w:color w:val="000000"/>
                <w:kern w:val="0"/>
                <w:sz w:val="24"/>
              </w:rPr>
              <w:t>00W</w:t>
            </w:r>
          </w:p>
        </w:tc>
        <w:tc>
          <w:tcPr>
            <w:tcW w:w="992" w:type="dxa"/>
            <w:vMerge/>
            <w:tcBorders>
              <w:top w:val="nil"/>
              <w:left w:val="single" w:sz="4" w:space="0" w:color="auto"/>
              <w:bottom w:val="single" w:sz="4" w:space="0" w:color="auto"/>
              <w:right w:val="single" w:sz="4" w:space="0" w:color="auto"/>
            </w:tcBorders>
            <w:vAlign w:val="center"/>
          </w:tcPr>
          <w:p w14:paraId="5189D9D4" w14:textId="77777777" w:rsidR="00F70E96" w:rsidRDefault="00F70E96">
            <w:pPr>
              <w:spacing w:line="360" w:lineRule="auto"/>
              <w:jc w:val="center"/>
              <w:rPr>
                <w:rFonts w:ascii="宋体" w:hAnsi="宋体" w:cs="宋体"/>
                <w:color w:val="000000"/>
                <w:kern w:val="0"/>
                <w:sz w:val="24"/>
              </w:rPr>
            </w:pPr>
          </w:p>
        </w:tc>
      </w:tr>
      <w:tr w:rsidR="00F70E96" w14:paraId="2163AD00" w14:textId="77777777">
        <w:trPr>
          <w:trHeight w:val="280"/>
        </w:trPr>
        <w:tc>
          <w:tcPr>
            <w:tcW w:w="89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AC05B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性能要求</w:t>
            </w:r>
          </w:p>
        </w:tc>
      </w:tr>
      <w:tr w:rsidR="00F70E96" w14:paraId="7B20D413" w14:textId="77777777">
        <w:trPr>
          <w:trHeight w:val="280"/>
        </w:trPr>
        <w:tc>
          <w:tcPr>
            <w:tcW w:w="851" w:type="dxa"/>
            <w:tcBorders>
              <w:top w:val="nil"/>
              <w:left w:val="single" w:sz="4" w:space="0" w:color="auto"/>
              <w:bottom w:val="single" w:sz="4" w:space="0" w:color="auto"/>
              <w:right w:val="single" w:sz="4" w:space="0" w:color="auto"/>
            </w:tcBorders>
            <w:shd w:val="clear" w:color="auto" w:fill="auto"/>
            <w:vAlign w:val="center"/>
          </w:tcPr>
          <w:p w14:paraId="07F08DFA"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14:paraId="32837368"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77EF3079"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性能参数</w:t>
            </w:r>
          </w:p>
        </w:tc>
        <w:tc>
          <w:tcPr>
            <w:tcW w:w="5298" w:type="dxa"/>
            <w:tcBorders>
              <w:top w:val="nil"/>
              <w:left w:val="nil"/>
              <w:bottom w:val="single" w:sz="4" w:space="0" w:color="auto"/>
              <w:right w:val="single" w:sz="4" w:space="0" w:color="auto"/>
            </w:tcBorders>
            <w:shd w:val="clear" w:color="auto" w:fill="auto"/>
            <w:vAlign w:val="center"/>
          </w:tcPr>
          <w:p w14:paraId="2E238E0A"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交换能力≥</w:t>
            </w:r>
            <w:r>
              <w:rPr>
                <w:rFonts w:ascii="宋体" w:hAnsi="宋体" w:cs="宋体"/>
                <w:color w:val="000000"/>
                <w:kern w:val="0"/>
                <w:sz w:val="24"/>
              </w:rPr>
              <w:t xml:space="preserve"> 400Gbps </w:t>
            </w:r>
            <w:r>
              <w:rPr>
                <w:rFonts w:ascii="宋体" w:hAnsi="宋体" w:cs="宋体" w:hint="eastAsia"/>
                <w:color w:val="000000"/>
                <w:kern w:val="0"/>
                <w:sz w:val="24"/>
              </w:rPr>
              <w:t>，包转发率≥</w:t>
            </w:r>
            <w:r>
              <w:rPr>
                <w:rFonts w:ascii="宋体" w:hAnsi="宋体" w:cs="宋体"/>
                <w:color w:val="000000"/>
                <w:kern w:val="0"/>
                <w:sz w:val="24"/>
              </w:rPr>
              <w:t>100Mpps</w:t>
            </w:r>
          </w:p>
        </w:tc>
        <w:tc>
          <w:tcPr>
            <w:tcW w:w="992" w:type="dxa"/>
            <w:tcBorders>
              <w:top w:val="nil"/>
              <w:left w:val="nil"/>
              <w:bottom w:val="single" w:sz="4" w:space="0" w:color="auto"/>
              <w:right w:val="single" w:sz="4" w:space="0" w:color="auto"/>
            </w:tcBorders>
            <w:shd w:val="clear" w:color="auto" w:fill="auto"/>
            <w:vAlign w:val="center"/>
          </w:tcPr>
          <w:p w14:paraId="250CE7AE"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603EDBF3" w14:textId="77777777">
        <w:trPr>
          <w:trHeight w:val="280"/>
        </w:trPr>
        <w:tc>
          <w:tcPr>
            <w:tcW w:w="89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74E340"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功能要求</w:t>
            </w:r>
          </w:p>
        </w:tc>
      </w:tr>
      <w:tr w:rsidR="00F70E96" w14:paraId="335BC979" w14:textId="77777777">
        <w:trPr>
          <w:trHeight w:val="550"/>
        </w:trPr>
        <w:tc>
          <w:tcPr>
            <w:tcW w:w="851" w:type="dxa"/>
            <w:tcBorders>
              <w:top w:val="nil"/>
              <w:left w:val="single" w:sz="4" w:space="0" w:color="auto"/>
              <w:bottom w:val="single" w:sz="4" w:space="0" w:color="auto"/>
              <w:right w:val="single" w:sz="4" w:space="0" w:color="auto"/>
            </w:tcBorders>
            <w:shd w:val="clear" w:color="auto" w:fill="auto"/>
            <w:vAlign w:val="center"/>
          </w:tcPr>
          <w:p w14:paraId="6688E0FA"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3</w:t>
            </w:r>
          </w:p>
        </w:tc>
        <w:tc>
          <w:tcPr>
            <w:tcW w:w="851" w:type="dxa"/>
            <w:tcBorders>
              <w:top w:val="nil"/>
              <w:left w:val="nil"/>
              <w:bottom w:val="single" w:sz="4" w:space="0" w:color="auto"/>
              <w:right w:val="single" w:sz="4" w:space="0" w:color="auto"/>
            </w:tcBorders>
            <w:shd w:val="clear" w:color="auto" w:fill="auto"/>
            <w:vAlign w:val="center"/>
          </w:tcPr>
          <w:p w14:paraId="2C2BBFA6"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2563FB34"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接入认证</w:t>
            </w:r>
          </w:p>
        </w:tc>
        <w:tc>
          <w:tcPr>
            <w:tcW w:w="5298" w:type="dxa"/>
            <w:tcBorders>
              <w:top w:val="nil"/>
              <w:left w:val="nil"/>
              <w:bottom w:val="single" w:sz="4" w:space="0" w:color="auto"/>
              <w:right w:val="single" w:sz="4" w:space="0" w:color="auto"/>
            </w:tcBorders>
            <w:shd w:val="clear" w:color="auto" w:fill="auto"/>
            <w:vAlign w:val="center"/>
          </w:tcPr>
          <w:p w14:paraId="07A8C0B4" w14:textId="77777777" w:rsidR="00F70E96" w:rsidRDefault="00686F82">
            <w:pPr>
              <w:spacing w:line="360" w:lineRule="auto"/>
              <w:rPr>
                <w:rFonts w:ascii="宋体" w:hAnsi="宋体" w:cs="宋体"/>
                <w:color w:val="000000"/>
                <w:kern w:val="0"/>
                <w:sz w:val="24"/>
              </w:rPr>
            </w:pPr>
            <w:r>
              <w:rPr>
                <w:rFonts w:ascii="宋体" w:hAnsi="宋体" w:cs="宋体"/>
                <w:color w:val="000000"/>
                <w:kern w:val="0"/>
                <w:sz w:val="24"/>
              </w:rPr>
              <w:t xml:space="preserve">支持 802.1x </w:t>
            </w:r>
            <w:r>
              <w:rPr>
                <w:rFonts w:ascii="宋体" w:hAnsi="宋体" w:cs="宋体" w:hint="eastAsia"/>
                <w:color w:val="000000"/>
                <w:kern w:val="0"/>
                <w:sz w:val="24"/>
              </w:rPr>
              <w:t>认证、</w:t>
            </w:r>
            <w:r>
              <w:rPr>
                <w:rFonts w:ascii="宋体" w:hAnsi="宋体" w:cs="宋体"/>
                <w:color w:val="000000"/>
                <w:kern w:val="0"/>
                <w:sz w:val="24"/>
              </w:rPr>
              <w:t xml:space="preserve">web </w:t>
            </w:r>
            <w:r>
              <w:rPr>
                <w:rFonts w:ascii="宋体" w:hAnsi="宋体" w:cs="宋体" w:hint="eastAsia"/>
                <w:color w:val="000000"/>
                <w:kern w:val="0"/>
                <w:sz w:val="24"/>
              </w:rPr>
              <w:t>认证、</w:t>
            </w:r>
            <w:r>
              <w:rPr>
                <w:rFonts w:ascii="宋体" w:hAnsi="宋体" w:cs="宋体"/>
                <w:color w:val="000000"/>
                <w:kern w:val="0"/>
                <w:sz w:val="24"/>
              </w:rPr>
              <w:t xml:space="preserve">MAC </w:t>
            </w:r>
            <w:r>
              <w:rPr>
                <w:rFonts w:ascii="宋体" w:hAnsi="宋体" w:cs="宋体" w:hint="eastAsia"/>
                <w:color w:val="000000"/>
                <w:kern w:val="0"/>
                <w:sz w:val="24"/>
              </w:rPr>
              <w:t>认证</w:t>
            </w:r>
          </w:p>
        </w:tc>
        <w:tc>
          <w:tcPr>
            <w:tcW w:w="992" w:type="dxa"/>
            <w:tcBorders>
              <w:top w:val="nil"/>
              <w:left w:val="nil"/>
              <w:bottom w:val="single" w:sz="4" w:space="0" w:color="auto"/>
              <w:right w:val="single" w:sz="4" w:space="0" w:color="auto"/>
            </w:tcBorders>
            <w:shd w:val="clear" w:color="auto" w:fill="auto"/>
            <w:vAlign w:val="center"/>
          </w:tcPr>
          <w:p w14:paraId="6FF55F7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0F1AF74B" w14:textId="77777777">
        <w:trPr>
          <w:trHeight w:val="1400"/>
        </w:trPr>
        <w:tc>
          <w:tcPr>
            <w:tcW w:w="851" w:type="dxa"/>
            <w:tcBorders>
              <w:top w:val="nil"/>
              <w:left w:val="single" w:sz="4" w:space="0" w:color="auto"/>
              <w:bottom w:val="single" w:sz="4" w:space="0" w:color="auto"/>
              <w:right w:val="single" w:sz="4" w:space="0" w:color="auto"/>
            </w:tcBorders>
            <w:shd w:val="clear" w:color="auto" w:fill="auto"/>
            <w:vAlign w:val="center"/>
          </w:tcPr>
          <w:p w14:paraId="634CE2D3"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4</w:t>
            </w:r>
          </w:p>
        </w:tc>
        <w:tc>
          <w:tcPr>
            <w:tcW w:w="851" w:type="dxa"/>
            <w:tcBorders>
              <w:top w:val="nil"/>
              <w:left w:val="nil"/>
              <w:bottom w:val="single" w:sz="4" w:space="0" w:color="auto"/>
              <w:right w:val="single" w:sz="4" w:space="0" w:color="auto"/>
            </w:tcBorders>
            <w:shd w:val="clear" w:color="auto" w:fill="auto"/>
            <w:vAlign w:val="center"/>
          </w:tcPr>
          <w:p w14:paraId="17A6978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6D0F54C7" w14:textId="77777777" w:rsidR="00F70E96" w:rsidRDefault="00686F82">
            <w:pPr>
              <w:spacing w:line="360" w:lineRule="auto"/>
              <w:rPr>
                <w:rFonts w:ascii="宋体" w:hAnsi="宋体" w:cs="宋体"/>
                <w:color w:val="000000"/>
                <w:kern w:val="0"/>
                <w:sz w:val="24"/>
              </w:rPr>
            </w:pPr>
            <w:r>
              <w:rPr>
                <w:rFonts w:ascii="宋体" w:hAnsi="宋体" w:cs="宋体"/>
                <w:color w:val="000000"/>
                <w:kern w:val="0"/>
                <w:sz w:val="24"/>
              </w:rPr>
              <w:t>DHCP</w:t>
            </w:r>
          </w:p>
        </w:tc>
        <w:tc>
          <w:tcPr>
            <w:tcW w:w="5298" w:type="dxa"/>
            <w:tcBorders>
              <w:top w:val="nil"/>
              <w:left w:val="nil"/>
              <w:bottom w:val="single" w:sz="4" w:space="0" w:color="auto"/>
              <w:right w:val="single" w:sz="4" w:space="0" w:color="auto"/>
            </w:tcBorders>
            <w:shd w:val="clear" w:color="auto" w:fill="auto"/>
            <w:vAlign w:val="center"/>
          </w:tcPr>
          <w:p w14:paraId="00344E7B"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1、支持</w:t>
            </w:r>
            <w:r>
              <w:rPr>
                <w:rFonts w:ascii="宋体" w:hAnsi="宋体" w:cs="宋体"/>
                <w:color w:val="000000"/>
                <w:kern w:val="0"/>
                <w:sz w:val="24"/>
              </w:rPr>
              <w:t xml:space="preserve"> DHCP Client</w:t>
            </w:r>
            <w:r>
              <w:rPr>
                <w:rFonts w:ascii="宋体" w:hAnsi="宋体" w:cs="宋体"/>
                <w:color w:val="000000"/>
                <w:kern w:val="0"/>
                <w:sz w:val="24"/>
              </w:rPr>
              <w:br/>
            </w:r>
            <w:r>
              <w:rPr>
                <w:rFonts w:ascii="宋体" w:hAnsi="宋体" w:cs="宋体" w:hint="eastAsia"/>
                <w:color w:val="000000"/>
                <w:kern w:val="0"/>
                <w:sz w:val="24"/>
              </w:rPr>
              <w:t>2、支持</w:t>
            </w:r>
            <w:r>
              <w:rPr>
                <w:rFonts w:ascii="宋体" w:hAnsi="宋体" w:cs="宋体"/>
                <w:color w:val="000000"/>
                <w:kern w:val="0"/>
                <w:sz w:val="24"/>
              </w:rPr>
              <w:t xml:space="preserve"> DHCP Snooping</w:t>
            </w:r>
            <w:r>
              <w:rPr>
                <w:rFonts w:ascii="宋体" w:hAnsi="宋体" w:cs="宋体"/>
                <w:color w:val="000000"/>
                <w:kern w:val="0"/>
                <w:sz w:val="24"/>
              </w:rPr>
              <w:br/>
            </w:r>
            <w:r>
              <w:rPr>
                <w:rFonts w:ascii="宋体" w:hAnsi="宋体" w:cs="宋体" w:hint="eastAsia"/>
                <w:color w:val="000000"/>
                <w:kern w:val="0"/>
                <w:sz w:val="24"/>
              </w:rPr>
              <w:t>3、支持</w:t>
            </w:r>
            <w:r>
              <w:rPr>
                <w:rFonts w:ascii="宋体" w:hAnsi="宋体" w:cs="宋体"/>
                <w:color w:val="000000"/>
                <w:kern w:val="0"/>
                <w:sz w:val="24"/>
              </w:rPr>
              <w:t xml:space="preserve"> DHCP Relay</w:t>
            </w:r>
            <w:r>
              <w:rPr>
                <w:rFonts w:ascii="宋体" w:hAnsi="宋体" w:cs="宋体"/>
                <w:color w:val="000000"/>
                <w:kern w:val="0"/>
                <w:sz w:val="24"/>
              </w:rPr>
              <w:br/>
            </w:r>
            <w:r>
              <w:rPr>
                <w:rFonts w:ascii="宋体" w:hAnsi="宋体" w:cs="宋体" w:hint="eastAsia"/>
                <w:color w:val="000000"/>
                <w:kern w:val="0"/>
                <w:sz w:val="24"/>
              </w:rPr>
              <w:t>4、支持</w:t>
            </w:r>
            <w:r>
              <w:rPr>
                <w:rFonts w:ascii="宋体" w:hAnsi="宋体" w:cs="宋体"/>
                <w:color w:val="000000"/>
                <w:kern w:val="0"/>
                <w:sz w:val="24"/>
              </w:rPr>
              <w:t xml:space="preserve"> DHCP Server</w:t>
            </w:r>
            <w:r>
              <w:rPr>
                <w:rFonts w:ascii="宋体" w:hAnsi="宋体" w:cs="宋体"/>
                <w:color w:val="000000"/>
                <w:kern w:val="0"/>
                <w:sz w:val="24"/>
              </w:rPr>
              <w:br/>
            </w:r>
            <w:r>
              <w:rPr>
                <w:rFonts w:ascii="宋体" w:hAnsi="宋体" w:cs="宋体" w:hint="eastAsia"/>
                <w:color w:val="000000"/>
                <w:kern w:val="0"/>
                <w:sz w:val="24"/>
              </w:rPr>
              <w:t>5、支持</w:t>
            </w:r>
            <w:r>
              <w:rPr>
                <w:rFonts w:ascii="宋体" w:hAnsi="宋体" w:cs="宋体"/>
                <w:color w:val="000000"/>
                <w:kern w:val="0"/>
                <w:sz w:val="24"/>
              </w:rPr>
              <w:t xml:space="preserve"> DHCP Option82</w:t>
            </w:r>
          </w:p>
        </w:tc>
        <w:tc>
          <w:tcPr>
            <w:tcW w:w="992" w:type="dxa"/>
            <w:tcBorders>
              <w:top w:val="nil"/>
              <w:left w:val="nil"/>
              <w:bottom w:val="single" w:sz="4" w:space="0" w:color="auto"/>
              <w:right w:val="single" w:sz="4" w:space="0" w:color="auto"/>
            </w:tcBorders>
            <w:shd w:val="clear" w:color="auto" w:fill="auto"/>
            <w:vAlign w:val="center"/>
          </w:tcPr>
          <w:p w14:paraId="71B385A5"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48FB33B5" w14:textId="77777777">
        <w:trPr>
          <w:trHeight w:val="550"/>
        </w:trPr>
        <w:tc>
          <w:tcPr>
            <w:tcW w:w="851" w:type="dxa"/>
            <w:tcBorders>
              <w:top w:val="nil"/>
              <w:left w:val="single" w:sz="4" w:space="0" w:color="auto"/>
              <w:bottom w:val="single" w:sz="4" w:space="0" w:color="auto"/>
              <w:right w:val="single" w:sz="4" w:space="0" w:color="auto"/>
            </w:tcBorders>
            <w:shd w:val="clear" w:color="auto" w:fill="auto"/>
            <w:vAlign w:val="center"/>
          </w:tcPr>
          <w:p w14:paraId="188DACC6"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5</w:t>
            </w:r>
          </w:p>
        </w:tc>
        <w:tc>
          <w:tcPr>
            <w:tcW w:w="851" w:type="dxa"/>
            <w:tcBorders>
              <w:top w:val="nil"/>
              <w:left w:val="nil"/>
              <w:bottom w:val="single" w:sz="4" w:space="0" w:color="auto"/>
              <w:right w:val="single" w:sz="4" w:space="0" w:color="auto"/>
            </w:tcBorders>
            <w:shd w:val="clear" w:color="auto" w:fill="auto"/>
            <w:vAlign w:val="center"/>
          </w:tcPr>
          <w:p w14:paraId="0E29E812"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78B8C098"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组播协议</w:t>
            </w:r>
          </w:p>
        </w:tc>
        <w:tc>
          <w:tcPr>
            <w:tcW w:w="5298" w:type="dxa"/>
            <w:tcBorders>
              <w:top w:val="nil"/>
              <w:left w:val="nil"/>
              <w:bottom w:val="single" w:sz="4" w:space="0" w:color="auto"/>
              <w:right w:val="single" w:sz="4" w:space="0" w:color="auto"/>
            </w:tcBorders>
            <w:shd w:val="clear" w:color="auto" w:fill="auto"/>
            <w:vAlign w:val="center"/>
          </w:tcPr>
          <w:p w14:paraId="62C1810D"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IGMP v1/v2/v3 Snooping</w:t>
            </w:r>
            <w:r>
              <w:rPr>
                <w:rFonts w:ascii="宋体" w:hAnsi="宋体" w:cs="宋体"/>
                <w:color w:val="000000"/>
                <w:kern w:val="0"/>
                <w:sz w:val="24"/>
              </w:rPr>
              <w:br/>
            </w:r>
            <w:r>
              <w:rPr>
                <w:rFonts w:ascii="宋体" w:hAnsi="宋体" w:cs="宋体" w:hint="eastAsia"/>
                <w:color w:val="000000"/>
                <w:kern w:val="0"/>
                <w:sz w:val="24"/>
              </w:rPr>
              <w:t>2、支持</w:t>
            </w:r>
            <w:r>
              <w:rPr>
                <w:rFonts w:ascii="宋体" w:hAnsi="宋体" w:cs="宋体"/>
                <w:color w:val="000000"/>
                <w:kern w:val="0"/>
                <w:sz w:val="24"/>
              </w:rPr>
              <w:t>MLD Snooping</w:t>
            </w:r>
          </w:p>
        </w:tc>
        <w:tc>
          <w:tcPr>
            <w:tcW w:w="992" w:type="dxa"/>
            <w:tcBorders>
              <w:top w:val="nil"/>
              <w:left w:val="nil"/>
              <w:bottom w:val="single" w:sz="4" w:space="0" w:color="auto"/>
              <w:right w:val="single" w:sz="4" w:space="0" w:color="auto"/>
            </w:tcBorders>
            <w:shd w:val="clear" w:color="auto" w:fill="auto"/>
            <w:vAlign w:val="center"/>
          </w:tcPr>
          <w:p w14:paraId="3480B70D"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7BD71C60" w14:textId="77777777">
        <w:trPr>
          <w:trHeight w:val="274"/>
        </w:trPr>
        <w:tc>
          <w:tcPr>
            <w:tcW w:w="851" w:type="dxa"/>
            <w:tcBorders>
              <w:top w:val="nil"/>
              <w:left w:val="single" w:sz="4" w:space="0" w:color="auto"/>
              <w:bottom w:val="single" w:sz="4" w:space="0" w:color="auto"/>
              <w:right w:val="single" w:sz="4" w:space="0" w:color="auto"/>
            </w:tcBorders>
            <w:shd w:val="clear" w:color="auto" w:fill="auto"/>
            <w:vAlign w:val="center"/>
          </w:tcPr>
          <w:p w14:paraId="67FB7341"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6</w:t>
            </w:r>
          </w:p>
        </w:tc>
        <w:tc>
          <w:tcPr>
            <w:tcW w:w="851" w:type="dxa"/>
            <w:tcBorders>
              <w:top w:val="nil"/>
              <w:left w:val="nil"/>
              <w:bottom w:val="single" w:sz="4" w:space="0" w:color="auto"/>
              <w:right w:val="single" w:sz="4" w:space="0" w:color="auto"/>
            </w:tcBorders>
            <w:shd w:val="clear" w:color="auto" w:fill="auto"/>
            <w:vAlign w:val="center"/>
          </w:tcPr>
          <w:p w14:paraId="34816FE9"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64AF1BAD"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安全功能</w:t>
            </w:r>
          </w:p>
        </w:tc>
        <w:tc>
          <w:tcPr>
            <w:tcW w:w="5298" w:type="dxa"/>
            <w:tcBorders>
              <w:top w:val="nil"/>
              <w:left w:val="nil"/>
              <w:bottom w:val="single" w:sz="4" w:space="0" w:color="auto"/>
              <w:right w:val="single" w:sz="4" w:space="0" w:color="auto"/>
            </w:tcBorders>
            <w:shd w:val="clear" w:color="auto" w:fill="auto"/>
            <w:vAlign w:val="center"/>
          </w:tcPr>
          <w:p w14:paraId="2CC5BA7A"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1、支持</w:t>
            </w:r>
            <w:r>
              <w:rPr>
                <w:rFonts w:ascii="宋体" w:hAnsi="宋体" w:cs="宋体"/>
                <w:color w:val="000000"/>
                <w:kern w:val="0"/>
                <w:sz w:val="24"/>
              </w:rPr>
              <w:t>ARP</w:t>
            </w:r>
            <w:r>
              <w:rPr>
                <w:rFonts w:ascii="宋体" w:hAnsi="宋体" w:cs="宋体" w:hint="eastAsia"/>
                <w:color w:val="000000"/>
                <w:kern w:val="0"/>
                <w:sz w:val="24"/>
              </w:rPr>
              <w:t>攻击防御</w:t>
            </w:r>
            <w:r>
              <w:rPr>
                <w:rFonts w:ascii="宋体" w:hAnsi="宋体" w:cs="宋体" w:hint="eastAsia"/>
                <w:color w:val="000000"/>
                <w:kern w:val="0"/>
                <w:sz w:val="24"/>
              </w:rPr>
              <w:br/>
              <w:t>2、支持端口绑定</w:t>
            </w:r>
            <w:r>
              <w:rPr>
                <w:rFonts w:ascii="宋体" w:hAnsi="宋体" w:cs="宋体" w:hint="eastAsia"/>
                <w:color w:val="000000"/>
                <w:kern w:val="0"/>
                <w:sz w:val="24"/>
              </w:rPr>
              <w:br/>
              <w:t>3、支持</w:t>
            </w:r>
            <w:r>
              <w:rPr>
                <w:rFonts w:ascii="宋体" w:hAnsi="宋体" w:cs="宋体"/>
                <w:color w:val="000000"/>
                <w:kern w:val="0"/>
                <w:sz w:val="24"/>
              </w:rPr>
              <w:t>BPDU</w:t>
            </w:r>
            <w:r>
              <w:rPr>
                <w:rFonts w:ascii="宋体" w:hAnsi="宋体" w:cs="宋体" w:hint="eastAsia"/>
                <w:color w:val="000000"/>
                <w:kern w:val="0"/>
                <w:sz w:val="24"/>
              </w:rPr>
              <w:t>保护</w:t>
            </w:r>
            <w:r>
              <w:rPr>
                <w:rFonts w:ascii="宋体" w:hAnsi="宋体" w:cs="宋体" w:hint="eastAsia"/>
                <w:color w:val="000000"/>
                <w:kern w:val="0"/>
                <w:sz w:val="24"/>
              </w:rPr>
              <w:br/>
              <w:t>4、支持</w:t>
            </w:r>
            <w:r>
              <w:rPr>
                <w:rFonts w:ascii="宋体" w:hAnsi="宋体" w:cs="宋体"/>
                <w:color w:val="000000"/>
                <w:kern w:val="0"/>
                <w:sz w:val="24"/>
              </w:rPr>
              <w:t xml:space="preserve">UDLD </w:t>
            </w:r>
            <w:r>
              <w:rPr>
                <w:rFonts w:ascii="宋体" w:hAnsi="宋体" w:cs="宋体" w:hint="eastAsia"/>
                <w:color w:val="000000"/>
                <w:kern w:val="0"/>
                <w:sz w:val="24"/>
              </w:rPr>
              <w:t>单向链路检测协议</w:t>
            </w:r>
            <w:r>
              <w:rPr>
                <w:rFonts w:ascii="宋体" w:hAnsi="宋体" w:cs="宋体" w:hint="eastAsia"/>
                <w:color w:val="000000"/>
                <w:kern w:val="0"/>
                <w:sz w:val="24"/>
              </w:rPr>
              <w:br/>
              <w:t>5、支持</w:t>
            </w:r>
            <w:r>
              <w:rPr>
                <w:rFonts w:ascii="宋体" w:hAnsi="宋体" w:cs="宋体"/>
                <w:color w:val="000000"/>
                <w:kern w:val="0"/>
                <w:sz w:val="24"/>
              </w:rPr>
              <w:t>802.1AB</w:t>
            </w:r>
            <w:r>
              <w:rPr>
                <w:rFonts w:ascii="宋体" w:hAnsi="宋体" w:cs="宋体" w:hint="eastAsia"/>
                <w:color w:val="000000"/>
                <w:kern w:val="0"/>
                <w:sz w:val="24"/>
              </w:rPr>
              <w:t>链路层发现协议</w:t>
            </w:r>
            <w:r>
              <w:rPr>
                <w:rFonts w:ascii="宋体" w:hAnsi="宋体" w:cs="宋体"/>
                <w:color w:val="000000"/>
                <w:kern w:val="0"/>
                <w:sz w:val="24"/>
              </w:rPr>
              <w:t>LLDP</w:t>
            </w:r>
          </w:p>
        </w:tc>
        <w:tc>
          <w:tcPr>
            <w:tcW w:w="992" w:type="dxa"/>
            <w:tcBorders>
              <w:top w:val="nil"/>
              <w:left w:val="nil"/>
              <w:bottom w:val="single" w:sz="4" w:space="0" w:color="auto"/>
              <w:right w:val="single" w:sz="4" w:space="0" w:color="auto"/>
            </w:tcBorders>
            <w:shd w:val="clear" w:color="auto" w:fill="auto"/>
            <w:vAlign w:val="center"/>
          </w:tcPr>
          <w:p w14:paraId="388FB31C"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4424D1FF" w14:textId="77777777">
        <w:trPr>
          <w:trHeight w:val="1120"/>
        </w:trPr>
        <w:tc>
          <w:tcPr>
            <w:tcW w:w="851" w:type="dxa"/>
            <w:tcBorders>
              <w:top w:val="nil"/>
              <w:left w:val="single" w:sz="4" w:space="0" w:color="auto"/>
              <w:bottom w:val="single" w:sz="4" w:space="0" w:color="auto"/>
              <w:right w:val="single" w:sz="4" w:space="0" w:color="auto"/>
            </w:tcBorders>
            <w:shd w:val="clear" w:color="auto" w:fill="auto"/>
            <w:vAlign w:val="center"/>
          </w:tcPr>
          <w:p w14:paraId="06687B9A"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lastRenderedPageBreak/>
              <w:t>7</w:t>
            </w:r>
          </w:p>
        </w:tc>
        <w:tc>
          <w:tcPr>
            <w:tcW w:w="851" w:type="dxa"/>
            <w:tcBorders>
              <w:top w:val="nil"/>
              <w:left w:val="nil"/>
              <w:bottom w:val="single" w:sz="4" w:space="0" w:color="auto"/>
              <w:right w:val="single" w:sz="4" w:space="0" w:color="auto"/>
            </w:tcBorders>
            <w:shd w:val="clear" w:color="auto" w:fill="auto"/>
            <w:vAlign w:val="center"/>
          </w:tcPr>
          <w:p w14:paraId="715A65A2"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33F9FBE0" w14:textId="77777777" w:rsidR="00F70E96" w:rsidRDefault="00686F82">
            <w:pPr>
              <w:spacing w:line="360" w:lineRule="auto"/>
              <w:rPr>
                <w:rFonts w:ascii="宋体" w:hAnsi="宋体" w:cs="宋体"/>
                <w:color w:val="000000"/>
                <w:kern w:val="0"/>
                <w:sz w:val="24"/>
              </w:rPr>
            </w:pPr>
            <w:r>
              <w:rPr>
                <w:rFonts w:ascii="宋体" w:hAnsi="宋体" w:cs="宋体"/>
                <w:color w:val="000000"/>
                <w:kern w:val="0"/>
                <w:sz w:val="24"/>
              </w:rPr>
              <w:t>IPv6</w:t>
            </w:r>
          </w:p>
        </w:tc>
        <w:tc>
          <w:tcPr>
            <w:tcW w:w="5298" w:type="dxa"/>
            <w:tcBorders>
              <w:top w:val="nil"/>
              <w:left w:val="nil"/>
              <w:bottom w:val="single" w:sz="4" w:space="0" w:color="auto"/>
              <w:right w:val="single" w:sz="4" w:space="0" w:color="auto"/>
            </w:tcBorders>
            <w:shd w:val="clear" w:color="auto" w:fill="auto"/>
            <w:vAlign w:val="center"/>
          </w:tcPr>
          <w:p w14:paraId="18409C51"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1、支持</w:t>
            </w:r>
            <w:r>
              <w:rPr>
                <w:rFonts w:ascii="宋体" w:hAnsi="宋体" w:cs="宋体"/>
                <w:color w:val="000000"/>
                <w:kern w:val="0"/>
                <w:sz w:val="24"/>
              </w:rPr>
              <w:t>IPv6</w:t>
            </w:r>
            <w:r>
              <w:rPr>
                <w:rFonts w:ascii="宋体" w:hAnsi="宋体" w:cs="宋体" w:hint="eastAsia"/>
                <w:color w:val="000000"/>
                <w:kern w:val="0"/>
                <w:sz w:val="24"/>
              </w:rPr>
              <w:t>管理交换机</w:t>
            </w:r>
            <w:r>
              <w:rPr>
                <w:rFonts w:ascii="宋体" w:hAnsi="宋体" w:cs="宋体" w:hint="eastAsia"/>
                <w:color w:val="000000"/>
                <w:kern w:val="0"/>
                <w:sz w:val="24"/>
              </w:rPr>
              <w:br/>
              <w:t>2、支持双</w:t>
            </w:r>
            <w:proofErr w:type="gramStart"/>
            <w:r>
              <w:rPr>
                <w:rFonts w:ascii="宋体" w:hAnsi="宋体" w:cs="宋体" w:hint="eastAsia"/>
                <w:color w:val="000000"/>
                <w:kern w:val="0"/>
                <w:sz w:val="24"/>
              </w:rPr>
              <w:t>栈</w:t>
            </w:r>
            <w:proofErr w:type="gramEnd"/>
            <w:r>
              <w:rPr>
                <w:rFonts w:ascii="宋体" w:hAnsi="宋体" w:cs="宋体" w:hint="eastAsia"/>
                <w:color w:val="000000"/>
                <w:kern w:val="0"/>
                <w:sz w:val="24"/>
              </w:rPr>
              <w:t>协议（</w:t>
            </w:r>
            <w:r>
              <w:rPr>
                <w:rFonts w:ascii="宋体" w:hAnsi="宋体" w:cs="宋体"/>
                <w:color w:val="000000"/>
                <w:kern w:val="0"/>
                <w:sz w:val="24"/>
              </w:rPr>
              <w:t>IPv4</w:t>
            </w:r>
            <w:r>
              <w:rPr>
                <w:rFonts w:ascii="宋体" w:hAnsi="宋体" w:cs="宋体" w:hint="eastAsia"/>
                <w:color w:val="000000"/>
                <w:kern w:val="0"/>
                <w:sz w:val="24"/>
              </w:rPr>
              <w:t>和</w:t>
            </w:r>
            <w:r>
              <w:rPr>
                <w:rFonts w:ascii="宋体" w:hAnsi="宋体" w:cs="宋体"/>
                <w:color w:val="000000"/>
                <w:kern w:val="0"/>
                <w:sz w:val="24"/>
              </w:rPr>
              <w:t>IPv6</w:t>
            </w:r>
            <w:r>
              <w:rPr>
                <w:rFonts w:ascii="宋体" w:hAnsi="宋体" w:cs="宋体" w:hint="eastAsia"/>
                <w:color w:val="000000"/>
                <w:kern w:val="0"/>
                <w:sz w:val="24"/>
              </w:rPr>
              <w:t>）</w:t>
            </w:r>
            <w:r>
              <w:rPr>
                <w:rFonts w:ascii="宋体" w:hAnsi="宋体" w:cs="宋体" w:hint="eastAsia"/>
                <w:color w:val="000000"/>
                <w:kern w:val="0"/>
                <w:sz w:val="24"/>
              </w:rPr>
              <w:br/>
              <w:t>3、支持</w:t>
            </w:r>
            <w:r>
              <w:rPr>
                <w:rFonts w:ascii="宋体" w:hAnsi="宋体" w:cs="宋体"/>
                <w:color w:val="000000"/>
                <w:kern w:val="0"/>
                <w:sz w:val="24"/>
              </w:rPr>
              <w:t>IPv6 ACL</w:t>
            </w:r>
            <w:r>
              <w:rPr>
                <w:rFonts w:ascii="宋体" w:hAnsi="宋体" w:cs="宋体" w:hint="eastAsia"/>
                <w:color w:val="000000"/>
                <w:kern w:val="0"/>
                <w:sz w:val="24"/>
              </w:rPr>
              <w:t>和</w:t>
            </w:r>
            <w:r>
              <w:rPr>
                <w:rFonts w:ascii="宋体" w:hAnsi="宋体" w:cs="宋体"/>
                <w:color w:val="000000"/>
                <w:kern w:val="0"/>
                <w:sz w:val="24"/>
              </w:rPr>
              <w:t>QoS</w:t>
            </w:r>
            <w:r>
              <w:rPr>
                <w:rFonts w:ascii="宋体" w:hAnsi="宋体" w:cs="宋体"/>
                <w:color w:val="000000"/>
                <w:kern w:val="0"/>
                <w:sz w:val="24"/>
              </w:rPr>
              <w:br/>
            </w:r>
            <w:r>
              <w:rPr>
                <w:rFonts w:ascii="宋体" w:hAnsi="宋体" w:cs="宋体" w:hint="eastAsia"/>
                <w:color w:val="000000"/>
                <w:kern w:val="0"/>
                <w:sz w:val="24"/>
              </w:rPr>
              <w:t>4、</w:t>
            </w:r>
            <w:r>
              <w:rPr>
                <w:rFonts w:ascii="宋体" w:hAnsi="宋体" w:cs="宋体"/>
                <w:color w:val="000000"/>
                <w:kern w:val="0"/>
                <w:sz w:val="24"/>
              </w:rPr>
              <w:t>IPv6</w:t>
            </w:r>
            <w:r>
              <w:rPr>
                <w:rFonts w:ascii="宋体" w:hAnsi="宋体" w:cs="宋体" w:hint="eastAsia"/>
                <w:color w:val="000000"/>
                <w:kern w:val="0"/>
                <w:sz w:val="24"/>
              </w:rPr>
              <w:t>静态路由</w:t>
            </w:r>
          </w:p>
        </w:tc>
        <w:tc>
          <w:tcPr>
            <w:tcW w:w="992" w:type="dxa"/>
            <w:tcBorders>
              <w:top w:val="nil"/>
              <w:left w:val="nil"/>
              <w:bottom w:val="single" w:sz="4" w:space="0" w:color="auto"/>
              <w:right w:val="single" w:sz="4" w:space="0" w:color="auto"/>
            </w:tcBorders>
            <w:shd w:val="clear" w:color="auto" w:fill="auto"/>
            <w:vAlign w:val="center"/>
          </w:tcPr>
          <w:p w14:paraId="01B97E09"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13F491A3" w14:textId="77777777">
        <w:trPr>
          <w:trHeight w:val="1120"/>
        </w:trPr>
        <w:tc>
          <w:tcPr>
            <w:tcW w:w="851" w:type="dxa"/>
            <w:tcBorders>
              <w:top w:val="nil"/>
              <w:left w:val="single" w:sz="4" w:space="0" w:color="auto"/>
              <w:bottom w:val="single" w:sz="4" w:space="0" w:color="auto"/>
              <w:right w:val="single" w:sz="4" w:space="0" w:color="auto"/>
            </w:tcBorders>
            <w:shd w:val="clear" w:color="auto" w:fill="auto"/>
            <w:vAlign w:val="center"/>
          </w:tcPr>
          <w:p w14:paraId="5398FC5A"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8</w:t>
            </w:r>
          </w:p>
        </w:tc>
        <w:tc>
          <w:tcPr>
            <w:tcW w:w="851" w:type="dxa"/>
            <w:tcBorders>
              <w:top w:val="nil"/>
              <w:left w:val="nil"/>
              <w:bottom w:val="single" w:sz="4" w:space="0" w:color="auto"/>
              <w:right w:val="single" w:sz="4" w:space="0" w:color="auto"/>
            </w:tcBorders>
            <w:shd w:val="clear" w:color="auto" w:fill="auto"/>
            <w:vAlign w:val="center"/>
          </w:tcPr>
          <w:p w14:paraId="2F15FBF0"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796EE799"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网管功能</w:t>
            </w:r>
          </w:p>
        </w:tc>
        <w:tc>
          <w:tcPr>
            <w:tcW w:w="5298" w:type="dxa"/>
            <w:tcBorders>
              <w:top w:val="nil"/>
              <w:left w:val="nil"/>
              <w:bottom w:val="single" w:sz="4" w:space="0" w:color="auto"/>
              <w:right w:val="single" w:sz="4" w:space="0" w:color="auto"/>
            </w:tcBorders>
            <w:shd w:val="clear" w:color="auto" w:fill="auto"/>
            <w:vAlign w:val="center"/>
          </w:tcPr>
          <w:p w14:paraId="2EB7C860"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Ipv4</w:t>
            </w:r>
            <w:r>
              <w:rPr>
                <w:rFonts w:ascii="宋体" w:hAnsi="宋体" w:cs="宋体" w:hint="eastAsia"/>
                <w:color w:val="000000"/>
                <w:kern w:val="0"/>
                <w:sz w:val="24"/>
              </w:rPr>
              <w:t>：支持</w:t>
            </w:r>
            <w:r>
              <w:rPr>
                <w:rFonts w:ascii="宋体" w:hAnsi="宋体" w:cs="宋体"/>
                <w:color w:val="000000"/>
                <w:kern w:val="0"/>
                <w:sz w:val="24"/>
              </w:rPr>
              <w:t>SNMP</w:t>
            </w:r>
            <w:r>
              <w:rPr>
                <w:rFonts w:ascii="宋体" w:hAnsi="宋体" w:cs="宋体"/>
                <w:color w:val="000000"/>
                <w:kern w:val="0"/>
                <w:sz w:val="24"/>
              </w:rPr>
              <w:br/>
            </w:r>
            <w:r>
              <w:rPr>
                <w:rFonts w:ascii="宋体" w:hAnsi="宋体" w:cs="宋体" w:hint="eastAsia"/>
                <w:color w:val="000000"/>
                <w:kern w:val="0"/>
                <w:sz w:val="24"/>
              </w:rPr>
              <w:t>2、</w:t>
            </w:r>
            <w:r>
              <w:rPr>
                <w:rFonts w:ascii="宋体" w:hAnsi="宋体" w:cs="宋体"/>
                <w:color w:val="000000"/>
                <w:kern w:val="0"/>
                <w:sz w:val="24"/>
              </w:rPr>
              <w:t>Ipv6</w:t>
            </w:r>
            <w:r>
              <w:rPr>
                <w:rFonts w:ascii="宋体" w:hAnsi="宋体" w:cs="宋体" w:hint="eastAsia"/>
                <w:color w:val="000000"/>
                <w:kern w:val="0"/>
                <w:sz w:val="24"/>
              </w:rPr>
              <w:t>：支持</w:t>
            </w:r>
            <w:r>
              <w:rPr>
                <w:rFonts w:ascii="宋体" w:hAnsi="宋体" w:cs="宋体"/>
                <w:color w:val="000000"/>
                <w:kern w:val="0"/>
                <w:sz w:val="24"/>
              </w:rPr>
              <w:t>Ipv6 SNMP</w:t>
            </w:r>
            <w:r>
              <w:rPr>
                <w:rFonts w:ascii="宋体" w:hAnsi="宋体" w:cs="宋体" w:hint="eastAsia"/>
                <w:color w:val="000000"/>
                <w:kern w:val="0"/>
                <w:sz w:val="24"/>
              </w:rPr>
              <w:t>、</w:t>
            </w:r>
            <w:r>
              <w:rPr>
                <w:rFonts w:ascii="宋体" w:hAnsi="宋体" w:cs="宋体"/>
                <w:color w:val="000000"/>
                <w:kern w:val="0"/>
                <w:sz w:val="24"/>
              </w:rPr>
              <w:t>Ipv6 MIB</w:t>
            </w:r>
            <w:r>
              <w:rPr>
                <w:rFonts w:ascii="宋体" w:hAnsi="宋体" w:cs="宋体"/>
                <w:color w:val="000000"/>
                <w:kern w:val="0"/>
                <w:sz w:val="24"/>
              </w:rPr>
              <w:br/>
            </w:r>
            <w:r>
              <w:rPr>
                <w:rFonts w:ascii="宋体" w:hAnsi="宋体" w:cs="宋体" w:hint="eastAsia"/>
                <w:color w:val="000000"/>
                <w:kern w:val="0"/>
                <w:sz w:val="24"/>
              </w:rPr>
              <w:t>3、提供</w:t>
            </w:r>
            <w:r>
              <w:rPr>
                <w:rFonts w:ascii="宋体" w:hAnsi="宋体" w:cs="宋体"/>
                <w:color w:val="000000"/>
                <w:kern w:val="0"/>
                <w:sz w:val="24"/>
              </w:rPr>
              <w:t>Telnet</w:t>
            </w:r>
            <w:r>
              <w:rPr>
                <w:rFonts w:ascii="宋体" w:hAnsi="宋体" w:cs="宋体" w:hint="eastAsia"/>
                <w:color w:val="000000"/>
                <w:kern w:val="0"/>
                <w:sz w:val="24"/>
              </w:rPr>
              <w:t>，</w:t>
            </w:r>
            <w:r>
              <w:rPr>
                <w:rFonts w:ascii="宋体" w:hAnsi="宋体" w:cs="宋体"/>
                <w:color w:val="000000"/>
                <w:kern w:val="0"/>
                <w:sz w:val="24"/>
              </w:rPr>
              <w:t>SSH</w:t>
            </w:r>
            <w:r>
              <w:rPr>
                <w:rFonts w:ascii="宋体" w:hAnsi="宋体" w:cs="宋体" w:hint="eastAsia"/>
                <w:color w:val="000000"/>
                <w:kern w:val="0"/>
                <w:sz w:val="24"/>
              </w:rPr>
              <w:t>，</w:t>
            </w:r>
            <w:r>
              <w:rPr>
                <w:rFonts w:ascii="宋体" w:hAnsi="宋体" w:cs="宋体"/>
                <w:color w:val="000000"/>
                <w:kern w:val="0"/>
                <w:sz w:val="24"/>
              </w:rPr>
              <w:t>Web</w:t>
            </w:r>
            <w:r>
              <w:rPr>
                <w:rFonts w:ascii="宋体" w:hAnsi="宋体" w:cs="宋体" w:hint="eastAsia"/>
                <w:color w:val="000000"/>
                <w:kern w:val="0"/>
                <w:sz w:val="24"/>
              </w:rPr>
              <w:t>多种管理方式</w:t>
            </w:r>
            <w:r>
              <w:rPr>
                <w:rFonts w:ascii="宋体" w:hAnsi="宋体" w:cs="宋体" w:hint="eastAsia"/>
                <w:color w:val="000000"/>
                <w:kern w:val="0"/>
                <w:sz w:val="24"/>
              </w:rPr>
              <w:br/>
              <w:t>4、支持</w:t>
            </w:r>
            <w:proofErr w:type="spellStart"/>
            <w:r>
              <w:rPr>
                <w:rFonts w:ascii="宋体" w:hAnsi="宋体" w:cs="宋体"/>
                <w:color w:val="000000"/>
                <w:kern w:val="0"/>
                <w:sz w:val="24"/>
              </w:rPr>
              <w:t>sflow</w:t>
            </w:r>
            <w:proofErr w:type="spellEnd"/>
            <w:r>
              <w:rPr>
                <w:rFonts w:ascii="宋体" w:hAnsi="宋体" w:cs="宋体" w:hint="eastAsia"/>
                <w:color w:val="000000"/>
                <w:kern w:val="0"/>
                <w:sz w:val="24"/>
              </w:rPr>
              <w:t>协议</w:t>
            </w:r>
          </w:p>
        </w:tc>
        <w:tc>
          <w:tcPr>
            <w:tcW w:w="992" w:type="dxa"/>
            <w:tcBorders>
              <w:top w:val="nil"/>
              <w:left w:val="nil"/>
              <w:bottom w:val="single" w:sz="4" w:space="0" w:color="auto"/>
              <w:right w:val="single" w:sz="4" w:space="0" w:color="auto"/>
            </w:tcBorders>
            <w:shd w:val="clear" w:color="auto" w:fill="auto"/>
            <w:vAlign w:val="center"/>
          </w:tcPr>
          <w:p w14:paraId="5B8EE503"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bl>
    <w:p w14:paraId="2883E31F" w14:textId="77777777" w:rsidR="00F70E96" w:rsidRDefault="00F70E96">
      <w:pPr>
        <w:spacing w:line="360" w:lineRule="auto"/>
        <w:rPr>
          <w:rFonts w:ascii="宋体" w:hAnsi="宋体" w:cs="仿宋"/>
          <w:bCs/>
          <w:sz w:val="24"/>
        </w:rPr>
      </w:pPr>
    </w:p>
    <w:p w14:paraId="66ACEBFC" w14:textId="77777777" w:rsidR="00F70E96" w:rsidRDefault="00686F82">
      <w:pPr>
        <w:pStyle w:val="21"/>
        <w:numPr>
          <w:ilvl w:val="0"/>
          <w:numId w:val="13"/>
        </w:numPr>
        <w:spacing w:line="360" w:lineRule="auto"/>
        <w:ind w:left="0" w:firstLine="0"/>
        <w:jc w:val="left"/>
        <w:rPr>
          <w:rFonts w:ascii="宋体" w:hAnsi="宋体"/>
          <w:sz w:val="24"/>
          <w:szCs w:val="24"/>
        </w:rPr>
      </w:pPr>
      <w:bookmarkStart w:id="137" w:name="_Toc167968510"/>
      <w:r>
        <w:rPr>
          <w:rFonts w:ascii="宋体" w:hAnsi="宋体" w:hint="eastAsia"/>
          <w:sz w:val="24"/>
          <w:szCs w:val="24"/>
        </w:rPr>
        <w:t>面板无线接入点</w:t>
      </w:r>
      <w:bookmarkEnd w:id="137"/>
    </w:p>
    <w:tbl>
      <w:tblPr>
        <w:tblW w:w="8794" w:type="dxa"/>
        <w:tblInd w:w="-5" w:type="dxa"/>
        <w:tblLayout w:type="fixed"/>
        <w:tblLook w:val="04A0" w:firstRow="1" w:lastRow="0" w:firstColumn="1" w:lastColumn="0" w:noHBand="0" w:noVBand="1"/>
      </w:tblPr>
      <w:tblGrid>
        <w:gridCol w:w="851"/>
        <w:gridCol w:w="851"/>
        <w:gridCol w:w="963"/>
        <w:gridCol w:w="5137"/>
        <w:gridCol w:w="992"/>
      </w:tblGrid>
      <w:tr w:rsidR="00F70E96" w14:paraId="663CDBEE" w14:textId="77777777">
        <w:trPr>
          <w:trHeight w:val="540"/>
        </w:trPr>
        <w:tc>
          <w:tcPr>
            <w:tcW w:w="851" w:type="dxa"/>
            <w:tcBorders>
              <w:top w:val="single" w:sz="4" w:space="0" w:color="auto"/>
              <w:left w:val="single" w:sz="4" w:space="0" w:color="auto"/>
              <w:bottom w:val="single" w:sz="4" w:space="0" w:color="auto"/>
              <w:right w:val="single" w:sz="4" w:space="0" w:color="auto"/>
            </w:tcBorders>
            <w:shd w:val="clear" w:color="000000" w:fill="A6A6A6"/>
            <w:vAlign w:val="center"/>
          </w:tcPr>
          <w:p w14:paraId="12E6069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851" w:type="dxa"/>
            <w:tcBorders>
              <w:top w:val="single" w:sz="4" w:space="0" w:color="auto"/>
              <w:left w:val="nil"/>
              <w:bottom w:val="single" w:sz="4" w:space="0" w:color="auto"/>
              <w:right w:val="single" w:sz="4" w:space="0" w:color="auto"/>
            </w:tcBorders>
            <w:shd w:val="clear" w:color="000000" w:fill="A6A6A6"/>
            <w:vAlign w:val="center"/>
          </w:tcPr>
          <w:p w14:paraId="1D97220D"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重要性</w:t>
            </w:r>
          </w:p>
        </w:tc>
        <w:tc>
          <w:tcPr>
            <w:tcW w:w="963" w:type="dxa"/>
            <w:tcBorders>
              <w:top w:val="single" w:sz="4" w:space="0" w:color="auto"/>
              <w:left w:val="nil"/>
              <w:bottom w:val="single" w:sz="4" w:space="0" w:color="auto"/>
              <w:right w:val="single" w:sz="4" w:space="0" w:color="auto"/>
            </w:tcBorders>
            <w:shd w:val="clear" w:color="000000" w:fill="A6A6A6"/>
            <w:vAlign w:val="center"/>
          </w:tcPr>
          <w:p w14:paraId="4A020EBC"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指标项</w:t>
            </w:r>
          </w:p>
        </w:tc>
        <w:tc>
          <w:tcPr>
            <w:tcW w:w="5137" w:type="dxa"/>
            <w:tcBorders>
              <w:top w:val="single" w:sz="4" w:space="0" w:color="auto"/>
              <w:left w:val="nil"/>
              <w:bottom w:val="single" w:sz="4" w:space="0" w:color="auto"/>
              <w:right w:val="single" w:sz="4" w:space="0" w:color="auto"/>
            </w:tcBorders>
            <w:shd w:val="clear" w:color="000000" w:fill="A6A6A6"/>
            <w:vAlign w:val="center"/>
          </w:tcPr>
          <w:p w14:paraId="4BFC1D1C"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指标要求</w:t>
            </w:r>
          </w:p>
        </w:tc>
        <w:tc>
          <w:tcPr>
            <w:tcW w:w="992" w:type="dxa"/>
            <w:tcBorders>
              <w:top w:val="single" w:sz="4" w:space="0" w:color="auto"/>
              <w:left w:val="nil"/>
              <w:bottom w:val="single" w:sz="4" w:space="0" w:color="auto"/>
              <w:right w:val="single" w:sz="4" w:space="0" w:color="auto"/>
            </w:tcBorders>
            <w:shd w:val="clear" w:color="000000" w:fill="A6A6A6"/>
            <w:vAlign w:val="center"/>
          </w:tcPr>
          <w:p w14:paraId="21F59AB5"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证明材料要求</w:t>
            </w:r>
          </w:p>
        </w:tc>
      </w:tr>
      <w:tr w:rsidR="00F70E96" w14:paraId="4C844C12" w14:textId="77777777">
        <w:trPr>
          <w:trHeight w:val="280"/>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CE32EB"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性能要求</w:t>
            </w:r>
          </w:p>
        </w:tc>
      </w:tr>
      <w:tr w:rsidR="00F70E96" w14:paraId="0D239346" w14:textId="77777777">
        <w:trPr>
          <w:trHeight w:val="1080"/>
        </w:trPr>
        <w:tc>
          <w:tcPr>
            <w:tcW w:w="851" w:type="dxa"/>
            <w:tcBorders>
              <w:top w:val="nil"/>
              <w:left w:val="single" w:sz="4" w:space="0" w:color="auto"/>
              <w:bottom w:val="single" w:sz="4" w:space="0" w:color="auto"/>
              <w:right w:val="single" w:sz="4" w:space="0" w:color="auto"/>
            </w:tcBorders>
            <w:shd w:val="clear" w:color="auto" w:fill="auto"/>
            <w:vAlign w:val="center"/>
          </w:tcPr>
          <w:p w14:paraId="0A671B32"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1</w:t>
            </w:r>
          </w:p>
        </w:tc>
        <w:tc>
          <w:tcPr>
            <w:tcW w:w="851" w:type="dxa"/>
            <w:tcBorders>
              <w:top w:val="nil"/>
              <w:left w:val="nil"/>
              <w:bottom w:val="single" w:sz="4" w:space="0" w:color="auto"/>
              <w:right w:val="single" w:sz="4" w:space="0" w:color="auto"/>
            </w:tcBorders>
            <w:shd w:val="clear" w:color="auto" w:fill="auto"/>
            <w:vAlign w:val="center"/>
          </w:tcPr>
          <w:p w14:paraId="308AF9AC"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5E991147"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性能参数</w:t>
            </w:r>
          </w:p>
        </w:tc>
        <w:tc>
          <w:tcPr>
            <w:tcW w:w="5137" w:type="dxa"/>
            <w:tcBorders>
              <w:top w:val="nil"/>
              <w:left w:val="nil"/>
              <w:bottom w:val="single" w:sz="4" w:space="0" w:color="auto"/>
              <w:right w:val="single" w:sz="4" w:space="0" w:color="auto"/>
            </w:tcBorders>
            <w:shd w:val="clear" w:color="auto" w:fill="auto"/>
            <w:vAlign w:val="center"/>
          </w:tcPr>
          <w:p w14:paraId="3138A9CF"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1、采用整机双频4流设计，可同时工作在802.11a/b/g/n/</w:t>
            </w:r>
            <w:proofErr w:type="spellStart"/>
            <w:r>
              <w:rPr>
                <w:rFonts w:ascii="宋体" w:hAnsi="宋体" w:cs="宋体" w:hint="eastAsia"/>
                <w:color w:val="000000"/>
                <w:kern w:val="0"/>
                <w:sz w:val="24"/>
              </w:rPr>
              <w:t>ac</w:t>
            </w:r>
            <w:proofErr w:type="spellEnd"/>
            <w:r>
              <w:rPr>
                <w:rFonts w:ascii="宋体" w:hAnsi="宋体" w:cs="宋体" w:hint="eastAsia"/>
                <w:color w:val="000000"/>
                <w:kern w:val="0"/>
                <w:sz w:val="24"/>
              </w:rPr>
              <w:t>/ac wave2/ax模式；</w:t>
            </w:r>
            <w:r>
              <w:rPr>
                <w:rFonts w:ascii="宋体" w:hAnsi="宋体" w:cs="宋体" w:hint="eastAsia"/>
                <w:color w:val="000000"/>
                <w:kern w:val="0"/>
                <w:sz w:val="24"/>
              </w:rPr>
              <w:br/>
              <w:t>2、整机协商速率≥2.975Gbps，其中5G射频速率≥2.4Gbps，2.4G射频速率≥0.575Gbps</w:t>
            </w:r>
          </w:p>
        </w:tc>
        <w:tc>
          <w:tcPr>
            <w:tcW w:w="992" w:type="dxa"/>
            <w:tcBorders>
              <w:top w:val="nil"/>
              <w:left w:val="nil"/>
              <w:bottom w:val="single" w:sz="4" w:space="0" w:color="auto"/>
              <w:right w:val="single" w:sz="4" w:space="0" w:color="auto"/>
            </w:tcBorders>
            <w:shd w:val="clear" w:color="auto" w:fill="auto"/>
            <w:vAlign w:val="center"/>
          </w:tcPr>
          <w:p w14:paraId="65D73BF2"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289589E6" w14:textId="77777777">
        <w:trPr>
          <w:trHeight w:val="280"/>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D5AE89"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基本要求</w:t>
            </w:r>
          </w:p>
        </w:tc>
      </w:tr>
      <w:tr w:rsidR="00F70E96" w14:paraId="341AA41B" w14:textId="77777777">
        <w:trPr>
          <w:trHeight w:val="560"/>
        </w:trPr>
        <w:tc>
          <w:tcPr>
            <w:tcW w:w="851" w:type="dxa"/>
            <w:tcBorders>
              <w:top w:val="nil"/>
              <w:left w:val="single" w:sz="4" w:space="0" w:color="auto"/>
              <w:bottom w:val="single" w:sz="4" w:space="0" w:color="auto"/>
              <w:right w:val="single" w:sz="4" w:space="0" w:color="auto"/>
            </w:tcBorders>
            <w:shd w:val="clear" w:color="auto" w:fill="auto"/>
            <w:vAlign w:val="center"/>
          </w:tcPr>
          <w:p w14:paraId="0BD80504"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14:paraId="7945105D"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6991BC8A"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接口要求</w:t>
            </w:r>
          </w:p>
        </w:tc>
        <w:tc>
          <w:tcPr>
            <w:tcW w:w="5137" w:type="dxa"/>
            <w:tcBorders>
              <w:top w:val="nil"/>
              <w:left w:val="nil"/>
              <w:bottom w:val="single" w:sz="4" w:space="0" w:color="auto"/>
              <w:right w:val="single" w:sz="4" w:space="0" w:color="auto"/>
            </w:tcBorders>
            <w:shd w:val="clear" w:color="auto" w:fill="auto"/>
            <w:vAlign w:val="center"/>
          </w:tcPr>
          <w:p w14:paraId="16FAE49C"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1</w:t>
            </w:r>
            <w:r>
              <w:rPr>
                <w:rFonts w:ascii="宋体" w:hAnsi="宋体" w:cs="宋体" w:hint="eastAsia"/>
                <w:color w:val="000000"/>
                <w:kern w:val="0"/>
                <w:sz w:val="24"/>
              </w:rPr>
              <w:t>个</w:t>
            </w:r>
            <w:r>
              <w:rPr>
                <w:rFonts w:ascii="宋体" w:hAnsi="宋体" w:cs="宋体"/>
                <w:color w:val="000000"/>
                <w:kern w:val="0"/>
                <w:sz w:val="24"/>
              </w:rPr>
              <w:t>10/100/1000Mbps</w:t>
            </w:r>
            <w:r>
              <w:rPr>
                <w:rFonts w:ascii="宋体" w:hAnsi="宋体" w:cs="宋体" w:hint="eastAsia"/>
                <w:color w:val="000000"/>
                <w:kern w:val="0"/>
                <w:sz w:val="24"/>
              </w:rPr>
              <w:t>上行接口；</w:t>
            </w:r>
            <w:r>
              <w:rPr>
                <w:rFonts w:ascii="宋体" w:hAnsi="宋体" w:cs="宋体" w:hint="eastAsia"/>
                <w:color w:val="000000"/>
                <w:kern w:val="0"/>
                <w:sz w:val="24"/>
              </w:rPr>
              <w:br/>
              <w:t>2、≥</w:t>
            </w:r>
            <w:r>
              <w:rPr>
                <w:rFonts w:ascii="宋体" w:hAnsi="宋体" w:cs="宋体"/>
                <w:color w:val="000000"/>
                <w:kern w:val="0"/>
                <w:sz w:val="24"/>
              </w:rPr>
              <w:t>3</w:t>
            </w:r>
            <w:r>
              <w:rPr>
                <w:rFonts w:ascii="宋体" w:hAnsi="宋体" w:cs="宋体" w:hint="eastAsia"/>
                <w:color w:val="000000"/>
                <w:kern w:val="0"/>
                <w:sz w:val="24"/>
              </w:rPr>
              <w:t>个</w:t>
            </w:r>
            <w:r>
              <w:rPr>
                <w:rFonts w:ascii="宋体" w:hAnsi="宋体" w:cs="宋体"/>
                <w:color w:val="000000"/>
                <w:kern w:val="0"/>
                <w:sz w:val="24"/>
              </w:rPr>
              <w:t>10/100/1000Mbps</w:t>
            </w:r>
            <w:r>
              <w:rPr>
                <w:rFonts w:ascii="宋体" w:hAnsi="宋体" w:cs="宋体" w:hint="eastAsia"/>
                <w:color w:val="000000"/>
                <w:kern w:val="0"/>
                <w:sz w:val="24"/>
              </w:rPr>
              <w:t>下行接口，≥</w:t>
            </w:r>
            <w:r>
              <w:rPr>
                <w:rFonts w:ascii="宋体" w:hAnsi="宋体" w:cs="宋体"/>
                <w:color w:val="000000"/>
                <w:kern w:val="0"/>
                <w:sz w:val="24"/>
              </w:rPr>
              <w:t>2</w:t>
            </w:r>
            <w:r>
              <w:rPr>
                <w:rFonts w:ascii="宋体" w:hAnsi="宋体" w:cs="宋体" w:hint="eastAsia"/>
                <w:color w:val="000000"/>
                <w:kern w:val="0"/>
                <w:sz w:val="24"/>
              </w:rPr>
              <w:t>个</w:t>
            </w:r>
            <w:proofErr w:type="gramStart"/>
            <w:r>
              <w:rPr>
                <w:rFonts w:ascii="宋体" w:hAnsi="宋体" w:cs="宋体" w:hint="eastAsia"/>
                <w:color w:val="000000"/>
                <w:kern w:val="0"/>
                <w:sz w:val="24"/>
              </w:rPr>
              <w:t>透传口</w:t>
            </w:r>
            <w:proofErr w:type="gramEnd"/>
            <w:r>
              <w:rPr>
                <w:rFonts w:ascii="宋体" w:hAnsi="宋体" w:cs="宋体" w:hint="eastAsia"/>
                <w:color w:val="000000"/>
                <w:kern w:val="0"/>
                <w:sz w:val="24"/>
              </w:rPr>
              <w:t>，提供</w:t>
            </w:r>
            <w:proofErr w:type="gramStart"/>
            <w:r>
              <w:rPr>
                <w:rFonts w:ascii="宋体" w:hAnsi="宋体" w:cs="宋体" w:hint="eastAsia"/>
                <w:color w:val="000000"/>
                <w:kern w:val="0"/>
                <w:sz w:val="24"/>
              </w:rPr>
              <w:t>官网截</w:t>
            </w:r>
            <w:proofErr w:type="gramEnd"/>
            <w:r>
              <w:rPr>
                <w:rFonts w:ascii="宋体" w:hAnsi="宋体" w:cs="宋体" w:hint="eastAsia"/>
                <w:color w:val="000000"/>
                <w:kern w:val="0"/>
                <w:sz w:val="24"/>
              </w:rPr>
              <w:t>图</w:t>
            </w:r>
          </w:p>
        </w:tc>
        <w:tc>
          <w:tcPr>
            <w:tcW w:w="992" w:type="dxa"/>
            <w:tcBorders>
              <w:top w:val="nil"/>
              <w:left w:val="nil"/>
              <w:bottom w:val="single" w:sz="4" w:space="0" w:color="auto"/>
              <w:right w:val="single" w:sz="4" w:space="0" w:color="auto"/>
            </w:tcBorders>
            <w:shd w:val="clear" w:color="auto" w:fill="auto"/>
            <w:vAlign w:val="center"/>
          </w:tcPr>
          <w:p w14:paraId="3220EC6B"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是</w:t>
            </w:r>
          </w:p>
        </w:tc>
      </w:tr>
      <w:tr w:rsidR="00F70E96" w14:paraId="617F4FE6" w14:textId="77777777">
        <w:trPr>
          <w:trHeight w:val="280"/>
        </w:trPr>
        <w:tc>
          <w:tcPr>
            <w:tcW w:w="87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167479"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功能要求</w:t>
            </w:r>
          </w:p>
        </w:tc>
      </w:tr>
      <w:tr w:rsidR="00F70E96" w14:paraId="70C57320" w14:textId="77777777">
        <w:trPr>
          <w:trHeight w:val="570"/>
        </w:trPr>
        <w:tc>
          <w:tcPr>
            <w:tcW w:w="851" w:type="dxa"/>
            <w:tcBorders>
              <w:top w:val="nil"/>
              <w:left w:val="single" w:sz="4" w:space="0" w:color="auto"/>
              <w:bottom w:val="single" w:sz="4" w:space="0" w:color="auto"/>
              <w:right w:val="single" w:sz="4" w:space="0" w:color="auto"/>
            </w:tcBorders>
            <w:shd w:val="clear" w:color="auto" w:fill="auto"/>
            <w:vAlign w:val="center"/>
          </w:tcPr>
          <w:p w14:paraId="6C2913D4"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3</w:t>
            </w:r>
          </w:p>
        </w:tc>
        <w:tc>
          <w:tcPr>
            <w:tcW w:w="851" w:type="dxa"/>
            <w:tcBorders>
              <w:top w:val="nil"/>
              <w:left w:val="nil"/>
              <w:bottom w:val="single" w:sz="4" w:space="0" w:color="auto"/>
              <w:right w:val="single" w:sz="4" w:space="0" w:color="auto"/>
            </w:tcBorders>
            <w:shd w:val="clear" w:color="auto" w:fill="auto"/>
            <w:vAlign w:val="center"/>
          </w:tcPr>
          <w:p w14:paraId="7EEA8DB8"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074BC6A8"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设备尺寸</w:t>
            </w:r>
          </w:p>
        </w:tc>
        <w:tc>
          <w:tcPr>
            <w:tcW w:w="5137" w:type="dxa"/>
            <w:tcBorders>
              <w:top w:val="nil"/>
              <w:left w:val="nil"/>
              <w:bottom w:val="single" w:sz="4" w:space="0" w:color="auto"/>
              <w:right w:val="single" w:sz="4" w:space="0" w:color="auto"/>
            </w:tcBorders>
            <w:shd w:val="clear" w:color="auto" w:fill="auto"/>
            <w:vAlign w:val="center"/>
          </w:tcPr>
          <w:p w14:paraId="0110C36C"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为了安装方便，美观融入环境，要求设备尺寸为标准86mmx86mm尺寸，提供</w:t>
            </w:r>
            <w:proofErr w:type="gramStart"/>
            <w:r>
              <w:rPr>
                <w:rFonts w:ascii="宋体" w:hAnsi="宋体" w:cs="宋体" w:hint="eastAsia"/>
                <w:color w:val="000000"/>
                <w:kern w:val="0"/>
                <w:sz w:val="24"/>
              </w:rPr>
              <w:t>官网截</w:t>
            </w:r>
            <w:proofErr w:type="gramEnd"/>
            <w:r>
              <w:rPr>
                <w:rFonts w:ascii="宋体" w:hAnsi="宋体" w:cs="宋体" w:hint="eastAsia"/>
                <w:color w:val="000000"/>
                <w:kern w:val="0"/>
                <w:sz w:val="24"/>
              </w:rPr>
              <w:t>图</w:t>
            </w:r>
          </w:p>
        </w:tc>
        <w:tc>
          <w:tcPr>
            <w:tcW w:w="992" w:type="dxa"/>
            <w:tcBorders>
              <w:top w:val="nil"/>
              <w:left w:val="nil"/>
              <w:bottom w:val="single" w:sz="4" w:space="0" w:color="auto"/>
              <w:right w:val="single" w:sz="4" w:space="0" w:color="auto"/>
            </w:tcBorders>
            <w:shd w:val="clear" w:color="auto" w:fill="auto"/>
            <w:vAlign w:val="center"/>
          </w:tcPr>
          <w:p w14:paraId="7B25B609"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是</w:t>
            </w:r>
          </w:p>
        </w:tc>
      </w:tr>
      <w:tr w:rsidR="00F70E96" w14:paraId="17E5B3D8" w14:textId="77777777">
        <w:trPr>
          <w:trHeight w:val="280"/>
        </w:trPr>
        <w:tc>
          <w:tcPr>
            <w:tcW w:w="851" w:type="dxa"/>
            <w:tcBorders>
              <w:top w:val="nil"/>
              <w:left w:val="single" w:sz="4" w:space="0" w:color="auto"/>
              <w:bottom w:val="single" w:sz="4" w:space="0" w:color="auto"/>
              <w:right w:val="single" w:sz="4" w:space="0" w:color="auto"/>
            </w:tcBorders>
            <w:shd w:val="clear" w:color="auto" w:fill="auto"/>
            <w:vAlign w:val="center"/>
          </w:tcPr>
          <w:p w14:paraId="61DE81BE"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4</w:t>
            </w:r>
          </w:p>
        </w:tc>
        <w:tc>
          <w:tcPr>
            <w:tcW w:w="851" w:type="dxa"/>
            <w:tcBorders>
              <w:top w:val="nil"/>
              <w:left w:val="nil"/>
              <w:bottom w:val="single" w:sz="4" w:space="0" w:color="auto"/>
              <w:right w:val="single" w:sz="4" w:space="0" w:color="auto"/>
            </w:tcBorders>
            <w:shd w:val="clear" w:color="auto" w:fill="auto"/>
            <w:vAlign w:val="center"/>
          </w:tcPr>
          <w:p w14:paraId="30243E40"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7974EA20"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安装方式</w:t>
            </w:r>
          </w:p>
        </w:tc>
        <w:tc>
          <w:tcPr>
            <w:tcW w:w="5137" w:type="dxa"/>
            <w:tcBorders>
              <w:top w:val="nil"/>
              <w:left w:val="nil"/>
              <w:bottom w:val="single" w:sz="4" w:space="0" w:color="auto"/>
              <w:right w:val="single" w:sz="4" w:space="0" w:color="auto"/>
            </w:tcBorders>
            <w:shd w:val="clear" w:color="auto" w:fill="auto"/>
            <w:vAlign w:val="center"/>
          </w:tcPr>
          <w:p w14:paraId="1546B567"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满足壁挂、吸顶和面板安装方式</w:t>
            </w:r>
          </w:p>
        </w:tc>
        <w:tc>
          <w:tcPr>
            <w:tcW w:w="992" w:type="dxa"/>
            <w:tcBorders>
              <w:top w:val="nil"/>
              <w:left w:val="nil"/>
              <w:bottom w:val="single" w:sz="4" w:space="0" w:color="auto"/>
              <w:right w:val="single" w:sz="4" w:space="0" w:color="auto"/>
            </w:tcBorders>
            <w:shd w:val="clear" w:color="auto" w:fill="auto"/>
            <w:vAlign w:val="center"/>
          </w:tcPr>
          <w:p w14:paraId="54A9F9EC"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否</w:t>
            </w:r>
          </w:p>
        </w:tc>
      </w:tr>
      <w:tr w:rsidR="00F70E96" w14:paraId="0CB42196" w14:textId="77777777">
        <w:trPr>
          <w:trHeight w:val="540"/>
        </w:trPr>
        <w:tc>
          <w:tcPr>
            <w:tcW w:w="851" w:type="dxa"/>
            <w:tcBorders>
              <w:top w:val="nil"/>
              <w:left w:val="single" w:sz="4" w:space="0" w:color="auto"/>
              <w:bottom w:val="single" w:sz="4" w:space="0" w:color="auto"/>
              <w:right w:val="single" w:sz="4" w:space="0" w:color="auto"/>
            </w:tcBorders>
            <w:shd w:val="clear" w:color="auto" w:fill="auto"/>
            <w:vAlign w:val="center"/>
          </w:tcPr>
          <w:p w14:paraId="62312887"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5</w:t>
            </w:r>
          </w:p>
        </w:tc>
        <w:tc>
          <w:tcPr>
            <w:tcW w:w="851" w:type="dxa"/>
            <w:tcBorders>
              <w:top w:val="nil"/>
              <w:left w:val="nil"/>
              <w:bottom w:val="single" w:sz="4" w:space="0" w:color="auto"/>
              <w:right w:val="single" w:sz="4" w:space="0" w:color="auto"/>
            </w:tcBorders>
            <w:shd w:val="clear" w:color="auto" w:fill="auto"/>
            <w:vAlign w:val="center"/>
          </w:tcPr>
          <w:p w14:paraId="12ECB2B0"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1D8FD624" w14:textId="77777777" w:rsidR="00F70E96" w:rsidRDefault="00686F82">
            <w:pPr>
              <w:spacing w:line="360" w:lineRule="auto"/>
              <w:rPr>
                <w:rFonts w:ascii="宋体" w:hAnsi="宋体" w:cs="宋体"/>
                <w:color w:val="000000"/>
                <w:kern w:val="0"/>
                <w:sz w:val="24"/>
              </w:rPr>
            </w:pPr>
            <w:proofErr w:type="gramStart"/>
            <w:r>
              <w:rPr>
                <w:rFonts w:ascii="宋体" w:hAnsi="宋体" w:cs="宋体" w:hint="eastAsia"/>
                <w:color w:val="000000"/>
                <w:kern w:val="0"/>
                <w:sz w:val="24"/>
              </w:rPr>
              <w:t>内置物</w:t>
            </w:r>
            <w:proofErr w:type="gramEnd"/>
            <w:r>
              <w:rPr>
                <w:rFonts w:ascii="宋体" w:hAnsi="宋体" w:cs="宋体" w:hint="eastAsia"/>
                <w:color w:val="000000"/>
                <w:kern w:val="0"/>
                <w:sz w:val="24"/>
              </w:rPr>
              <w:t>联网</w:t>
            </w:r>
          </w:p>
        </w:tc>
        <w:tc>
          <w:tcPr>
            <w:tcW w:w="5137" w:type="dxa"/>
            <w:tcBorders>
              <w:top w:val="nil"/>
              <w:left w:val="nil"/>
              <w:bottom w:val="single" w:sz="4" w:space="0" w:color="auto"/>
              <w:right w:val="single" w:sz="4" w:space="0" w:color="auto"/>
            </w:tcBorders>
            <w:shd w:val="clear" w:color="auto" w:fill="auto"/>
            <w:vAlign w:val="center"/>
          </w:tcPr>
          <w:p w14:paraId="3216F281" w14:textId="77777777" w:rsidR="00F70E96" w:rsidRDefault="00686F82">
            <w:pPr>
              <w:spacing w:line="360" w:lineRule="auto"/>
              <w:rPr>
                <w:rFonts w:ascii="宋体" w:hAnsi="宋体" w:cs="宋体"/>
                <w:color w:val="000000"/>
                <w:kern w:val="0"/>
                <w:sz w:val="24"/>
              </w:rPr>
            </w:pPr>
            <w:r>
              <w:rPr>
                <w:rFonts w:ascii="微软雅黑" w:eastAsia="微软雅黑" w:hAnsi="微软雅黑" w:cs="微软雅黑" w:hint="eastAsia"/>
                <w:color w:val="000000"/>
                <w:kern w:val="0"/>
                <w:sz w:val="24"/>
              </w:rPr>
              <w:t>⽀</w:t>
            </w:r>
            <w:r>
              <w:rPr>
                <w:rFonts w:ascii="宋体" w:hAnsi="宋体" w:cs="宋体" w:hint="eastAsia"/>
                <w:color w:val="000000"/>
                <w:kern w:val="0"/>
                <w:sz w:val="24"/>
              </w:rPr>
              <w:t>持内置BLE5.1功能模块</w:t>
            </w:r>
          </w:p>
        </w:tc>
        <w:tc>
          <w:tcPr>
            <w:tcW w:w="992" w:type="dxa"/>
            <w:tcBorders>
              <w:top w:val="nil"/>
              <w:left w:val="nil"/>
              <w:bottom w:val="single" w:sz="4" w:space="0" w:color="auto"/>
              <w:right w:val="single" w:sz="4" w:space="0" w:color="auto"/>
            </w:tcBorders>
            <w:shd w:val="clear" w:color="auto" w:fill="auto"/>
            <w:vAlign w:val="center"/>
          </w:tcPr>
          <w:p w14:paraId="35620705"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否</w:t>
            </w:r>
          </w:p>
        </w:tc>
      </w:tr>
      <w:tr w:rsidR="00F70E96" w14:paraId="7C285651" w14:textId="77777777">
        <w:trPr>
          <w:trHeight w:val="810"/>
        </w:trPr>
        <w:tc>
          <w:tcPr>
            <w:tcW w:w="851" w:type="dxa"/>
            <w:tcBorders>
              <w:top w:val="nil"/>
              <w:left w:val="single" w:sz="4" w:space="0" w:color="auto"/>
              <w:bottom w:val="single" w:sz="4" w:space="0" w:color="auto"/>
              <w:right w:val="single" w:sz="4" w:space="0" w:color="auto"/>
            </w:tcBorders>
            <w:shd w:val="clear" w:color="auto" w:fill="auto"/>
            <w:vAlign w:val="center"/>
          </w:tcPr>
          <w:p w14:paraId="75793801"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lastRenderedPageBreak/>
              <w:t>6</w:t>
            </w:r>
          </w:p>
        </w:tc>
        <w:tc>
          <w:tcPr>
            <w:tcW w:w="851" w:type="dxa"/>
            <w:tcBorders>
              <w:top w:val="nil"/>
              <w:left w:val="nil"/>
              <w:bottom w:val="single" w:sz="4" w:space="0" w:color="auto"/>
              <w:right w:val="single" w:sz="4" w:space="0" w:color="auto"/>
            </w:tcBorders>
            <w:shd w:val="clear" w:color="auto" w:fill="auto"/>
            <w:vAlign w:val="center"/>
          </w:tcPr>
          <w:p w14:paraId="46666743"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61945A91"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WiFi6 5G 单用户性能</w:t>
            </w:r>
          </w:p>
        </w:tc>
        <w:tc>
          <w:tcPr>
            <w:tcW w:w="5137" w:type="dxa"/>
            <w:tcBorders>
              <w:top w:val="nil"/>
              <w:left w:val="nil"/>
              <w:bottom w:val="single" w:sz="4" w:space="0" w:color="auto"/>
              <w:right w:val="single" w:sz="4" w:space="0" w:color="auto"/>
            </w:tcBorders>
            <w:shd w:val="clear" w:color="auto" w:fill="auto"/>
            <w:vAlign w:val="center"/>
          </w:tcPr>
          <w:p w14:paraId="136355BA"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使用WIFI6终端接入测试，接入5GHz频段，在80MHz频宽下，单用户极限性能可达到940Mbps以上，提供第三方测试报告</w:t>
            </w:r>
          </w:p>
        </w:tc>
        <w:tc>
          <w:tcPr>
            <w:tcW w:w="992" w:type="dxa"/>
            <w:tcBorders>
              <w:top w:val="nil"/>
              <w:left w:val="nil"/>
              <w:bottom w:val="single" w:sz="4" w:space="0" w:color="auto"/>
              <w:right w:val="single" w:sz="4" w:space="0" w:color="auto"/>
            </w:tcBorders>
            <w:shd w:val="clear" w:color="auto" w:fill="auto"/>
            <w:vAlign w:val="center"/>
          </w:tcPr>
          <w:p w14:paraId="64DC8D5F"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是</w:t>
            </w:r>
          </w:p>
        </w:tc>
      </w:tr>
      <w:tr w:rsidR="00F70E96" w14:paraId="3B288DC5" w14:textId="77777777">
        <w:trPr>
          <w:trHeight w:val="280"/>
        </w:trPr>
        <w:tc>
          <w:tcPr>
            <w:tcW w:w="851" w:type="dxa"/>
            <w:tcBorders>
              <w:top w:val="nil"/>
              <w:left w:val="single" w:sz="4" w:space="0" w:color="auto"/>
              <w:bottom w:val="single" w:sz="4" w:space="0" w:color="auto"/>
              <w:right w:val="single" w:sz="4" w:space="0" w:color="auto"/>
            </w:tcBorders>
            <w:shd w:val="clear" w:color="auto" w:fill="auto"/>
            <w:vAlign w:val="center"/>
          </w:tcPr>
          <w:p w14:paraId="32845557"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7</w:t>
            </w:r>
          </w:p>
        </w:tc>
        <w:tc>
          <w:tcPr>
            <w:tcW w:w="851" w:type="dxa"/>
            <w:tcBorders>
              <w:top w:val="nil"/>
              <w:left w:val="nil"/>
              <w:bottom w:val="single" w:sz="4" w:space="0" w:color="auto"/>
              <w:right w:val="single" w:sz="4" w:space="0" w:color="auto"/>
            </w:tcBorders>
            <w:shd w:val="clear" w:color="auto" w:fill="auto"/>
            <w:vAlign w:val="center"/>
          </w:tcPr>
          <w:p w14:paraId="19CAC472"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12DF1B17"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转发安全</w:t>
            </w:r>
          </w:p>
        </w:tc>
        <w:tc>
          <w:tcPr>
            <w:tcW w:w="5137" w:type="dxa"/>
            <w:tcBorders>
              <w:top w:val="nil"/>
              <w:left w:val="nil"/>
              <w:bottom w:val="single" w:sz="4" w:space="0" w:color="auto"/>
              <w:right w:val="single" w:sz="4" w:space="0" w:color="auto"/>
            </w:tcBorders>
            <w:shd w:val="clear" w:color="auto" w:fill="auto"/>
            <w:vAlign w:val="center"/>
          </w:tcPr>
          <w:p w14:paraId="141EF462"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支持报文过滤、MAC地址过滤、广播风暴抑制等</w:t>
            </w:r>
          </w:p>
        </w:tc>
        <w:tc>
          <w:tcPr>
            <w:tcW w:w="992" w:type="dxa"/>
            <w:tcBorders>
              <w:top w:val="nil"/>
              <w:left w:val="nil"/>
              <w:bottom w:val="single" w:sz="4" w:space="0" w:color="auto"/>
              <w:right w:val="single" w:sz="4" w:space="0" w:color="auto"/>
            </w:tcBorders>
            <w:shd w:val="clear" w:color="auto" w:fill="auto"/>
            <w:vAlign w:val="center"/>
          </w:tcPr>
          <w:p w14:paraId="029221D5"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否</w:t>
            </w:r>
          </w:p>
        </w:tc>
      </w:tr>
      <w:tr w:rsidR="00F70E96" w14:paraId="7DD859DF" w14:textId="77777777">
        <w:trPr>
          <w:trHeight w:val="810"/>
        </w:trPr>
        <w:tc>
          <w:tcPr>
            <w:tcW w:w="851" w:type="dxa"/>
            <w:tcBorders>
              <w:top w:val="nil"/>
              <w:left w:val="single" w:sz="4" w:space="0" w:color="auto"/>
              <w:bottom w:val="single" w:sz="4" w:space="0" w:color="auto"/>
              <w:right w:val="single" w:sz="4" w:space="0" w:color="auto"/>
            </w:tcBorders>
            <w:shd w:val="clear" w:color="auto" w:fill="auto"/>
            <w:vAlign w:val="center"/>
          </w:tcPr>
          <w:p w14:paraId="1DD38A8C"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8</w:t>
            </w:r>
          </w:p>
        </w:tc>
        <w:tc>
          <w:tcPr>
            <w:tcW w:w="851" w:type="dxa"/>
            <w:tcBorders>
              <w:top w:val="nil"/>
              <w:left w:val="nil"/>
              <w:bottom w:val="single" w:sz="4" w:space="0" w:color="auto"/>
              <w:right w:val="single" w:sz="4" w:space="0" w:color="auto"/>
            </w:tcBorders>
            <w:shd w:val="clear" w:color="auto" w:fill="auto"/>
            <w:vAlign w:val="center"/>
          </w:tcPr>
          <w:p w14:paraId="5776EE61"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08A3F10F"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WiFi6 整机真实终端性能</w:t>
            </w:r>
          </w:p>
        </w:tc>
        <w:tc>
          <w:tcPr>
            <w:tcW w:w="5137" w:type="dxa"/>
            <w:tcBorders>
              <w:top w:val="nil"/>
              <w:left w:val="nil"/>
              <w:bottom w:val="single" w:sz="4" w:space="0" w:color="auto"/>
              <w:right w:val="single" w:sz="4" w:space="0" w:color="auto"/>
            </w:tcBorders>
            <w:shd w:val="clear" w:color="auto" w:fill="auto"/>
            <w:vAlign w:val="center"/>
          </w:tcPr>
          <w:p w14:paraId="14637C8E"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在AP的每个射频各接入1个WiFi6真实终端，整机无线转发总性能极限可达到940Mbps，提供第三方测试报告</w:t>
            </w:r>
          </w:p>
        </w:tc>
        <w:tc>
          <w:tcPr>
            <w:tcW w:w="992" w:type="dxa"/>
            <w:tcBorders>
              <w:top w:val="nil"/>
              <w:left w:val="nil"/>
              <w:bottom w:val="single" w:sz="4" w:space="0" w:color="auto"/>
              <w:right w:val="single" w:sz="4" w:space="0" w:color="auto"/>
            </w:tcBorders>
            <w:shd w:val="clear" w:color="auto" w:fill="auto"/>
            <w:vAlign w:val="center"/>
          </w:tcPr>
          <w:p w14:paraId="47AE1E97"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是</w:t>
            </w:r>
          </w:p>
        </w:tc>
      </w:tr>
      <w:tr w:rsidR="00F70E96" w14:paraId="228BF326" w14:textId="77777777">
        <w:trPr>
          <w:trHeight w:val="810"/>
        </w:trPr>
        <w:tc>
          <w:tcPr>
            <w:tcW w:w="851" w:type="dxa"/>
            <w:tcBorders>
              <w:top w:val="nil"/>
              <w:left w:val="single" w:sz="4" w:space="0" w:color="auto"/>
              <w:bottom w:val="single" w:sz="4" w:space="0" w:color="auto"/>
              <w:right w:val="single" w:sz="4" w:space="0" w:color="auto"/>
            </w:tcBorders>
            <w:shd w:val="clear" w:color="auto" w:fill="auto"/>
            <w:vAlign w:val="center"/>
          </w:tcPr>
          <w:p w14:paraId="6FFCCA1A"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9</w:t>
            </w:r>
          </w:p>
        </w:tc>
        <w:tc>
          <w:tcPr>
            <w:tcW w:w="851" w:type="dxa"/>
            <w:tcBorders>
              <w:top w:val="nil"/>
              <w:left w:val="nil"/>
              <w:bottom w:val="single" w:sz="4" w:space="0" w:color="auto"/>
              <w:right w:val="single" w:sz="4" w:space="0" w:color="auto"/>
            </w:tcBorders>
            <w:shd w:val="clear" w:color="auto" w:fill="auto"/>
            <w:vAlign w:val="center"/>
          </w:tcPr>
          <w:p w14:paraId="4FE23EA8"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358A8C92"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多用户真实终端流量测试</w:t>
            </w:r>
          </w:p>
        </w:tc>
        <w:tc>
          <w:tcPr>
            <w:tcW w:w="5137" w:type="dxa"/>
            <w:tcBorders>
              <w:top w:val="nil"/>
              <w:left w:val="nil"/>
              <w:bottom w:val="single" w:sz="4" w:space="0" w:color="auto"/>
              <w:right w:val="single" w:sz="4" w:space="0" w:color="auto"/>
            </w:tcBorders>
            <w:shd w:val="clear" w:color="auto" w:fill="auto"/>
            <w:vAlign w:val="center"/>
          </w:tcPr>
          <w:p w14:paraId="1F3F9934"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整机关联50个真实终端的情况下，整机无线转发总性能可达到700Mbps，提供第三方测试报告</w:t>
            </w:r>
          </w:p>
        </w:tc>
        <w:tc>
          <w:tcPr>
            <w:tcW w:w="992" w:type="dxa"/>
            <w:tcBorders>
              <w:top w:val="nil"/>
              <w:left w:val="nil"/>
              <w:bottom w:val="single" w:sz="4" w:space="0" w:color="auto"/>
              <w:right w:val="single" w:sz="4" w:space="0" w:color="auto"/>
            </w:tcBorders>
            <w:shd w:val="clear" w:color="auto" w:fill="auto"/>
            <w:vAlign w:val="center"/>
          </w:tcPr>
          <w:p w14:paraId="65E52366"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是</w:t>
            </w:r>
          </w:p>
        </w:tc>
      </w:tr>
      <w:tr w:rsidR="00F70E96" w14:paraId="57B13DE7" w14:textId="77777777">
        <w:trPr>
          <w:trHeight w:val="540"/>
        </w:trPr>
        <w:tc>
          <w:tcPr>
            <w:tcW w:w="851" w:type="dxa"/>
            <w:tcBorders>
              <w:top w:val="nil"/>
              <w:left w:val="single" w:sz="4" w:space="0" w:color="auto"/>
              <w:bottom w:val="single" w:sz="4" w:space="0" w:color="auto"/>
              <w:right w:val="single" w:sz="4" w:space="0" w:color="auto"/>
            </w:tcBorders>
            <w:shd w:val="clear" w:color="auto" w:fill="auto"/>
            <w:vAlign w:val="center"/>
          </w:tcPr>
          <w:p w14:paraId="6DFBAC47"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10</w:t>
            </w:r>
          </w:p>
        </w:tc>
        <w:tc>
          <w:tcPr>
            <w:tcW w:w="851" w:type="dxa"/>
            <w:tcBorders>
              <w:top w:val="nil"/>
              <w:left w:val="nil"/>
              <w:bottom w:val="single" w:sz="4" w:space="0" w:color="auto"/>
              <w:right w:val="single" w:sz="4" w:space="0" w:color="auto"/>
            </w:tcBorders>
            <w:shd w:val="clear" w:color="auto" w:fill="auto"/>
            <w:vAlign w:val="center"/>
          </w:tcPr>
          <w:p w14:paraId="6B0D17D3"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7057F98D"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 xml:space="preserve"> 型号核准证</w:t>
            </w:r>
          </w:p>
        </w:tc>
        <w:tc>
          <w:tcPr>
            <w:tcW w:w="5137" w:type="dxa"/>
            <w:tcBorders>
              <w:top w:val="nil"/>
              <w:left w:val="nil"/>
              <w:bottom w:val="single" w:sz="4" w:space="0" w:color="auto"/>
              <w:right w:val="single" w:sz="4" w:space="0" w:color="auto"/>
            </w:tcBorders>
            <w:shd w:val="clear" w:color="auto" w:fill="auto"/>
            <w:vAlign w:val="center"/>
          </w:tcPr>
          <w:p w14:paraId="7A0D98D2" w14:textId="77777777" w:rsidR="00F70E96" w:rsidRDefault="00686F82">
            <w:pPr>
              <w:spacing w:line="360" w:lineRule="auto"/>
              <w:rPr>
                <w:rFonts w:ascii="宋体" w:hAnsi="宋体"/>
                <w:sz w:val="24"/>
              </w:rPr>
            </w:pPr>
            <w:r>
              <w:rPr>
                <w:rFonts w:ascii="宋体" w:hAnsi="宋体" w:cs="宋体" w:hint="eastAsia"/>
                <w:color w:val="000000"/>
                <w:kern w:val="0"/>
                <w:sz w:val="24"/>
              </w:rPr>
              <w:t>要求投标产品为成熟产品，投标设备必须</w:t>
            </w:r>
            <w:proofErr w:type="gramStart"/>
            <w:r>
              <w:rPr>
                <w:rFonts w:ascii="宋体" w:hAnsi="宋体" w:cs="宋体" w:hint="eastAsia"/>
                <w:color w:val="000000"/>
                <w:kern w:val="0"/>
                <w:sz w:val="24"/>
              </w:rPr>
              <w:t>持提供</w:t>
            </w:r>
            <w:proofErr w:type="gramEnd"/>
            <w:r>
              <w:rPr>
                <w:rFonts w:ascii="宋体" w:hAnsi="宋体" w:cs="宋体" w:hint="eastAsia"/>
                <w:color w:val="000000"/>
                <w:kern w:val="0"/>
                <w:sz w:val="24"/>
              </w:rPr>
              <w:t>有国家工信部型号核准证</w:t>
            </w:r>
          </w:p>
        </w:tc>
        <w:tc>
          <w:tcPr>
            <w:tcW w:w="992" w:type="dxa"/>
            <w:tcBorders>
              <w:top w:val="nil"/>
              <w:left w:val="nil"/>
              <w:bottom w:val="single" w:sz="4" w:space="0" w:color="auto"/>
              <w:right w:val="single" w:sz="4" w:space="0" w:color="auto"/>
            </w:tcBorders>
            <w:shd w:val="clear" w:color="auto" w:fill="auto"/>
            <w:vAlign w:val="center"/>
          </w:tcPr>
          <w:p w14:paraId="76ACA134" w14:textId="77C22D2C" w:rsidR="00F70E96" w:rsidRDefault="003D7F50">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bl>
    <w:p w14:paraId="45A0A40E" w14:textId="77777777" w:rsidR="00F70E96" w:rsidRDefault="00F70E96">
      <w:pPr>
        <w:pStyle w:val="affff8"/>
        <w:spacing w:line="360" w:lineRule="auto"/>
        <w:ind w:left="640" w:firstLineChars="0" w:firstLine="0"/>
        <w:rPr>
          <w:rFonts w:ascii="宋体" w:hAnsi="宋体" w:cs="仿宋"/>
          <w:bCs/>
          <w:sz w:val="24"/>
        </w:rPr>
      </w:pPr>
    </w:p>
    <w:p w14:paraId="3EC27E75" w14:textId="77777777" w:rsidR="00F70E96" w:rsidRDefault="00686F82">
      <w:pPr>
        <w:pStyle w:val="21"/>
        <w:numPr>
          <w:ilvl w:val="0"/>
          <w:numId w:val="13"/>
        </w:numPr>
        <w:spacing w:line="360" w:lineRule="auto"/>
        <w:ind w:left="0" w:firstLine="0"/>
        <w:jc w:val="left"/>
        <w:rPr>
          <w:rFonts w:ascii="宋体" w:hAnsi="宋体"/>
          <w:sz w:val="24"/>
          <w:szCs w:val="24"/>
        </w:rPr>
      </w:pPr>
      <w:bookmarkStart w:id="138" w:name="_Toc167968511"/>
      <w:r>
        <w:rPr>
          <w:rFonts w:ascii="宋体" w:hAnsi="宋体" w:hint="eastAsia"/>
          <w:sz w:val="24"/>
          <w:szCs w:val="24"/>
        </w:rPr>
        <w:t>放装无线接入点</w:t>
      </w:r>
      <w:bookmarkEnd w:id="138"/>
    </w:p>
    <w:tbl>
      <w:tblPr>
        <w:tblW w:w="8729" w:type="dxa"/>
        <w:tblInd w:w="-5" w:type="dxa"/>
        <w:tblLayout w:type="fixed"/>
        <w:tblLook w:val="04A0" w:firstRow="1" w:lastRow="0" w:firstColumn="1" w:lastColumn="0" w:noHBand="0" w:noVBand="1"/>
      </w:tblPr>
      <w:tblGrid>
        <w:gridCol w:w="851"/>
        <w:gridCol w:w="851"/>
        <w:gridCol w:w="963"/>
        <w:gridCol w:w="5072"/>
        <w:gridCol w:w="992"/>
      </w:tblGrid>
      <w:tr w:rsidR="00F70E96" w14:paraId="7B6AF3EF" w14:textId="77777777">
        <w:trPr>
          <w:trHeight w:val="540"/>
        </w:trPr>
        <w:tc>
          <w:tcPr>
            <w:tcW w:w="851" w:type="dxa"/>
            <w:tcBorders>
              <w:top w:val="single" w:sz="4" w:space="0" w:color="auto"/>
              <w:left w:val="single" w:sz="4" w:space="0" w:color="auto"/>
              <w:bottom w:val="single" w:sz="4" w:space="0" w:color="auto"/>
              <w:right w:val="single" w:sz="4" w:space="0" w:color="auto"/>
            </w:tcBorders>
            <w:shd w:val="clear" w:color="000000" w:fill="A6A6A6"/>
            <w:vAlign w:val="center"/>
          </w:tcPr>
          <w:p w14:paraId="467A3262"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851" w:type="dxa"/>
            <w:tcBorders>
              <w:top w:val="single" w:sz="4" w:space="0" w:color="auto"/>
              <w:left w:val="nil"/>
              <w:bottom w:val="single" w:sz="4" w:space="0" w:color="auto"/>
              <w:right w:val="single" w:sz="4" w:space="0" w:color="auto"/>
            </w:tcBorders>
            <w:shd w:val="clear" w:color="000000" w:fill="A6A6A6"/>
            <w:vAlign w:val="center"/>
          </w:tcPr>
          <w:p w14:paraId="58EBB84F"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重要性</w:t>
            </w:r>
          </w:p>
        </w:tc>
        <w:tc>
          <w:tcPr>
            <w:tcW w:w="963" w:type="dxa"/>
            <w:tcBorders>
              <w:top w:val="single" w:sz="4" w:space="0" w:color="auto"/>
              <w:left w:val="nil"/>
              <w:bottom w:val="single" w:sz="4" w:space="0" w:color="auto"/>
              <w:right w:val="single" w:sz="4" w:space="0" w:color="auto"/>
            </w:tcBorders>
            <w:shd w:val="clear" w:color="000000" w:fill="A6A6A6"/>
            <w:vAlign w:val="center"/>
          </w:tcPr>
          <w:p w14:paraId="660A9F50"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指标项</w:t>
            </w:r>
          </w:p>
        </w:tc>
        <w:tc>
          <w:tcPr>
            <w:tcW w:w="5072" w:type="dxa"/>
            <w:tcBorders>
              <w:top w:val="single" w:sz="4" w:space="0" w:color="auto"/>
              <w:left w:val="nil"/>
              <w:bottom w:val="single" w:sz="4" w:space="0" w:color="auto"/>
              <w:right w:val="single" w:sz="4" w:space="0" w:color="auto"/>
            </w:tcBorders>
            <w:shd w:val="clear" w:color="000000" w:fill="A6A6A6"/>
            <w:vAlign w:val="center"/>
          </w:tcPr>
          <w:p w14:paraId="408EC07D"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指标要求</w:t>
            </w:r>
          </w:p>
        </w:tc>
        <w:tc>
          <w:tcPr>
            <w:tcW w:w="992" w:type="dxa"/>
            <w:tcBorders>
              <w:top w:val="single" w:sz="4" w:space="0" w:color="auto"/>
              <w:left w:val="nil"/>
              <w:bottom w:val="single" w:sz="4" w:space="0" w:color="auto"/>
              <w:right w:val="single" w:sz="4" w:space="0" w:color="auto"/>
            </w:tcBorders>
            <w:shd w:val="clear" w:color="000000" w:fill="A6A6A6"/>
            <w:vAlign w:val="center"/>
          </w:tcPr>
          <w:p w14:paraId="3F7B61FD"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证明材料要求</w:t>
            </w:r>
          </w:p>
        </w:tc>
      </w:tr>
      <w:tr w:rsidR="00F70E96" w14:paraId="629D2865" w14:textId="77777777">
        <w:trPr>
          <w:trHeight w:val="280"/>
        </w:trPr>
        <w:tc>
          <w:tcPr>
            <w:tcW w:w="87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1D0D89"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性能要求</w:t>
            </w:r>
          </w:p>
        </w:tc>
      </w:tr>
      <w:tr w:rsidR="00F70E96" w14:paraId="0CBF7DE7" w14:textId="77777777">
        <w:trPr>
          <w:trHeight w:val="1080"/>
        </w:trPr>
        <w:tc>
          <w:tcPr>
            <w:tcW w:w="851" w:type="dxa"/>
            <w:tcBorders>
              <w:top w:val="nil"/>
              <w:left w:val="single" w:sz="4" w:space="0" w:color="auto"/>
              <w:bottom w:val="single" w:sz="4" w:space="0" w:color="auto"/>
              <w:right w:val="single" w:sz="4" w:space="0" w:color="auto"/>
            </w:tcBorders>
            <w:shd w:val="clear" w:color="auto" w:fill="auto"/>
            <w:vAlign w:val="center"/>
          </w:tcPr>
          <w:p w14:paraId="42238C8C"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1</w:t>
            </w:r>
          </w:p>
        </w:tc>
        <w:tc>
          <w:tcPr>
            <w:tcW w:w="851" w:type="dxa"/>
            <w:tcBorders>
              <w:top w:val="nil"/>
              <w:left w:val="nil"/>
              <w:bottom w:val="single" w:sz="4" w:space="0" w:color="auto"/>
              <w:right w:val="single" w:sz="4" w:space="0" w:color="auto"/>
            </w:tcBorders>
            <w:shd w:val="clear" w:color="auto" w:fill="auto"/>
            <w:vAlign w:val="center"/>
          </w:tcPr>
          <w:p w14:paraId="68D3B93D"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1D7645F5"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性能参数</w:t>
            </w:r>
          </w:p>
        </w:tc>
        <w:tc>
          <w:tcPr>
            <w:tcW w:w="5072" w:type="dxa"/>
            <w:tcBorders>
              <w:top w:val="nil"/>
              <w:left w:val="nil"/>
              <w:bottom w:val="single" w:sz="4" w:space="0" w:color="auto"/>
              <w:right w:val="single" w:sz="4" w:space="0" w:color="auto"/>
            </w:tcBorders>
            <w:shd w:val="clear" w:color="auto" w:fill="auto"/>
            <w:vAlign w:val="center"/>
          </w:tcPr>
          <w:p w14:paraId="5D6697F3"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1、采用整机双频4流设计，可同时工作在802.11a/b/g/n/</w:t>
            </w:r>
            <w:proofErr w:type="spellStart"/>
            <w:r>
              <w:rPr>
                <w:rFonts w:ascii="宋体" w:hAnsi="宋体" w:cs="宋体" w:hint="eastAsia"/>
                <w:color w:val="000000"/>
                <w:kern w:val="0"/>
                <w:sz w:val="24"/>
              </w:rPr>
              <w:t>ac</w:t>
            </w:r>
            <w:proofErr w:type="spellEnd"/>
            <w:r>
              <w:rPr>
                <w:rFonts w:ascii="宋体" w:hAnsi="宋体" w:cs="宋体" w:hint="eastAsia"/>
                <w:color w:val="000000"/>
                <w:kern w:val="0"/>
                <w:sz w:val="24"/>
              </w:rPr>
              <w:t>/ac wave2/ax模式；</w:t>
            </w:r>
            <w:r>
              <w:rPr>
                <w:rFonts w:ascii="宋体" w:hAnsi="宋体" w:cs="宋体" w:hint="eastAsia"/>
                <w:color w:val="000000"/>
                <w:kern w:val="0"/>
                <w:sz w:val="24"/>
              </w:rPr>
              <w:br/>
              <w:t>2、整机协商速率≥4.8Gbps，其中5G射频1速率≥2.4Gbps，5G射频2速率≥2.4Gbps</w:t>
            </w:r>
          </w:p>
        </w:tc>
        <w:tc>
          <w:tcPr>
            <w:tcW w:w="992" w:type="dxa"/>
            <w:tcBorders>
              <w:top w:val="nil"/>
              <w:left w:val="nil"/>
              <w:bottom w:val="single" w:sz="4" w:space="0" w:color="auto"/>
              <w:right w:val="single" w:sz="4" w:space="0" w:color="auto"/>
            </w:tcBorders>
            <w:shd w:val="clear" w:color="auto" w:fill="auto"/>
            <w:vAlign w:val="center"/>
          </w:tcPr>
          <w:p w14:paraId="43E03E36"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284D4B56" w14:textId="77777777">
        <w:trPr>
          <w:trHeight w:val="280"/>
        </w:trPr>
        <w:tc>
          <w:tcPr>
            <w:tcW w:w="87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4DCA0E"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基本要求</w:t>
            </w:r>
          </w:p>
        </w:tc>
      </w:tr>
      <w:tr w:rsidR="00F70E96" w14:paraId="6124AF7D" w14:textId="77777777">
        <w:trPr>
          <w:trHeight w:val="340"/>
        </w:trPr>
        <w:tc>
          <w:tcPr>
            <w:tcW w:w="851" w:type="dxa"/>
            <w:tcBorders>
              <w:top w:val="nil"/>
              <w:left w:val="single" w:sz="4" w:space="0" w:color="auto"/>
              <w:bottom w:val="single" w:sz="4" w:space="0" w:color="auto"/>
              <w:right w:val="single" w:sz="4" w:space="0" w:color="auto"/>
            </w:tcBorders>
            <w:shd w:val="clear" w:color="auto" w:fill="auto"/>
            <w:vAlign w:val="center"/>
          </w:tcPr>
          <w:p w14:paraId="384FEA53"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14:paraId="6CDD41F3"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7F37F245"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接口要求</w:t>
            </w:r>
          </w:p>
        </w:tc>
        <w:tc>
          <w:tcPr>
            <w:tcW w:w="5072" w:type="dxa"/>
            <w:tcBorders>
              <w:top w:val="nil"/>
              <w:left w:val="nil"/>
              <w:bottom w:val="single" w:sz="4" w:space="0" w:color="auto"/>
              <w:right w:val="single" w:sz="4" w:space="0" w:color="auto"/>
            </w:tcBorders>
            <w:shd w:val="clear" w:color="auto" w:fill="auto"/>
            <w:vAlign w:val="center"/>
          </w:tcPr>
          <w:p w14:paraId="20564FF5"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固化接口数≥2个，包括2个10M/100M/1000M</w:t>
            </w:r>
            <w:proofErr w:type="gramStart"/>
            <w:r>
              <w:rPr>
                <w:rFonts w:ascii="宋体" w:hAnsi="宋体" w:cs="宋体" w:hint="eastAsia"/>
                <w:color w:val="000000"/>
                <w:kern w:val="0"/>
                <w:sz w:val="24"/>
              </w:rPr>
              <w:t>电口</w:t>
            </w:r>
            <w:proofErr w:type="gramEnd"/>
          </w:p>
        </w:tc>
        <w:tc>
          <w:tcPr>
            <w:tcW w:w="992" w:type="dxa"/>
            <w:tcBorders>
              <w:top w:val="nil"/>
              <w:left w:val="nil"/>
              <w:bottom w:val="single" w:sz="4" w:space="0" w:color="auto"/>
              <w:right w:val="single" w:sz="4" w:space="0" w:color="auto"/>
            </w:tcBorders>
            <w:shd w:val="clear" w:color="auto" w:fill="auto"/>
            <w:vAlign w:val="center"/>
          </w:tcPr>
          <w:p w14:paraId="2A462C78"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14938F8F" w14:textId="77777777">
        <w:trPr>
          <w:trHeight w:val="280"/>
        </w:trPr>
        <w:tc>
          <w:tcPr>
            <w:tcW w:w="87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6D3B9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功能要求</w:t>
            </w:r>
          </w:p>
        </w:tc>
      </w:tr>
      <w:tr w:rsidR="00F70E96" w14:paraId="41B52139" w14:textId="77777777">
        <w:trPr>
          <w:trHeight w:val="540"/>
        </w:trPr>
        <w:tc>
          <w:tcPr>
            <w:tcW w:w="851" w:type="dxa"/>
            <w:tcBorders>
              <w:top w:val="nil"/>
              <w:left w:val="single" w:sz="4" w:space="0" w:color="auto"/>
              <w:bottom w:val="single" w:sz="4" w:space="0" w:color="auto"/>
              <w:right w:val="single" w:sz="4" w:space="0" w:color="auto"/>
            </w:tcBorders>
            <w:shd w:val="clear" w:color="auto" w:fill="auto"/>
            <w:vAlign w:val="center"/>
          </w:tcPr>
          <w:p w14:paraId="7BF71EE9"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lastRenderedPageBreak/>
              <w:t>3</w:t>
            </w:r>
          </w:p>
        </w:tc>
        <w:tc>
          <w:tcPr>
            <w:tcW w:w="851" w:type="dxa"/>
            <w:tcBorders>
              <w:top w:val="nil"/>
              <w:left w:val="nil"/>
              <w:bottom w:val="single" w:sz="4" w:space="0" w:color="auto"/>
              <w:right w:val="single" w:sz="4" w:space="0" w:color="auto"/>
            </w:tcBorders>
            <w:shd w:val="clear" w:color="auto" w:fill="auto"/>
            <w:vAlign w:val="center"/>
          </w:tcPr>
          <w:p w14:paraId="5269D92A"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41BCF84C"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射频可切</w:t>
            </w:r>
          </w:p>
        </w:tc>
        <w:tc>
          <w:tcPr>
            <w:tcW w:w="5072" w:type="dxa"/>
            <w:tcBorders>
              <w:top w:val="nil"/>
              <w:left w:val="nil"/>
              <w:bottom w:val="single" w:sz="4" w:space="0" w:color="auto"/>
              <w:right w:val="single" w:sz="4" w:space="0" w:color="auto"/>
            </w:tcBorders>
            <w:shd w:val="clear" w:color="auto" w:fill="auto"/>
            <w:vAlign w:val="center"/>
          </w:tcPr>
          <w:p w14:paraId="098E65DD"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WiFi6射频</w:t>
            </w:r>
            <w:proofErr w:type="gramStart"/>
            <w:r>
              <w:rPr>
                <w:rFonts w:ascii="宋体" w:hAnsi="宋体" w:cs="宋体" w:hint="eastAsia"/>
                <w:color w:val="000000"/>
                <w:kern w:val="0"/>
                <w:sz w:val="24"/>
              </w:rPr>
              <w:t>灵活可</w:t>
            </w:r>
            <w:proofErr w:type="gramEnd"/>
            <w:r>
              <w:rPr>
                <w:rFonts w:ascii="宋体" w:hAnsi="宋体" w:cs="宋体" w:hint="eastAsia"/>
                <w:color w:val="000000"/>
                <w:kern w:val="0"/>
                <w:sz w:val="24"/>
              </w:rPr>
              <w:t>切换，其中一个射频可以灵活选择2.4GHz或5GHz，提供</w:t>
            </w:r>
            <w:proofErr w:type="gramStart"/>
            <w:r>
              <w:rPr>
                <w:rFonts w:ascii="宋体" w:hAnsi="宋体" w:cs="宋体" w:hint="eastAsia"/>
                <w:color w:val="000000"/>
                <w:kern w:val="0"/>
                <w:sz w:val="24"/>
              </w:rPr>
              <w:t>官网截</w:t>
            </w:r>
            <w:proofErr w:type="gramEnd"/>
            <w:r>
              <w:rPr>
                <w:rFonts w:ascii="宋体" w:hAnsi="宋体" w:cs="宋体" w:hint="eastAsia"/>
                <w:color w:val="000000"/>
                <w:kern w:val="0"/>
                <w:sz w:val="24"/>
              </w:rPr>
              <w:t>图</w:t>
            </w:r>
            <w:r>
              <w:rPr>
                <w:rFonts w:ascii="宋体" w:hAnsi="宋体" w:cs="宋体"/>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tcPr>
          <w:p w14:paraId="36E67221"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是</w:t>
            </w:r>
          </w:p>
        </w:tc>
      </w:tr>
      <w:tr w:rsidR="00F70E96" w14:paraId="021B1F7A" w14:textId="77777777">
        <w:trPr>
          <w:trHeight w:val="540"/>
        </w:trPr>
        <w:tc>
          <w:tcPr>
            <w:tcW w:w="851" w:type="dxa"/>
            <w:tcBorders>
              <w:top w:val="nil"/>
              <w:left w:val="single" w:sz="4" w:space="0" w:color="auto"/>
              <w:bottom w:val="single" w:sz="4" w:space="0" w:color="auto"/>
              <w:right w:val="single" w:sz="4" w:space="0" w:color="auto"/>
            </w:tcBorders>
            <w:shd w:val="clear" w:color="auto" w:fill="auto"/>
            <w:vAlign w:val="center"/>
          </w:tcPr>
          <w:p w14:paraId="5CC85B40"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4</w:t>
            </w:r>
          </w:p>
        </w:tc>
        <w:tc>
          <w:tcPr>
            <w:tcW w:w="851" w:type="dxa"/>
            <w:tcBorders>
              <w:top w:val="nil"/>
              <w:left w:val="nil"/>
              <w:bottom w:val="single" w:sz="4" w:space="0" w:color="auto"/>
              <w:right w:val="single" w:sz="4" w:space="0" w:color="auto"/>
            </w:tcBorders>
            <w:shd w:val="clear" w:color="auto" w:fill="auto"/>
            <w:vAlign w:val="center"/>
          </w:tcPr>
          <w:p w14:paraId="0D619466"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7386C0FA" w14:textId="77777777" w:rsidR="00F70E96" w:rsidRDefault="00686F82">
            <w:pPr>
              <w:spacing w:line="360" w:lineRule="auto"/>
              <w:rPr>
                <w:rFonts w:ascii="宋体" w:hAnsi="宋体" w:cs="宋体"/>
                <w:color w:val="000000"/>
                <w:kern w:val="0"/>
                <w:sz w:val="24"/>
              </w:rPr>
            </w:pPr>
            <w:proofErr w:type="gramStart"/>
            <w:r>
              <w:rPr>
                <w:rFonts w:ascii="宋体" w:hAnsi="宋体" w:cs="宋体" w:hint="eastAsia"/>
                <w:color w:val="000000"/>
                <w:kern w:val="0"/>
                <w:sz w:val="24"/>
              </w:rPr>
              <w:t>内置物</w:t>
            </w:r>
            <w:proofErr w:type="gramEnd"/>
            <w:r>
              <w:rPr>
                <w:rFonts w:ascii="宋体" w:hAnsi="宋体" w:cs="宋体" w:hint="eastAsia"/>
                <w:color w:val="000000"/>
                <w:kern w:val="0"/>
                <w:sz w:val="24"/>
              </w:rPr>
              <w:t>联网</w:t>
            </w:r>
          </w:p>
        </w:tc>
        <w:tc>
          <w:tcPr>
            <w:tcW w:w="5072" w:type="dxa"/>
            <w:tcBorders>
              <w:top w:val="nil"/>
              <w:left w:val="nil"/>
              <w:bottom w:val="single" w:sz="4" w:space="0" w:color="auto"/>
              <w:right w:val="single" w:sz="4" w:space="0" w:color="auto"/>
            </w:tcBorders>
            <w:shd w:val="clear" w:color="auto" w:fill="auto"/>
            <w:vAlign w:val="center"/>
          </w:tcPr>
          <w:p w14:paraId="13A6324E"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内置BLE5.1/RFID/Zigbee，可满足物联网的扩展，提供</w:t>
            </w:r>
            <w:proofErr w:type="gramStart"/>
            <w:r>
              <w:rPr>
                <w:rFonts w:ascii="宋体" w:hAnsi="宋体" w:cs="宋体" w:hint="eastAsia"/>
                <w:color w:val="000000"/>
                <w:kern w:val="0"/>
                <w:sz w:val="24"/>
              </w:rPr>
              <w:t>官网截</w:t>
            </w:r>
            <w:proofErr w:type="gramEnd"/>
            <w:r>
              <w:rPr>
                <w:rFonts w:ascii="宋体" w:hAnsi="宋体" w:cs="宋体" w:hint="eastAsia"/>
                <w:color w:val="000000"/>
                <w:kern w:val="0"/>
                <w:sz w:val="24"/>
              </w:rPr>
              <w:t>图</w:t>
            </w:r>
          </w:p>
        </w:tc>
        <w:tc>
          <w:tcPr>
            <w:tcW w:w="992" w:type="dxa"/>
            <w:tcBorders>
              <w:top w:val="nil"/>
              <w:left w:val="nil"/>
              <w:bottom w:val="single" w:sz="4" w:space="0" w:color="auto"/>
              <w:right w:val="single" w:sz="4" w:space="0" w:color="auto"/>
            </w:tcBorders>
            <w:shd w:val="clear" w:color="auto" w:fill="auto"/>
            <w:vAlign w:val="center"/>
          </w:tcPr>
          <w:p w14:paraId="69E49AFF"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是</w:t>
            </w:r>
          </w:p>
        </w:tc>
      </w:tr>
      <w:tr w:rsidR="00F70E96" w14:paraId="58BE102F" w14:textId="77777777">
        <w:trPr>
          <w:trHeight w:val="340"/>
        </w:trPr>
        <w:tc>
          <w:tcPr>
            <w:tcW w:w="851" w:type="dxa"/>
            <w:tcBorders>
              <w:top w:val="nil"/>
              <w:left w:val="single" w:sz="4" w:space="0" w:color="auto"/>
              <w:bottom w:val="single" w:sz="4" w:space="0" w:color="auto"/>
              <w:right w:val="single" w:sz="4" w:space="0" w:color="auto"/>
            </w:tcBorders>
            <w:shd w:val="clear" w:color="auto" w:fill="auto"/>
            <w:vAlign w:val="center"/>
          </w:tcPr>
          <w:p w14:paraId="659341F1"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5</w:t>
            </w:r>
          </w:p>
        </w:tc>
        <w:tc>
          <w:tcPr>
            <w:tcW w:w="851" w:type="dxa"/>
            <w:tcBorders>
              <w:top w:val="nil"/>
              <w:left w:val="nil"/>
              <w:bottom w:val="single" w:sz="4" w:space="0" w:color="auto"/>
              <w:right w:val="single" w:sz="4" w:space="0" w:color="auto"/>
            </w:tcBorders>
            <w:shd w:val="clear" w:color="auto" w:fill="auto"/>
            <w:vAlign w:val="center"/>
          </w:tcPr>
          <w:p w14:paraId="5D55A45A"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398EED75"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整机功耗</w:t>
            </w:r>
          </w:p>
        </w:tc>
        <w:tc>
          <w:tcPr>
            <w:tcW w:w="5072" w:type="dxa"/>
            <w:tcBorders>
              <w:top w:val="nil"/>
              <w:left w:val="nil"/>
              <w:bottom w:val="single" w:sz="4" w:space="0" w:color="auto"/>
              <w:right w:val="single" w:sz="4" w:space="0" w:color="auto"/>
            </w:tcBorders>
            <w:shd w:val="clear" w:color="auto" w:fill="auto"/>
            <w:vAlign w:val="center"/>
          </w:tcPr>
          <w:p w14:paraId="3B387666"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满足节能环保要求，要求整机最大功耗≤15W，提供</w:t>
            </w:r>
            <w:proofErr w:type="gramStart"/>
            <w:r>
              <w:rPr>
                <w:rFonts w:ascii="宋体" w:hAnsi="宋体" w:cs="宋体" w:hint="eastAsia"/>
                <w:color w:val="000000"/>
                <w:kern w:val="0"/>
                <w:sz w:val="24"/>
              </w:rPr>
              <w:t>官网截</w:t>
            </w:r>
            <w:proofErr w:type="gramEnd"/>
            <w:r>
              <w:rPr>
                <w:rFonts w:ascii="宋体" w:hAnsi="宋体" w:cs="宋体" w:hint="eastAsia"/>
                <w:color w:val="000000"/>
                <w:kern w:val="0"/>
                <w:sz w:val="24"/>
              </w:rPr>
              <w:t>图</w:t>
            </w:r>
          </w:p>
        </w:tc>
        <w:tc>
          <w:tcPr>
            <w:tcW w:w="992" w:type="dxa"/>
            <w:tcBorders>
              <w:top w:val="nil"/>
              <w:left w:val="nil"/>
              <w:bottom w:val="single" w:sz="4" w:space="0" w:color="auto"/>
              <w:right w:val="single" w:sz="4" w:space="0" w:color="auto"/>
            </w:tcBorders>
            <w:shd w:val="clear" w:color="auto" w:fill="auto"/>
            <w:vAlign w:val="center"/>
          </w:tcPr>
          <w:p w14:paraId="0022F92E"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是</w:t>
            </w:r>
          </w:p>
        </w:tc>
      </w:tr>
      <w:tr w:rsidR="00F70E96" w14:paraId="0EE8DEF6" w14:textId="77777777">
        <w:trPr>
          <w:trHeight w:val="810"/>
        </w:trPr>
        <w:tc>
          <w:tcPr>
            <w:tcW w:w="851" w:type="dxa"/>
            <w:tcBorders>
              <w:top w:val="nil"/>
              <w:left w:val="single" w:sz="4" w:space="0" w:color="auto"/>
              <w:bottom w:val="single" w:sz="4" w:space="0" w:color="auto"/>
              <w:right w:val="single" w:sz="4" w:space="0" w:color="auto"/>
            </w:tcBorders>
            <w:shd w:val="clear" w:color="auto" w:fill="auto"/>
            <w:vAlign w:val="center"/>
          </w:tcPr>
          <w:p w14:paraId="0E7FB6F1"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6</w:t>
            </w:r>
          </w:p>
        </w:tc>
        <w:tc>
          <w:tcPr>
            <w:tcW w:w="851" w:type="dxa"/>
            <w:tcBorders>
              <w:top w:val="nil"/>
              <w:left w:val="nil"/>
              <w:bottom w:val="single" w:sz="4" w:space="0" w:color="auto"/>
              <w:right w:val="single" w:sz="4" w:space="0" w:color="auto"/>
            </w:tcBorders>
            <w:shd w:val="clear" w:color="auto" w:fill="auto"/>
            <w:vAlign w:val="center"/>
          </w:tcPr>
          <w:p w14:paraId="5499F193"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30D56CD2" w14:textId="77777777" w:rsidR="00F70E96" w:rsidRDefault="00686F82">
            <w:pPr>
              <w:spacing w:line="360" w:lineRule="auto"/>
              <w:rPr>
                <w:rFonts w:ascii="宋体" w:hAnsi="宋体" w:cs="宋体"/>
                <w:color w:val="000000"/>
                <w:kern w:val="0"/>
                <w:sz w:val="24"/>
              </w:rPr>
            </w:pPr>
            <w:proofErr w:type="spellStart"/>
            <w:r>
              <w:rPr>
                <w:rFonts w:ascii="宋体" w:hAnsi="宋体" w:cs="宋体" w:hint="eastAsia"/>
                <w:color w:val="000000"/>
                <w:kern w:val="0"/>
                <w:sz w:val="24"/>
              </w:rPr>
              <w:t>WiFi</w:t>
            </w:r>
            <w:proofErr w:type="spellEnd"/>
            <w:r>
              <w:rPr>
                <w:rFonts w:ascii="宋体" w:hAnsi="宋体" w:cs="宋体" w:hint="eastAsia"/>
                <w:color w:val="000000"/>
                <w:kern w:val="0"/>
                <w:sz w:val="24"/>
              </w:rPr>
              <w:t xml:space="preserve"> 6 5G 单用户性能</w:t>
            </w:r>
          </w:p>
        </w:tc>
        <w:tc>
          <w:tcPr>
            <w:tcW w:w="5072" w:type="dxa"/>
            <w:tcBorders>
              <w:top w:val="nil"/>
              <w:left w:val="nil"/>
              <w:bottom w:val="single" w:sz="4" w:space="0" w:color="auto"/>
              <w:right w:val="single" w:sz="4" w:space="0" w:color="auto"/>
            </w:tcBorders>
            <w:shd w:val="clear" w:color="auto" w:fill="auto"/>
            <w:vAlign w:val="center"/>
          </w:tcPr>
          <w:p w14:paraId="06BC74A8"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使用WIFI6终端接入测试，接入5GHz频段，在80MHz频宽下，单用户极限性能可达到900Mbps以上，提供第三方测试报告</w:t>
            </w:r>
          </w:p>
        </w:tc>
        <w:tc>
          <w:tcPr>
            <w:tcW w:w="992" w:type="dxa"/>
            <w:tcBorders>
              <w:top w:val="nil"/>
              <w:left w:val="nil"/>
              <w:bottom w:val="single" w:sz="4" w:space="0" w:color="auto"/>
              <w:right w:val="single" w:sz="4" w:space="0" w:color="auto"/>
            </w:tcBorders>
            <w:shd w:val="clear" w:color="auto" w:fill="auto"/>
            <w:vAlign w:val="center"/>
          </w:tcPr>
          <w:p w14:paraId="06D405A2"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是</w:t>
            </w:r>
          </w:p>
        </w:tc>
      </w:tr>
      <w:tr w:rsidR="00F70E96" w14:paraId="4FA3CBEA" w14:textId="77777777">
        <w:trPr>
          <w:trHeight w:val="810"/>
        </w:trPr>
        <w:tc>
          <w:tcPr>
            <w:tcW w:w="851" w:type="dxa"/>
            <w:tcBorders>
              <w:top w:val="nil"/>
              <w:left w:val="single" w:sz="4" w:space="0" w:color="auto"/>
              <w:bottom w:val="single" w:sz="4" w:space="0" w:color="auto"/>
              <w:right w:val="single" w:sz="4" w:space="0" w:color="auto"/>
            </w:tcBorders>
            <w:shd w:val="clear" w:color="auto" w:fill="auto"/>
            <w:vAlign w:val="center"/>
          </w:tcPr>
          <w:p w14:paraId="16BE454F"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7</w:t>
            </w:r>
          </w:p>
        </w:tc>
        <w:tc>
          <w:tcPr>
            <w:tcW w:w="851" w:type="dxa"/>
            <w:tcBorders>
              <w:top w:val="nil"/>
              <w:left w:val="nil"/>
              <w:bottom w:val="single" w:sz="4" w:space="0" w:color="auto"/>
              <w:right w:val="single" w:sz="4" w:space="0" w:color="auto"/>
            </w:tcBorders>
            <w:shd w:val="clear" w:color="auto" w:fill="auto"/>
            <w:vAlign w:val="center"/>
          </w:tcPr>
          <w:p w14:paraId="1C75952F"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65E8E95D" w14:textId="77777777" w:rsidR="00F70E96" w:rsidRDefault="00686F82">
            <w:pPr>
              <w:spacing w:line="360" w:lineRule="auto"/>
              <w:rPr>
                <w:rFonts w:ascii="宋体" w:hAnsi="宋体" w:cs="宋体"/>
                <w:color w:val="000000"/>
                <w:kern w:val="0"/>
                <w:sz w:val="24"/>
              </w:rPr>
            </w:pPr>
            <w:proofErr w:type="spellStart"/>
            <w:r>
              <w:rPr>
                <w:rFonts w:ascii="宋体" w:hAnsi="宋体" w:cs="宋体" w:hint="eastAsia"/>
                <w:color w:val="000000"/>
                <w:kern w:val="0"/>
                <w:sz w:val="24"/>
              </w:rPr>
              <w:t>WiFi</w:t>
            </w:r>
            <w:proofErr w:type="spellEnd"/>
            <w:r>
              <w:rPr>
                <w:rFonts w:ascii="宋体" w:hAnsi="宋体" w:cs="宋体" w:hint="eastAsia"/>
                <w:color w:val="000000"/>
                <w:kern w:val="0"/>
                <w:sz w:val="24"/>
              </w:rPr>
              <w:t xml:space="preserve"> 6 2.4G 单用户性能</w:t>
            </w:r>
          </w:p>
        </w:tc>
        <w:tc>
          <w:tcPr>
            <w:tcW w:w="5072" w:type="dxa"/>
            <w:tcBorders>
              <w:top w:val="nil"/>
              <w:left w:val="nil"/>
              <w:bottom w:val="single" w:sz="4" w:space="0" w:color="auto"/>
              <w:right w:val="single" w:sz="4" w:space="0" w:color="auto"/>
            </w:tcBorders>
            <w:shd w:val="clear" w:color="auto" w:fill="auto"/>
            <w:vAlign w:val="center"/>
          </w:tcPr>
          <w:p w14:paraId="334D84F4"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使用WIFI6终端接入测试，接入2.4GHz频段，在40MHz频宽下，单用户极限性能可达到400Mbps以上</w:t>
            </w:r>
          </w:p>
        </w:tc>
        <w:tc>
          <w:tcPr>
            <w:tcW w:w="992" w:type="dxa"/>
            <w:tcBorders>
              <w:top w:val="nil"/>
              <w:left w:val="nil"/>
              <w:bottom w:val="single" w:sz="4" w:space="0" w:color="auto"/>
              <w:right w:val="single" w:sz="4" w:space="0" w:color="auto"/>
            </w:tcBorders>
            <w:shd w:val="clear" w:color="auto" w:fill="auto"/>
            <w:vAlign w:val="center"/>
          </w:tcPr>
          <w:p w14:paraId="3FF25B42"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否</w:t>
            </w:r>
          </w:p>
        </w:tc>
      </w:tr>
      <w:tr w:rsidR="00F70E96" w14:paraId="38D7D6CE" w14:textId="77777777">
        <w:trPr>
          <w:trHeight w:val="810"/>
        </w:trPr>
        <w:tc>
          <w:tcPr>
            <w:tcW w:w="851" w:type="dxa"/>
            <w:tcBorders>
              <w:top w:val="nil"/>
              <w:left w:val="single" w:sz="4" w:space="0" w:color="auto"/>
              <w:bottom w:val="single" w:sz="4" w:space="0" w:color="auto"/>
              <w:right w:val="single" w:sz="4" w:space="0" w:color="auto"/>
            </w:tcBorders>
            <w:shd w:val="clear" w:color="auto" w:fill="auto"/>
            <w:vAlign w:val="center"/>
          </w:tcPr>
          <w:p w14:paraId="59D2C126"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8</w:t>
            </w:r>
          </w:p>
        </w:tc>
        <w:tc>
          <w:tcPr>
            <w:tcW w:w="851" w:type="dxa"/>
            <w:tcBorders>
              <w:top w:val="nil"/>
              <w:left w:val="nil"/>
              <w:bottom w:val="single" w:sz="4" w:space="0" w:color="auto"/>
              <w:right w:val="single" w:sz="4" w:space="0" w:color="auto"/>
            </w:tcBorders>
            <w:shd w:val="clear" w:color="auto" w:fill="auto"/>
            <w:vAlign w:val="center"/>
          </w:tcPr>
          <w:p w14:paraId="0548B34A"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5112C140" w14:textId="77777777" w:rsidR="00F70E96" w:rsidRDefault="00686F82">
            <w:pPr>
              <w:spacing w:line="360" w:lineRule="auto"/>
              <w:rPr>
                <w:rFonts w:ascii="宋体" w:hAnsi="宋体" w:cs="宋体"/>
                <w:color w:val="000000"/>
                <w:kern w:val="0"/>
                <w:sz w:val="24"/>
              </w:rPr>
            </w:pPr>
            <w:proofErr w:type="spellStart"/>
            <w:r>
              <w:rPr>
                <w:rFonts w:ascii="宋体" w:hAnsi="宋体" w:cs="宋体" w:hint="eastAsia"/>
                <w:color w:val="000000"/>
                <w:kern w:val="0"/>
                <w:sz w:val="24"/>
              </w:rPr>
              <w:t>WiFi</w:t>
            </w:r>
            <w:proofErr w:type="spellEnd"/>
            <w:r>
              <w:rPr>
                <w:rFonts w:ascii="宋体" w:hAnsi="宋体" w:cs="宋体" w:hint="eastAsia"/>
                <w:color w:val="000000"/>
                <w:kern w:val="0"/>
                <w:sz w:val="24"/>
              </w:rPr>
              <w:t xml:space="preserve"> 6 整机真实终端性能</w:t>
            </w:r>
          </w:p>
        </w:tc>
        <w:tc>
          <w:tcPr>
            <w:tcW w:w="5072" w:type="dxa"/>
            <w:tcBorders>
              <w:top w:val="nil"/>
              <w:left w:val="nil"/>
              <w:bottom w:val="single" w:sz="4" w:space="0" w:color="auto"/>
              <w:right w:val="single" w:sz="4" w:space="0" w:color="auto"/>
            </w:tcBorders>
            <w:shd w:val="clear" w:color="auto" w:fill="auto"/>
            <w:vAlign w:val="center"/>
          </w:tcPr>
          <w:p w14:paraId="578C83E6"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在AP的每个射频各接入1个WiFi6真实终端，整机无线转发总性能极限可达到930Mbps，提供第三方测试报告</w:t>
            </w:r>
          </w:p>
        </w:tc>
        <w:tc>
          <w:tcPr>
            <w:tcW w:w="992" w:type="dxa"/>
            <w:tcBorders>
              <w:top w:val="nil"/>
              <w:left w:val="nil"/>
              <w:bottom w:val="single" w:sz="4" w:space="0" w:color="auto"/>
              <w:right w:val="single" w:sz="4" w:space="0" w:color="auto"/>
            </w:tcBorders>
            <w:shd w:val="clear" w:color="auto" w:fill="auto"/>
            <w:vAlign w:val="center"/>
          </w:tcPr>
          <w:p w14:paraId="44ACEB9E"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是</w:t>
            </w:r>
          </w:p>
        </w:tc>
      </w:tr>
      <w:tr w:rsidR="00F70E96" w14:paraId="52F87462" w14:textId="77777777">
        <w:trPr>
          <w:trHeight w:val="810"/>
        </w:trPr>
        <w:tc>
          <w:tcPr>
            <w:tcW w:w="851" w:type="dxa"/>
            <w:tcBorders>
              <w:top w:val="nil"/>
              <w:left w:val="single" w:sz="4" w:space="0" w:color="auto"/>
              <w:bottom w:val="single" w:sz="4" w:space="0" w:color="auto"/>
              <w:right w:val="single" w:sz="4" w:space="0" w:color="auto"/>
            </w:tcBorders>
            <w:shd w:val="clear" w:color="auto" w:fill="auto"/>
            <w:vAlign w:val="center"/>
          </w:tcPr>
          <w:p w14:paraId="4B585E79"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9</w:t>
            </w:r>
          </w:p>
        </w:tc>
        <w:tc>
          <w:tcPr>
            <w:tcW w:w="851" w:type="dxa"/>
            <w:tcBorders>
              <w:top w:val="nil"/>
              <w:left w:val="nil"/>
              <w:bottom w:val="single" w:sz="4" w:space="0" w:color="auto"/>
              <w:right w:val="single" w:sz="4" w:space="0" w:color="auto"/>
            </w:tcBorders>
            <w:shd w:val="clear" w:color="auto" w:fill="auto"/>
            <w:vAlign w:val="center"/>
          </w:tcPr>
          <w:p w14:paraId="182D264B"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1722D906"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多用户真实终端流量测试</w:t>
            </w:r>
          </w:p>
        </w:tc>
        <w:tc>
          <w:tcPr>
            <w:tcW w:w="5072" w:type="dxa"/>
            <w:tcBorders>
              <w:top w:val="nil"/>
              <w:left w:val="nil"/>
              <w:bottom w:val="single" w:sz="4" w:space="0" w:color="auto"/>
              <w:right w:val="single" w:sz="4" w:space="0" w:color="auto"/>
            </w:tcBorders>
            <w:shd w:val="clear" w:color="auto" w:fill="auto"/>
            <w:vAlign w:val="center"/>
          </w:tcPr>
          <w:p w14:paraId="2EEC837D"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整机关联50个真实终端的情况下，整机无线转发总性能可达到700Mbps，提供第三方测试报告</w:t>
            </w:r>
          </w:p>
        </w:tc>
        <w:tc>
          <w:tcPr>
            <w:tcW w:w="992" w:type="dxa"/>
            <w:tcBorders>
              <w:top w:val="nil"/>
              <w:left w:val="nil"/>
              <w:bottom w:val="single" w:sz="4" w:space="0" w:color="auto"/>
              <w:right w:val="single" w:sz="4" w:space="0" w:color="auto"/>
            </w:tcBorders>
            <w:shd w:val="clear" w:color="auto" w:fill="auto"/>
            <w:vAlign w:val="center"/>
          </w:tcPr>
          <w:p w14:paraId="427D10C0"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是</w:t>
            </w:r>
          </w:p>
        </w:tc>
      </w:tr>
      <w:tr w:rsidR="00F70E96" w14:paraId="336687C0" w14:textId="77777777">
        <w:trPr>
          <w:trHeight w:val="1080"/>
        </w:trPr>
        <w:tc>
          <w:tcPr>
            <w:tcW w:w="851" w:type="dxa"/>
            <w:tcBorders>
              <w:top w:val="nil"/>
              <w:left w:val="single" w:sz="4" w:space="0" w:color="auto"/>
              <w:bottom w:val="single" w:sz="4" w:space="0" w:color="auto"/>
              <w:right w:val="single" w:sz="4" w:space="0" w:color="auto"/>
            </w:tcBorders>
            <w:shd w:val="clear" w:color="auto" w:fill="auto"/>
            <w:vAlign w:val="center"/>
          </w:tcPr>
          <w:p w14:paraId="2095BD41"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10</w:t>
            </w:r>
          </w:p>
        </w:tc>
        <w:tc>
          <w:tcPr>
            <w:tcW w:w="851" w:type="dxa"/>
            <w:tcBorders>
              <w:top w:val="nil"/>
              <w:left w:val="nil"/>
              <w:bottom w:val="single" w:sz="4" w:space="0" w:color="auto"/>
              <w:right w:val="single" w:sz="4" w:space="0" w:color="auto"/>
            </w:tcBorders>
            <w:shd w:val="clear" w:color="auto" w:fill="auto"/>
            <w:vAlign w:val="center"/>
          </w:tcPr>
          <w:p w14:paraId="2B8A1E70"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6CBE6E86" w14:textId="77777777" w:rsidR="00F70E96" w:rsidRDefault="00686F82">
            <w:pPr>
              <w:spacing w:line="360" w:lineRule="auto"/>
              <w:rPr>
                <w:rFonts w:ascii="宋体" w:hAnsi="宋体" w:cs="宋体"/>
                <w:color w:val="000000"/>
                <w:kern w:val="0"/>
                <w:sz w:val="24"/>
              </w:rPr>
            </w:pPr>
            <w:proofErr w:type="spellStart"/>
            <w:r>
              <w:rPr>
                <w:rFonts w:ascii="宋体" w:hAnsi="宋体" w:cs="宋体" w:hint="eastAsia"/>
                <w:color w:val="000000"/>
                <w:kern w:val="0"/>
                <w:sz w:val="24"/>
              </w:rPr>
              <w:t>WiFi</w:t>
            </w:r>
            <w:proofErr w:type="spellEnd"/>
            <w:r>
              <w:rPr>
                <w:rFonts w:ascii="宋体" w:hAnsi="宋体" w:cs="宋体" w:hint="eastAsia"/>
                <w:color w:val="000000"/>
                <w:kern w:val="0"/>
                <w:sz w:val="24"/>
              </w:rPr>
              <w:t xml:space="preserve"> 6 真实终端160MHz性能</w:t>
            </w:r>
          </w:p>
        </w:tc>
        <w:tc>
          <w:tcPr>
            <w:tcW w:w="5072" w:type="dxa"/>
            <w:tcBorders>
              <w:top w:val="nil"/>
              <w:left w:val="nil"/>
              <w:bottom w:val="single" w:sz="4" w:space="0" w:color="auto"/>
              <w:right w:val="single" w:sz="4" w:space="0" w:color="auto"/>
            </w:tcBorders>
            <w:shd w:val="clear" w:color="auto" w:fill="auto"/>
            <w:vAlign w:val="center"/>
          </w:tcPr>
          <w:p w14:paraId="60A30197"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使用2条流WIFI6真实终端接入测试，接入5GHz频段，在160MHz频宽下，单用户极限性能可达到2.4Gbps</w:t>
            </w:r>
          </w:p>
        </w:tc>
        <w:tc>
          <w:tcPr>
            <w:tcW w:w="992" w:type="dxa"/>
            <w:tcBorders>
              <w:top w:val="nil"/>
              <w:left w:val="nil"/>
              <w:bottom w:val="single" w:sz="4" w:space="0" w:color="auto"/>
              <w:right w:val="single" w:sz="4" w:space="0" w:color="auto"/>
            </w:tcBorders>
            <w:shd w:val="clear" w:color="auto" w:fill="auto"/>
            <w:vAlign w:val="center"/>
          </w:tcPr>
          <w:p w14:paraId="6880E1E2"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否</w:t>
            </w:r>
          </w:p>
        </w:tc>
      </w:tr>
      <w:tr w:rsidR="00F70E96" w14:paraId="6A65AA9F" w14:textId="77777777">
        <w:trPr>
          <w:trHeight w:val="540"/>
        </w:trPr>
        <w:tc>
          <w:tcPr>
            <w:tcW w:w="851" w:type="dxa"/>
            <w:tcBorders>
              <w:top w:val="nil"/>
              <w:left w:val="single" w:sz="4" w:space="0" w:color="auto"/>
              <w:bottom w:val="single" w:sz="4" w:space="0" w:color="auto"/>
              <w:right w:val="single" w:sz="4" w:space="0" w:color="auto"/>
            </w:tcBorders>
            <w:shd w:val="clear" w:color="auto" w:fill="auto"/>
            <w:vAlign w:val="center"/>
          </w:tcPr>
          <w:p w14:paraId="7F7292C2"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11</w:t>
            </w:r>
          </w:p>
        </w:tc>
        <w:tc>
          <w:tcPr>
            <w:tcW w:w="851" w:type="dxa"/>
            <w:tcBorders>
              <w:top w:val="nil"/>
              <w:left w:val="nil"/>
              <w:bottom w:val="single" w:sz="4" w:space="0" w:color="auto"/>
              <w:right w:val="single" w:sz="4" w:space="0" w:color="auto"/>
            </w:tcBorders>
            <w:shd w:val="clear" w:color="auto" w:fill="auto"/>
            <w:vAlign w:val="center"/>
          </w:tcPr>
          <w:p w14:paraId="69751DA7"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4CFF6F33"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PING时延测</w:t>
            </w:r>
            <w:r>
              <w:rPr>
                <w:rFonts w:ascii="宋体" w:hAnsi="宋体" w:cs="宋体" w:hint="eastAsia"/>
                <w:color w:val="000000"/>
                <w:kern w:val="0"/>
                <w:sz w:val="24"/>
              </w:rPr>
              <w:lastRenderedPageBreak/>
              <w:t>试</w:t>
            </w:r>
          </w:p>
        </w:tc>
        <w:tc>
          <w:tcPr>
            <w:tcW w:w="5072" w:type="dxa"/>
            <w:tcBorders>
              <w:top w:val="nil"/>
              <w:left w:val="nil"/>
              <w:bottom w:val="single" w:sz="4" w:space="0" w:color="auto"/>
              <w:right w:val="single" w:sz="4" w:space="0" w:color="auto"/>
            </w:tcBorders>
            <w:shd w:val="clear" w:color="auto" w:fill="auto"/>
            <w:vAlign w:val="center"/>
          </w:tcPr>
          <w:p w14:paraId="7E59E811"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lastRenderedPageBreak/>
              <w:t>5GHz和2.4GHz射频上行ping包1000个测试，5GHz平均时延≤3.5ms，2.4GHz平均时延≤</w:t>
            </w:r>
            <w:r>
              <w:rPr>
                <w:rFonts w:ascii="宋体" w:hAnsi="宋体" w:cs="宋体" w:hint="eastAsia"/>
                <w:color w:val="000000"/>
                <w:kern w:val="0"/>
                <w:sz w:val="24"/>
              </w:rPr>
              <w:lastRenderedPageBreak/>
              <w:t>4.1ms</w:t>
            </w:r>
          </w:p>
        </w:tc>
        <w:tc>
          <w:tcPr>
            <w:tcW w:w="992" w:type="dxa"/>
            <w:tcBorders>
              <w:top w:val="nil"/>
              <w:left w:val="nil"/>
              <w:bottom w:val="single" w:sz="4" w:space="0" w:color="auto"/>
              <w:right w:val="single" w:sz="4" w:space="0" w:color="auto"/>
            </w:tcBorders>
            <w:shd w:val="clear" w:color="auto" w:fill="auto"/>
            <w:vAlign w:val="center"/>
          </w:tcPr>
          <w:p w14:paraId="5A28CDA2"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lastRenderedPageBreak/>
              <w:t>否</w:t>
            </w:r>
          </w:p>
        </w:tc>
      </w:tr>
      <w:tr w:rsidR="00F70E96" w14:paraId="29E57D71" w14:textId="77777777">
        <w:trPr>
          <w:trHeight w:val="810"/>
        </w:trPr>
        <w:tc>
          <w:tcPr>
            <w:tcW w:w="851" w:type="dxa"/>
            <w:tcBorders>
              <w:top w:val="nil"/>
              <w:left w:val="single" w:sz="4" w:space="0" w:color="auto"/>
              <w:bottom w:val="single" w:sz="4" w:space="0" w:color="auto"/>
              <w:right w:val="single" w:sz="4" w:space="0" w:color="auto"/>
            </w:tcBorders>
            <w:shd w:val="clear" w:color="auto" w:fill="auto"/>
            <w:vAlign w:val="center"/>
          </w:tcPr>
          <w:p w14:paraId="594F8FBE"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12</w:t>
            </w:r>
          </w:p>
        </w:tc>
        <w:tc>
          <w:tcPr>
            <w:tcW w:w="851" w:type="dxa"/>
            <w:tcBorders>
              <w:top w:val="nil"/>
              <w:left w:val="nil"/>
              <w:bottom w:val="single" w:sz="4" w:space="0" w:color="auto"/>
              <w:right w:val="single" w:sz="4" w:space="0" w:color="auto"/>
            </w:tcBorders>
            <w:shd w:val="clear" w:color="auto" w:fill="auto"/>
            <w:vAlign w:val="center"/>
          </w:tcPr>
          <w:p w14:paraId="5C4A6123"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2C7D51E2"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性能优化</w:t>
            </w:r>
          </w:p>
        </w:tc>
        <w:tc>
          <w:tcPr>
            <w:tcW w:w="5072" w:type="dxa"/>
            <w:tcBorders>
              <w:top w:val="nil"/>
              <w:left w:val="nil"/>
              <w:bottom w:val="single" w:sz="4" w:space="0" w:color="auto"/>
              <w:right w:val="single" w:sz="4" w:space="0" w:color="auto"/>
            </w:tcBorders>
            <w:shd w:val="clear" w:color="auto" w:fill="auto"/>
            <w:vAlign w:val="center"/>
          </w:tcPr>
          <w:p w14:paraId="5EBB2098"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支持通过转移部分慢速设备的服务时间给快速设备，优化等待时间，使</w:t>
            </w:r>
            <w:proofErr w:type="gramStart"/>
            <w:r>
              <w:rPr>
                <w:rFonts w:ascii="宋体" w:hAnsi="宋体" w:cs="宋体" w:hint="eastAsia"/>
                <w:color w:val="000000"/>
                <w:kern w:val="0"/>
                <w:sz w:val="24"/>
              </w:rPr>
              <w:t>高协议</w:t>
            </w:r>
            <w:proofErr w:type="gramEnd"/>
            <w:r>
              <w:rPr>
                <w:rFonts w:ascii="宋体" w:hAnsi="宋体" w:cs="宋体" w:hint="eastAsia"/>
                <w:color w:val="000000"/>
                <w:kern w:val="0"/>
                <w:sz w:val="24"/>
              </w:rPr>
              <w:t>终端可以充分利用空口，提高了无</w:t>
            </w:r>
            <w:proofErr w:type="gramStart"/>
            <w:r>
              <w:rPr>
                <w:rFonts w:ascii="宋体" w:hAnsi="宋体" w:cs="宋体" w:hint="eastAsia"/>
                <w:color w:val="000000"/>
                <w:kern w:val="0"/>
                <w:sz w:val="24"/>
              </w:rPr>
              <w:t>线网络</w:t>
            </w:r>
            <w:proofErr w:type="gramEnd"/>
            <w:r>
              <w:rPr>
                <w:rFonts w:ascii="宋体" w:hAnsi="宋体" w:cs="宋体" w:hint="eastAsia"/>
                <w:color w:val="000000"/>
                <w:kern w:val="0"/>
                <w:sz w:val="24"/>
              </w:rPr>
              <w:t>的整体传输速度和性能</w:t>
            </w:r>
          </w:p>
        </w:tc>
        <w:tc>
          <w:tcPr>
            <w:tcW w:w="992" w:type="dxa"/>
            <w:tcBorders>
              <w:top w:val="nil"/>
              <w:left w:val="nil"/>
              <w:bottom w:val="single" w:sz="4" w:space="0" w:color="auto"/>
              <w:right w:val="single" w:sz="4" w:space="0" w:color="auto"/>
            </w:tcBorders>
            <w:shd w:val="clear" w:color="auto" w:fill="auto"/>
            <w:vAlign w:val="center"/>
          </w:tcPr>
          <w:p w14:paraId="4BDE4AB9"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否</w:t>
            </w:r>
          </w:p>
        </w:tc>
      </w:tr>
      <w:tr w:rsidR="00F70E96" w14:paraId="6AA547B7" w14:textId="77777777">
        <w:trPr>
          <w:trHeight w:val="540"/>
        </w:trPr>
        <w:tc>
          <w:tcPr>
            <w:tcW w:w="851" w:type="dxa"/>
            <w:tcBorders>
              <w:top w:val="nil"/>
              <w:left w:val="single" w:sz="4" w:space="0" w:color="auto"/>
              <w:bottom w:val="single" w:sz="4" w:space="0" w:color="auto"/>
              <w:right w:val="single" w:sz="4" w:space="0" w:color="auto"/>
            </w:tcBorders>
            <w:shd w:val="clear" w:color="auto" w:fill="auto"/>
            <w:vAlign w:val="center"/>
          </w:tcPr>
          <w:p w14:paraId="640A108B"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13</w:t>
            </w:r>
          </w:p>
        </w:tc>
        <w:tc>
          <w:tcPr>
            <w:tcW w:w="851" w:type="dxa"/>
            <w:tcBorders>
              <w:top w:val="nil"/>
              <w:left w:val="nil"/>
              <w:bottom w:val="single" w:sz="4" w:space="0" w:color="auto"/>
              <w:right w:val="single" w:sz="4" w:space="0" w:color="auto"/>
            </w:tcBorders>
            <w:shd w:val="clear" w:color="auto" w:fill="auto"/>
            <w:vAlign w:val="center"/>
          </w:tcPr>
          <w:p w14:paraId="7129A30C"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63" w:type="dxa"/>
            <w:tcBorders>
              <w:top w:val="nil"/>
              <w:left w:val="nil"/>
              <w:bottom w:val="single" w:sz="4" w:space="0" w:color="auto"/>
              <w:right w:val="single" w:sz="4" w:space="0" w:color="auto"/>
            </w:tcBorders>
            <w:shd w:val="clear" w:color="auto" w:fill="auto"/>
            <w:vAlign w:val="center"/>
          </w:tcPr>
          <w:p w14:paraId="6560FB8B"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型号核准证</w:t>
            </w:r>
          </w:p>
        </w:tc>
        <w:tc>
          <w:tcPr>
            <w:tcW w:w="5072" w:type="dxa"/>
            <w:tcBorders>
              <w:top w:val="nil"/>
              <w:left w:val="nil"/>
              <w:bottom w:val="single" w:sz="4" w:space="0" w:color="auto"/>
              <w:right w:val="single" w:sz="4" w:space="0" w:color="auto"/>
            </w:tcBorders>
            <w:shd w:val="clear" w:color="auto" w:fill="auto"/>
            <w:vAlign w:val="center"/>
          </w:tcPr>
          <w:p w14:paraId="549EEAD2" w14:textId="77777777" w:rsidR="00F70E96" w:rsidRDefault="00686F82">
            <w:pPr>
              <w:spacing w:line="360" w:lineRule="auto"/>
              <w:rPr>
                <w:rFonts w:ascii="宋体" w:hAnsi="宋体" w:cs="宋体"/>
                <w:color w:val="000000"/>
                <w:kern w:val="0"/>
                <w:sz w:val="24"/>
              </w:rPr>
            </w:pPr>
            <w:r>
              <w:rPr>
                <w:rFonts w:ascii="宋体" w:hAnsi="宋体" w:cs="宋体" w:hint="eastAsia"/>
                <w:color w:val="000000"/>
                <w:kern w:val="0"/>
                <w:sz w:val="24"/>
              </w:rPr>
              <w:t>要求投标产品为成熟产品，投标设备提供有国家工信部型号核准证</w:t>
            </w:r>
          </w:p>
        </w:tc>
        <w:tc>
          <w:tcPr>
            <w:tcW w:w="992" w:type="dxa"/>
            <w:tcBorders>
              <w:top w:val="nil"/>
              <w:left w:val="nil"/>
              <w:bottom w:val="single" w:sz="4" w:space="0" w:color="auto"/>
              <w:right w:val="single" w:sz="4" w:space="0" w:color="auto"/>
            </w:tcBorders>
            <w:shd w:val="clear" w:color="auto" w:fill="auto"/>
            <w:vAlign w:val="center"/>
          </w:tcPr>
          <w:p w14:paraId="6FA366A2" w14:textId="77777777" w:rsidR="00F70E96" w:rsidRDefault="00686F82">
            <w:pPr>
              <w:spacing w:line="360" w:lineRule="auto"/>
              <w:jc w:val="center"/>
              <w:rPr>
                <w:rFonts w:ascii="宋体" w:hAnsi="宋体" w:cs="宋体"/>
                <w:color w:val="000000"/>
                <w:kern w:val="0"/>
                <w:sz w:val="24"/>
              </w:rPr>
            </w:pPr>
            <w:r>
              <w:rPr>
                <w:rFonts w:ascii="宋体" w:hAnsi="宋体" w:cs="宋体"/>
                <w:color w:val="000000"/>
                <w:kern w:val="0"/>
                <w:sz w:val="24"/>
              </w:rPr>
              <w:t>是</w:t>
            </w:r>
          </w:p>
        </w:tc>
      </w:tr>
    </w:tbl>
    <w:p w14:paraId="61BD22DA" w14:textId="77777777" w:rsidR="00F70E96" w:rsidRDefault="00F70E96">
      <w:pPr>
        <w:spacing w:line="360" w:lineRule="auto"/>
        <w:rPr>
          <w:rFonts w:ascii="宋体" w:hAnsi="宋体"/>
          <w:sz w:val="24"/>
        </w:rPr>
      </w:pPr>
    </w:p>
    <w:p w14:paraId="2FEEEA33" w14:textId="77777777" w:rsidR="00F70E96" w:rsidRDefault="00686F82">
      <w:pPr>
        <w:pStyle w:val="21"/>
        <w:numPr>
          <w:ilvl w:val="0"/>
          <w:numId w:val="13"/>
        </w:numPr>
        <w:spacing w:line="360" w:lineRule="auto"/>
        <w:ind w:left="0" w:firstLine="0"/>
        <w:jc w:val="left"/>
        <w:rPr>
          <w:rFonts w:ascii="宋体" w:hAnsi="宋体"/>
          <w:sz w:val="24"/>
          <w:szCs w:val="24"/>
        </w:rPr>
      </w:pPr>
      <w:bookmarkStart w:id="139" w:name="_Toc167968512"/>
      <w:r>
        <w:rPr>
          <w:rFonts w:ascii="宋体" w:hAnsi="宋体"/>
          <w:sz w:val="24"/>
          <w:szCs w:val="24"/>
        </w:rPr>
        <w:t>无线运维软件</w:t>
      </w:r>
      <w:bookmarkEnd w:id="139"/>
    </w:p>
    <w:p w14:paraId="7B9B7AAB" w14:textId="77777777" w:rsidR="00F70E96" w:rsidRDefault="00F70E96">
      <w:pPr>
        <w:spacing w:line="360" w:lineRule="auto"/>
        <w:ind w:firstLineChars="200" w:firstLine="480"/>
        <w:rPr>
          <w:rFonts w:ascii="宋体" w:hAnsi="宋体"/>
          <w:sz w:val="24"/>
        </w:rPr>
      </w:pPr>
    </w:p>
    <w:tbl>
      <w:tblPr>
        <w:tblW w:w="0" w:type="auto"/>
        <w:tblLayout w:type="fixed"/>
        <w:tblLook w:val="04A0" w:firstRow="1" w:lastRow="0" w:firstColumn="1" w:lastColumn="0" w:noHBand="0" w:noVBand="1"/>
      </w:tblPr>
      <w:tblGrid>
        <w:gridCol w:w="851"/>
        <w:gridCol w:w="851"/>
        <w:gridCol w:w="958"/>
        <w:gridCol w:w="4571"/>
        <w:gridCol w:w="992"/>
      </w:tblGrid>
      <w:tr w:rsidR="00F70E96" w14:paraId="3240744C" w14:textId="77777777">
        <w:trPr>
          <w:trHeight w:val="600"/>
        </w:trPr>
        <w:tc>
          <w:tcPr>
            <w:tcW w:w="851" w:type="dxa"/>
            <w:tcBorders>
              <w:top w:val="single" w:sz="4" w:space="0" w:color="auto"/>
              <w:left w:val="single" w:sz="4" w:space="0" w:color="auto"/>
              <w:bottom w:val="single" w:sz="4" w:space="0" w:color="auto"/>
              <w:right w:val="single" w:sz="4" w:space="0" w:color="auto"/>
            </w:tcBorders>
            <w:shd w:val="clear" w:color="000000" w:fill="A6A6A6"/>
            <w:vAlign w:val="center"/>
          </w:tcPr>
          <w:p w14:paraId="16BDF1A7" w14:textId="77777777" w:rsidR="00F70E96" w:rsidRDefault="00686F8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851" w:type="dxa"/>
            <w:tcBorders>
              <w:top w:val="single" w:sz="4" w:space="0" w:color="auto"/>
              <w:left w:val="nil"/>
              <w:bottom w:val="single" w:sz="4" w:space="0" w:color="auto"/>
              <w:right w:val="single" w:sz="4" w:space="0" w:color="auto"/>
            </w:tcBorders>
            <w:shd w:val="clear" w:color="000000" w:fill="A6A6A6"/>
            <w:vAlign w:val="center"/>
          </w:tcPr>
          <w:p w14:paraId="0FEC4D24" w14:textId="77777777" w:rsidR="00F70E96" w:rsidRDefault="00686F8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重要性</w:t>
            </w:r>
          </w:p>
        </w:tc>
        <w:tc>
          <w:tcPr>
            <w:tcW w:w="958" w:type="dxa"/>
            <w:tcBorders>
              <w:top w:val="single" w:sz="4" w:space="0" w:color="auto"/>
              <w:left w:val="nil"/>
              <w:bottom w:val="single" w:sz="4" w:space="0" w:color="auto"/>
              <w:right w:val="single" w:sz="4" w:space="0" w:color="auto"/>
            </w:tcBorders>
            <w:shd w:val="clear" w:color="000000" w:fill="A6A6A6"/>
            <w:vAlign w:val="center"/>
          </w:tcPr>
          <w:p w14:paraId="77581DC4" w14:textId="77777777" w:rsidR="00F70E96" w:rsidRDefault="00686F8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指标项</w:t>
            </w:r>
          </w:p>
        </w:tc>
        <w:tc>
          <w:tcPr>
            <w:tcW w:w="4571" w:type="dxa"/>
            <w:tcBorders>
              <w:top w:val="single" w:sz="4" w:space="0" w:color="auto"/>
              <w:left w:val="nil"/>
              <w:bottom w:val="single" w:sz="4" w:space="0" w:color="auto"/>
              <w:right w:val="single" w:sz="4" w:space="0" w:color="auto"/>
            </w:tcBorders>
            <w:shd w:val="clear" w:color="000000" w:fill="A6A6A6"/>
            <w:vAlign w:val="center"/>
          </w:tcPr>
          <w:p w14:paraId="0A7AD12E" w14:textId="77777777" w:rsidR="00F70E96" w:rsidRDefault="00686F8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指标要求</w:t>
            </w:r>
          </w:p>
        </w:tc>
        <w:tc>
          <w:tcPr>
            <w:tcW w:w="992" w:type="dxa"/>
            <w:tcBorders>
              <w:top w:val="single" w:sz="4" w:space="0" w:color="auto"/>
              <w:left w:val="nil"/>
              <w:bottom w:val="single" w:sz="4" w:space="0" w:color="auto"/>
              <w:right w:val="single" w:sz="4" w:space="0" w:color="auto"/>
            </w:tcBorders>
            <w:shd w:val="clear" w:color="000000" w:fill="A6A6A6"/>
            <w:vAlign w:val="center"/>
          </w:tcPr>
          <w:p w14:paraId="24B7979F" w14:textId="77777777" w:rsidR="00F70E96" w:rsidRDefault="00686F82">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证明材料要求</w:t>
            </w:r>
          </w:p>
        </w:tc>
      </w:tr>
      <w:tr w:rsidR="00F70E96" w14:paraId="6EC0B5D4" w14:textId="77777777">
        <w:trPr>
          <w:trHeight w:val="840"/>
        </w:trPr>
        <w:tc>
          <w:tcPr>
            <w:tcW w:w="851" w:type="dxa"/>
            <w:tcBorders>
              <w:top w:val="nil"/>
              <w:left w:val="single" w:sz="4" w:space="0" w:color="auto"/>
              <w:bottom w:val="single" w:sz="4" w:space="0" w:color="auto"/>
              <w:right w:val="single" w:sz="4" w:space="0" w:color="auto"/>
            </w:tcBorders>
            <w:shd w:val="clear" w:color="auto" w:fill="auto"/>
            <w:vAlign w:val="center"/>
          </w:tcPr>
          <w:p w14:paraId="6DBA50A9"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851" w:type="dxa"/>
            <w:tcBorders>
              <w:top w:val="nil"/>
              <w:left w:val="nil"/>
              <w:bottom w:val="single" w:sz="4" w:space="0" w:color="auto"/>
              <w:right w:val="single" w:sz="4" w:space="0" w:color="auto"/>
            </w:tcBorders>
            <w:shd w:val="clear" w:color="auto" w:fill="auto"/>
            <w:vAlign w:val="center"/>
          </w:tcPr>
          <w:p w14:paraId="1FB5676C"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58" w:type="dxa"/>
            <w:tcBorders>
              <w:top w:val="nil"/>
              <w:left w:val="nil"/>
              <w:bottom w:val="single" w:sz="4" w:space="0" w:color="auto"/>
              <w:right w:val="single" w:sz="4" w:space="0" w:color="auto"/>
            </w:tcBorders>
            <w:shd w:val="clear" w:color="auto" w:fill="auto"/>
            <w:vAlign w:val="center"/>
          </w:tcPr>
          <w:p w14:paraId="0D4D4FD0"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有线无线一体化管理</w:t>
            </w:r>
          </w:p>
        </w:tc>
        <w:tc>
          <w:tcPr>
            <w:tcW w:w="4571" w:type="dxa"/>
            <w:tcBorders>
              <w:top w:val="nil"/>
              <w:left w:val="nil"/>
              <w:bottom w:val="single" w:sz="4" w:space="0" w:color="auto"/>
              <w:right w:val="single" w:sz="4" w:space="0" w:color="auto"/>
            </w:tcBorders>
            <w:shd w:val="clear" w:color="auto" w:fill="auto"/>
            <w:vAlign w:val="center"/>
          </w:tcPr>
          <w:p w14:paraId="69FB8D2A" w14:textId="77777777" w:rsidR="00F70E96" w:rsidRDefault="00686F82">
            <w:pPr>
              <w:spacing w:line="360" w:lineRule="auto"/>
              <w:jc w:val="left"/>
              <w:rPr>
                <w:rFonts w:ascii="宋体" w:hAnsi="宋体" w:cs="宋体"/>
                <w:color w:val="000000"/>
                <w:kern w:val="0"/>
                <w:sz w:val="24"/>
              </w:rPr>
            </w:pPr>
            <w:r>
              <w:rPr>
                <w:rFonts w:ascii="宋体" w:hAnsi="宋体" w:cs="宋体" w:hint="eastAsia"/>
                <w:color w:val="000000"/>
                <w:kern w:val="0"/>
                <w:sz w:val="24"/>
              </w:rPr>
              <w:t>支持有线无线一体化管理，可统一管理AC、AP、无线终端、PoE交换机等设备，支持在拓扑上支持展示设备告警、状态，可以展示全网的网络结构</w:t>
            </w:r>
          </w:p>
        </w:tc>
        <w:tc>
          <w:tcPr>
            <w:tcW w:w="992" w:type="dxa"/>
            <w:tcBorders>
              <w:top w:val="nil"/>
              <w:left w:val="nil"/>
              <w:bottom w:val="single" w:sz="4" w:space="0" w:color="auto"/>
              <w:right w:val="single" w:sz="4" w:space="0" w:color="auto"/>
            </w:tcBorders>
            <w:shd w:val="clear" w:color="auto" w:fill="auto"/>
            <w:vAlign w:val="center"/>
          </w:tcPr>
          <w:p w14:paraId="726383B5"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2E4ADB81" w14:textId="77777777">
        <w:trPr>
          <w:trHeight w:val="1400"/>
        </w:trPr>
        <w:tc>
          <w:tcPr>
            <w:tcW w:w="851" w:type="dxa"/>
            <w:tcBorders>
              <w:top w:val="nil"/>
              <w:left w:val="single" w:sz="4" w:space="0" w:color="auto"/>
              <w:bottom w:val="single" w:sz="4" w:space="0" w:color="auto"/>
              <w:right w:val="single" w:sz="4" w:space="0" w:color="auto"/>
            </w:tcBorders>
            <w:shd w:val="clear" w:color="auto" w:fill="auto"/>
            <w:vAlign w:val="center"/>
          </w:tcPr>
          <w:p w14:paraId="720C889D"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851" w:type="dxa"/>
            <w:tcBorders>
              <w:top w:val="nil"/>
              <w:left w:val="nil"/>
              <w:bottom w:val="single" w:sz="4" w:space="0" w:color="auto"/>
              <w:right w:val="single" w:sz="4" w:space="0" w:color="auto"/>
            </w:tcBorders>
            <w:shd w:val="clear" w:color="auto" w:fill="auto"/>
            <w:vAlign w:val="center"/>
          </w:tcPr>
          <w:p w14:paraId="65E1DFF3"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58" w:type="dxa"/>
            <w:tcBorders>
              <w:top w:val="nil"/>
              <w:left w:val="nil"/>
              <w:bottom w:val="single" w:sz="4" w:space="0" w:color="auto"/>
              <w:right w:val="single" w:sz="4" w:space="0" w:color="auto"/>
            </w:tcBorders>
            <w:shd w:val="clear" w:color="auto" w:fill="auto"/>
            <w:vAlign w:val="center"/>
          </w:tcPr>
          <w:p w14:paraId="2559634B"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无线设备拓扑</w:t>
            </w:r>
          </w:p>
        </w:tc>
        <w:tc>
          <w:tcPr>
            <w:tcW w:w="4571" w:type="dxa"/>
            <w:tcBorders>
              <w:top w:val="nil"/>
              <w:left w:val="nil"/>
              <w:bottom w:val="single" w:sz="4" w:space="0" w:color="auto"/>
              <w:right w:val="single" w:sz="4" w:space="0" w:color="auto"/>
            </w:tcBorders>
            <w:shd w:val="clear" w:color="auto" w:fill="auto"/>
            <w:vAlign w:val="center"/>
          </w:tcPr>
          <w:p w14:paraId="7142EAF1" w14:textId="77777777" w:rsidR="00F70E96" w:rsidRDefault="00686F82">
            <w:pPr>
              <w:spacing w:line="360" w:lineRule="auto"/>
              <w:jc w:val="left"/>
              <w:rPr>
                <w:rFonts w:ascii="宋体" w:hAnsi="宋体" w:cs="宋体"/>
                <w:color w:val="000000"/>
                <w:kern w:val="0"/>
                <w:sz w:val="24"/>
              </w:rPr>
            </w:pPr>
            <w:r>
              <w:rPr>
                <w:rFonts w:ascii="宋体" w:hAnsi="宋体" w:cs="宋体" w:hint="eastAsia"/>
                <w:color w:val="000000"/>
                <w:kern w:val="0"/>
                <w:sz w:val="24"/>
              </w:rPr>
              <w:t>显示AC与Fit AP间的逻辑连接关系，显示Fit AP当前在线Client，AC拓扑中支持链路显示参数，包括仅显示在线AP、仅显示</w:t>
            </w:r>
            <w:proofErr w:type="gramStart"/>
            <w:r>
              <w:rPr>
                <w:rFonts w:ascii="宋体" w:hAnsi="宋体" w:cs="宋体" w:hint="eastAsia"/>
                <w:color w:val="000000"/>
                <w:kern w:val="0"/>
                <w:sz w:val="24"/>
              </w:rPr>
              <w:t>不</w:t>
            </w:r>
            <w:proofErr w:type="gramEnd"/>
            <w:r>
              <w:rPr>
                <w:rFonts w:ascii="宋体" w:hAnsi="宋体" w:cs="宋体" w:hint="eastAsia"/>
                <w:color w:val="000000"/>
                <w:kern w:val="0"/>
                <w:sz w:val="24"/>
              </w:rPr>
              <w:t>在线AP和仅显示Rogue AP。通过无线位置视图拓扑，可按照设备所在区域，能够在位置视图中查看AP设备的物理位置</w:t>
            </w:r>
          </w:p>
        </w:tc>
        <w:tc>
          <w:tcPr>
            <w:tcW w:w="992" w:type="dxa"/>
            <w:tcBorders>
              <w:top w:val="nil"/>
              <w:left w:val="nil"/>
              <w:bottom w:val="single" w:sz="4" w:space="0" w:color="auto"/>
              <w:right w:val="single" w:sz="4" w:space="0" w:color="auto"/>
            </w:tcBorders>
            <w:shd w:val="clear" w:color="auto" w:fill="auto"/>
            <w:vAlign w:val="center"/>
          </w:tcPr>
          <w:p w14:paraId="2F3C1052"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25A5D11B" w14:textId="77777777">
        <w:trPr>
          <w:trHeight w:val="560"/>
        </w:trPr>
        <w:tc>
          <w:tcPr>
            <w:tcW w:w="851" w:type="dxa"/>
            <w:tcBorders>
              <w:top w:val="nil"/>
              <w:left w:val="single" w:sz="4" w:space="0" w:color="auto"/>
              <w:bottom w:val="single" w:sz="4" w:space="0" w:color="auto"/>
              <w:right w:val="single" w:sz="4" w:space="0" w:color="auto"/>
            </w:tcBorders>
            <w:shd w:val="clear" w:color="auto" w:fill="auto"/>
            <w:vAlign w:val="center"/>
          </w:tcPr>
          <w:p w14:paraId="08D3A2CF"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851" w:type="dxa"/>
            <w:tcBorders>
              <w:top w:val="nil"/>
              <w:left w:val="nil"/>
              <w:bottom w:val="single" w:sz="4" w:space="0" w:color="auto"/>
              <w:right w:val="single" w:sz="4" w:space="0" w:color="auto"/>
            </w:tcBorders>
            <w:shd w:val="clear" w:color="auto" w:fill="auto"/>
            <w:vAlign w:val="center"/>
          </w:tcPr>
          <w:p w14:paraId="3A19827E"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58" w:type="dxa"/>
            <w:tcBorders>
              <w:top w:val="nil"/>
              <w:left w:val="nil"/>
              <w:bottom w:val="single" w:sz="4" w:space="0" w:color="auto"/>
              <w:right w:val="single" w:sz="4" w:space="0" w:color="auto"/>
            </w:tcBorders>
            <w:shd w:val="clear" w:color="auto" w:fill="auto"/>
            <w:vAlign w:val="center"/>
          </w:tcPr>
          <w:p w14:paraId="7FAFE473"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物理链路连接</w:t>
            </w:r>
          </w:p>
        </w:tc>
        <w:tc>
          <w:tcPr>
            <w:tcW w:w="4571" w:type="dxa"/>
            <w:tcBorders>
              <w:top w:val="nil"/>
              <w:left w:val="nil"/>
              <w:bottom w:val="single" w:sz="4" w:space="0" w:color="auto"/>
              <w:right w:val="single" w:sz="4" w:space="0" w:color="auto"/>
            </w:tcBorders>
            <w:shd w:val="clear" w:color="auto" w:fill="auto"/>
            <w:vAlign w:val="center"/>
          </w:tcPr>
          <w:p w14:paraId="19DC1753" w14:textId="77777777" w:rsidR="00F70E96" w:rsidRDefault="00686F82">
            <w:pPr>
              <w:spacing w:line="360" w:lineRule="auto"/>
              <w:jc w:val="left"/>
              <w:rPr>
                <w:rFonts w:ascii="宋体" w:hAnsi="宋体" w:cs="宋体"/>
                <w:color w:val="000000"/>
                <w:kern w:val="0"/>
                <w:sz w:val="24"/>
              </w:rPr>
            </w:pPr>
            <w:r>
              <w:rPr>
                <w:rFonts w:ascii="宋体" w:hAnsi="宋体" w:cs="宋体" w:hint="eastAsia"/>
                <w:color w:val="000000"/>
                <w:kern w:val="0"/>
                <w:sz w:val="24"/>
              </w:rPr>
              <w:t>支持查看AC与AP之间真实物理链路连接，对于排查网络故障能提供很大帮助</w:t>
            </w:r>
          </w:p>
        </w:tc>
        <w:tc>
          <w:tcPr>
            <w:tcW w:w="992" w:type="dxa"/>
            <w:tcBorders>
              <w:top w:val="nil"/>
              <w:left w:val="nil"/>
              <w:bottom w:val="single" w:sz="4" w:space="0" w:color="auto"/>
              <w:right w:val="single" w:sz="4" w:space="0" w:color="auto"/>
            </w:tcBorders>
            <w:shd w:val="clear" w:color="auto" w:fill="auto"/>
            <w:vAlign w:val="center"/>
          </w:tcPr>
          <w:p w14:paraId="2B779542"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70CF3E63" w14:textId="77777777">
        <w:trPr>
          <w:trHeight w:val="300"/>
        </w:trPr>
        <w:tc>
          <w:tcPr>
            <w:tcW w:w="851" w:type="dxa"/>
            <w:tcBorders>
              <w:top w:val="nil"/>
              <w:left w:val="single" w:sz="4" w:space="0" w:color="auto"/>
              <w:bottom w:val="single" w:sz="4" w:space="0" w:color="auto"/>
              <w:right w:val="single" w:sz="4" w:space="0" w:color="auto"/>
            </w:tcBorders>
            <w:shd w:val="clear" w:color="auto" w:fill="auto"/>
            <w:vAlign w:val="center"/>
          </w:tcPr>
          <w:p w14:paraId="6553C143"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851" w:type="dxa"/>
            <w:tcBorders>
              <w:top w:val="nil"/>
              <w:left w:val="nil"/>
              <w:bottom w:val="single" w:sz="4" w:space="0" w:color="auto"/>
              <w:right w:val="single" w:sz="4" w:space="0" w:color="auto"/>
            </w:tcBorders>
            <w:shd w:val="clear" w:color="auto" w:fill="auto"/>
            <w:vAlign w:val="center"/>
          </w:tcPr>
          <w:p w14:paraId="592A19FB"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58" w:type="dxa"/>
            <w:tcBorders>
              <w:top w:val="nil"/>
              <w:left w:val="nil"/>
              <w:bottom w:val="single" w:sz="4" w:space="0" w:color="auto"/>
              <w:right w:val="single" w:sz="4" w:space="0" w:color="auto"/>
            </w:tcBorders>
            <w:shd w:val="clear" w:color="auto" w:fill="auto"/>
            <w:vAlign w:val="center"/>
          </w:tcPr>
          <w:p w14:paraId="3F33889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多协议管理</w:t>
            </w:r>
          </w:p>
        </w:tc>
        <w:tc>
          <w:tcPr>
            <w:tcW w:w="4571" w:type="dxa"/>
            <w:tcBorders>
              <w:top w:val="nil"/>
              <w:left w:val="nil"/>
              <w:bottom w:val="single" w:sz="4" w:space="0" w:color="auto"/>
              <w:right w:val="single" w:sz="4" w:space="0" w:color="auto"/>
            </w:tcBorders>
            <w:shd w:val="clear" w:color="auto" w:fill="auto"/>
            <w:vAlign w:val="center"/>
          </w:tcPr>
          <w:p w14:paraId="370B59CD" w14:textId="77777777" w:rsidR="00F70E96" w:rsidRDefault="00686F82">
            <w:pPr>
              <w:spacing w:line="360" w:lineRule="auto"/>
              <w:jc w:val="left"/>
              <w:rPr>
                <w:rFonts w:ascii="宋体" w:hAnsi="宋体" w:cs="宋体"/>
                <w:color w:val="000000"/>
                <w:kern w:val="0"/>
                <w:sz w:val="24"/>
              </w:rPr>
            </w:pPr>
            <w:r>
              <w:rPr>
                <w:rFonts w:ascii="宋体" w:hAnsi="宋体" w:cs="宋体" w:hint="eastAsia"/>
                <w:color w:val="000000"/>
                <w:kern w:val="0"/>
                <w:sz w:val="24"/>
              </w:rPr>
              <w:t>支持PON AP及以太网AP统一管理，提供</w:t>
            </w:r>
            <w:proofErr w:type="gramStart"/>
            <w:r>
              <w:rPr>
                <w:rFonts w:ascii="宋体" w:hAnsi="宋体" w:cs="宋体" w:hint="eastAsia"/>
                <w:color w:val="000000"/>
                <w:kern w:val="0"/>
                <w:sz w:val="24"/>
              </w:rPr>
              <w:t>官网截</w:t>
            </w:r>
            <w:proofErr w:type="gramEnd"/>
            <w:r>
              <w:rPr>
                <w:rFonts w:ascii="宋体" w:hAnsi="宋体" w:cs="宋体" w:hint="eastAsia"/>
                <w:color w:val="000000"/>
                <w:kern w:val="0"/>
                <w:sz w:val="24"/>
              </w:rPr>
              <w:t>图</w:t>
            </w:r>
          </w:p>
        </w:tc>
        <w:tc>
          <w:tcPr>
            <w:tcW w:w="992" w:type="dxa"/>
            <w:tcBorders>
              <w:top w:val="nil"/>
              <w:left w:val="nil"/>
              <w:bottom w:val="single" w:sz="4" w:space="0" w:color="auto"/>
              <w:right w:val="single" w:sz="4" w:space="0" w:color="auto"/>
            </w:tcBorders>
            <w:shd w:val="clear" w:color="auto" w:fill="auto"/>
            <w:vAlign w:val="center"/>
          </w:tcPr>
          <w:p w14:paraId="4980E49D"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是</w:t>
            </w:r>
          </w:p>
        </w:tc>
      </w:tr>
      <w:tr w:rsidR="00F70E96" w14:paraId="616DAFEB" w14:textId="77777777">
        <w:trPr>
          <w:trHeight w:val="1400"/>
        </w:trPr>
        <w:tc>
          <w:tcPr>
            <w:tcW w:w="851" w:type="dxa"/>
            <w:tcBorders>
              <w:top w:val="nil"/>
              <w:left w:val="single" w:sz="4" w:space="0" w:color="auto"/>
              <w:bottom w:val="single" w:sz="4" w:space="0" w:color="auto"/>
              <w:right w:val="single" w:sz="4" w:space="0" w:color="auto"/>
            </w:tcBorders>
            <w:shd w:val="clear" w:color="auto" w:fill="auto"/>
            <w:vAlign w:val="center"/>
          </w:tcPr>
          <w:p w14:paraId="5999569F"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851" w:type="dxa"/>
            <w:tcBorders>
              <w:top w:val="nil"/>
              <w:left w:val="nil"/>
              <w:bottom w:val="single" w:sz="4" w:space="0" w:color="auto"/>
              <w:right w:val="single" w:sz="4" w:space="0" w:color="auto"/>
            </w:tcBorders>
            <w:shd w:val="clear" w:color="auto" w:fill="auto"/>
            <w:vAlign w:val="center"/>
          </w:tcPr>
          <w:p w14:paraId="6A9CF8F0"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58" w:type="dxa"/>
            <w:tcBorders>
              <w:top w:val="nil"/>
              <w:left w:val="nil"/>
              <w:bottom w:val="single" w:sz="4" w:space="0" w:color="auto"/>
              <w:right w:val="single" w:sz="4" w:space="0" w:color="auto"/>
            </w:tcBorders>
            <w:shd w:val="clear" w:color="auto" w:fill="auto"/>
            <w:vAlign w:val="center"/>
          </w:tcPr>
          <w:p w14:paraId="2306ED99"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无线报表</w:t>
            </w:r>
          </w:p>
        </w:tc>
        <w:tc>
          <w:tcPr>
            <w:tcW w:w="4571" w:type="dxa"/>
            <w:tcBorders>
              <w:top w:val="nil"/>
              <w:left w:val="nil"/>
              <w:bottom w:val="single" w:sz="4" w:space="0" w:color="auto"/>
              <w:right w:val="single" w:sz="4" w:space="0" w:color="auto"/>
            </w:tcBorders>
            <w:shd w:val="clear" w:color="auto" w:fill="auto"/>
            <w:vAlign w:val="center"/>
          </w:tcPr>
          <w:p w14:paraId="5BD5DB53" w14:textId="77777777" w:rsidR="00F70E96" w:rsidRDefault="00686F82">
            <w:pPr>
              <w:spacing w:line="360" w:lineRule="auto"/>
              <w:jc w:val="left"/>
              <w:rPr>
                <w:rFonts w:ascii="宋体" w:hAnsi="宋体" w:cs="宋体"/>
                <w:color w:val="000000"/>
                <w:kern w:val="0"/>
                <w:sz w:val="24"/>
              </w:rPr>
            </w:pPr>
            <w:r>
              <w:rPr>
                <w:rFonts w:ascii="宋体" w:hAnsi="宋体" w:cs="宋体" w:hint="eastAsia"/>
                <w:color w:val="000000"/>
                <w:kern w:val="0"/>
                <w:sz w:val="24"/>
              </w:rPr>
              <w:t>1、支持分级报表，分级管理中网管上级可以方便地管理到下级报表；</w:t>
            </w:r>
          </w:p>
          <w:p w14:paraId="364BE9B4" w14:textId="77777777" w:rsidR="00F70E96" w:rsidRDefault="00686F82">
            <w:pPr>
              <w:spacing w:line="360" w:lineRule="auto"/>
              <w:jc w:val="left"/>
              <w:rPr>
                <w:rFonts w:ascii="宋体" w:hAnsi="宋体" w:cs="宋体"/>
                <w:color w:val="000000"/>
                <w:kern w:val="0"/>
                <w:sz w:val="24"/>
              </w:rPr>
            </w:pPr>
            <w:r>
              <w:rPr>
                <w:rFonts w:ascii="宋体" w:hAnsi="宋体" w:cs="宋体" w:hint="eastAsia"/>
                <w:color w:val="000000"/>
                <w:kern w:val="0"/>
                <w:sz w:val="24"/>
              </w:rPr>
              <w:t>2、支持Station流量统计、AP流量统计、AP</w:t>
            </w:r>
            <w:proofErr w:type="gramStart"/>
            <w:r>
              <w:rPr>
                <w:rFonts w:ascii="宋体" w:hAnsi="宋体" w:cs="宋体" w:hint="eastAsia"/>
                <w:color w:val="000000"/>
                <w:kern w:val="0"/>
                <w:sz w:val="24"/>
              </w:rPr>
              <w:t>在线数</w:t>
            </w:r>
            <w:proofErr w:type="gramEnd"/>
            <w:r>
              <w:rPr>
                <w:rFonts w:ascii="宋体" w:hAnsi="宋体" w:cs="宋体" w:hint="eastAsia"/>
                <w:color w:val="000000"/>
                <w:kern w:val="0"/>
                <w:sz w:val="24"/>
              </w:rPr>
              <w:t>统计、Station</w:t>
            </w:r>
            <w:proofErr w:type="gramStart"/>
            <w:r>
              <w:rPr>
                <w:rFonts w:ascii="宋体" w:hAnsi="宋体" w:cs="宋体" w:hint="eastAsia"/>
                <w:color w:val="000000"/>
                <w:kern w:val="0"/>
                <w:sz w:val="24"/>
              </w:rPr>
              <w:t>在线数</w:t>
            </w:r>
            <w:proofErr w:type="gramEnd"/>
            <w:r>
              <w:rPr>
                <w:rFonts w:ascii="宋体" w:hAnsi="宋体" w:cs="宋体" w:hint="eastAsia"/>
                <w:color w:val="000000"/>
                <w:kern w:val="0"/>
                <w:sz w:val="24"/>
              </w:rPr>
              <w:t>统计、Station关联情况统计等。可以在一套系统上完成设备性能管理和用户终端性能管理</w:t>
            </w:r>
          </w:p>
        </w:tc>
        <w:tc>
          <w:tcPr>
            <w:tcW w:w="992" w:type="dxa"/>
            <w:tcBorders>
              <w:top w:val="nil"/>
              <w:left w:val="nil"/>
              <w:bottom w:val="single" w:sz="4" w:space="0" w:color="auto"/>
              <w:right w:val="single" w:sz="4" w:space="0" w:color="auto"/>
            </w:tcBorders>
            <w:shd w:val="clear" w:color="auto" w:fill="auto"/>
            <w:vAlign w:val="center"/>
          </w:tcPr>
          <w:p w14:paraId="19515D1C"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7E0EB927" w14:textId="77777777">
        <w:trPr>
          <w:trHeight w:val="1120"/>
        </w:trPr>
        <w:tc>
          <w:tcPr>
            <w:tcW w:w="851" w:type="dxa"/>
            <w:tcBorders>
              <w:top w:val="nil"/>
              <w:left w:val="single" w:sz="4" w:space="0" w:color="auto"/>
              <w:bottom w:val="single" w:sz="4" w:space="0" w:color="auto"/>
              <w:right w:val="single" w:sz="4" w:space="0" w:color="auto"/>
            </w:tcBorders>
            <w:shd w:val="clear" w:color="auto" w:fill="auto"/>
            <w:vAlign w:val="center"/>
          </w:tcPr>
          <w:p w14:paraId="4802C5C7"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6</w:t>
            </w:r>
          </w:p>
        </w:tc>
        <w:tc>
          <w:tcPr>
            <w:tcW w:w="851" w:type="dxa"/>
            <w:tcBorders>
              <w:top w:val="nil"/>
              <w:left w:val="nil"/>
              <w:bottom w:val="single" w:sz="4" w:space="0" w:color="auto"/>
              <w:right w:val="single" w:sz="4" w:space="0" w:color="auto"/>
            </w:tcBorders>
            <w:shd w:val="clear" w:color="auto" w:fill="auto"/>
            <w:vAlign w:val="center"/>
          </w:tcPr>
          <w:p w14:paraId="2D6A435A"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58" w:type="dxa"/>
            <w:tcBorders>
              <w:top w:val="nil"/>
              <w:left w:val="nil"/>
              <w:bottom w:val="single" w:sz="4" w:space="0" w:color="auto"/>
              <w:right w:val="single" w:sz="4" w:space="0" w:color="auto"/>
            </w:tcBorders>
            <w:shd w:val="clear" w:color="auto" w:fill="auto"/>
            <w:vAlign w:val="center"/>
          </w:tcPr>
          <w:p w14:paraId="60A6A84A"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无线业务告警</w:t>
            </w:r>
          </w:p>
        </w:tc>
        <w:tc>
          <w:tcPr>
            <w:tcW w:w="4571" w:type="dxa"/>
            <w:tcBorders>
              <w:top w:val="nil"/>
              <w:left w:val="nil"/>
              <w:bottom w:val="single" w:sz="4" w:space="0" w:color="auto"/>
              <w:right w:val="single" w:sz="4" w:space="0" w:color="auto"/>
            </w:tcBorders>
            <w:shd w:val="clear" w:color="auto" w:fill="auto"/>
            <w:vAlign w:val="center"/>
          </w:tcPr>
          <w:p w14:paraId="7492FB7E" w14:textId="77777777" w:rsidR="00F70E96" w:rsidRDefault="00686F82">
            <w:pPr>
              <w:spacing w:line="360" w:lineRule="auto"/>
              <w:jc w:val="left"/>
              <w:rPr>
                <w:rFonts w:ascii="宋体" w:hAnsi="宋体" w:cs="宋体"/>
                <w:color w:val="000000"/>
                <w:kern w:val="0"/>
                <w:sz w:val="24"/>
              </w:rPr>
            </w:pPr>
            <w:r>
              <w:rPr>
                <w:rFonts w:ascii="宋体" w:hAnsi="宋体" w:cs="宋体" w:hint="eastAsia"/>
                <w:color w:val="000000"/>
                <w:kern w:val="0"/>
                <w:sz w:val="24"/>
              </w:rPr>
              <w:t>系统内置丰富的无线业务告警，包括AC CAPWAP隧道建立告警、AC CAPWAP隧道关闭告警、AP工作模式变更告警、AP配置失败告警、AP Radio操作状态DOWN告警、AP Radio操作状态UP告警、AP Radio信道变更告警等</w:t>
            </w:r>
          </w:p>
        </w:tc>
        <w:tc>
          <w:tcPr>
            <w:tcW w:w="992" w:type="dxa"/>
            <w:tcBorders>
              <w:top w:val="nil"/>
              <w:left w:val="nil"/>
              <w:bottom w:val="single" w:sz="4" w:space="0" w:color="auto"/>
              <w:right w:val="single" w:sz="4" w:space="0" w:color="auto"/>
            </w:tcBorders>
            <w:shd w:val="clear" w:color="auto" w:fill="auto"/>
            <w:vAlign w:val="center"/>
          </w:tcPr>
          <w:p w14:paraId="45C6FE18"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53E35F55" w14:textId="77777777">
        <w:trPr>
          <w:trHeight w:val="1120"/>
        </w:trPr>
        <w:tc>
          <w:tcPr>
            <w:tcW w:w="851" w:type="dxa"/>
            <w:tcBorders>
              <w:top w:val="nil"/>
              <w:left w:val="single" w:sz="4" w:space="0" w:color="auto"/>
              <w:bottom w:val="single" w:sz="4" w:space="0" w:color="auto"/>
              <w:right w:val="single" w:sz="4" w:space="0" w:color="auto"/>
            </w:tcBorders>
            <w:shd w:val="clear" w:color="auto" w:fill="auto"/>
            <w:vAlign w:val="center"/>
          </w:tcPr>
          <w:p w14:paraId="15E21697"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7</w:t>
            </w:r>
          </w:p>
        </w:tc>
        <w:tc>
          <w:tcPr>
            <w:tcW w:w="851" w:type="dxa"/>
            <w:tcBorders>
              <w:top w:val="nil"/>
              <w:left w:val="nil"/>
              <w:bottom w:val="single" w:sz="4" w:space="0" w:color="auto"/>
              <w:right w:val="single" w:sz="4" w:space="0" w:color="auto"/>
            </w:tcBorders>
            <w:shd w:val="clear" w:color="auto" w:fill="auto"/>
            <w:vAlign w:val="center"/>
          </w:tcPr>
          <w:p w14:paraId="1D89576E"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58" w:type="dxa"/>
            <w:tcBorders>
              <w:top w:val="nil"/>
              <w:left w:val="nil"/>
              <w:bottom w:val="single" w:sz="4" w:space="0" w:color="auto"/>
              <w:right w:val="single" w:sz="4" w:space="0" w:color="auto"/>
            </w:tcBorders>
            <w:shd w:val="clear" w:color="auto" w:fill="auto"/>
            <w:vAlign w:val="center"/>
          </w:tcPr>
          <w:p w14:paraId="38EBCFC2"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无线分权管理</w:t>
            </w:r>
          </w:p>
        </w:tc>
        <w:tc>
          <w:tcPr>
            <w:tcW w:w="4571" w:type="dxa"/>
            <w:tcBorders>
              <w:top w:val="nil"/>
              <w:left w:val="nil"/>
              <w:bottom w:val="single" w:sz="4" w:space="0" w:color="auto"/>
              <w:right w:val="single" w:sz="4" w:space="0" w:color="auto"/>
            </w:tcBorders>
            <w:shd w:val="clear" w:color="auto" w:fill="auto"/>
            <w:vAlign w:val="center"/>
          </w:tcPr>
          <w:p w14:paraId="498E132D" w14:textId="77777777" w:rsidR="00F70E96" w:rsidRDefault="00686F82">
            <w:pPr>
              <w:spacing w:line="360" w:lineRule="auto"/>
              <w:jc w:val="left"/>
              <w:rPr>
                <w:rFonts w:ascii="宋体" w:hAnsi="宋体" w:cs="宋体"/>
                <w:color w:val="000000"/>
                <w:kern w:val="0"/>
                <w:sz w:val="24"/>
              </w:rPr>
            </w:pPr>
            <w:r>
              <w:rPr>
                <w:rFonts w:ascii="宋体" w:hAnsi="宋体" w:cs="宋体" w:hint="eastAsia"/>
                <w:color w:val="000000"/>
                <w:kern w:val="0"/>
                <w:sz w:val="24"/>
              </w:rPr>
              <w:t>1、支持FIT AP分权管理，可以方便将管理权限下发给各个部门和单位；</w:t>
            </w:r>
          </w:p>
          <w:p w14:paraId="6A828D0C" w14:textId="77777777" w:rsidR="00F70E96" w:rsidRDefault="00686F82">
            <w:pPr>
              <w:spacing w:line="360" w:lineRule="auto"/>
              <w:jc w:val="left"/>
              <w:rPr>
                <w:rFonts w:ascii="宋体" w:hAnsi="宋体" w:cs="宋体"/>
                <w:color w:val="000000"/>
                <w:kern w:val="0"/>
                <w:sz w:val="24"/>
              </w:rPr>
            </w:pPr>
            <w:r>
              <w:rPr>
                <w:rFonts w:ascii="宋体" w:hAnsi="宋体" w:cs="宋体" w:hint="eastAsia"/>
                <w:color w:val="000000"/>
                <w:kern w:val="0"/>
                <w:sz w:val="24"/>
              </w:rPr>
              <w:t>2、作为上级无线网络管理组件实现对多个下级网管的统一管理和业务监视。最多可对30000台Fit AP进行业务监视和配置下发</w:t>
            </w:r>
          </w:p>
        </w:tc>
        <w:tc>
          <w:tcPr>
            <w:tcW w:w="992" w:type="dxa"/>
            <w:tcBorders>
              <w:top w:val="nil"/>
              <w:left w:val="nil"/>
              <w:bottom w:val="single" w:sz="4" w:space="0" w:color="auto"/>
              <w:right w:val="single" w:sz="4" w:space="0" w:color="auto"/>
            </w:tcBorders>
            <w:shd w:val="clear" w:color="auto" w:fill="auto"/>
            <w:vAlign w:val="center"/>
          </w:tcPr>
          <w:p w14:paraId="2D69EE2F"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283F5236" w14:textId="77777777">
        <w:trPr>
          <w:trHeight w:val="840"/>
        </w:trPr>
        <w:tc>
          <w:tcPr>
            <w:tcW w:w="851" w:type="dxa"/>
            <w:tcBorders>
              <w:top w:val="nil"/>
              <w:left w:val="single" w:sz="4" w:space="0" w:color="auto"/>
              <w:bottom w:val="single" w:sz="4" w:space="0" w:color="auto"/>
              <w:right w:val="single" w:sz="4" w:space="0" w:color="auto"/>
            </w:tcBorders>
            <w:shd w:val="clear" w:color="auto" w:fill="auto"/>
            <w:vAlign w:val="center"/>
          </w:tcPr>
          <w:p w14:paraId="54CD2D0C"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8</w:t>
            </w:r>
          </w:p>
        </w:tc>
        <w:tc>
          <w:tcPr>
            <w:tcW w:w="851" w:type="dxa"/>
            <w:tcBorders>
              <w:top w:val="nil"/>
              <w:left w:val="nil"/>
              <w:bottom w:val="single" w:sz="4" w:space="0" w:color="auto"/>
              <w:right w:val="single" w:sz="4" w:space="0" w:color="auto"/>
            </w:tcBorders>
            <w:shd w:val="clear" w:color="auto" w:fill="auto"/>
            <w:vAlign w:val="center"/>
          </w:tcPr>
          <w:p w14:paraId="5E461826"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58" w:type="dxa"/>
            <w:tcBorders>
              <w:top w:val="nil"/>
              <w:left w:val="nil"/>
              <w:bottom w:val="single" w:sz="4" w:space="0" w:color="auto"/>
              <w:right w:val="single" w:sz="4" w:space="0" w:color="auto"/>
            </w:tcBorders>
            <w:shd w:val="clear" w:color="auto" w:fill="auto"/>
            <w:vAlign w:val="center"/>
          </w:tcPr>
          <w:p w14:paraId="42194E22"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射频管理</w:t>
            </w:r>
          </w:p>
        </w:tc>
        <w:tc>
          <w:tcPr>
            <w:tcW w:w="4571" w:type="dxa"/>
            <w:tcBorders>
              <w:top w:val="nil"/>
              <w:left w:val="nil"/>
              <w:bottom w:val="single" w:sz="4" w:space="0" w:color="auto"/>
              <w:right w:val="single" w:sz="4" w:space="0" w:color="auto"/>
            </w:tcBorders>
            <w:shd w:val="clear" w:color="auto" w:fill="auto"/>
            <w:vAlign w:val="center"/>
          </w:tcPr>
          <w:p w14:paraId="5FD75082" w14:textId="77777777" w:rsidR="00F70E96" w:rsidRDefault="00686F82">
            <w:pPr>
              <w:spacing w:line="360" w:lineRule="auto"/>
              <w:jc w:val="left"/>
              <w:rPr>
                <w:rFonts w:ascii="宋体" w:hAnsi="宋体" w:cs="宋体"/>
                <w:color w:val="000000"/>
                <w:kern w:val="0"/>
                <w:sz w:val="24"/>
              </w:rPr>
            </w:pPr>
            <w:r>
              <w:rPr>
                <w:rFonts w:ascii="宋体" w:hAnsi="宋体" w:cs="宋体" w:hint="eastAsia"/>
                <w:color w:val="000000"/>
                <w:kern w:val="0"/>
                <w:sz w:val="24"/>
              </w:rPr>
              <w:t>显示AP的RF覆盖范围：支持按信号强度、速率和信道显示RF覆盖范围，支持频段及类型（11a/11b/11g/11an/11gn/11anac）的显示</w:t>
            </w:r>
          </w:p>
        </w:tc>
        <w:tc>
          <w:tcPr>
            <w:tcW w:w="992" w:type="dxa"/>
            <w:tcBorders>
              <w:top w:val="nil"/>
              <w:left w:val="nil"/>
              <w:bottom w:val="single" w:sz="4" w:space="0" w:color="auto"/>
              <w:right w:val="single" w:sz="4" w:space="0" w:color="auto"/>
            </w:tcBorders>
            <w:shd w:val="clear" w:color="auto" w:fill="auto"/>
            <w:vAlign w:val="center"/>
          </w:tcPr>
          <w:p w14:paraId="6238631E"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71A926CC" w14:textId="77777777">
        <w:trPr>
          <w:trHeight w:val="560"/>
        </w:trPr>
        <w:tc>
          <w:tcPr>
            <w:tcW w:w="851" w:type="dxa"/>
            <w:tcBorders>
              <w:top w:val="nil"/>
              <w:left w:val="single" w:sz="4" w:space="0" w:color="auto"/>
              <w:bottom w:val="single" w:sz="4" w:space="0" w:color="auto"/>
              <w:right w:val="single" w:sz="4" w:space="0" w:color="auto"/>
            </w:tcBorders>
            <w:shd w:val="clear" w:color="auto" w:fill="auto"/>
            <w:vAlign w:val="center"/>
          </w:tcPr>
          <w:p w14:paraId="2041B311"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9</w:t>
            </w:r>
          </w:p>
        </w:tc>
        <w:tc>
          <w:tcPr>
            <w:tcW w:w="851" w:type="dxa"/>
            <w:tcBorders>
              <w:top w:val="nil"/>
              <w:left w:val="nil"/>
              <w:bottom w:val="single" w:sz="4" w:space="0" w:color="auto"/>
              <w:right w:val="single" w:sz="4" w:space="0" w:color="auto"/>
            </w:tcBorders>
            <w:shd w:val="clear" w:color="auto" w:fill="auto"/>
            <w:vAlign w:val="center"/>
          </w:tcPr>
          <w:p w14:paraId="137F57AA"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58" w:type="dxa"/>
            <w:tcBorders>
              <w:top w:val="nil"/>
              <w:left w:val="nil"/>
              <w:bottom w:val="single" w:sz="4" w:space="0" w:color="auto"/>
              <w:right w:val="single" w:sz="4" w:space="0" w:color="auto"/>
            </w:tcBorders>
            <w:shd w:val="clear" w:color="auto" w:fill="auto"/>
            <w:vAlign w:val="center"/>
          </w:tcPr>
          <w:p w14:paraId="1752C8FC"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无线配置</w:t>
            </w:r>
          </w:p>
        </w:tc>
        <w:tc>
          <w:tcPr>
            <w:tcW w:w="4571" w:type="dxa"/>
            <w:tcBorders>
              <w:top w:val="nil"/>
              <w:left w:val="nil"/>
              <w:bottom w:val="single" w:sz="4" w:space="0" w:color="auto"/>
              <w:right w:val="single" w:sz="4" w:space="0" w:color="auto"/>
            </w:tcBorders>
            <w:shd w:val="clear" w:color="auto" w:fill="auto"/>
            <w:vAlign w:val="center"/>
          </w:tcPr>
          <w:p w14:paraId="5DF5362D" w14:textId="77777777" w:rsidR="00F70E96" w:rsidRDefault="00686F82">
            <w:pPr>
              <w:spacing w:line="360" w:lineRule="auto"/>
              <w:jc w:val="left"/>
              <w:rPr>
                <w:rFonts w:ascii="宋体" w:hAnsi="宋体" w:cs="宋体"/>
                <w:color w:val="000000"/>
                <w:kern w:val="0"/>
                <w:sz w:val="24"/>
              </w:rPr>
            </w:pPr>
            <w:r>
              <w:rPr>
                <w:rFonts w:ascii="宋体" w:hAnsi="宋体" w:cs="宋体" w:hint="eastAsia"/>
                <w:color w:val="000000"/>
                <w:kern w:val="0"/>
                <w:sz w:val="24"/>
              </w:rPr>
              <w:t>提供向导化的配置管理工具，帮助管理员轻松完成下面配置：Radio策略、服务策略、信噪比参数</w:t>
            </w:r>
          </w:p>
        </w:tc>
        <w:tc>
          <w:tcPr>
            <w:tcW w:w="992" w:type="dxa"/>
            <w:tcBorders>
              <w:top w:val="nil"/>
              <w:left w:val="nil"/>
              <w:bottom w:val="single" w:sz="4" w:space="0" w:color="auto"/>
              <w:right w:val="single" w:sz="4" w:space="0" w:color="auto"/>
            </w:tcBorders>
            <w:shd w:val="clear" w:color="auto" w:fill="auto"/>
            <w:vAlign w:val="center"/>
          </w:tcPr>
          <w:p w14:paraId="232C32E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314DD75E" w14:textId="77777777">
        <w:trPr>
          <w:trHeight w:val="560"/>
        </w:trPr>
        <w:tc>
          <w:tcPr>
            <w:tcW w:w="851" w:type="dxa"/>
            <w:tcBorders>
              <w:top w:val="nil"/>
              <w:left w:val="single" w:sz="4" w:space="0" w:color="auto"/>
              <w:bottom w:val="single" w:sz="4" w:space="0" w:color="auto"/>
              <w:right w:val="single" w:sz="4" w:space="0" w:color="auto"/>
            </w:tcBorders>
            <w:shd w:val="clear" w:color="auto" w:fill="auto"/>
            <w:vAlign w:val="center"/>
          </w:tcPr>
          <w:p w14:paraId="01425560"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10</w:t>
            </w:r>
          </w:p>
        </w:tc>
        <w:tc>
          <w:tcPr>
            <w:tcW w:w="851" w:type="dxa"/>
            <w:tcBorders>
              <w:top w:val="nil"/>
              <w:left w:val="nil"/>
              <w:bottom w:val="single" w:sz="4" w:space="0" w:color="auto"/>
              <w:right w:val="single" w:sz="4" w:space="0" w:color="auto"/>
            </w:tcBorders>
            <w:shd w:val="clear" w:color="auto" w:fill="auto"/>
            <w:vAlign w:val="center"/>
          </w:tcPr>
          <w:p w14:paraId="68D201B0"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58" w:type="dxa"/>
            <w:tcBorders>
              <w:top w:val="nil"/>
              <w:left w:val="nil"/>
              <w:bottom w:val="single" w:sz="4" w:space="0" w:color="auto"/>
              <w:right w:val="single" w:sz="4" w:space="0" w:color="auto"/>
            </w:tcBorders>
            <w:shd w:val="clear" w:color="auto" w:fill="auto"/>
            <w:vAlign w:val="center"/>
          </w:tcPr>
          <w:p w14:paraId="5B97B785"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POE设备管理</w:t>
            </w:r>
          </w:p>
        </w:tc>
        <w:tc>
          <w:tcPr>
            <w:tcW w:w="4571" w:type="dxa"/>
            <w:tcBorders>
              <w:top w:val="nil"/>
              <w:left w:val="nil"/>
              <w:bottom w:val="single" w:sz="4" w:space="0" w:color="auto"/>
              <w:right w:val="single" w:sz="4" w:space="0" w:color="auto"/>
            </w:tcBorders>
            <w:shd w:val="clear" w:color="auto" w:fill="auto"/>
            <w:vAlign w:val="center"/>
          </w:tcPr>
          <w:p w14:paraId="666854E9" w14:textId="77777777" w:rsidR="00F70E96" w:rsidRDefault="00686F82">
            <w:pPr>
              <w:spacing w:line="360" w:lineRule="auto"/>
              <w:jc w:val="left"/>
              <w:rPr>
                <w:rFonts w:ascii="宋体" w:hAnsi="宋体" w:cs="宋体"/>
                <w:color w:val="000000"/>
                <w:kern w:val="0"/>
                <w:sz w:val="24"/>
              </w:rPr>
            </w:pPr>
            <w:r>
              <w:rPr>
                <w:rFonts w:ascii="宋体" w:hAnsi="宋体" w:cs="宋体" w:hint="eastAsia"/>
                <w:color w:val="000000"/>
                <w:kern w:val="0"/>
                <w:sz w:val="24"/>
              </w:rPr>
              <w:t>支持AP接入端口管理，支持PoE功能的设备，可以通过禁止、使能PoE供电功能</w:t>
            </w:r>
            <w:r>
              <w:rPr>
                <w:rFonts w:ascii="宋体" w:hAnsi="宋体" w:cs="宋体" w:hint="eastAsia"/>
                <w:color w:val="000000"/>
                <w:kern w:val="0"/>
                <w:sz w:val="24"/>
              </w:rPr>
              <w:lastRenderedPageBreak/>
              <w:t>使AP重启</w:t>
            </w:r>
          </w:p>
        </w:tc>
        <w:tc>
          <w:tcPr>
            <w:tcW w:w="992" w:type="dxa"/>
            <w:tcBorders>
              <w:top w:val="nil"/>
              <w:left w:val="nil"/>
              <w:bottom w:val="single" w:sz="4" w:space="0" w:color="auto"/>
              <w:right w:val="single" w:sz="4" w:space="0" w:color="auto"/>
            </w:tcBorders>
            <w:shd w:val="clear" w:color="auto" w:fill="auto"/>
            <w:vAlign w:val="center"/>
          </w:tcPr>
          <w:p w14:paraId="4B8E688D"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否</w:t>
            </w:r>
          </w:p>
        </w:tc>
      </w:tr>
      <w:tr w:rsidR="00F70E96" w14:paraId="0D2F7EAB" w14:textId="77777777">
        <w:trPr>
          <w:trHeight w:val="1120"/>
        </w:trPr>
        <w:tc>
          <w:tcPr>
            <w:tcW w:w="851" w:type="dxa"/>
            <w:tcBorders>
              <w:top w:val="nil"/>
              <w:left w:val="single" w:sz="4" w:space="0" w:color="auto"/>
              <w:bottom w:val="single" w:sz="4" w:space="0" w:color="auto"/>
              <w:right w:val="single" w:sz="4" w:space="0" w:color="auto"/>
            </w:tcBorders>
            <w:shd w:val="clear" w:color="auto" w:fill="auto"/>
            <w:vAlign w:val="center"/>
          </w:tcPr>
          <w:p w14:paraId="124C0B71"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11</w:t>
            </w:r>
          </w:p>
        </w:tc>
        <w:tc>
          <w:tcPr>
            <w:tcW w:w="851" w:type="dxa"/>
            <w:tcBorders>
              <w:top w:val="nil"/>
              <w:left w:val="nil"/>
              <w:bottom w:val="single" w:sz="4" w:space="0" w:color="auto"/>
              <w:right w:val="single" w:sz="4" w:space="0" w:color="auto"/>
            </w:tcBorders>
            <w:shd w:val="clear" w:color="auto" w:fill="auto"/>
            <w:vAlign w:val="center"/>
          </w:tcPr>
          <w:p w14:paraId="0A5F9CCF"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58" w:type="dxa"/>
            <w:tcBorders>
              <w:top w:val="nil"/>
              <w:left w:val="nil"/>
              <w:bottom w:val="single" w:sz="4" w:space="0" w:color="auto"/>
              <w:right w:val="single" w:sz="4" w:space="0" w:color="auto"/>
            </w:tcBorders>
            <w:shd w:val="clear" w:color="auto" w:fill="auto"/>
            <w:vAlign w:val="center"/>
          </w:tcPr>
          <w:p w14:paraId="110F71DE"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无线定位</w:t>
            </w:r>
          </w:p>
        </w:tc>
        <w:tc>
          <w:tcPr>
            <w:tcW w:w="4571" w:type="dxa"/>
            <w:tcBorders>
              <w:top w:val="nil"/>
              <w:left w:val="nil"/>
              <w:bottom w:val="single" w:sz="4" w:space="0" w:color="auto"/>
              <w:right w:val="single" w:sz="4" w:space="0" w:color="auto"/>
            </w:tcBorders>
            <w:shd w:val="clear" w:color="auto" w:fill="auto"/>
            <w:vAlign w:val="center"/>
          </w:tcPr>
          <w:p w14:paraId="188FFBC3" w14:textId="77777777" w:rsidR="00F70E96" w:rsidRDefault="00686F82">
            <w:pPr>
              <w:spacing w:line="360" w:lineRule="auto"/>
              <w:jc w:val="left"/>
              <w:rPr>
                <w:rFonts w:ascii="宋体" w:hAnsi="宋体" w:cs="宋体"/>
                <w:color w:val="000000"/>
                <w:kern w:val="0"/>
                <w:sz w:val="24"/>
              </w:rPr>
            </w:pPr>
            <w:r>
              <w:rPr>
                <w:rFonts w:ascii="宋体" w:hAnsi="宋体" w:cs="宋体" w:hint="eastAsia"/>
                <w:color w:val="000000"/>
                <w:kern w:val="0"/>
                <w:sz w:val="24"/>
              </w:rPr>
              <w:t>支持移动用户、Rogue用户、Rogue AP的定位；基于AP提供实时定位，终端只要开启</w:t>
            </w:r>
            <w:proofErr w:type="spellStart"/>
            <w:r>
              <w:rPr>
                <w:rFonts w:ascii="宋体" w:hAnsi="宋体" w:cs="宋体" w:hint="eastAsia"/>
                <w:color w:val="000000"/>
                <w:kern w:val="0"/>
                <w:sz w:val="24"/>
              </w:rPr>
              <w:t>wifi</w:t>
            </w:r>
            <w:proofErr w:type="spellEnd"/>
            <w:r>
              <w:rPr>
                <w:rFonts w:ascii="宋体" w:hAnsi="宋体" w:cs="宋体" w:hint="eastAsia"/>
                <w:color w:val="000000"/>
                <w:kern w:val="0"/>
                <w:sz w:val="24"/>
              </w:rPr>
              <w:t>就可以，不需要连上AP。提供定位接口，可实现基于位置信息的大数据分析、营销及服务</w:t>
            </w:r>
          </w:p>
        </w:tc>
        <w:tc>
          <w:tcPr>
            <w:tcW w:w="992" w:type="dxa"/>
            <w:tcBorders>
              <w:top w:val="nil"/>
              <w:left w:val="nil"/>
              <w:bottom w:val="single" w:sz="4" w:space="0" w:color="auto"/>
              <w:right w:val="single" w:sz="4" w:space="0" w:color="auto"/>
            </w:tcBorders>
            <w:shd w:val="clear" w:color="auto" w:fill="auto"/>
            <w:vAlign w:val="center"/>
          </w:tcPr>
          <w:p w14:paraId="66BA1E76"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r w:rsidR="00F70E96" w14:paraId="2E4D693A" w14:textId="77777777">
        <w:trPr>
          <w:trHeight w:val="560"/>
        </w:trPr>
        <w:tc>
          <w:tcPr>
            <w:tcW w:w="851" w:type="dxa"/>
            <w:tcBorders>
              <w:top w:val="nil"/>
              <w:left w:val="single" w:sz="4" w:space="0" w:color="auto"/>
              <w:bottom w:val="single" w:sz="4" w:space="0" w:color="auto"/>
              <w:right w:val="single" w:sz="4" w:space="0" w:color="auto"/>
            </w:tcBorders>
            <w:shd w:val="clear" w:color="auto" w:fill="auto"/>
            <w:vAlign w:val="center"/>
          </w:tcPr>
          <w:p w14:paraId="721B2BE0"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12</w:t>
            </w:r>
          </w:p>
        </w:tc>
        <w:tc>
          <w:tcPr>
            <w:tcW w:w="851" w:type="dxa"/>
            <w:tcBorders>
              <w:top w:val="nil"/>
              <w:left w:val="nil"/>
              <w:bottom w:val="single" w:sz="4" w:space="0" w:color="auto"/>
              <w:right w:val="single" w:sz="4" w:space="0" w:color="auto"/>
            </w:tcBorders>
            <w:shd w:val="clear" w:color="auto" w:fill="auto"/>
            <w:noWrap/>
            <w:vAlign w:val="center"/>
          </w:tcPr>
          <w:p w14:paraId="176F34B4"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958" w:type="dxa"/>
            <w:tcBorders>
              <w:top w:val="nil"/>
              <w:left w:val="nil"/>
              <w:bottom w:val="single" w:sz="4" w:space="0" w:color="auto"/>
              <w:right w:val="single" w:sz="4" w:space="0" w:color="auto"/>
            </w:tcBorders>
            <w:shd w:val="clear" w:color="auto" w:fill="auto"/>
            <w:vAlign w:val="center"/>
          </w:tcPr>
          <w:p w14:paraId="2045887A"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配置要求</w:t>
            </w:r>
          </w:p>
        </w:tc>
        <w:tc>
          <w:tcPr>
            <w:tcW w:w="4571" w:type="dxa"/>
            <w:tcBorders>
              <w:top w:val="nil"/>
              <w:left w:val="nil"/>
              <w:bottom w:val="single" w:sz="4" w:space="0" w:color="auto"/>
              <w:right w:val="single" w:sz="4" w:space="0" w:color="auto"/>
            </w:tcBorders>
            <w:shd w:val="clear" w:color="auto" w:fill="auto"/>
            <w:vAlign w:val="center"/>
          </w:tcPr>
          <w:p w14:paraId="269174CF" w14:textId="77777777" w:rsidR="00F70E96" w:rsidRDefault="00686F82">
            <w:pPr>
              <w:spacing w:line="360" w:lineRule="auto"/>
              <w:jc w:val="left"/>
              <w:rPr>
                <w:rFonts w:ascii="宋体" w:hAnsi="宋体" w:cs="宋体"/>
                <w:color w:val="000000"/>
                <w:kern w:val="0"/>
                <w:sz w:val="24"/>
              </w:rPr>
            </w:pPr>
            <w:r>
              <w:rPr>
                <w:rFonts w:ascii="宋体" w:hAnsi="宋体" w:cs="宋体" w:hint="eastAsia"/>
                <w:color w:val="000000"/>
                <w:kern w:val="0"/>
                <w:sz w:val="24"/>
              </w:rPr>
              <w:t>配置</w:t>
            </w:r>
            <w:r>
              <w:rPr>
                <w:rFonts w:ascii="宋体" w:hAnsi="宋体" w:cs="宋体"/>
                <w:color w:val="000000"/>
                <w:kern w:val="0"/>
                <w:sz w:val="24"/>
              </w:rPr>
              <w:t>25</w:t>
            </w:r>
            <w:r>
              <w:rPr>
                <w:rFonts w:ascii="宋体" w:hAnsi="宋体" w:cs="宋体" w:hint="eastAsia"/>
                <w:color w:val="000000"/>
                <w:kern w:val="0"/>
                <w:sz w:val="24"/>
              </w:rPr>
              <w:t>个基础网络设备管理授权，配置100个无线AP管理授权</w:t>
            </w:r>
          </w:p>
        </w:tc>
        <w:tc>
          <w:tcPr>
            <w:tcW w:w="992" w:type="dxa"/>
            <w:tcBorders>
              <w:top w:val="nil"/>
              <w:left w:val="nil"/>
              <w:bottom w:val="single" w:sz="4" w:space="0" w:color="auto"/>
              <w:right w:val="single" w:sz="4" w:space="0" w:color="auto"/>
            </w:tcBorders>
            <w:shd w:val="clear" w:color="auto" w:fill="auto"/>
            <w:vAlign w:val="center"/>
          </w:tcPr>
          <w:p w14:paraId="353ADD6D" w14:textId="77777777" w:rsidR="00F70E96" w:rsidRDefault="00686F82">
            <w:pPr>
              <w:spacing w:line="360" w:lineRule="auto"/>
              <w:jc w:val="center"/>
              <w:rPr>
                <w:rFonts w:ascii="宋体" w:hAnsi="宋体" w:cs="宋体"/>
                <w:color w:val="000000"/>
                <w:kern w:val="0"/>
                <w:sz w:val="24"/>
              </w:rPr>
            </w:pPr>
            <w:r>
              <w:rPr>
                <w:rFonts w:ascii="宋体" w:hAnsi="宋体" w:cs="宋体" w:hint="eastAsia"/>
                <w:color w:val="000000"/>
                <w:kern w:val="0"/>
                <w:sz w:val="24"/>
              </w:rPr>
              <w:t>否</w:t>
            </w:r>
          </w:p>
        </w:tc>
      </w:tr>
    </w:tbl>
    <w:p w14:paraId="6ACAAC9C" w14:textId="77777777" w:rsidR="00F70E96" w:rsidRDefault="00686F82">
      <w:pPr>
        <w:pStyle w:val="21"/>
        <w:numPr>
          <w:ilvl w:val="0"/>
          <w:numId w:val="13"/>
        </w:numPr>
        <w:spacing w:line="360" w:lineRule="auto"/>
        <w:ind w:left="0" w:firstLine="0"/>
        <w:jc w:val="left"/>
        <w:rPr>
          <w:rFonts w:ascii="宋体" w:hAnsi="宋体"/>
          <w:sz w:val="24"/>
          <w:szCs w:val="24"/>
        </w:rPr>
      </w:pPr>
      <w:bookmarkStart w:id="140" w:name="_Toc167968513"/>
      <w:r>
        <w:rPr>
          <w:rFonts w:ascii="宋体" w:hAnsi="宋体"/>
          <w:sz w:val="24"/>
          <w:szCs w:val="24"/>
        </w:rPr>
        <w:t>综合布线</w:t>
      </w:r>
      <w:bookmarkEnd w:id="140"/>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1"/>
        <w:gridCol w:w="855"/>
        <w:gridCol w:w="4674"/>
        <w:gridCol w:w="992"/>
      </w:tblGrid>
      <w:tr w:rsidR="00F70E96" w14:paraId="41957E25" w14:textId="77777777">
        <w:trPr>
          <w:trHeight w:val="567"/>
        </w:trPr>
        <w:tc>
          <w:tcPr>
            <w:tcW w:w="851" w:type="dxa"/>
            <w:shd w:val="clear" w:color="auto" w:fill="A6A6A6"/>
            <w:vAlign w:val="center"/>
          </w:tcPr>
          <w:p w14:paraId="7C4CD501" w14:textId="77777777" w:rsidR="00F70E96" w:rsidRDefault="00686F82">
            <w:pPr>
              <w:spacing w:line="360" w:lineRule="auto"/>
              <w:jc w:val="center"/>
              <w:rPr>
                <w:rFonts w:ascii="宋体" w:hAnsi="宋体"/>
                <w:b/>
                <w:bCs/>
                <w:color w:val="000000"/>
                <w:sz w:val="24"/>
              </w:rPr>
            </w:pPr>
            <w:proofErr w:type="spellStart"/>
            <w:r>
              <w:rPr>
                <w:rFonts w:ascii="宋体" w:hAnsi="宋体" w:cs="宋体" w:hint="eastAsia"/>
                <w:b/>
                <w:bCs/>
                <w:color w:val="000000"/>
                <w:kern w:val="0"/>
                <w:sz w:val="24"/>
              </w:rPr>
              <w:t>序号</w:t>
            </w:r>
            <w:proofErr w:type="spellEnd"/>
          </w:p>
        </w:tc>
        <w:tc>
          <w:tcPr>
            <w:tcW w:w="851" w:type="dxa"/>
            <w:shd w:val="clear" w:color="auto" w:fill="A6A6A6"/>
            <w:vAlign w:val="center"/>
          </w:tcPr>
          <w:p w14:paraId="2A947CC7" w14:textId="77777777" w:rsidR="00F70E96" w:rsidRDefault="00686F82">
            <w:pPr>
              <w:spacing w:line="360" w:lineRule="auto"/>
              <w:jc w:val="center"/>
              <w:rPr>
                <w:rFonts w:ascii="宋体" w:hAnsi="宋体"/>
                <w:b/>
                <w:bCs/>
                <w:color w:val="000000"/>
                <w:sz w:val="24"/>
              </w:rPr>
            </w:pPr>
            <w:proofErr w:type="spellStart"/>
            <w:r>
              <w:rPr>
                <w:rFonts w:ascii="宋体" w:hAnsi="宋体" w:cs="宋体" w:hint="eastAsia"/>
                <w:b/>
                <w:bCs/>
                <w:color w:val="000000"/>
                <w:kern w:val="0"/>
                <w:sz w:val="24"/>
              </w:rPr>
              <w:t>重要性</w:t>
            </w:r>
            <w:proofErr w:type="spellEnd"/>
          </w:p>
        </w:tc>
        <w:tc>
          <w:tcPr>
            <w:tcW w:w="855" w:type="dxa"/>
            <w:shd w:val="clear" w:color="auto" w:fill="A6A6A6"/>
            <w:vAlign w:val="center"/>
          </w:tcPr>
          <w:p w14:paraId="1D83AA0C" w14:textId="77777777" w:rsidR="00F70E96" w:rsidRDefault="00686F82">
            <w:pPr>
              <w:spacing w:line="360" w:lineRule="auto"/>
              <w:jc w:val="center"/>
              <w:rPr>
                <w:rFonts w:ascii="宋体" w:hAnsi="宋体"/>
                <w:b/>
                <w:bCs/>
                <w:color w:val="000000"/>
                <w:sz w:val="24"/>
              </w:rPr>
            </w:pPr>
            <w:proofErr w:type="spellStart"/>
            <w:r>
              <w:rPr>
                <w:rFonts w:ascii="宋体" w:hAnsi="宋体" w:cs="宋体" w:hint="eastAsia"/>
                <w:b/>
                <w:bCs/>
                <w:color w:val="000000"/>
                <w:kern w:val="0"/>
                <w:sz w:val="24"/>
              </w:rPr>
              <w:t>指标项</w:t>
            </w:r>
            <w:proofErr w:type="spellEnd"/>
          </w:p>
        </w:tc>
        <w:tc>
          <w:tcPr>
            <w:tcW w:w="4674" w:type="dxa"/>
            <w:shd w:val="clear" w:color="auto" w:fill="A6A6A6"/>
            <w:vAlign w:val="center"/>
          </w:tcPr>
          <w:p w14:paraId="5F1F5A56" w14:textId="77777777" w:rsidR="00F70E96" w:rsidRDefault="00686F82">
            <w:pPr>
              <w:spacing w:line="360" w:lineRule="auto"/>
              <w:jc w:val="center"/>
              <w:rPr>
                <w:rFonts w:ascii="宋体" w:hAnsi="宋体"/>
                <w:b/>
                <w:bCs/>
                <w:color w:val="000000"/>
                <w:sz w:val="24"/>
              </w:rPr>
            </w:pPr>
            <w:proofErr w:type="spellStart"/>
            <w:r>
              <w:rPr>
                <w:rFonts w:ascii="宋体" w:hAnsi="宋体" w:cs="宋体" w:hint="eastAsia"/>
                <w:b/>
                <w:bCs/>
                <w:color w:val="000000"/>
                <w:kern w:val="0"/>
                <w:sz w:val="24"/>
              </w:rPr>
              <w:t>指标要求</w:t>
            </w:r>
            <w:proofErr w:type="spellEnd"/>
          </w:p>
        </w:tc>
        <w:tc>
          <w:tcPr>
            <w:tcW w:w="992" w:type="dxa"/>
            <w:shd w:val="clear" w:color="auto" w:fill="A6A6A6"/>
            <w:vAlign w:val="center"/>
          </w:tcPr>
          <w:p w14:paraId="50D97620" w14:textId="77777777" w:rsidR="00F70E96" w:rsidRDefault="00686F82">
            <w:pPr>
              <w:spacing w:line="360" w:lineRule="auto"/>
              <w:jc w:val="center"/>
              <w:rPr>
                <w:rFonts w:ascii="宋体" w:hAnsi="宋体"/>
                <w:b/>
                <w:bCs/>
                <w:color w:val="000000"/>
                <w:sz w:val="24"/>
              </w:rPr>
            </w:pPr>
            <w:proofErr w:type="spellStart"/>
            <w:r>
              <w:rPr>
                <w:rFonts w:ascii="宋体" w:hAnsi="宋体" w:cs="宋体" w:hint="eastAsia"/>
                <w:b/>
                <w:bCs/>
                <w:color w:val="000000"/>
                <w:kern w:val="0"/>
                <w:sz w:val="24"/>
              </w:rPr>
              <w:t>证明材料要求</w:t>
            </w:r>
            <w:proofErr w:type="spellEnd"/>
          </w:p>
        </w:tc>
      </w:tr>
      <w:tr w:rsidR="00F70E96" w14:paraId="09894213" w14:textId="77777777">
        <w:trPr>
          <w:trHeight w:val="567"/>
        </w:trPr>
        <w:tc>
          <w:tcPr>
            <w:tcW w:w="8223" w:type="dxa"/>
            <w:gridSpan w:val="5"/>
          </w:tcPr>
          <w:p w14:paraId="1F152716" w14:textId="77777777" w:rsidR="00F70E96" w:rsidRDefault="00686F82">
            <w:pPr>
              <w:pStyle w:val="TableParagraph"/>
              <w:spacing w:line="360" w:lineRule="auto"/>
              <w:ind w:left="420" w:right="1350"/>
              <w:jc w:val="center"/>
              <w:rPr>
                <w:color w:val="000000" w:themeColor="text1"/>
                <w:sz w:val="24"/>
              </w:rPr>
            </w:pPr>
            <w:proofErr w:type="spellStart"/>
            <w:r>
              <w:rPr>
                <w:color w:val="000000" w:themeColor="text1"/>
                <w:sz w:val="24"/>
              </w:rPr>
              <w:t>基本要求</w:t>
            </w:r>
            <w:proofErr w:type="spellEnd"/>
          </w:p>
        </w:tc>
      </w:tr>
      <w:tr w:rsidR="00F70E96" w14:paraId="34A42311" w14:textId="77777777">
        <w:trPr>
          <w:trHeight w:val="567"/>
        </w:trPr>
        <w:tc>
          <w:tcPr>
            <w:tcW w:w="851" w:type="dxa"/>
          </w:tcPr>
          <w:p w14:paraId="71B88686" w14:textId="77777777" w:rsidR="00F70E96" w:rsidRDefault="00686F82">
            <w:pPr>
              <w:spacing w:line="360" w:lineRule="auto"/>
              <w:jc w:val="center"/>
              <w:rPr>
                <w:rFonts w:ascii="宋体" w:hAnsi="宋体"/>
                <w:color w:val="000000"/>
                <w:sz w:val="24"/>
              </w:rPr>
            </w:pPr>
            <w:r>
              <w:rPr>
                <w:rFonts w:ascii="宋体" w:hAnsi="宋体" w:cs="宋体"/>
                <w:color w:val="000000"/>
                <w:kern w:val="0"/>
                <w:sz w:val="24"/>
              </w:rPr>
              <w:t>1</w:t>
            </w:r>
          </w:p>
        </w:tc>
        <w:tc>
          <w:tcPr>
            <w:tcW w:w="851" w:type="dxa"/>
          </w:tcPr>
          <w:p w14:paraId="4F0DC8A7" w14:textId="77777777" w:rsidR="00F70E96" w:rsidRDefault="00686F82">
            <w:pPr>
              <w:spacing w:line="360" w:lineRule="auto"/>
              <w:jc w:val="center"/>
              <w:rPr>
                <w:rFonts w:ascii="宋体" w:hAnsi="宋体"/>
                <w:color w:val="000000"/>
                <w:sz w:val="24"/>
              </w:rPr>
            </w:pPr>
            <w:r>
              <w:rPr>
                <w:rFonts w:ascii="宋体" w:hAnsi="宋体" w:cs="宋体"/>
                <w:color w:val="000000"/>
                <w:kern w:val="0"/>
                <w:sz w:val="24"/>
              </w:rPr>
              <w:t>#</w:t>
            </w:r>
          </w:p>
        </w:tc>
        <w:tc>
          <w:tcPr>
            <w:tcW w:w="855" w:type="dxa"/>
          </w:tcPr>
          <w:p w14:paraId="5ED77FD0" w14:textId="77777777" w:rsidR="00F70E96" w:rsidRDefault="00686F82">
            <w:pPr>
              <w:spacing w:line="360" w:lineRule="auto"/>
              <w:jc w:val="center"/>
              <w:rPr>
                <w:rFonts w:ascii="宋体" w:hAnsi="宋体"/>
                <w:color w:val="000000"/>
                <w:sz w:val="24"/>
              </w:rPr>
            </w:pPr>
            <w:proofErr w:type="spellStart"/>
            <w:r>
              <w:rPr>
                <w:rFonts w:ascii="宋体" w:hAnsi="宋体" w:cs="宋体"/>
                <w:color w:val="000000"/>
                <w:kern w:val="0"/>
                <w:sz w:val="24"/>
              </w:rPr>
              <w:t>基本要求</w:t>
            </w:r>
            <w:proofErr w:type="spellEnd"/>
          </w:p>
        </w:tc>
        <w:tc>
          <w:tcPr>
            <w:tcW w:w="4674" w:type="dxa"/>
          </w:tcPr>
          <w:p w14:paraId="0C4F43E7" w14:textId="77777777" w:rsidR="00F70E96" w:rsidRDefault="00686F82">
            <w:pPr>
              <w:spacing w:line="360" w:lineRule="auto"/>
              <w:rPr>
                <w:rFonts w:ascii="宋体" w:hAnsi="宋体" w:cs="宋体"/>
                <w:color w:val="000000"/>
                <w:kern w:val="0"/>
                <w:sz w:val="24"/>
                <w:lang w:eastAsia="zh-CN"/>
              </w:rPr>
            </w:pPr>
            <w:r>
              <w:rPr>
                <w:rFonts w:ascii="宋体" w:hAnsi="宋体" w:cs="宋体" w:hint="eastAsia"/>
                <w:color w:val="000000"/>
                <w:kern w:val="0"/>
                <w:sz w:val="24"/>
                <w:lang w:eastAsia="zh-CN"/>
              </w:rPr>
              <w:t>1、</w:t>
            </w:r>
            <w:r>
              <w:rPr>
                <w:rFonts w:ascii="宋体" w:hAnsi="宋体" w:cs="宋体"/>
                <w:color w:val="000000"/>
                <w:kern w:val="0"/>
                <w:sz w:val="24"/>
                <w:lang w:eastAsia="zh-CN"/>
              </w:rPr>
              <w:t>辅材要求：提供满足施工所需的所有材料，包括但不限于室内室外光缆</w:t>
            </w:r>
            <w:r>
              <w:rPr>
                <w:rFonts w:ascii="宋体" w:hAnsi="宋体" w:cs="宋体" w:hint="eastAsia"/>
                <w:color w:val="000000"/>
                <w:kern w:val="0"/>
                <w:sz w:val="24"/>
                <w:lang w:eastAsia="zh-CN"/>
              </w:rPr>
              <w:t>（</w:t>
            </w:r>
            <w:r>
              <w:rPr>
                <w:rFonts w:ascii="宋体" w:hAnsi="宋体" w:cs="宋体"/>
                <w:color w:val="000000"/>
                <w:kern w:val="0"/>
                <w:sz w:val="24"/>
                <w:lang w:eastAsia="zh-CN"/>
              </w:rPr>
              <w:t>300</w:t>
            </w:r>
            <w:r>
              <w:rPr>
                <w:rFonts w:ascii="宋体" w:hAnsi="宋体" w:cs="宋体" w:hint="eastAsia"/>
                <w:color w:val="000000"/>
                <w:kern w:val="0"/>
                <w:sz w:val="24"/>
                <w:lang w:eastAsia="zh-CN"/>
              </w:rPr>
              <w:t>米2</w:t>
            </w:r>
            <w:r>
              <w:rPr>
                <w:rFonts w:ascii="宋体" w:hAnsi="宋体" w:cs="宋体"/>
                <w:color w:val="000000"/>
                <w:kern w:val="0"/>
                <w:sz w:val="24"/>
                <w:lang w:eastAsia="zh-CN"/>
              </w:rPr>
              <w:t>4</w:t>
            </w:r>
            <w:r>
              <w:rPr>
                <w:rFonts w:ascii="宋体" w:hAnsi="宋体" w:cs="宋体" w:hint="eastAsia"/>
                <w:color w:val="000000"/>
                <w:kern w:val="0"/>
                <w:sz w:val="24"/>
                <w:lang w:eastAsia="zh-CN"/>
              </w:rPr>
              <w:t>芯室外光缆）</w:t>
            </w:r>
            <w:r>
              <w:rPr>
                <w:rFonts w:ascii="宋体" w:hAnsi="宋体" w:cs="宋体"/>
                <w:color w:val="000000"/>
                <w:kern w:val="0"/>
                <w:sz w:val="24"/>
                <w:lang w:eastAsia="zh-CN"/>
              </w:rPr>
              <w:t>、六类双绞线、光纤跳线、双绞线跳线、AP防护箱、</w:t>
            </w:r>
            <w:r>
              <w:rPr>
                <w:rFonts w:ascii="宋体" w:hAnsi="宋体" w:cs="宋体" w:hint="eastAsia"/>
                <w:color w:val="000000"/>
                <w:kern w:val="0"/>
                <w:sz w:val="24"/>
                <w:lang w:eastAsia="zh-CN"/>
              </w:rPr>
              <w:t>需要提供</w:t>
            </w:r>
            <w:r>
              <w:rPr>
                <w:rFonts w:ascii="宋体" w:hAnsi="宋体" w:cs="宋体"/>
                <w:color w:val="000000"/>
                <w:kern w:val="0"/>
                <w:sz w:val="24"/>
                <w:lang w:eastAsia="zh-CN"/>
              </w:rPr>
              <w:t>供电线路改造材料（电源线、PDU电源插座、空气开关等）、设备机柜、金属桥架、线槽等</w:t>
            </w:r>
            <w:r>
              <w:rPr>
                <w:rFonts w:ascii="宋体" w:hAnsi="宋体" w:cs="宋体" w:hint="eastAsia"/>
                <w:color w:val="000000"/>
                <w:kern w:val="0"/>
                <w:sz w:val="24"/>
                <w:lang w:eastAsia="zh-CN"/>
              </w:rPr>
              <w:t>。</w:t>
            </w:r>
            <w:r>
              <w:rPr>
                <w:rFonts w:ascii="宋体" w:hAnsi="宋体" w:cs="宋体"/>
                <w:color w:val="000000"/>
                <w:kern w:val="0"/>
                <w:sz w:val="24"/>
                <w:lang w:eastAsia="zh-CN"/>
              </w:rPr>
              <w:tab/>
            </w:r>
          </w:p>
          <w:p w14:paraId="57ECB9A0" w14:textId="77777777" w:rsidR="00F70E96" w:rsidRDefault="00686F82">
            <w:pPr>
              <w:spacing w:line="360" w:lineRule="auto"/>
              <w:rPr>
                <w:rFonts w:ascii="宋体" w:hAnsi="宋体" w:cs="宋体"/>
                <w:color w:val="000000"/>
                <w:kern w:val="0"/>
                <w:sz w:val="24"/>
                <w:lang w:eastAsia="zh-CN"/>
              </w:rPr>
            </w:pPr>
            <w:r>
              <w:rPr>
                <w:rFonts w:ascii="宋体" w:hAnsi="宋体" w:cs="宋体" w:hint="eastAsia"/>
                <w:color w:val="000000"/>
                <w:kern w:val="0"/>
                <w:sz w:val="24"/>
                <w:lang w:eastAsia="zh-CN"/>
              </w:rPr>
              <w:t>2、</w:t>
            </w:r>
            <w:r>
              <w:rPr>
                <w:rFonts w:ascii="宋体" w:hAnsi="宋体" w:cs="宋体"/>
                <w:color w:val="000000"/>
                <w:kern w:val="0"/>
                <w:sz w:val="24"/>
                <w:lang w:eastAsia="zh-CN"/>
              </w:rPr>
              <w:t>施工要求：提供满足设备正常使用所需的所有施工服务，包括但不限于供电线路施工（电源取电、安装空气开关等），安装桥架、线槽、AP防护箱和设备机柜，网络信息点位布线等。充分考虑设备的供电要求，完成楼内供电线路和配件的升级改造，确保所有设备能正常工作，所有费用由中标人承担。</w:t>
            </w:r>
          </w:p>
          <w:p w14:paraId="2F9A1E9F" w14:textId="77777777" w:rsidR="00F70E96" w:rsidRDefault="00686F82">
            <w:pPr>
              <w:spacing w:line="360" w:lineRule="auto"/>
              <w:rPr>
                <w:rFonts w:ascii="宋体" w:hAnsi="宋体" w:cs="宋体"/>
                <w:color w:val="000000"/>
                <w:kern w:val="0"/>
                <w:sz w:val="24"/>
                <w:lang w:eastAsia="zh-CN"/>
              </w:rPr>
            </w:pPr>
            <w:r>
              <w:rPr>
                <w:rFonts w:ascii="宋体" w:hAnsi="宋体" w:cs="宋体" w:hint="eastAsia"/>
                <w:color w:val="000000"/>
                <w:kern w:val="0"/>
                <w:sz w:val="24"/>
                <w:lang w:eastAsia="zh-CN"/>
              </w:rPr>
              <w:t>3、</w:t>
            </w:r>
            <w:r>
              <w:rPr>
                <w:rFonts w:ascii="宋体" w:hAnsi="宋体" w:cs="宋体"/>
                <w:color w:val="000000"/>
                <w:kern w:val="0"/>
                <w:sz w:val="24"/>
                <w:lang w:eastAsia="zh-CN"/>
              </w:rPr>
              <w:t>布线要求：全部网络信息点布线采用六类非屏蔽双绞线，根据点数配置齐全六类非屏蔽双绞线、六类非屏蔽配线架、理线架、网络</w:t>
            </w:r>
            <w:proofErr w:type="gramStart"/>
            <w:r>
              <w:rPr>
                <w:rFonts w:ascii="宋体" w:hAnsi="宋体" w:cs="宋体"/>
                <w:color w:val="000000"/>
                <w:kern w:val="0"/>
                <w:sz w:val="24"/>
                <w:lang w:eastAsia="zh-CN"/>
              </w:rPr>
              <w:t>理线器和</w:t>
            </w:r>
            <w:proofErr w:type="gramEnd"/>
            <w:r>
              <w:rPr>
                <w:rFonts w:ascii="宋体" w:hAnsi="宋体" w:cs="宋体"/>
                <w:color w:val="000000"/>
                <w:kern w:val="0"/>
                <w:sz w:val="24"/>
                <w:lang w:eastAsia="zh-CN"/>
              </w:rPr>
              <w:t>网络跳线（采用机制成品线缆），并</w:t>
            </w:r>
            <w:r>
              <w:rPr>
                <w:rFonts w:ascii="宋体" w:hAnsi="宋体" w:cs="宋体"/>
                <w:color w:val="000000"/>
                <w:kern w:val="0"/>
                <w:sz w:val="24"/>
                <w:lang w:eastAsia="zh-CN"/>
              </w:rPr>
              <w:lastRenderedPageBreak/>
              <w:t>保持品牌一致。室内布线采用PVC线槽走线方式，楼道水平布线采用金属桥架走线方式。布线完成后所有无线AP、配线架、机柜设备数据跳线等必须有机打标签（非手写）来标明信息点位对应的位置和房间号，并提供配线表（包含设备端口对应的位置及房间号），方便后期维护管理。</w:t>
            </w:r>
            <w:r>
              <w:rPr>
                <w:rFonts w:ascii="宋体" w:hAnsi="宋体" w:cs="宋体"/>
                <w:color w:val="000000"/>
                <w:kern w:val="0"/>
                <w:sz w:val="24"/>
                <w:lang w:eastAsia="zh-CN"/>
              </w:rPr>
              <w:tab/>
            </w:r>
          </w:p>
          <w:p w14:paraId="46957807" w14:textId="77777777" w:rsidR="00F70E96" w:rsidRDefault="00686F82">
            <w:pPr>
              <w:spacing w:line="360" w:lineRule="auto"/>
              <w:rPr>
                <w:rFonts w:ascii="宋体" w:hAnsi="宋体" w:cs="宋体"/>
                <w:color w:val="000000"/>
                <w:kern w:val="0"/>
                <w:sz w:val="24"/>
                <w:lang w:eastAsia="zh-CN"/>
              </w:rPr>
            </w:pPr>
            <w:r>
              <w:rPr>
                <w:rFonts w:ascii="宋体" w:hAnsi="宋体" w:cs="宋体" w:hint="eastAsia"/>
                <w:color w:val="000000"/>
                <w:kern w:val="0"/>
                <w:sz w:val="24"/>
                <w:lang w:eastAsia="zh-CN"/>
              </w:rPr>
              <w:t>4、</w:t>
            </w:r>
            <w:r>
              <w:rPr>
                <w:rFonts w:ascii="宋体" w:hAnsi="宋体" w:cs="宋体"/>
                <w:color w:val="000000"/>
                <w:kern w:val="0"/>
                <w:sz w:val="24"/>
                <w:lang w:eastAsia="zh-CN"/>
              </w:rPr>
              <w:t>测试要求：所有综合布线要进行100%的线路测试。</w:t>
            </w:r>
            <w:r>
              <w:rPr>
                <w:rFonts w:ascii="宋体" w:hAnsi="宋体" w:cs="宋体"/>
                <w:color w:val="000000"/>
                <w:kern w:val="0"/>
                <w:sz w:val="24"/>
                <w:lang w:eastAsia="zh-CN"/>
              </w:rPr>
              <w:tab/>
            </w:r>
          </w:p>
          <w:p w14:paraId="6F2A7C35" w14:textId="77777777" w:rsidR="00F70E96" w:rsidRDefault="00686F82">
            <w:pPr>
              <w:spacing w:line="360" w:lineRule="auto"/>
              <w:rPr>
                <w:rFonts w:ascii="宋体" w:hAnsi="宋体" w:cs="宋体"/>
                <w:color w:val="000000"/>
                <w:kern w:val="0"/>
                <w:sz w:val="24"/>
                <w:lang w:eastAsia="zh-CN"/>
              </w:rPr>
            </w:pPr>
            <w:r>
              <w:rPr>
                <w:rFonts w:ascii="宋体" w:hAnsi="宋体" w:cs="宋体" w:hint="eastAsia"/>
                <w:color w:val="000000"/>
                <w:kern w:val="0"/>
                <w:sz w:val="24"/>
                <w:lang w:eastAsia="zh-CN"/>
              </w:rPr>
              <w:t>5、</w:t>
            </w:r>
            <w:r>
              <w:rPr>
                <w:rFonts w:ascii="宋体" w:hAnsi="宋体" w:cs="宋体"/>
                <w:color w:val="000000"/>
                <w:kern w:val="0"/>
                <w:sz w:val="24"/>
                <w:lang w:eastAsia="zh-CN"/>
              </w:rPr>
              <w:t>其他要求：布线施工要规范，符合国家相关标准，施工时间和进度必须按照采购人的要求。投标人必须承担系统集成过程中的所有费用，采购人不再支付额外费用。</w:t>
            </w:r>
          </w:p>
        </w:tc>
        <w:tc>
          <w:tcPr>
            <w:tcW w:w="992" w:type="dxa"/>
          </w:tcPr>
          <w:p w14:paraId="4BEBEB06" w14:textId="77777777" w:rsidR="00F70E96" w:rsidRDefault="00686F82">
            <w:pPr>
              <w:spacing w:line="360" w:lineRule="auto"/>
              <w:jc w:val="center"/>
              <w:rPr>
                <w:rFonts w:ascii="宋体" w:hAnsi="宋体"/>
                <w:color w:val="000000"/>
                <w:sz w:val="24"/>
              </w:rPr>
            </w:pPr>
            <w:r>
              <w:rPr>
                <w:rFonts w:ascii="宋体" w:hAnsi="宋体" w:cs="宋体"/>
                <w:color w:val="000000"/>
                <w:kern w:val="0"/>
                <w:sz w:val="24"/>
              </w:rPr>
              <w:lastRenderedPageBreak/>
              <w:t>否</w:t>
            </w:r>
          </w:p>
        </w:tc>
      </w:tr>
      <w:tr w:rsidR="00F70E96" w14:paraId="3907A813" w14:textId="77777777">
        <w:trPr>
          <w:trHeight w:val="567"/>
        </w:trPr>
        <w:tc>
          <w:tcPr>
            <w:tcW w:w="851" w:type="dxa"/>
            <w:vAlign w:val="center"/>
          </w:tcPr>
          <w:p w14:paraId="17E20D82" w14:textId="77777777" w:rsidR="00F70E96" w:rsidRDefault="00686F82">
            <w:pPr>
              <w:spacing w:line="360" w:lineRule="auto"/>
              <w:jc w:val="center"/>
              <w:rPr>
                <w:rFonts w:ascii="宋体" w:hAnsi="宋体"/>
                <w:color w:val="000000"/>
                <w:sz w:val="24"/>
              </w:rPr>
            </w:pPr>
            <w:r>
              <w:rPr>
                <w:rFonts w:ascii="宋体" w:hAnsi="宋体" w:cs="宋体"/>
                <w:color w:val="000000"/>
                <w:kern w:val="0"/>
                <w:sz w:val="24"/>
              </w:rPr>
              <w:t>2</w:t>
            </w:r>
          </w:p>
        </w:tc>
        <w:tc>
          <w:tcPr>
            <w:tcW w:w="851" w:type="dxa"/>
            <w:vAlign w:val="center"/>
          </w:tcPr>
          <w:p w14:paraId="562CEEE5" w14:textId="77777777" w:rsidR="00F70E96" w:rsidRDefault="00686F82">
            <w:pPr>
              <w:spacing w:line="360" w:lineRule="auto"/>
              <w:jc w:val="center"/>
              <w:rPr>
                <w:rFonts w:ascii="宋体" w:hAnsi="宋体"/>
                <w:color w:val="000000"/>
                <w:sz w:val="24"/>
              </w:rPr>
            </w:pPr>
            <w:r>
              <w:rPr>
                <w:rFonts w:ascii="宋体" w:hAnsi="宋体" w:cs="宋体" w:hint="eastAsia"/>
                <w:color w:val="000000"/>
                <w:kern w:val="0"/>
                <w:sz w:val="24"/>
              </w:rPr>
              <w:t>△</w:t>
            </w:r>
          </w:p>
        </w:tc>
        <w:tc>
          <w:tcPr>
            <w:tcW w:w="855" w:type="dxa"/>
            <w:vAlign w:val="center"/>
          </w:tcPr>
          <w:p w14:paraId="14D5A9A6" w14:textId="77777777" w:rsidR="00F70E96" w:rsidRDefault="00686F82">
            <w:pPr>
              <w:spacing w:line="360" w:lineRule="auto"/>
              <w:jc w:val="center"/>
              <w:rPr>
                <w:rFonts w:ascii="宋体" w:hAnsi="宋体"/>
                <w:color w:val="000000"/>
                <w:sz w:val="24"/>
              </w:rPr>
            </w:pPr>
            <w:proofErr w:type="spellStart"/>
            <w:r>
              <w:rPr>
                <w:rFonts w:ascii="宋体" w:hAnsi="宋体" w:cs="宋体" w:hint="eastAsia"/>
                <w:color w:val="000000"/>
                <w:kern w:val="0"/>
                <w:sz w:val="24"/>
              </w:rPr>
              <w:t>六类非屏蔽双绞线</w:t>
            </w:r>
            <w:proofErr w:type="spellEnd"/>
          </w:p>
        </w:tc>
        <w:tc>
          <w:tcPr>
            <w:tcW w:w="4674" w:type="dxa"/>
            <w:vAlign w:val="center"/>
          </w:tcPr>
          <w:p w14:paraId="63DA12B4" w14:textId="77777777" w:rsidR="00F70E96" w:rsidRDefault="00686F82">
            <w:pPr>
              <w:spacing w:line="360" w:lineRule="auto"/>
              <w:jc w:val="left"/>
              <w:rPr>
                <w:rFonts w:ascii="宋体" w:hAnsi="宋体" w:cs="宋体"/>
                <w:color w:val="000000"/>
                <w:kern w:val="0"/>
                <w:sz w:val="24"/>
                <w:lang w:eastAsia="zh-CN"/>
              </w:rPr>
            </w:pPr>
            <w:r>
              <w:rPr>
                <w:rFonts w:ascii="宋体" w:hAnsi="宋体" w:cs="宋体" w:hint="eastAsia"/>
                <w:color w:val="000000"/>
                <w:kern w:val="0"/>
                <w:sz w:val="24"/>
                <w:lang w:eastAsia="zh-CN"/>
              </w:rPr>
              <w:t>性能超过</w:t>
            </w:r>
            <w:r>
              <w:rPr>
                <w:rFonts w:ascii="宋体" w:hAnsi="宋体" w:cs="宋体"/>
                <w:color w:val="000000"/>
                <w:kern w:val="0"/>
                <w:sz w:val="24"/>
                <w:lang w:eastAsia="zh-CN"/>
              </w:rPr>
              <w:t>TIA/EIA-568C.YD/T(1019)  6</w:t>
            </w:r>
            <w:r>
              <w:rPr>
                <w:rFonts w:ascii="宋体" w:hAnsi="宋体" w:cs="宋体" w:hint="eastAsia"/>
                <w:color w:val="000000"/>
                <w:kern w:val="0"/>
                <w:sz w:val="24"/>
                <w:lang w:eastAsia="zh-CN"/>
              </w:rPr>
              <w:t>类标准，线规符合</w:t>
            </w:r>
            <w:r>
              <w:rPr>
                <w:rFonts w:ascii="宋体" w:hAnsi="宋体" w:cs="宋体"/>
                <w:color w:val="000000"/>
                <w:kern w:val="0"/>
                <w:sz w:val="24"/>
                <w:lang w:eastAsia="zh-CN"/>
              </w:rPr>
              <w:t>AWG23</w:t>
            </w:r>
            <w:r>
              <w:rPr>
                <w:rFonts w:ascii="宋体" w:hAnsi="宋体" w:cs="宋体" w:hint="eastAsia"/>
                <w:color w:val="000000"/>
                <w:kern w:val="0"/>
                <w:sz w:val="24"/>
                <w:lang w:eastAsia="zh-CN"/>
              </w:rPr>
              <w:t>线规，绝缘层：高密度聚乙烯（</w:t>
            </w:r>
            <w:r>
              <w:rPr>
                <w:rFonts w:ascii="宋体" w:hAnsi="宋体" w:cs="宋体"/>
                <w:color w:val="000000"/>
                <w:kern w:val="0"/>
                <w:sz w:val="24"/>
                <w:lang w:eastAsia="zh-CN"/>
              </w:rPr>
              <w:t>HDPE</w:t>
            </w:r>
            <w:r>
              <w:rPr>
                <w:rFonts w:ascii="宋体" w:hAnsi="宋体" w:cs="宋体" w:hint="eastAsia"/>
                <w:color w:val="000000"/>
                <w:kern w:val="0"/>
                <w:sz w:val="24"/>
                <w:lang w:eastAsia="zh-CN"/>
              </w:rPr>
              <w:t>），厚度：</w:t>
            </w:r>
            <w:r>
              <w:rPr>
                <w:rFonts w:ascii="宋体" w:hAnsi="宋体" w:cs="宋体"/>
                <w:color w:val="000000"/>
                <w:kern w:val="0"/>
                <w:sz w:val="24"/>
                <w:lang w:eastAsia="zh-CN"/>
              </w:rPr>
              <w:t xml:space="preserve">0.2mm </w:t>
            </w:r>
            <w:r>
              <w:rPr>
                <w:rFonts w:ascii="宋体" w:hAnsi="宋体" w:cs="宋体" w:hint="eastAsia"/>
                <w:color w:val="000000"/>
                <w:kern w:val="0"/>
                <w:sz w:val="24"/>
                <w:lang w:eastAsia="zh-CN"/>
              </w:rPr>
              <w:t>，外护套：聚氯乙烯（</w:t>
            </w:r>
            <w:r>
              <w:rPr>
                <w:rFonts w:ascii="宋体" w:hAnsi="宋体" w:cs="宋体"/>
                <w:color w:val="000000"/>
                <w:kern w:val="0"/>
                <w:sz w:val="24"/>
                <w:lang w:eastAsia="zh-CN"/>
              </w:rPr>
              <w:t>PVC</w:t>
            </w:r>
            <w:r>
              <w:rPr>
                <w:rFonts w:ascii="宋体" w:hAnsi="宋体" w:cs="宋体" w:hint="eastAsia"/>
                <w:color w:val="000000"/>
                <w:kern w:val="0"/>
                <w:sz w:val="24"/>
                <w:lang w:eastAsia="zh-CN"/>
              </w:rPr>
              <w:t>），厚度：</w:t>
            </w:r>
            <w:r>
              <w:rPr>
                <w:rFonts w:ascii="宋体" w:hAnsi="宋体" w:cs="宋体"/>
                <w:color w:val="000000"/>
                <w:kern w:val="0"/>
                <w:sz w:val="24"/>
                <w:lang w:eastAsia="zh-CN"/>
              </w:rPr>
              <w:t>0.50mm</w:t>
            </w:r>
            <w:r>
              <w:rPr>
                <w:rFonts w:ascii="宋体" w:hAnsi="宋体" w:cs="宋体" w:hint="eastAsia"/>
                <w:color w:val="000000"/>
                <w:kern w:val="0"/>
                <w:sz w:val="24"/>
                <w:lang w:eastAsia="zh-CN"/>
              </w:rPr>
              <w:t>，线缆外径：</w:t>
            </w:r>
            <w:r>
              <w:rPr>
                <w:rFonts w:ascii="宋体" w:hAnsi="宋体" w:cs="宋体"/>
                <w:color w:val="000000"/>
                <w:kern w:val="0"/>
                <w:sz w:val="24"/>
                <w:lang w:eastAsia="zh-CN"/>
              </w:rPr>
              <w:t>6.6mm</w:t>
            </w:r>
            <w:r>
              <w:rPr>
                <w:rFonts w:ascii="宋体" w:hAnsi="宋体" w:cs="宋体" w:hint="eastAsia"/>
                <w:color w:val="000000"/>
                <w:kern w:val="0"/>
                <w:sz w:val="24"/>
                <w:lang w:eastAsia="zh-CN"/>
              </w:rPr>
              <w:t>，</w:t>
            </w:r>
            <w:proofErr w:type="gramStart"/>
            <w:r>
              <w:rPr>
                <w:rFonts w:ascii="宋体" w:hAnsi="宋体" w:cs="宋体" w:hint="eastAsia"/>
                <w:color w:val="000000"/>
                <w:kern w:val="0"/>
                <w:sz w:val="24"/>
                <w:lang w:eastAsia="zh-CN"/>
              </w:rPr>
              <w:t>骨芯结构</w:t>
            </w:r>
            <w:proofErr w:type="gramEnd"/>
            <w:r>
              <w:rPr>
                <w:rFonts w:ascii="宋体" w:hAnsi="宋体" w:cs="宋体" w:hint="eastAsia"/>
                <w:color w:val="000000"/>
                <w:kern w:val="0"/>
                <w:sz w:val="24"/>
                <w:lang w:eastAsia="zh-CN"/>
              </w:rPr>
              <w:t>：十字龙骨芯，铜缆。</w:t>
            </w:r>
          </w:p>
        </w:tc>
        <w:tc>
          <w:tcPr>
            <w:tcW w:w="992" w:type="dxa"/>
            <w:vAlign w:val="center"/>
          </w:tcPr>
          <w:p w14:paraId="400C7595" w14:textId="77777777" w:rsidR="00F70E96" w:rsidRDefault="00686F82">
            <w:pPr>
              <w:spacing w:line="360" w:lineRule="auto"/>
              <w:jc w:val="center"/>
              <w:rPr>
                <w:rFonts w:ascii="宋体" w:hAnsi="宋体"/>
                <w:color w:val="000000"/>
                <w:sz w:val="24"/>
              </w:rPr>
            </w:pPr>
            <w:r>
              <w:rPr>
                <w:rFonts w:ascii="宋体" w:hAnsi="宋体" w:cs="宋体" w:hint="eastAsia"/>
                <w:color w:val="000000"/>
                <w:kern w:val="0"/>
                <w:sz w:val="24"/>
              </w:rPr>
              <w:t>否</w:t>
            </w:r>
          </w:p>
        </w:tc>
      </w:tr>
      <w:tr w:rsidR="00F70E96" w14:paraId="20419E17" w14:textId="77777777">
        <w:trPr>
          <w:trHeight w:val="58"/>
        </w:trPr>
        <w:tc>
          <w:tcPr>
            <w:tcW w:w="851" w:type="dxa"/>
            <w:vAlign w:val="center"/>
          </w:tcPr>
          <w:p w14:paraId="75C7BDA9" w14:textId="77777777" w:rsidR="00F70E96" w:rsidRDefault="00686F82">
            <w:pPr>
              <w:spacing w:line="360" w:lineRule="auto"/>
              <w:jc w:val="center"/>
              <w:rPr>
                <w:rFonts w:ascii="宋体" w:hAnsi="宋体"/>
                <w:color w:val="000000"/>
                <w:sz w:val="24"/>
              </w:rPr>
            </w:pPr>
            <w:r>
              <w:rPr>
                <w:rFonts w:ascii="宋体" w:hAnsi="宋体" w:cs="宋体"/>
                <w:color w:val="000000"/>
                <w:kern w:val="0"/>
                <w:sz w:val="24"/>
              </w:rPr>
              <w:t>3</w:t>
            </w:r>
          </w:p>
        </w:tc>
        <w:tc>
          <w:tcPr>
            <w:tcW w:w="851" w:type="dxa"/>
            <w:vAlign w:val="center"/>
          </w:tcPr>
          <w:p w14:paraId="0AC3F7A8" w14:textId="77777777" w:rsidR="00F70E96" w:rsidRDefault="00686F82">
            <w:pPr>
              <w:spacing w:line="360" w:lineRule="auto"/>
              <w:jc w:val="center"/>
              <w:rPr>
                <w:rFonts w:ascii="宋体" w:hAnsi="宋体"/>
                <w:color w:val="000000"/>
                <w:sz w:val="24"/>
              </w:rPr>
            </w:pPr>
            <w:r>
              <w:rPr>
                <w:rFonts w:ascii="宋体" w:hAnsi="宋体" w:cs="宋体" w:hint="eastAsia"/>
                <w:color w:val="000000"/>
                <w:kern w:val="0"/>
                <w:sz w:val="24"/>
              </w:rPr>
              <w:t>△</w:t>
            </w:r>
          </w:p>
        </w:tc>
        <w:tc>
          <w:tcPr>
            <w:tcW w:w="855" w:type="dxa"/>
            <w:vAlign w:val="center"/>
          </w:tcPr>
          <w:p w14:paraId="1B0093DE" w14:textId="77777777" w:rsidR="00F70E96" w:rsidRDefault="00686F82">
            <w:pPr>
              <w:spacing w:line="360" w:lineRule="auto"/>
              <w:jc w:val="center"/>
              <w:rPr>
                <w:rFonts w:ascii="宋体" w:hAnsi="宋体"/>
                <w:color w:val="000000"/>
                <w:sz w:val="24"/>
              </w:rPr>
            </w:pPr>
            <w:proofErr w:type="spellStart"/>
            <w:r>
              <w:rPr>
                <w:rFonts w:ascii="宋体" w:hAnsi="宋体" w:cs="宋体" w:hint="eastAsia"/>
                <w:color w:val="000000"/>
                <w:kern w:val="0"/>
                <w:sz w:val="24"/>
              </w:rPr>
              <w:t>光纤跳线</w:t>
            </w:r>
            <w:proofErr w:type="spellEnd"/>
          </w:p>
        </w:tc>
        <w:tc>
          <w:tcPr>
            <w:tcW w:w="4674" w:type="dxa"/>
            <w:vAlign w:val="center"/>
          </w:tcPr>
          <w:p w14:paraId="00356918" w14:textId="77777777" w:rsidR="00F70E96" w:rsidRDefault="00686F82">
            <w:pPr>
              <w:spacing w:line="360" w:lineRule="auto"/>
              <w:jc w:val="left"/>
              <w:rPr>
                <w:rFonts w:ascii="宋体" w:hAnsi="宋体" w:cs="宋体"/>
                <w:color w:val="000000"/>
                <w:kern w:val="0"/>
                <w:sz w:val="24"/>
                <w:lang w:eastAsia="zh-CN"/>
              </w:rPr>
            </w:pPr>
            <w:r>
              <w:rPr>
                <w:rFonts w:ascii="宋体" w:hAnsi="宋体" w:cs="宋体" w:hint="eastAsia"/>
                <w:color w:val="000000"/>
                <w:kern w:val="0"/>
                <w:sz w:val="24"/>
                <w:lang w:eastAsia="zh-CN"/>
              </w:rPr>
              <w:t>1、采用</w:t>
            </w:r>
            <w:r>
              <w:rPr>
                <w:rFonts w:ascii="宋体" w:hAnsi="宋体" w:cs="宋体"/>
                <w:color w:val="000000"/>
                <w:kern w:val="0"/>
                <w:sz w:val="24"/>
                <w:lang w:eastAsia="zh-CN"/>
              </w:rPr>
              <w:t>A</w:t>
            </w:r>
            <w:r>
              <w:rPr>
                <w:rFonts w:ascii="宋体" w:hAnsi="宋体" w:cs="宋体" w:hint="eastAsia"/>
                <w:color w:val="000000"/>
                <w:kern w:val="0"/>
                <w:sz w:val="24"/>
                <w:lang w:eastAsia="zh-CN"/>
              </w:rPr>
              <w:t>级纤芯；</w:t>
            </w:r>
          </w:p>
          <w:p w14:paraId="1C0D6F19" w14:textId="77777777" w:rsidR="00F70E96" w:rsidRDefault="00686F82">
            <w:pPr>
              <w:spacing w:line="360" w:lineRule="auto"/>
              <w:jc w:val="left"/>
              <w:rPr>
                <w:rFonts w:ascii="宋体" w:hAnsi="宋体" w:cs="宋体"/>
                <w:color w:val="000000"/>
                <w:kern w:val="0"/>
                <w:sz w:val="24"/>
                <w:lang w:eastAsia="zh-CN"/>
              </w:rPr>
            </w:pPr>
            <w:r>
              <w:rPr>
                <w:rFonts w:ascii="宋体" w:hAnsi="宋体" w:cs="宋体" w:hint="eastAsia"/>
                <w:color w:val="000000"/>
                <w:kern w:val="0"/>
                <w:sz w:val="24"/>
                <w:lang w:eastAsia="zh-CN"/>
              </w:rPr>
              <w:t>2、单模耦合器；</w:t>
            </w:r>
          </w:p>
          <w:p w14:paraId="4A6BE075" w14:textId="77777777" w:rsidR="00F70E96" w:rsidRDefault="00686F82">
            <w:pPr>
              <w:spacing w:line="360" w:lineRule="auto"/>
              <w:jc w:val="left"/>
              <w:rPr>
                <w:rFonts w:ascii="宋体" w:hAnsi="宋体" w:cs="宋体"/>
                <w:color w:val="000000"/>
                <w:kern w:val="0"/>
                <w:sz w:val="24"/>
              </w:rPr>
            </w:pPr>
            <w:r>
              <w:rPr>
                <w:rFonts w:ascii="宋体" w:hAnsi="宋体" w:cs="宋体" w:hint="eastAsia"/>
                <w:color w:val="000000"/>
                <w:kern w:val="0"/>
                <w:sz w:val="24"/>
              </w:rPr>
              <w:t>3、使用陶瓷插芯，耐拔插；</w:t>
            </w:r>
          </w:p>
          <w:p w14:paraId="278ED095" w14:textId="77777777" w:rsidR="00F70E96" w:rsidRDefault="00686F82">
            <w:pPr>
              <w:spacing w:line="360" w:lineRule="auto"/>
              <w:jc w:val="left"/>
              <w:rPr>
                <w:rFonts w:ascii="宋体" w:hAnsi="宋体" w:cs="宋体"/>
                <w:color w:val="000000"/>
                <w:kern w:val="0"/>
                <w:sz w:val="24"/>
                <w:lang w:eastAsia="zh-CN"/>
              </w:rPr>
            </w:pPr>
            <w:r>
              <w:rPr>
                <w:rFonts w:ascii="宋体" w:hAnsi="宋体" w:cs="宋体" w:hint="eastAsia"/>
                <w:color w:val="000000"/>
                <w:kern w:val="0"/>
                <w:sz w:val="24"/>
                <w:lang w:eastAsia="zh-CN"/>
              </w:rPr>
              <w:t>4、连接头衰耗：＜</w:t>
            </w:r>
            <w:r>
              <w:rPr>
                <w:rFonts w:ascii="宋体" w:hAnsi="宋体" w:cs="宋体"/>
                <w:color w:val="000000"/>
                <w:kern w:val="0"/>
                <w:sz w:val="24"/>
                <w:lang w:eastAsia="zh-CN"/>
              </w:rPr>
              <w:t>0.1dB</w:t>
            </w:r>
            <w:r>
              <w:rPr>
                <w:rFonts w:ascii="宋体" w:hAnsi="宋体" w:cs="宋体" w:hint="eastAsia"/>
                <w:color w:val="000000"/>
                <w:kern w:val="0"/>
                <w:sz w:val="24"/>
                <w:lang w:eastAsia="zh-CN"/>
              </w:rPr>
              <w:t>；</w:t>
            </w:r>
          </w:p>
          <w:p w14:paraId="2CE4A312" w14:textId="77777777" w:rsidR="00F70E96" w:rsidRDefault="00686F82">
            <w:pPr>
              <w:spacing w:line="360" w:lineRule="auto"/>
              <w:jc w:val="left"/>
              <w:rPr>
                <w:rFonts w:ascii="宋体" w:hAnsi="宋体" w:cs="宋体"/>
                <w:color w:val="000000"/>
                <w:kern w:val="0"/>
                <w:sz w:val="24"/>
                <w:lang w:eastAsia="zh-CN"/>
              </w:rPr>
            </w:pPr>
            <w:r>
              <w:rPr>
                <w:rFonts w:ascii="宋体" w:hAnsi="宋体" w:cs="宋体" w:hint="eastAsia"/>
                <w:color w:val="000000"/>
                <w:kern w:val="0"/>
                <w:sz w:val="24"/>
                <w:lang w:eastAsia="zh-CN"/>
              </w:rPr>
              <w:t>5、工作温度范围：－</w:t>
            </w:r>
            <w:r>
              <w:rPr>
                <w:rFonts w:ascii="宋体" w:hAnsi="宋体" w:cs="宋体"/>
                <w:color w:val="000000"/>
                <w:kern w:val="0"/>
                <w:sz w:val="24"/>
                <w:lang w:eastAsia="zh-CN"/>
              </w:rPr>
              <w:t>20</w:t>
            </w:r>
            <w:r>
              <w:rPr>
                <w:rFonts w:ascii="宋体" w:hAnsi="宋体" w:cs="宋体" w:hint="eastAsia"/>
                <w:color w:val="000000"/>
                <w:kern w:val="0"/>
                <w:sz w:val="24"/>
                <w:lang w:eastAsia="zh-CN"/>
              </w:rPr>
              <w:t>至</w:t>
            </w:r>
            <w:r>
              <w:rPr>
                <w:rFonts w:ascii="宋体" w:hAnsi="宋体" w:cs="宋体"/>
                <w:color w:val="000000"/>
                <w:kern w:val="0"/>
                <w:sz w:val="24"/>
                <w:lang w:eastAsia="zh-CN"/>
              </w:rPr>
              <w:t>70oC</w:t>
            </w:r>
            <w:r>
              <w:rPr>
                <w:rFonts w:ascii="宋体" w:hAnsi="宋体" w:cs="宋体" w:hint="eastAsia"/>
                <w:color w:val="000000"/>
                <w:kern w:val="0"/>
                <w:sz w:val="24"/>
                <w:lang w:eastAsia="zh-CN"/>
              </w:rPr>
              <w:t>；</w:t>
            </w:r>
          </w:p>
          <w:p w14:paraId="5A50B331" w14:textId="77777777" w:rsidR="00F70E96" w:rsidRDefault="00686F82">
            <w:pPr>
              <w:spacing w:line="360" w:lineRule="auto"/>
              <w:jc w:val="left"/>
              <w:rPr>
                <w:rFonts w:ascii="宋体" w:hAnsi="宋体" w:cs="宋体"/>
                <w:color w:val="000000"/>
                <w:kern w:val="0"/>
                <w:sz w:val="24"/>
                <w:lang w:eastAsia="zh-CN"/>
              </w:rPr>
            </w:pPr>
            <w:r>
              <w:rPr>
                <w:rFonts w:ascii="宋体" w:hAnsi="宋体" w:cs="宋体" w:hint="eastAsia"/>
                <w:color w:val="000000"/>
                <w:kern w:val="0"/>
                <w:sz w:val="24"/>
                <w:lang w:eastAsia="zh-CN"/>
              </w:rPr>
              <w:t>6、高精度研磨机研磨，表面抛光技术，确保极低的插入损耗和反射损耗；</w:t>
            </w:r>
          </w:p>
          <w:p w14:paraId="64F74DD8" w14:textId="77777777" w:rsidR="00F70E96" w:rsidRDefault="00686F82">
            <w:pPr>
              <w:spacing w:line="360" w:lineRule="auto"/>
              <w:jc w:val="left"/>
              <w:rPr>
                <w:rFonts w:ascii="宋体" w:hAnsi="宋体" w:cs="宋体"/>
                <w:color w:val="000000"/>
                <w:kern w:val="0"/>
                <w:sz w:val="24"/>
                <w:lang w:eastAsia="zh-CN"/>
              </w:rPr>
            </w:pPr>
            <w:r>
              <w:rPr>
                <w:rFonts w:ascii="宋体" w:hAnsi="宋体" w:cs="宋体" w:hint="eastAsia"/>
                <w:color w:val="000000"/>
                <w:kern w:val="0"/>
                <w:sz w:val="24"/>
                <w:lang w:eastAsia="zh-CN"/>
              </w:rPr>
              <w:t>7、精密研磨并全数检测，产品性能指标满足</w:t>
            </w:r>
            <w:r>
              <w:rPr>
                <w:rFonts w:ascii="宋体" w:hAnsi="宋体" w:cs="宋体"/>
                <w:color w:val="000000"/>
                <w:kern w:val="0"/>
                <w:sz w:val="24"/>
                <w:lang w:eastAsia="zh-CN"/>
              </w:rPr>
              <w:t>TIA/EIA568B</w:t>
            </w:r>
            <w:r>
              <w:rPr>
                <w:rFonts w:ascii="宋体" w:hAnsi="宋体" w:cs="宋体" w:hint="eastAsia"/>
                <w:color w:val="000000"/>
                <w:kern w:val="0"/>
                <w:sz w:val="24"/>
                <w:lang w:eastAsia="zh-CN"/>
              </w:rPr>
              <w:t>；</w:t>
            </w:r>
          </w:p>
          <w:p w14:paraId="7E7238A6" w14:textId="77777777" w:rsidR="00F70E96" w:rsidRDefault="00686F82">
            <w:pPr>
              <w:spacing w:line="360" w:lineRule="auto"/>
              <w:jc w:val="left"/>
              <w:rPr>
                <w:rFonts w:ascii="宋体" w:hAnsi="宋体" w:cs="宋体"/>
                <w:color w:val="000000"/>
                <w:kern w:val="0"/>
                <w:sz w:val="24"/>
                <w:lang w:eastAsia="zh-CN"/>
              </w:rPr>
            </w:pPr>
            <w:r>
              <w:rPr>
                <w:rFonts w:ascii="宋体" w:hAnsi="宋体" w:cs="宋体" w:hint="eastAsia"/>
                <w:color w:val="000000"/>
                <w:kern w:val="0"/>
                <w:sz w:val="24"/>
                <w:lang w:eastAsia="zh-CN"/>
              </w:rPr>
              <w:t>8、提供多种接头；</w:t>
            </w:r>
          </w:p>
          <w:p w14:paraId="7EF428B2" w14:textId="77777777" w:rsidR="00F70E96" w:rsidRDefault="00686F82">
            <w:pPr>
              <w:spacing w:line="360" w:lineRule="auto"/>
              <w:jc w:val="left"/>
              <w:rPr>
                <w:rFonts w:ascii="宋体" w:hAnsi="宋体" w:cs="宋体"/>
                <w:color w:val="000000"/>
                <w:kern w:val="0"/>
                <w:sz w:val="24"/>
                <w:lang w:eastAsia="zh-CN"/>
              </w:rPr>
            </w:pPr>
            <w:r>
              <w:rPr>
                <w:rFonts w:ascii="宋体" w:hAnsi="宋体" w:cs="宋体" w:hint="eastAsia"/>
                <w:color w:val="000000"/>
                <w:kern w:val="0"/>
                <w:sz w:val="24"/>
                <w:lang w:eastAsia="zh-CN"/>
              </w:rPr>
              <w:lastRenderedPageBreak/>
              <w:t>9、符合中国国家标准要求。</w:t>
            </w:r>
          </w:p>
        </w:tc>
        <w:tc>
          <w:tcPr>
            <w:tcW w:w="992" w:type="dxa"/>
            <w:vAlign w:val="center"/>
          </w:tcPr>
          <w:p w14:paraId="77CA202F" w14:textId="77777777" w:rsidR="00F70E96" w:rsidRDefault="00686F82">
            <w:pPr>
              <w:spacing w:line="360" w:lineRule="auto"/>
              <w:jc w:val="center"/>
              <w:rPr>
                <w:rFonts w:ascii="宋体" w:hAnsi="宋体"/>
                <w:color w:val="000000"/>
                <w:sz w:val="24"/>
              </w:rPr>
            </w:pPr>
            <w:r>
              <w:rPr>
                <w:rFonts w:ascii="宋体" w:hAnsi="宋体" w:cs="宋体" w:hint="eastAsia"/>
                <w:color w:val="000000"/>
                <w:kern w:val="0"/>
                <w:sz w:val="24"/>
              </w:rPr>
              <w:lastRenderedPageBreak/>
              <w:t>否</w:t>
            </w:r>
          </w:p>
        </w:tc>
      </w:tr>
      <w:tr w:rsidR="00F70E96" w14:paraId="1E678AB0" w14:textId="77777777">
        <w:trPr>
          <w:trHeight w:val="567"/>
        </w:trPr>
        <w:tc>
          <w:tcPr>
            <w:tcW w:w="851" w:type="dxa"/>
            <w:vAlign w:val="center"/>
          </w:tcPr>
          <w:p w14:paraId="105AAB4E" w14:textId="77777777" w:rsidR="00F70E96" w:rsidRDefault="00686F82">
            <w:pPr>
              <w:spacing w:line="360" w:lineRule="auto"/>
              <w:jc w:val="center"/>
              <w:rPr>
                <w:rFonts w:ascii="宋体" w:hAnsi="宋体"/>
                <w:color w:val="000000"/>
                <w:sz w:val="24"/>
              </w:rPr>
            </w:pPr>
            <w:r>
              <w:rPr>
                <w:rFonts w:ascii="宋体" w:hAnsi="宋体" w:cs="宋体"/>
                <w:color w:val="000000"/>
                <w:kern w:val="0"/>
                <w:sz w:val="24"/>
              </w:rPr>
              <w:t>4</w:t>
            </w:r>
          </w:p>
        </w:tc>
        <w:tc>
          <w:tcPr>
            <w:tcW w:w="851" w:type="dxa"/>
            <w:vAlign w:val="center"/>
          </w:tcPr>
          <w:p w14:paraId="016A85BD" w14:textId="77777777" w:rsidR="00F70E96" w:rsidRDefault="00686F82">
            <w:pPr>
              <w:spacing w:line="360" w:lineRule="auto"/>
              <w:jc w:val="center"/>
              <w:rPr>
                <w:rFonts w:ascii="宋体" w:hAnsi="宋体"/>
                <w:color w:val="000000"/>
                <w:sz w:val="24"/>
              </w:rPr>
            </w:pPr>
            <w:r>
              <w:rPr>
                <w:rFonts w:ascii="宋体" w:hAnsi="宋体" w:cs="宋体" w:hint="eastAsia"/>
                <w:color w:val="000000"/>
                <w:kern w:val="0"/>
                <w:sz w:val="24"/>
              </w:rPr>
              <w:t>△</w:t>
            </w:r>
          </w:p>
        </w:tc>
        <w:tc>
          <w:tcPr>
            <w:tcW w:w="855" w:type="dxa"/>
            <w:vAlign w:val="center"/>
          </w:tcPr>
          <w:p w14:paraId="6E995230" w14:textId="77777777" w:rsidR="00F70E96" w:rsidRDefault="00686F82">
            <w:pPr>
              <w:spacing w:line="360" w:lineRule="auto"/>
              <w:jc w:val="center"/>
              <w:rPr>
                <w:rFonts w:ascii="宋体" w:hAnsi="宋体" w:cs="宋体"/>
                <w:color w:val="000000"/>
                <w:kern w:val="0"/>
                <w:sz w:val="24"/>
              </w:rPr>
            </w:pPr>
            <w:proofErr w:type="spellStart"/>
            <w:r>
              <w:rPr>
                <w:rFonts w:ascii="宋体" w:hAnsi="宋体" w:cs="宋体" w:hint="eastAsia"/>
                <w:color w:val="000000"/>
                <w:kern w:val="0"/>
                <w:sz w:val="24"/>
              </w:rPr>
              <w:t>尾纤</w:t>
            </w:r>
            <w:proofErr w:type="spellEnd"/>
          </w:p>
        </w:tc>
        <w:tc>
          <w:tcPr>
            <w:tcW w:w="4674" w:type="dxa"/>
            <w:vAlign w:val="center"/>
          </w:tcPr>
          <w:p w14:paraId="0AF2F3ED" w14:textId="77777777" w:rsidR="00F70E96" w:rsidRDefault="00686F82">
            <w:pPr>
              <w:spacing w:line="360" w:lineRule="auto"/>
              <w:jc w:val="left"/>
              <w:rPr>
                <w:rFonts w:ascii="宋体" w:hAnsi="宋体" w:cs="宋体"/>
                <w:color w:val="000000"/>
                <w:kern w:val="0"/>
                <w:sz w:val="24"/>
                <w:lang w:eastAsia="zh-CN"/>
              </w:rPr>
            </w:pPr>
            <w:r>
              <w:rPr>
                <w:rFonts w:ascii="宋体" w:hAnsi="宋体" w:cs="宋体" w:hint="eastAsia"/>
                <w:color w:val="000000"/>
                <w:kern w:val="0"/>
                <w:sz w:val="24"/>
                <w:lang w:eastAsia="zh-CN"/>
              </w:rPr>
              <w:t>1、采用</w:t>
            </w:r>
            <w:r>
              <w:rPr>
                <w:rFonts w:ascii="宋体" w:hAnsi="宋体" w:cs="宋体"/>
                <w:color w:val="000000"/>
                <w:kern w:val="0"/>
                <w:sz w:val="24"/>
                <w:lang w:eastAsia="zh-CN"/>
              </w:rPr>
              <w:t xml:space="preserve">A </w:t>
            </w:r>
            <w:r>
              <w:rPr>
                <w:rFonts w:ascii="宋体" w:hAnsi="宋体" w:cs="宋体" w:hint="eastAsia"/>
                <w:color w:val="000000"/>
                <w:kern w:val="0"/>
                <w:sz w:val="24"/>
                <w:lang w:eastAsia="zh-CN"/>
              </w:rPr>
              <w:t>级纤芯；</w:t>
            </w:r>
          </w:p>
          <w:p w14:paraId="25848D1D" w14:textId="77777777" w:rsidR="00F70E96" w:rsidRDefault="00686F82">
            <w:pPr>
              <w:spacing w:line="360" w:lineRule="auto"/>
              <w:jc w:val="left"/>
              <w:rPr>
                <w:rFonts w:ascii="宋体" w:hAnsi="宋体" w:cs="宋体"/>
                <w:color w:val="000000"/>
                <w:kern w:val="0"/>
                <w:sz w:val="24"/>
                <w:lang w:eastAsia="zh-CN"/>
              </w:rPr>
            </w:pPr>
            <w:r>
              <w:rPr>
                <w:rFonts w:ascii="宋体" w:hAnsi="宋体" w:cs="宋体" w:hint="eastAsia"/>
                <w:color w:val="000000"/>
                <w:kern w:val="0"/>
                <w:sz w:val="24"/>
                <w:lang w:eastAsia="zh-CN"/>
              </w:rPr>
              <w:t>2、端面高精密研磨；</w:t>
            </w:r>
          </w:p>
          <w:p w14:paraId="692645FC" w14:textId="77777777" w:rsidR="00F70E96" w:rsidRDefault="00686F82">
            <w:pPr>
              <w:spacing w:line="360" w:lineRule="auto"/>
              <w:jc w:val="left"/>
              <w:rPr>
                <w:rFonts w:ascii="宋体" w:hAnsi="宋体" w:cs="宋体"/>
                <w:color w:val="000000"/>
                <w:kern w:val="0"/>
                <w:sz w:val="24"/>
                <w:lang w:eastAsia="zh-CN"/>
              </w:rPr>
            </w:pPr>
            <w:r>
              <w:rPr>
                <w:rFonts w:ascii="宋体" w:hAnsi="宋体" w:cs="宋体" w:hint="eastAsia"/>
                <w:color w:val="000000"/>
                <w:kern w:val="0"/>
                <w:sz w:val="24"/>
                <w:lang w:eastAsia="zh-CN"/>
              </w:rPr>
              <w:t>3、提供专业接头；</w:t>
            </w:r>
          </w:p>
          <w:p w14:paraId="7C57B414" w14:textId="77777777" w:rsidR="00F70E96" w:rsidRDefault="00686F82">
            <w:pPr>
              <w:spacing w:line="360" w:lineRule="auto"/>
              <w:jc w:val="left"/>
              <w:rPr>
                <w:rFonts w:ascii="宋体" w:hAnsi="宋体" w:cs="宋体"/>
                <w:color w:val="000000"/>
                <w:kern w:val="0"/>
                <w:sz w:val="24"/>
                <w:lang w:eastAsia="zh-CN"/>
              </w:rPr>
            </w:pPr>
            <w:r>
              <w:rPr>
                <w:rFonts w:ascii="宋体" w:hAnsi="宋体" w:cs="宋体" w:hint="eastAsia"/>
                <w:color w:val="000000"/>
                <w:kern w:val="0"/>
                <w:sz w:val="24"/>
                <w:lang w:eastAsia="zh-CN"/>
              </w:rPr>
              <w:t>4、采用熔接方式接续；</w:t>
            </w:r>
          </w:p>
          <w:p w14:paraId="4BA453CF" w14:textId="77777777" w:rsidR="00F70E96" w:rsidRDefault="00686F82">
            <w:pPr>
              <w:spacing w:line="360" w:lineRule="auto"/>
              <w:jc w:val="left"/>
              <w:rPr>
                <w:rFonts w:ascii="宋体" w:hAnsi="宋体" w:cs="宋体"/>
                <w:color w:val="000000"/>
                <w:kern w:val="0"/>
                <w:sz w:val="24"/>
                <w:lang w:eastAsia="zh-CN"/>
              </w:rPr>
            </w:pPr>
            <w:r>
              <w:rPr>
                <w:rFonts w:ascii="宋体" w:hAnsi="宋体" w:cs="宋体" w:hint="eastAsia"/>
                <w:color w:val="000000"/>
                <w:kern w:val="0"/>
                <w:sz w:val="24"/>
                <w:lang w:eastAsia="zh-CN"/>
              </w:rPr>
              <w:t>5、产品符合中国国家标准要求。</w:t>
            </w:r>
          </w:p>
        </w:tc>
        <w:tc>
          <w:tcPr>
            <w:tcW w:w="992" w:type="dxa"/>
            <w:vAlign w:val="center"/>
          </w:tcPr>
          <w:p w14:paraId="7A2FFF71" w14:textId="77777777" w:rsidR="00F70E96" w:rsidRDefault="00686F82">
            <w:pPr>
              <w:spacing w:line="360" w:lineRule="auto"/>
              <w:jc w:val="center"/>
              <w:rPr>
                <w:rFonts w:ascii="宋体" w:hAnsi="宋体"/>
                <w:color w:val="000000"/>
                <w:sz w:val="24"/>
              </w:rPr>
            </w:pPr>
            <w:r>
              <w:rPr>
                <w:rFonts w:ascii="宋体" w:hAnsi="宋体" w:cs="宋体" w:hint="eastAsia"/>
                <w:color w:val="000000"/>
                <w:kern w:val="0"/>
                <w:sz w:val="24"/>
              </w:rPr>
              <w:t>否</w:t>
            </w:r>
          </w:p>
        </w:tc>
      </w:tr>
      <w:tr w:rsidR="00F70E96" w14:paraId="310B82F7" w14:textId="77777777">
        <w:trPr>
          <w:trHeight w:val="567"/>
        </w:trPr>
        <w:tc>
          <w:tcPr>
            <w:tcW w:w="851" w:type="dxa"/>
            <w:vAlign w:val="center"/>
          </w:tcPr>
          <w:p w14:paraId="05404680" w14:textId="77777777" w:rsidR="00F70E96" w:rsidRDefault="00686F82">
            <w:pPr>
              <w:spacing w:line="360" w:lineRule="auto"/>
              <w:jc w:val="center"/>
              <w:rPr>
                <w:rFonts w:ascii="宋体" w:hAnsi="宋体"/>
                <w:color w:val="000000"/>
                <w:sz w:val="24"/>
              </w:rPr>
            </w:pPr>
            <w:r>
              <w:rPr>
                <w:rFonts w:ascii="宋体" w:hAnsi="宋体" w:cs="宋体"/>
                <w:color w:val="000000"/>
                <w:kern w:val="0"/>
                <w:sz w:val="24"/>
              </w:rPr>
              <w:t>5</w:t>
            </w:r>
          </w:p>
        </w:tc>
        <w:tc>
          <w:tcPr>
            <w:tcW w:w="851" w:type="dxa"/>
            <w:vAlign w:val="center"/>
          </w:tcPr>
          <w:p w14:paraId="0DDD57B2" w14:textId="77777777" w:rsidR="00F70E96" w:rsidRDefault="00686F82">
            <w:pPr>
              <w:spacing w:line="360" w:lineRule="auto"/>
              <w:jc w:val="center"/>
              <w:rPr>
                <w:rFonts w:ascii="宋体" w:hAnsi="宋体"/>
                <w:color w:val="000000"/>
                <w:sz w:val="24"/>
              </w:rPr>
            </w:pPr>
            <w:r>
              <w:rPr>
                <w:rFonts w:ascii="宋体" w:hAnsi="宋体" w:cs="宋体" w:hint="eastAsia"/>
                <w:color w:val="000000"/>
                <w:kern w:val="0"/>
                <w:sz w:val="24"/>
              </w:rPr>
              <w:t>△</w:t>
            </w:r>
          </w:p>
        </w:tc>
        <w:tc>
          <w:tcPr>
            <w:tcW w:w="855" w:type="dxa"/>
            <w:vAlign w:val="center"/>
          </w:tcPr>
          <w:p w14:paraId="7F7A0E2B" w14:textId="77777777" w:rsidR="00F70E96" w:rsidRDefault="00686F82">
            <w:pPr>
              <w:spacing w:line="360" w:lineRule="auto"/>
              <w:jc w:val="center"/>
              <w:rPr>
                <w:rFonts w:ascii="宋体" w:hAnsi="宋体"/>
                <w:color w:val="000000"/>
                <w:sz w:val="24"/>
              </w:rPr>
            </w:pPr>
            <w:proofErr w:type="spellStart"/>
            <w:r>
              <w:rPr>
                <w:rFonts w:ascii="宋体" w:hAnsi="宋体" w:cs="宋体" w:hint="eastAsia"/>
                <w:color w:val="000000"/>
                <w:kern w:val="0"/>
                <w:sz w:val="24"/>
              </w:rPr>
              <w:t>室内光缆</w:t>
            </w:r>
            <w:proofErr w:type="spellEnd"/>
          </w:p>
        </w:tc>
        <w:tc>
          <w:tcPr>
            <w:tcW w:w="4674" w:type="dxa"/>
            <w:vAlign w:val="center"/>
          </w:tcPr>
          <w:p w14:paraId="087E84E8" w14:textId="77777777" w:rsidR="00F70E96" w:rsidRDefault="00686F82">
            <w:pPr>
              <w:spacing w:line="360" w:lineRule="auto"/>
              <w:jc w:val="left"/>
              <w:rPr>
                <w:rFonts w:ascii="宋体" w:hAnsi="宋体" w:cs="宋体"/>
                <w:color w:val="000000"/>
                <w:kern w:val="0"/>
                <w:sz w:val="24"/>
                <w:lang w:eastAsia="zh-CN"/>
              </w:rPr>
            </w:pPr>
            <w:r>
              <w:rPr>
                <w:rFonts w:ascii="宋体" w:hAnsi="宋体" w:cs="宋体" w:hint="eastAsia"/>
                <w:color w:val="000000"/>
                <w:kern w:val="0"/>
                <w:sz w:val="24"/>
                <w:lang w:eastAsia="zh-CN"/>
              </w:rPr>
              <w:t>1、符合标准：</w:t>
            </w:r>
            <w:r>
              <w:rPr>
                <w:rFonts w:ascii="宋体" w:hAnsi="宋体" w:cs="宋体"/>
                <w:color w:val="000000"/>
                <w:kern w:val="0"/>
                <w:sz w:val="24"/>
                <w:lang w:eastAsia="zh-CN"/>
              </w:rPr>
              <w:t xml:space="preserve"> YD/T1258.4</w:t>
            </w:r>
            <w:r>
              <w:rPr>
                <w:rFonts w:ascii="宋体" w:hAnsi="宋体" w:cs="宋体" w:hint="eastAsia"/>
                <w:color w:val="000000"/>
                <w:kern w:val="0"/>
                <w:sz w:val="24"/>
                <w:lang w:eastAsia="zh-CN"/>
              </w:rPr>
              <w:t>等标准；</w:t>
            </w:r>
          </w:p>
          <w:p w14:paraId="78BD605D" w14:textId="77777777" w:rsidR="00F70E96" w:rsidRDefault="00686F82">
            <w:pPr>
              <w:spacing w:line="360" w:lineRule="auto"/>
              <w:jc w:val="left"/>
              <w:rPr>
                <w:rFonts w:ascii="宋体" w:hAnsi="宋体" w:cs="宋体"/>
                <w:color w:val="000000"/>
                <w:kern w:val="0"/>
                <w:sz w:val="24"/>
                <w:lang w:eastAsia="zh-CN"/>
              </w:rPr>
            </w:pPr>
            <w:r>
              <w:rPr>
                <w:rFonts w:ascii="宋体" w:hAnsi="宋体" w:cs="宋体" w:hint="eastAsia"/>
                <w:color w:val="000000"/>
                <w:kern w:val="0"/>
                <w:sz w:val="24"/>
                <w:lang w:eastAsia="zh-CN"/>
              </w:rPr>
              <w:t>2、产品要求：</w:t>
            </w:r>
            <w:r>
              <w:rPr>
                <w:rFonts w:ascii="宋体" w:hAnsi="宋体" w:cs="宋体"/>
                <w:color w:val="000000"/>
                <w:kern w:val="0"/>
                <w:sz w:val="24"/>
                <w:lang w:eastAsia="zh-CN"/>
              </w:rPr>
              <w:t>48</w:t>
            </w:r>
            <w:r>
              <w:rPr>
                <w:rFonts w:ascii="宋体" w:hAnsi="宋体" w:cs="宋体" w:hint="eastAsia"/>
                <w:color w:val="000000"/>
                <w:kern w:val="0"/>
                <w:sz w:val="24"/>
                <w:lang w:eastAsia="zh-CN"/>
              </w:rPr>
              <w:t>芯，支持</w:t>
            </w:r>
            <w:r>
              <w:rPr>
                <w:rFonts w:ascii="宋体" w:hAnsi="宋体" w:cs="宋体"/>
                <w:color w:val="000000"/>
                <w:kern w:val="0"/>
                <w:sz w:val="24"/>
                <w:lang w:eastAsia="zh-CN"/>
              </w:rPr>
              <w:t>10Gbps</w:t>
            </w:r>
            <w:r>
              <w:rPr>
                <w:rFonts w:ascii="宋体" w:hAnsi="宋体" w:cs="宋体" w:hint="eastAsia"/>
                <w:color w:val="000000"/>
                <w:kern w:val="0"/>
                <w:sz w:val="24"/>
                <w:lang w:eastAsia="zh-CN"/>
              </w:rPr>
              <w:t>传输≥</w:t>
            </w:r>
            <w:r>
              <w:rPr>
                <w:rFonts w:ascii="宋体" w:hAnsi="宋体" w:cs="宋体"/>
                <w:color w:val="000000"/>
                <w:kern w:val="0"/>
                <w:sz w:val="24"/>
                <w:lang w:eastAsia="zh-CN"/>
              </w:rPr>
              <w:t>10KM</w:t>
            </w:r>
            <w:r>
              <w:rPr>
                <w:rFonts w:ascii="宋体" w:hAnsi="宋体" w:cs="宋体" w:hint="eastAsia"/>
                <w:color w:val="000000"/>
                <w:kern w:val="0"/>
                <w:sz w:val="24"/>
                <w:lang w:eastAsia="zh-CN"/>
              </w:rPr>
              <w:t>，3、光纤的几何尺寸一致性好。</w:t>
            </w:r>
          </w:p>
        </w:tc>
        <w:tc>
          <w:tcPr>
            <w:tcW w:w="992" w:type="dxa"/>
            <w:vAlign w:val="center"/>
          </w:tcPr>
          <w:p w14:paraId="1426D6CF" w14:textId="77777777" w:rsidR="00F70E96" w:rsidRDefault="00686F82">
            <w:pPr>
              <w:spacing w:line="360" w:lineRule="auto"/>
              <w:jc w:val="center"/>
              <w:rPr>
                <w:rFonts w:ascii="宋体" w:hAnsi="宋体"/>
                <w:color w:val="000000"/>
                <w:sz w:val="24"/>
              </w:rPr>
            </w:pPr>
            <w:r>
              <w:rPr>
                <w:rFonts w:ascii="宋体" w:hAnsi="宋体" w:cs="宋体" w:hint="eastAsia"/>
                <w:color w:val="000000"/>
                <w:kern w:val="0"/>
                <w:sz w:val="24"/>
              </w:rPr>
              <w:t>否</w:t>
            </w:r>
          </w:p>
        </w:tc>
      </w:tr>
    </w:tbl>
    <w:p w14:paraId="21AC0750" w14:textId="77777777" w:rsidR="00F70E96" w:rsidRDefault="00F70E96">
      <w:pPr>
        <w:pStyle w:val="20"/>
        <w:spacing w:line="360" w:lineRule="auto"/>
        <w:ind w:leftChars="0" w:left="0" w:firstLineChars="0" w:firstLine="0"/>
        <w:rPr>
          <w:rFonts w:ascii="宋体" w:hAnsi="宋体"/>
          <w:sz w:val="24"/>
        </w:rPr>
      </w:pPr>
    </w:p>
    <w:p w14:paraId="5FA149C6" w14:textId="77777777" w:rsidR="00F70E96" w:rsidRDefault="00686F82">
      <w:pPr>
        <w:pStyle w:val="affff8"/>
        <w:numPr>
          <w:ilvl w:val="0"/>
          <w:numId w:val="11"/>
        </w:numPr>
        <w:spacing w:line="360" w:lineRule="auto"/>
        <w:ind w:left="0" w:firstLineChars="0" w:firstLine="0"/>
        <w:rPr>
          <w:rFonts w:ascii="宋体" w:hAnsi="宋体" w:cs="等线"/>
          <w:bCs/>
          <w:sz w:val="24"/>
        </w:rPr>
      </w:pPr>
      <w:r>
        <w:rPr>
          <w:rFonts w:ascii="宋体" w:hAnsi="宋体" w:cs="等线" w:hint="eastAsia"/>
          <w:bCs/>
          <w:sz w:val="24"/>
        </w:rPr>
        <w:t>项目交付时间及地点</w:t>
      </w:r>
    </w:p>
    <w:tbl>
      <w:tblPr>
        <w:tblW w:w="8681" w:type="dxa"/>
        <w:tblInd w:w="-55" w:type="dxa"/>
        <w:tblLook w:val="04A0" w:firstRow="1" w:lastRow="0" w:firstColumn="1" w:lastColumn="0" w:noHBand="0" w:noVBand="1"/>
      </w:tblPr>
      <w:tblGrid>
        <w:gridCol w:w="860"/>
        <w:gridCol w:w="2721"/>
        <w:gridCol w:w="2678"/>
        <w:gridCol w:w="2422"/>
      </w:tblGrid>
      <w:tr w:rsidR="00F70E96" w14:paraId="0B0B13FD" w14:textId="77777777">
        <w:trPr>
          <w:trHeight w:val="280"/>
        </w:trPr>
        <w:tc>
          <w:tcPr>
            <w:tcW w:w="86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4998163C" w14:textId="77777777" w:rsidR="00F70E96" w:rsidRDefault="00686F82">
            <w:pPr>
              <w:spacing w:line="360" w:lineRule="auto"/>
              <w:jc w:val="center"/>
              <w:textAlignment w:val="center"/>
              <w:rPr>
                <w:rFonts w:ascii="宋体" w:hAnsi="宋体" w:cs="仿宋"/>
                <w:b/>
                <w:bCs/>
                <w:color w:val="000000"/>
                <w:kern w:val="0"/>
                <w:sz w:val="24"/>
                <w:lang w:bidi="ar"/>
              </w:rPr>
            </w:pPr>
            <w:r>
              <w:rPr>
                <w:rFonts w:ascii="宋体" w:hAnsi="宋体" w:cs="仿宋" w:hint="eastAsia"/>
                <w:b/>
                <w:bCs/>
                <w:color w:val="000000"/>
                <w:kern w:val="0"/>
                <w:sz w:val="24"/>
                <w:lang w:bidi="ar"/>
              </w:rPr>
              <w:t>序号</w:t>
            </w:r>
          </w:p>
        </w:tc>
        <w:tc>
          <w:tcPr>
            <w:tcW w:w="2721"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A99C573" w14:textId="77777777" w:rsidR="00F70E96" w:rsidRDefault="00686F82">
            <w:pPr>
              <w:spacing w:line="360" w:lineRule="auto"/>
              <w:jc w:val="center"/>
              <w:textAlignment w:val="center"/>
              <w:rPr>
                <w:rFonts w:ascii="宋体" w:hAnsi="宋体" w:cs="仿宋"/>
                <w:b/>
                <w:bCs/>
                <w:color w:val="000000"/>
                <w:kern w:val="0"/>
                <w:sz w:val="24"/>
                <w:lang w:bidi="ar"/>
              </w:rPr>
            </w:pPr>
            <w:r>
              <w:rPr>
                <w:rFonts w:ascii="宋体" w:hAnsi="宋体" w:cs="仿宋" w:hint="eastAsia"/>
                <w:b/>
                <w:bCs/>
                <w:color w:val="000000"/>
                <w:kern w:val="0"/>
                <w:sz w:val="24"/>
                <w:lang w:bidi="ar"/>
              </w:rPr>
              <w:t>项目需求</w:t>
            </w:r>
          </w:p>
        </w:tc>
        <w:tc>
          <w:tcPr>
            <w:tcW w:w="267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838BBD3" w14:textId="77777777" w:rsidR="00F70E96" w:rsidRDefault="00686F82">
            <w:pPr>
              <w:spacing w:line="360" w:lineRule="auto"/>
              <w:jc w:val="center"/>
              <w:textAlignment w:val="center"/>
              <w:rPr>
                <w:rFonts w:ascii="宋体" w:hAnsi="宋体" w:cs="仿宋"/>
                <w:b/>
                <w:bCs/>
                <w:color w:val="000000"/>
                <w:kern w:val="0"/>
                <w:sz w:val="24"/>
                <w:lang w:bidi="ar"/>
              </w:rPr>
            </w:pPr>
            <w:r>
              <w:rPr>
                <w:rFonts w:ascii="宋体" w:hAnsi="宋体" w:cs="仿宋" w:hint="eastAsia"/>
                <w:b/>
                <w:bCs/>
                <w:color w:val="000000"/>
                <w:kern w:val="0"/>
                <w:sz w:val="24"/>
                <w:lang w:bidi="ar"/>
              </w:rPr>
              <w:t>交付时间</w:t>
            </w:r>
          </w:p>
        </w:tc>
        <w:tc>
          <w:tcPr>
            <w:tcW w:w="2422"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38A4879" w14:textId="77777777" w:rsidR="00F70E96" w:rsidRDefault="00686F82">
            <w:pPr>
              <w:spacing w:line="360" w:lineRule="auto"/>
              <w:jc w:val="center"/>
              <w:textAlignment w:val="center"/>
              <w:rPr>
                <w:rFonts w:ascii="宋体" w:hAnsi="宋体" w:cs="仿宋"/>
                <w:b/>
                <w:bCs/>
                <w:color w:val="000000"/>
                <w:kern w:val="0"/>
                <w:sz w:val="24"/>
                <w:lang w:bidi="ar"/>
              </w:rPr>
            </w:pPr>
            <w:r>
              <w:rPr>
                <w:rFonts w:ascii="宋体" w:hAnsi="宋体" w:cs="仿宋" w:hint="eastAsia"/>
                <w:b/>
                <w:bCs/>
                <w:color w:val="000000"/>
                <w:kern w:val="0"/>
                <w:sz w:val="24"/>
                <w:lang w:bidi="ar"/>
              </w:rPr>
              <w:t>交付地点</w:t>
            </w:r>
          </w:p>
        </w:tc>
      </w:tr>
      <w:tr w:rsidR="00F70E96" w14:paraId="3954C39B" w14:textId="77777777">
        <w:trPr>
          <w:trHeight w:val="300"/>
        </w:trPr>
        <w:tc>
          <w:tcPr>
            <w:tcW w:w="860" w:type="dxa"/>
            <w:tcBorders>
              <w:top w:val="single" w:sz="4" w:space="0" w:color="000000"/>
              <w:left w:val="single" w:sz="4" w:space="0" w:color="000000"/>
              <w:bottom w:val="single" w:sz="4" w:space="0" w:color="000000"/>
              <w:right w:val="single" w:sz="4" w:space="0" w:color="000000"/>
            </w:tcBorders>
            <w:vAlign w:val="center"/>
          </w:tcPr>
          <w:p w14:paraId="430A9612" w14:textId="77777777" w:rsidR="00F70E96" w:rsidRDefault="00686F82">
            <w:pPr>
              <w:spacing w:line="360" w:lineRule="auto"/>
              <w:jc w:val="center"/>
              <w:rPr>
                <w:rFonts w:ascii="宋体" w:hAnsi="宋体" w:cs="Arial"/>
                <w:sz w:val="24"/>
              </w:rPr>
            </w:pPr>
            <w:r>
              <w:rPr>
                <w:rFonts w:ascii="宋体" w:hAnsi="宋体" w:cs="Arial"/>
                <w:sz w:val="24"/>
              </w:rPr>
              <w:t>1</w:t>
            </w:r>
          </w:p>
        </w:tc>
        <w:tc>
          <w:tcPr>
            <w:tcW w:w="2721" w:type="dxa"/>
            <w:tcBorders>
              <w:top w:val="single" w:sz="4" w:space="0" w:color="000000"/>
              <w:left w:val="single" w:sz="4" w:space="0" w:color="000000"/>
              <w:bottom w:val="single" w:sz="4" w:space="0" w:color="000000"/>
              <w:right w:val="single" w:sz="4" w:space="0" w:color="000000"/>
            </w:tcBorders>
            <w:vAlign w:val="center"/>
          </w:tcPr>
          <w:p w14:paraId="082BFD1F"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无线控制器</w:t>
            </w:r>
          </w:p>
        </w:tc>
        <w:tc>
          <w:tcPr>
            <w:tcW w:w="2678" w:type="dxa"/>
            <w:tcBorders>
              <w:top w:val="single" w:sz="4" w:space="0" w:color="000000"/>
              <w:left w:val="single" w:sz="4" w:space="0" w:color="000000"/>
              <w:bottom w:val="single" w:sz="4" w:space="0" w:color="000000"/>
              <w:right w:val="single" w:sz="4" w:space="0" w:color="000000"/>
            </w:tcBorders>
            <w:vAlign w:val="center"/>
          </w:tcPr>
          <w:p w14:paraId="1A9A33CE" w14:textId="77777777" w:rsidR="00F70E96" w:rsidRDefault="00686F82">
            <w:pPr>
              <w:spacing w:line="360" w:lineRule="auto"/>
              <w:jc w:val="center"/>
              <w:textAlignment w:val="center"/>
              <w:rPr>
                <w:rFonts w:ascii="宋体" w:hAnsi="宋体" w:cs="仿宋"/>
                <w:sz w:val="24"/>
              </w:rPr>
            </w:pPr>
            <w:r>
              <w:rPr>
                <w:rFonts w:ascii="宋体" w:hAnsi="宋体" w:cs="仿宋" w:hint="eastAsia"/>
                <w:sz w:val="24"/>
              </w:rPr>
              <w:t>合同签订后30日内</w:t>
            </w:r>
          </w:p>
        </w:tc>
        <w:tc>
          <w:tcPr>
            <w:tcW w:w="2422" w:type="dxa"/>
            <w:tcBorders>
              <w:top w:val="single" w:sz="4" w:space="0" w:color="000000"/>
              <w:left w:val="single" w:sz="4" w:space="0" w:color="000000"/>
              <w:bottom w:val="single" w:sz="4" w:space="0" w:color="000000"/>
              <w:right w:val="single" w:sz="4" w:space="0" w:color="000000"/>
            </w:tcBorders>
            <w:vAlign w:val="center"/>
          </w:tcPr>
          <w:p w14:paraId="28C21963" w14:textId="77777777" w:rsidR="00F70E96" w:rsidRDefault="00686F82">
            <w:pPr>
              <w:spacing w:line="360" w:lineRule="auto"/>
              <w:jc w:val="center"/>
              <w:rPr>
                <w:rFonts w:ascii="宋体" w:hAnsi="宋体" w:cs="仿宋"/>
                <w:color w:val="000000"/>
                <w:sz w:val="24"/>
              </w:rPr>
            </w:pPr>
            <w:r>
              <w:rPr>
                <w:rFonts w:ascii="宋体" w:hAnsi="宋体" w:cs="仿宋" w:hint="eastAsia"/>
                <w:color w:val="000000"/>
                <w:sz w:val="24"/>
              </w:rPr>
              <w:t>中国政法大学学院路校区</w:t>
            </w:r>
          </w:p>
        </w:tc>
      </w:tr>
      <w:tr w:rsidR="00F70E96" w14:paraId="3CFD4137" w14:textId="77777777">
        <w:trPr>
          <w:trHeight w:val="300"/>
        </w:trPr>
        <w:tc>
          <w:tcPr>
            <w:tcW w:w="860" w:type="dxa"/>
            <w:tcBorders>
              <w:top w:val="single" w:sz="4" w:space="0" w:color="000000"/>
              <w:left w:val="single" w:sz="4" w:space="0" w:color="000000"/>
              <w:bottom w:val="single" w:sz="4" w:space="0" w:color="000000"/>
              <w:right w:val="single" w:sz="4" w:space="0" w:color="000000"/>
            </w:tcBorders>
            <w:vAlign w:val="center"/>
          </w:tcPr>
          <w:p w14:paraId="03E0E695" w14:textId="77777777" w:rsidR="00F70E96" w:rsidRDefault="00686F82">
            <w:pPr>
              <w:spacing w:line="360" w:lineRule="auto"/>
              <w:jc w:val="center"/>
              <w:rPr>
                <w:rFonts w:ascii="宋体" w:hAnsi="宋体" w:cs="Arial"/>
                <w:sz w:val="24"/>
              </w:rPr>
            </w:pPr>
            <w:r>
              <w:rPr>
                <w:rFonts w:ascii="宋体" w:hAnsi="宋体" w:cs="Arial" w:hint="eastAsia"/>
                <w:sz w:val="24"/>
              </w:rPr>
              <w:t>2</w:t>
            </w:r>
          </w:p>
        </w:tc>
        <w:tc>
          <w:tcPr>
            <w:tcW w:w="2721" w:type="dxa"/>
            <w:tcBorders>
              <w:top w:val="single" w:sz="4" w:space="0" w:color="000000"/>
              <w:left w:val="single" w:sz="4" w:space="0" w:color="000000"/>
              <w:bottom w:val="single" w:sz="4" w:space="0" w:color="000000"/>
              <w:right w:val="single" w:sz="4" w:space="0" w:color="000000"/>
            </w:tcBorders>
            <w:vAlign w:val="center"/>
          </w:tcPr>
          <w:p w14:paraId="65FA8A5D"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汇聚交换机</w:t>
            </w:r>
          </w:p>
        </w:tc>
        <w:tc>
          <w:tcPr>
            <w:tcW w:w="2678" w:type="dxa"/>
            <w:tcBorders>
              <w:top w:val="single" w:sz="4" w:space="0" w:color="000000"/>
              <w:left w:val="single" w:sz="4" w:space="0" w:color="000000"/>
              <w:bottom w:val="single" w:sz="4" w:space="0" w:color="000000"/>
              <w:right w:val="single" w:sz="4" w:space="0" w:color="000000"/>
            </w:tcBorders>
            <w:vAlign w:val="center"/>
          </w:tcPr>
          <w:p w14:paraId="579B0061" w14:textId="77777777" w:rsidR="00F70E96" w:rsidRDefault="00686F82">
            <w:pPr>
              <w:spacing w:line="360" w:lineRule="auto"/>
              <w:jc w:val="center"/>
              <w:textAlignment w:val="center"/>
              <w:rPr>
                <w:rStyle w:val="font11"/>
                <w:rFonts w:cs="仿宋" w:hint="default"/>
                <w:sz w:val="24"/>
                <w:szCs w:val="24"/>
                <w:lang w:bidi="ar"/>
              </w:rPr>
            </w:pPr>
            <w:r>
              <w:rPr>
                <w:rFonts w:ascii="宋体" w:hAnsi="宋体" w:cs="仿宋" w:hint="eastAsia"/>
                <w:sz w:val="24"/>
              </w:rPr>
              <w:t>合同签订后30日内</w:t>
            </w:r>
          </w:p>
        </w:tc>
        <w:tc>
          <w:tcPr>
            <w:tcW w:w="2422" w:type="dxa"/>
            <w:tcBorders>
              <w:top w:val="single" w:sz="4" w:space="0" w:color="000000"/>
              <w:left w:val="single" w:sz="4" w:space="0" w:color="000000"/>
              <w:bottom w:val="single" w:sz="4" w:space="0" w:color="000000"/>
              <w:right w:val="single" w:sz="4" w:space="0" w:color="000000"/>
            </w:tcBorders>
            <w:vAlign w:val="center"/>
          </w:tcPr>
          <w:p w14:paraId="706A66F9" w14:textId="77777777" w:rsidR="00F70E96" w:rsidRDefault="00686F82">
            <w:pPr>
              <w:spacing w:line="360" w:lineRule="auto"/>
              <w:jc w:val="center"/>
              <w:rPr>
                <w:rFonts w:ascii="宋体" w:hAnsi="宋体" w:cs="仿宋"/>
                <w:sz w:val="24"/>
              </w:rPr>
            </w:pPr>
            <w:r>
              <w:rPr>
                <w:rFonts w:ascii="宋体" w:hAnsi="宋体" w:cs="仿宋" w:hint="eastAsia"/>
                <w:color w:val="000000"/>
                <w:sz w:val="24"/>
              </w:rPr>
              <w:t>中国政法大学学院路校区</w:t>
            </w:r>
          </w:p>
        </w:tc>
      </w:tr>
      <w:tr w:rsidR="00F70E96" w14:paraId="0D93ABF9" w14:textId="77777777">
        <w:trPr>
          <w:trHeight w:val="300"/>
        </w:trPr>
        <w:tc>
          <w:tcPr>
            <w:tcW w:w="860" w:type="dxa"/>
            <w:tcBorders>
              <w:top w:val="single" w:sz="4" w:space="0" w:color="000000"/>
              <w:left w:val="single" w:sz="4" w:space="0" w:color="000000"/>
              <w:bottom w:val="single" w:sz="4" w:space="0" w:color="000000"/>
              <w:right w:val="single" w:sz="4" w:space="0" w:color="000000"/>
            </w:tcBorders>
            <w:vAlign w:val="center"/>
          </w:tcPr>
          <w:p w14:paraId="5ABB9E0A" w14:textId="77777777" w:rsidR="00F70E96" w:rsidRDefault="00686F82">
            <w:pPr>
              <w:spacing w:line="360" w:lineRule="auto"/>
              <w:jc w:val="center"/>
              <w:rPr>
                <w:rFonts w:ascii="宋体" w:hAnsi="宋体" w:cs="Arial"/>
                <w:sz w:val="24"/>
              </w:rPr>
            </w:pPr>
            <w:r>
              <w:rPr>
                <w:rFonts w:ascii="宋体" w:hAnsi="宋体" w:cs="Arial" w:hint="eastAsia"/>
                <w:sz w:val="24"/>
              </w:rPr>
              <w:t>3</w:t>
            </w:r>
          </w:p>
        </w:tc>
        <w:tc>
          <w:tcPr>
            <w:tcW w:w="2721" w:type="dxa"/>
            <w:tcBorders>
              <w:top w:val="single" w:sz="4" w:space="0" w:color="000000"/>
              <w:left w:val="single" w:sz="4" w:space="0" w:color="000000"/>
              <w:bottom w:val="single" w:sz="4" w:space="0" w:color="000000"/>
              <w:right w:val="single" w:sz="4" w:space="0" w:color="000000"/>
            </w:tcBorders>
            <w:vAlign w:val="center"/>
          </w:tcPr>
          <w:p w14:paraId="6AAAD546"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sz w:val="24"/>
              </w:rPr>
              <w:t>POE交换机</w:t>
            </w:r>
          </w:p>
        </w:tc>
        <w:tc>
          <w:tcPr>
            <w:tcW w:w="2678" w:type="dxa"/>
            <w:tcBorders>
              <w:top w:val="single" w:sz="4" w:space="0" w:color="000000"/>
              <w:left w:val="single" w:sz="4" w:space="0" w:color="000000"/>
              <w:bottom w:val="single" w:sz="4" w:space="0" w:color="000000"/>
              <w:right w:val="single" w:sz="4" w:space="0" w:color="000000"/>
            </w:tcBorders>
            <w:vAlign w:val="center"/>
          </w:tcPr>
          <w:p w14:paraId="36C4D0FF" w14:textId="77777777" w:rsidR="00F70E96" w:rsidRDefault="00686F82">
            <w:pPr>
              <w:spacing w:line="360" w:lineRule="auto"/>
              <w:jc w:val="center"/>
              <w:textAlignment w:val="center"/>
              <w:rPr>
                <w:rFonts w:ascii="宋体" w:hAnsi="宋体" w:cs="仿宋"/>
                <w:sz w:val="24"/>
              </w:rPr>
            </w:pPr>
            <w:r>
              <w:rPr>
                <w:rFonts w:ascii="宋体" w:hAnsi="宋体" w:cs="仿宋" w:hint="eastAsia"/>
                <w:sz w:val="24"/>
              </w:rPr>
              <w:t>合同签订后30日内</w:t>
            </w:r>
          </w:p>
        </w:tc>
        <w:tc>
          <w:tcPr>
            <w:tcW w:w="2422" w:type="dxa"/>
            <w:tcBorders>
              <w:top w:val="single" w:sz="4" w:space="0" w:color="000000"/>
              <w:left w:val="single" w:sz="4" w:space="0" w:color="000000"/>
              <w:bottom w:val="single" w:sz="4" w:space="0" w:color="000000"/>
              <w:right w:val="single" w:sz="4" w:space="0" w:color="000000"/>
            </w:tcBorders>
            <w:vAlign w:val="center"/>
          </w:tcPr>
          <w:p w14:paraId="37929610" w14:textId="77777777" w:rsidR="00F70E96" w:rsidRDefault="00686F82">
            <w:pPr>
              <w:spacing w:line="360" w:lineRule="auto"/>
              <w:jc w:val="center"/>
              <w:rPr>
                <w:rFonts w:ascii="宋体" w:hAnsi="宋体" w:cs="仿宋"/>
                <w:color w:val="000000"/>
                <w:sz w:val="24"/>
              </w:rPr>
            </w:pPr>
            <w:r>
              <w:rPr>
                <w:rFonts w:ascii="宋体" w:hAnsi="宋体" w:cs="仿宋" w:hint="eastAsia"/>
                <w:color w:val="000000"/>
                <w:sz w:val="24"/>
              </w:rPr>
              <w:t>中国政法大学学院路校区</w:t>
            </w:r>
          </w:p>
        </w:tc>
      </w:tr>
      <w:tr w:rsidR="00F70E96" w14:paraId="6CEBE894" w14:textId="77777777">
        <w:trPr>
          <w:trHeight w:val="300"/>
        </w:trPr>
        <w:tc>
          <w:tcPr>
            <w:tcW w:w="860" w:type="dxa"/>
            <w:tcBorders>
              <w:top w:val="single" w:sz="4" w:space="0" w:color="000000"/>
              <w:left w:val="single" w:sz="4" w:space="0" w:color="000000"/>
              <w:bottom w:val="single" w:sz="4" w:space="0" w:color="000000"/>
              <w:right w:val="single" w:sz="4" w:space="0" w:color="000000"/>
            </w:tcBorders>
            <w:vAlign w:val="center"/>
          </w:tcPr>
          <w:p w14:paraId="75391FDC" w14:textId="77777777" w:rsidR="00F70E96" w:rsidRDefault="00686F82">
            <w:pPr>
              <w:spacing w:line="360" w:lineRule="auto"/>
              <w:jc w:val="center"/>
              <w:rPr>
                <w:rFonts w:ascii="宋体" w:hAnsi="宋体" w:cs="Arial"/>
                <w:sz w:val="24"/>
              </w:rPr>
            </w:pPr>
            <w:r>
              <w:rPr>
                <w:rFonts w:ascii="宋体" w:hAnsi="宋体" w:cs="Arial" w:hint="eastAsia"/>
                <w:sz w:val="24"/>
              </w:rPr>
              <w:t>4</w:t>
            </w:r>
          </w:p>
        </w:tc>
        <w:tc>
          <w:tcPr>
            <w:tcW w:w="2721" w:type="dxa"/>
            <w:tcBorders>
              <w:top w:val="single" w:sz="4" w:space="0" w:color="000000"/>
              <w:left w:val="single" w:sz="4" w:space="0" w:color="000000"/>
              <w:bottom w:val="single" w:sz="4" w:space="0" w:color="000000"/>
              <w:right w:val="single" w:sz="4" w:space="0" w:color="000000"/>
            </w:tcBorders>
            <w:vAlign w:val="center"/>
          </w:tcPr>
          <w:p w14:paraId="2B8821CD"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面板无线接入点</w:t>
            </w:r>
          </w:p>
        </w:tc>
        <w:tc>
          <w:tcPr>
            <w:tcW w:w="2678" w:type="dxa"/>
            <w:tcBorders>
              <w:top w:val="single" w:sz="4" w:space="0" w:color="000000"/>
              <w:left w:val="single" w:sz="4" w:space="0" w:color="000000"/>
              <w:bottom w:val="single" w:sz="4" w:space="0" w:color="000000"/>
              <w:right w:val="single" w:sz="4" w:space="0" w:color="000000"/>
            </w:tcBorders>
            <w:vAlign w:val="center"/>
          </w:tcPr>
          <w:p w14:paraId="20857816" w14:textId="77777777" w:rsidR="00F70E96" w:rsidRDefault="00686F82">
            <w:pPr>
              <w:spacing w:line="360" w:lineRule="auto"/>
              <w:jc w:val="center"/>
              <w:textAlignment w:val="center"/>
              <w:rPr>
                <w:rFonts w:ascii="宋体" w:hAnsi="宋体" w:cs="仿宋"/>
                <w:sz w:val="24"/>
              </w:rPr>
            </w:pPr>
            <w:r>
              <w:rPr>
                <w:rFonts w:ascii="宋体" w:hAnsi="宋体" w:cs="仿宋" w:hint="eastAsia"/>
                <w:sz w:val="24"/>
              </w:rPr>
              <w:t>合同签订后30日内</w:t>
            </w:r>
          </w:p>
        </w:tc>
        <w:tc>
          <w:tcPr>
            <w:tcW w:w="2422" w:type="dxa"/>
            <w:tcBorders>
              <w:top w:val="single" w:sz="4" w:space="0" w:color="000000"/>
              <w:left w:val="single" w:sz="4" w:space="0" w:color="000000"/>
              <w:bottom w:val="single" w:sz="4" w:space="0" w:color="000000"/>
              <w:right w:val="single" w:sz="4" w:space="0" w:color="000000"/>
            </w:tcBorders>
            <w:vAlign w:val="center"/>
          </w:tcPr>
          <w:p w14:paraId="3B5CA9D3" w14:textId="77777777" w:rsidR="00F70E96" w:rsidRDefault="00686F82">
            <w:pPr>
              <w:spacing w:line="360" w:lineRule="auto"/>
              <w:jc w:val="center"/>
              <w:rPr>
                <w:rFonts w:ascii="宋体" w:hAnsi="宋体" w:cs="仿宋"/>
                <w:color w:val="000000"/>
                <w:sz w:val="24"/>
              </w:rPr>
            </w:pPr>
            <w:r>
              <w:rPr>
                <w:rFonts w:ascii="宋体" w:hAnsi="宋体" w:cs="仿宋" w:hint="eastAsia"/>
                <w:color w:val="000000"/>
                <w:sz w:val="24"/>
              </w:rPr>
              <w:t>中国政法大学学院路校区</w:t>
            </w:r>
          </w:p>
        </w:tc>
      </w:tr>
      <w:tr w:rsidR="00F70E96" w14:paraId="55C198F4" w14:textId="77777777">
        <w:trPr>
          <w:trHeight w:val="300"/>
        </w:trPr>
        <w:tc>
          <w:tcPr>
            <w:tcW w:w="860" w:type="dxa"/>
            <w:tcBorders>
              <w:top w:val="single" w:sz="4" w:space="0" w:color="000000"/>
              <w:left w:val="single" w:sz="4" w:space="0" w:color="000000"/>
              <w:bottom w:val="single" w:sz="4" w:space="0" w:color="000000"/>
              <w:right w:val="single" w:sz="4" w:space="0" w:color="000000"/>
            </w:tcBorders>
            <w:vAlign w:val="center"/>
          </w:tcPr>
          <w:p w14:paraId="3146694E" w14:textId="77777777" w:rsidR="00F70E96" w:rsidRDefault="00686F82">
            <w:pPr>
              <w:spacing w:line="360" w:lineRule="auto"/>
              <w:jc w:val="center"/>
              <w:rPr>
                <w:rFonts w:ascii="宋体" w:hAnsi="宋体" w:cs="Arial"/>
                <w:sz w:val="24"/>
              </w:rPr>
            </w:pPr>
            <w:r>
              <w:rPr>
                <w:rFonts w:ascii="宋体" w:hAnsi="宋体" w:cs="Arial" w:hint="eastAsia"/>
                <w:sz w:val="24"/>
              </w:rPr>
              <w:t>5</w:t>
            </w:r>
          </w:p>
        </w:tc>
        <w:tc>
          <w:tcPr>
            <w:tcW w:w="2721" w:type="dxa"/>
            <w:tcBorders>
              <w:top w:val="single" w:sz="4" w:space="0" w:color="000000"/>
              <w:left w:val="single" w:sz="4" w:space="0" w:color="000000"/>
              <w:bottom w:val="single" w:sz="4" w:space="0" w:color="000000"/>
              <w:right w:val="single" w:sz="4" w:space="0" w:color="000000"/>
            </w:tcBorders>
            <w:vAlign w:val="center"/>
          </w:tcPr>
          <w:p w14:paraId="7542B2C5"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放装无线接入点</w:t>
            </w:r>
          </w:p>
        </w:tc>
        <w:tc>
          <w:tcPr>
            <w:tcW w:w="2678" w:type="dxa"/>
            <w:tcBorders>
              <w:top w:val="single" w:sz="4" w:space="0" w:color="000000"/>
              <w:left w:val="single" w:sz="4" w:space="0" w:color="000000"/>
              <w:bottom w:val="single" w:sz="4" w:space="0" w:color="000000"/>
              <w:right w:val="single" w:sz="4" w:space="0" w:color="000000"/>
            </w:tcBorders>
            <w:vAlign w:val="center"/>
          </w:tcPr>
          <w:p w14:paraId="1AD11CD1" w14:textId="77777777" w:rsidR="00F70E96" w:rsidRDefault="00686F82">
            <w:pPr>
              <w:spacing w:line="360" w:lineRule="auto"/>
              <w:jc w:val="center"/>
              <w:textAlignment w:val="center"/>
              <w:rPr>
                <w:rFonts w:ascii="宋体" w:hAnsi="宋体" w:cs="仿宋"/>
                <w:sz w:val="24"/>
              </w:rPr>
            </w:pPr>
            <w:r>
              <w:rPr>
                <w:rFonts w:ascii="宋体" w:hAnsi="宋体" w:cs="仿宋" w:hint="eastAsia"/>
                <w:sz w:val="24"/>
              </w:rPr>
              <w:t>合同签订后30日内</w:t>
            </w:r>
          </w:p>
        </w:tc>
        <w:tc>
          <w:tcPr>
            <w:tcW w:w="2422" w:type="dxa"/>
            <w:tcBorders>
              <w:top w:val="single" w:sz="4" w:space="0" w:color="000000"/>
              <w:left w:val="single" w:sz="4" w:space="0" w:color="000000"/>
              <w:bottom w:val="single" w:sz="4" w:space="0" w:color="000000"/>
              <w:right w:val="single" w:sz="4" w:space="0" w:color="000000"/>
            </w:tcBorders>
            <w:vAlign w:val="center"/>
          </w:tcPr>
          <w:p w14:paraId="634B2B1B" w14:textId="77777777" w:rsidR="00F70E96" w:rsidRDefault="00686F82">
            <w:pPr>
              <w:spacing w:line="360" w:lineRule="auto"/>
              <w:jc w:val="center"/>
              <w:rPr>
                <w:rFonts w:ascii="宋体" w:hAnsi="宋体" w:cs="仿宋"/>
                <w:color w:val="000000"/>
                <w:sz w:val="24"/>
              </w:rPr>
            </w:pPr>
            <w:r>
              <w:rPr>
                <w:rFonts w:ascii="宋体" w:hAnsi="宋体" w:cs="仿宋" w:hint="eastAsia"/>
                <w:color w:val="000000"/>
                <w:sz w:val="24"/>
              </w:rPr>
              <w:t>中国政法大学学院路校区</w:t>
            </w:r>
          </w:p>
        </w:tc>
      </w:tr>
      <w:tr w:rsidR="00F70E96" w14:paraId="52055E33" w14:textId="77777777">
        <w:trPr>
          <w:trHeight w:val="300"/>
        </w:trPr>
        <w:tc>
          <w:tcPr>
            <w:tcW w:w="860" w:type="dxa"/>
            <w:tcBorders>
              <w:top w:val="single" w:sz="4" w:space="0" w:color="000000"/>
              <w:left w:val="single" w:sz="4" w:space="0" w:color="000000"/>
              <w:bottom w:val="single" w:sz="4" w:space="0" w:color="000000"/>
              <w:right w:val="single" w:sz="4" w:space="0" w:color="000000"/>
            </w:tcBorders>
            <w:vAlign w:val="center"/>
          </w:tcPr>
          <w:p w14:paraId="7F15A2ED" w14:textId="77777777" w:rsidR="00F70E96" w:rsidRDefault="00686F82">
            <w:pPr>
              <w:spacing w:line="360" w:lineRule="auto"/>
              <w:jc w:val="center"/>
              <w:rPr>
                <w:rFonts w:ascii="宋体" w:hAnsi="宋体" w:cs="Arial"/>
                <w:sz w:val="24"/>
              </w:rPr>
            </w:pPr>
            <w:r>
              <w:rPr>
                <w:rFonts w:ascii="宋体" w:hAnsi="宋体" w:cs="Arial" w:hint="eastAsia"/>
                <w:sz w:val="24"/>
              </w:rPr>
              <w:t>6</w:t>
            </w:r>
          </w:p>
        </w:tc>
        <w:tc>
          <w:tcPr>
            <w:tcW w:w="2721" w:type="dxa"/>
            <w:tcBorders>
              <w:top w:val="single" w:sz="4" w:space="0" w:color="000000"/>
              <w:left w:val="single" w:sz="4" w:space="0" w:color="000000"/>
              <w:bottom w:val="single" w:sz="4" w:space="0" w:color="000000"/>
              <w:right w:val="single" w:sz="4" w:space="0" w:color="000000"/>
            </w:tcBorders>
            <w:vAlign w:val="center"/>
          </w:tcPr>
          <w:p w14:paraId="7C185993"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无线运</w:t>
            </w:r>
            <w:proofErr w:type="gramStart"/>
            <w:r>
              <w:rPr>
                <w:rFonts w:ascii="宋体" w:hAnsi="宋体" w:hint="eastAsia"/>
                <w:sz w:val="24"/>
              </w:rPr>
              <w:t>维软件</w:t>
            </w:r>
            <w:proofErr w:type="gramEnd"/>
          </w:p>
        </w:tc>
        <w:tc>
          <w:tcPr>
            <w:tcW w:w="2678" w:type="dxa"/>
            <w:tcBorders>
              <w:top w:val="single" w:sz="4" w:space="0" w:color="000000"/>
              <w:left w:val="single" w:sz="4" w:space="0" w:color="000000"/>
              <w:bottom w:val="single" w:sz="4" w:space="0" w:color="000000"/>
              <w:right w:val="single" w:sz="4" w:space="0" w:color="000000"/>
            </w:tcBorders>
            <w:vAlign w:val="center"/>
          </w:tcPr>
          <w:p w14:paraId="4D3169CB" w14:textId="77777777" w:rsidR="00F70E96" w:rsidRDefault="00686F82">
            <w:pPr>
              <w:spacing w:line="360" w:lineRule="auto"/>
              <w:jc w:val="center"/>
              <w:textAlignment w:val="center"/>
              <w:rPr>
                <w:rFonts w:ascii="宋体" w:hAnsi="宋体" w:cs="仿宋"/>
                <w:sz w:val="24"/>
              </w:rPr>
            </w:pPr>
            <w:r>
              <w:rPr>
                <w:rFonts w:ascii="宋体" w:hAnsi="宋体" w:cs="仿宋" w:hint="eastAsia"/>
                <w:sz w:val="24"/>
              </w:rPr>
              <w:t>合同签订后30日内</w:t>
            </w:r>
          </w:p>
        </w:tc>
        <w:tc>
          <w:tcPr>
            <w:tcW w:w="2422" w:type="dxa"/>
            <w:tcBorders>
              <w:top w:val="single" w:sz="4" w:space="0" w:color="000000"/>
              <w:left w:val="single" w:sz="4" w:space="0" w:color="000000"/>
              <w:bottom w:val="single" w:sz="4" w:space="0" w:color="000000"/>
              <w:right w:val="single" w:sz="4" w:space="0" w:color="000000"/>
            </w:tcBorders>
            <w:vAlign w:val="center"/>
          </w:tcPr>
          <w:p w14:paraId="7BB4614A" w14:textId="77777777" w:rsidR="00F70E96" w:rsidRDefault="00686F82">
            <w:pPr>
              <w:spacing w:line="360" w:lineRule="auto"/>
              <w:jc w:val="center"/>
              <w:rPr>
                <w:rFonts w:ascii="宋体" w:hAnsi="宋体" w:cs="仿宋"/>
                <w:color w:val="000000"/>
                <w:sz w:val="24"/>
              </w:rPr>
            </w:pPr>
            <w:r>
              <w:rPr>
                <w:rFonts w:ascii="宋体" w:hAnsi="宋体" w:cs="仿宋" w:hint="eastAsia"/>
                <w:color w:val="000000"/>
                <w:sz w:val="24"/>
              </w:rPr>
              <w:t>中国政法大学学院路校区</w:t>
            </w:r>
          </w:p>
        </w:tc>
      </w:tr>
      <w:tr w:rsidR="00F70E96" w14:paraId="2E30CC5A" w14:textId="77777777">
        <w:trPr>
          <w:trHeight w:val="300"/>
        </w:trPr>
        <w:tc>
          <w:tcPr>
            <w:tcW w:w="860" w:type="dxa"/>
            <w:tcBorders>
              <w:top w:val="single" w:sz="4" w:space="0" w:color="000000"/>
              <w:left w:val="single" w:sz="4" w:space="0" w:color="000000"/>
              <w:bottom w:val="single" w:sz="4" w:space="0" w:color="000000"/>
              <w:right w:val="single" w:sz="4" w:space="0" w:color="000000"/>
            </w:tcBorders>
            <w:vAlign w:val="center"/>
          </w:tcPr>
          <w:p w14:paraId="32FBB05B" w14:textId="77777777" w:rsidR="00F70E96" w:rsidRDefault="00686F82">
            <w:pPr>
              <w:spacing w:line="360" w:lineRule="auto"/>
              <w:jc w:val="center"/>
              <w:rPr>
                <w:rFonts w:ascii="宋体" w:hAnsi="宋体" w:cs="Arial"/>
                <w:sz w:val="24"/>
              </w:rPr>
            </w:pPr>
            <w:r>
              <w:rPr>
                <w:rFonts w:ascii="宋体" w:hAnsi="宋体" w:cs="Arial" w:hint="eastAsia"/>
                <w:sz w:val="24"/>
              </w:rPr>
              <w:t>7</w:t>
            </w:r>
          </w:p>
        </w:tc>
        <w:tc>
          <w:tcPr>
            <w:tcW w:w="2721" w:type="dxa"/>
            <w:tcBorders>
              <w:top w:val="single" w:sz="4" w:space="0" w:color="000000"/>
              <w:left w:val="single" w:sz="4" w:space="0" w:color="000000"/>
              <w:bottom w:val="single" w:sz="4" w:space="0" w:color="000000"/>
              <w:right w:val="single" w:sz="4" w:space="0" w:color="000000"/>
            </w:tcBorders>
            <w:vAlign w:val="center"/>
          </w:tcPr>
          <w:p w14:paraId="7CA96720"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综合布线</w:t>
            </w:r>
          </w:p>
        </w:tc>
        <w:tc>
          <w:tcPr>
            <w:tcW w:w="2678" w:type="dxa"/>
            <w:tcBorders>
              <w:top w:val="single" w:sz="4" w:space="0" w:color="000000"/>
              <w:left w:val="single" w:sz="4" w:space="0" w:color="000000"/>
              <w:bottom w:val="single" w:sz="4" w:space="0" w:color="000000"/>
              <w:right w:val="single" w:sz="4" w:space="0" w:color="000000"/>
            </w:tcBorders>
            <w:vAlign w:val="center"/>
          </w:tcPr>
          <w:p w14:paraId="09E62F30" w14:textId="77777777" w:rsidR="00F70E96" w:rsidRDefault="00686F82">
            <w:pPr>
              <w:spacing w:line="360" w:lineRule="auto"/>
              <w:jc w:val="center"/>
              <w:textAlignment w:val="center"/>
              <w:rPr>
                <w:rFonts w:ascii="宋体" w:hAnsi="宋体" w:cs="仿宋"/>
                <w:sz w:val="24"/>
              </w:rPr>
            </w:pPr>
            <w:r>
              <w:rPr>
                <w:rFonts w:ascii="宋体" w:hAnsi="宋体" w:cs="仿宋" w:hint="eastAsia"/>
                <w:sz w:val="24"/>
              </w:rPr>
              <w:t>合同签订后30日内</w:t>
            </w:r>
          </w:p>
        </w:tc>
        <w:tc>
          <w:tcPr>
            <w:tcW w:w="2422" w:type="dxa"/>
            <w:tcBorders>
              <w:top w:val="single" w:sz="4" w:space="0" w:color="000000"/>
              <w:left w:val="single" w:sz="4" w:space="0" w:color="000000"/>
              <w:bottom w:val="single" w:sz="4" w:space="0" w:color="000000"/>
              <w:right w:val="single" w:sz="4" w:space="0" w:color="000000"/>
            </w:tcBorders>
            <w:vAlign w:val="center"/>
          </w:tcPr>
          <w:p w14:paraId="5EAD01F4" w14:textId="77777777" w:rsidR="00F70E96" w:rsidRDefault="00686F82">
            <w:pPr>
              <w:spacing w:line="360" w:lineRule="auto"/>
              <w:jc w:val="center"/>
              <w:rPr>
                <w:rFonts w:ascii="宋体" w:hAnsi="宋体" w:cs="仿宋"/>
                <w:color w:val="000000"/>
                <w:sz w:val="24"/>
              </w:rPr>
            </w:pPr>
            <w:r>
              <w:rPr>
                <w:rFonts w:ascii="宋体" w:hAnsi="宋体" w:cs="仿宋" w:hint="eastAsia"/>
                <w:color w:val="000000"/>
                <w:sz w:val="24"/>
              </w:rPr>
              <w:t>中国政法大学学院路校区</w:t>
            </w:r>
          </w:p>
        </w:tc>
      </w:tr>
    </w:tbl>
    <w:p w14:paraId="211C62F4" w14:textId="77777777" w:rsidR="00F70E96" w:rsidRDefault="00F70E96">
      <w:pPr>
        <w:pStyle w:val="20"/>
        <w:spacing w:line="360" w:lineRule="auto"/>
        <w:ind w:firstLine="480"/>
        <w:rPr>
          <w:rFonts w:ascii="宋体" w:hAnsi="宋体"/>
          <w:sz w:val="24"/>
          <w:lang w:bidi="zh-CN"/>
        </w:rPr>
      </w:pPr>
    </w:p>
    <w:p w14:paraId="590CDE57" w14:textId="77777777" w:rsidR="00F70E96" w:rsidRDefault="00686F82">
      <w:pPr>
        <w:pStyle w:val="affff8"/>
        <w:numPr>
          <w:ilvl w:val="0"/>
          <w:numId w:val="11"/>
        </w:numPr>
        <w:spacing w:line="360" w:lineRule="auto"/>
        <w:ind w:left="0" w:firstLineChars="0" w:firstLine="0"/>
        <w:rPr>
          <w:rFonts w:ascii="宋体" w:hAnsi="宋体" w:cs="等线"/>
          <w:b/>
          <w:bCs/>
          <w:sz w:val="24"/>
        </w:rPr>
      </w:pPr>
      <w:r>
        <w:rPr>
          <w:rFonts w:ascii="宋体" w:hAnsi="宋体" w:cs="等线" w:hint="eastAsia"/>
          <w:bCs/>
          <w:sz w:val="24"/>
        </w:rPr>
        <w:t>服务要求</w:t>
      </w:r>
    </w:p>
    <w:p w14:paraId="5DBA962E" w14:textId="77777777" w:rsidR="00F70E96" w:rsidRDefault="00F70E96">
      <w:pPr>
        <w:spacing w:line="360" w:lineRule="auto"/>
        <w:rPr>
          <w:rFonts w:ascii="宋体" w:hAnsi="宋体"/>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1"/>
        <w:gridCol w:w="6460"/>
      </w:tblGrid>
      <w:tr w:rsidR="00332295" w14:paraId="6E1076AF" w14:textId="77777777" w:rsidTr="00332295">
        <w:tc>
          <w:tcPr>
            <w:tcW w:w="510" w:type="pct"/>
          </w:tcPr>
          <w:p w14:paraId="5A205619" w14:textId="77777777" w:rsidR="00332295" w:rsidRDefault="00332295">
            <w:pPr>
              <w:spacing w:line="360" w:lineRule="auto"/>
              <w:jc w:val="center"/>
              <w:rPr>
                <w:rFonts w:ascii="宋体" w:hAnsi="宋体"/>
                <w:sz w:val="24"/>
              </w:rPr>
            </w:pPr>
            <w:r>
              <w:rPr>
                <w:rFonts w:ascii="宋体" w:hAnsi="宋体" w:hint="eastAsia"/>
                <w:sz w:val="24"/>
              </w:rPr>
              <w:lastRenderedPageBreak/>
              <w:t>序号</w:t>
            </w:r>
          </w:p>
        </w:tc>
        <w:tc>
          <w:tcPr>
            <w:tcW w:w="597" w:type="pct"/>
          </w:tcPr>
          <w:p w14:paraId="2593F2CC" w14:textId="77777777" w:rsidR="00332295" w:rsidRDefault="00332295">
            <w:pPr>
              <w:spacing w:line="360" w:lineRule="auto"/>
              <w:jc w:val="center"/>
              <w:rPr>
                <w:rFonts w:ascii="宋体" w:hAnsi="宋体"/>
                <w:sz w:val="24"/>
              </w:rPr>
            </w:pPr>
            <w:r>
              <w:rPr>
                <w:rFonts w:ascii="宋体" w:hAnsi="宋体" w:hint="eastAsia"/>
                <w:sz w:val="24"/>
              </w:rPr>
              <w:t>内容</w:t>
            </w:r>
          </w:p>
        </w:tc>
        <w:tc>
          <w:tcPr>
            <w:tcW w:w="3893" w:type="pct"/>
          </w:tcPr>
          <w:p w14:paraId="30FA6780" w14:textId="77777777" w:rsidR="00332295" w:rsidRDefault="00332295">
            <w:pPr>
              <w:spacing w:line="360" w:lineRule="auto"/>
              <w:jc w:val="center"/>
              <w:rPr>
                <w:rFonts w:ascii="宋体" w:hAnsi="宋体"/>
                <w:sz w:val="24"/>
              </w:rPr>
            </w:pPr>
            <w:r>
              <w:rPr>
                <w:rFonts w:ascii="宋体" w:hAnsi="宋体" w:hint="eastAsia"/>
                <w:sz w:val="24"/>
              </w:rPr>
              <w:t>服务要求标准</w:t>
            </w:r>
          </w:p>
        </w:tc>
      </w:tr>
      <w:tr w:rsidR="00332295" w14:paraId="5AD6A3F4" w14:textId="77777777" w:rsidTr="00332295">
        <w:tc>
          <w:tcPr>
            <w:tcW w:w="510" w:type="pct"/>
          </w:tcPr>
          <w:p w14:paraId="08A5FEC1" w14:textId="77777777" w:rsidR="00332295" w:rsidRDefault="00332295">
            <w:pPr>
              <w:spacing w:line="360" w:lineRule="auto"/>
              <w:jc w:val="center"/>
              <w:rPr>
                <w:rFonts w:ascii="宋体" w:hAnsi="宋体"/>
                <w:sz w:val="24"/>
              </w:rPr>
            </w:pPr>
            <w:r>
              <w:rPr>
                <w:rFonts w:ascii="宋体" w:hAnsi="宋体"/>
                <w:sz w:val="24"/>
              </w:rPr>
              <w:t>1</w:t>
            </w:r>
          </w:p>
        </w:tc>
        <w:tc>
          <w:tcPr>
            <w:tcW w:w="597" w:type="pct"/>
          </w:tcPr>
          <w:p w14:paraId="632AEA3C" w14:textId="77777777" w:rsidR="00332295" w:rsidRDefault="00332295">
            <w:pPr>
              <w:spacing w:line="360" w:lineRule="auto"/>
              <w:rPr>
                <w:rFonts w:ascii="宋体" w:hAnsi="宋体"/>
                <w:sz w:val="24"/>
              </w:rPr>
            </w:pPr>
            <w:r>
              <w:rPr>
                <w:rFonts w:ascii="宋体" w:hAnsi="宋体" w:hint="eastAsia"/>
                <w:sz w:val="24"/>
              </w:rPr>
              <w:t>原厂售后服务承诺函</w:t>
            </w:r>
          </w:p>
        </w:tc>
        <w:tc>
          <w:tcPr>
            <w:tcW w:w="3893" w:type="pct"/>
          </w:tcPr>
          <w:p w14:paraId="51B9F0A7" w14:textId="7E6B1D50" w:rsidR="00332295" w:rsidRDefault="00332295">
            <w:pPr>
              <w:spacing w:line="360" w:lineRule="auto"/>
              <w:ind w:firstLineChars="200" w:firstLine="480"/>
              <w:rPr>
                <w:rFonts w:ascii="宋体" w:hAnsi="宋体"/>
                <w:sz w:val="24"/>
              </w:rPr>
            </w:pPr>
            <w:bookmarkStart w:id="141" w:name="_Hlk165205769"/>
            <w:r>
              <w:rPr>
                <w:rFonts w:ascii="宋体" w:hAnsi="宋体" w:hint="eastAsia"/>
                <w:sz w:val="24"/>
              </w:rPr>
              <w:t xml:space="preserve">本次所有产品提供原厂出具的5年免费原厂质保服务承诺函并加盖投标人公章，质保期内提供免费上门服务。 </w:t>
            </w:r>
          </w:p>
          <w:p w14:paraId="1B3B812B" w14:textId="77777777" w:rsidR="00332295" w:rsidRDefault="00332295">
            <w:pPr>
              <w:widowControl/>
              <w:spacing w:afterLines="25" w:after="60" w:line="360" w:lineRule="auto"/>
              <w:ind w:firstLineChars="200" w:firstLine="480"/>
              <w:rPr>
                <w:rFonts w:ascii="宋体" w:hAnsi="宋体" w:cs="宋体"/>
                <w:kern w:val="0"/>
                <w:sz w:val="24"/>
              </w:rPr>
            </w:pPr>
            <w:r>
              <w:rPr>
                <w:rFonts w:ascii="宋体" w:hAnsi="宋体" w:hint="eastAsia"/>
                <w:sz w:val="24"/>
              </w:rPr>
              <w:t>货物的质量保证期为自货物通过最终验收起5年；提供专职技术人员5年 7*24小时</w:t>
            </w:r>
            <w:proofErr w:type="gramStart"/>
            <w:r>
              <w:rPr>
                <w:rFonts w:ascii="宋体" w:hAnsi="宋体" w:hint="eastAsia"/>
                <w:sz w:val="24"/>
              </w:rPr>
              <w:t>免费维保服务</w:t>
            </w:r>
            <w:proofErr w:type="gramEnd"/>
            <w:r>
              <w:rPr>
                <w:rFonts w:ascii="宋体" w:hAnsi="宋体" w:hint="eastAsia"/>
                <w:sz w:val="24"/>
              </w:rPr>
              <w:t>；报修后2小时内上门服务，6小时内排除故障；如不能排除，须提供与该产品同一型号等级的备用设备，备件先行；质保期内，原厂免费提供软件大、小版本升级服务；质保期内，原厂每年免费提供现场巡检两次。</w:t>
            </w:r>
            <w:bookmarkEnd w:id="141"/>
          </w:p>
        </w:tc>
      </w:tr>
      <w:tr w:rsidR="00332295" w14:paraId="2D17B577" w14:textId="77777777" w:rsidTr="00332295">
        <w:tc>
          <w:tcPr>
            <w:tcW w:w="510" w:type="pct"/>
          </w:tcPr>
          <w:p w14:paraId="775CBEB3" w14:textId="77777777" w:rsidR="00332295" w:rsidRDefault="00332295">
            <w:pPr>
              <w:spacing w:line="360" w:lineRule="auto"/>
              <w:jc w:val="center"/>
              <w:rPr>
                <w:rFonts w:ascii="宋体" w:hAnsi="宋体"/>
                <w:sz w:val="24"/>
              </w:rPr>
            </w:pPr>
            <w:r>
              <w:rPr>
                <w:rFonts w:ascii="宋体" w:hAnsi="宋体"/>
                <w:sz w:val="24"/>
              </w:rPr>
              <w:t>2</w:t>
            </w:r>
          </w:p>
        </w:tc>
        <w:tc>
          <w:tcPr>
            <w:tcW w:w="597" w:type="pct"/>
          </w:tcPr>
          <w:p w14:paraId="3C0CCAEB" w14:textId="77777777" w:rsidR="00332295" w:rsidRDefault="00332295">
            <w:pPr>
              <w:spacing w:line="360" w:lineRule="auto"/>
              <w:rPr>
                <w:rFonts w:ascii="宋体" w:hAnsi="宋体"/>
                <w:sz w:val="24"/>
              </w:rPr>
            </w:pPr>
            <w:r>
              <w:rPr>
                <w:rFonts w:ascii="宋体" w:hAnsi="宋体" w:hint="eastAsia"/>
                <w:sz w:val="24"/>
              </w:rPr>
              <w:t>培训标准</w:t>
            </w:r>
          </w:p>
        </w:tc>
        <w:tc>
          <w:tcPr>
            <w:tcW w:w="3893" w:type="pct"/>
          </w:tcPr>
          <w:p w14:paraId="6BC7AA14" w14:textId="77777777" w:rsidR="00332295" w:rsidRDefault="00332295">
            <w:pPr>
              <w:spacing w:line="360" w:lineRule="auto"/>
              <w:rPr>
                <w:rFonts w:ascii="宋体" w:hAnsi="宋体"/>
                <w:sz w:val="24"/>
              </w:rPr>
            </w:pPr>
            <w:r>
              <w:rPr>
                <w:rFonts w:ascii="宋体" w:hAnsi="宋体" w:hint="eastAsia"/>
                <w:sz w:val="24"/>
              </w:rPr>
              <w:t>提供不少于2天不少于5人的厂商认证的工程师安装配置等实操培训课程，场地、交通等与培训相关的费用均由投标人承担</w:t>
            </w:r>
          </w:p>
        </w:tc>
      </w:tr>
      <w:tr w:rsidR="00332295" w14:paraId="6A44702D" w14:textId="77777777" w:rsidTr="00332295">
        <w:tc>
          <w:tcPr>
            <w:tcW w:w="510" w:type="pct"/>
          </w:tcPr>
          <w:p w14:paraId="0199595F" w14:textId="77777777" w:rsidR="00332295" w:rsidRDefault="00332295">
            <w:pPr>
              <w:spacing w:line="360" w:lineRule="auto"/>
              <w:jc w:val="center"/>
              <w:rPr>
                <w:rFonts w:ascii="宋体" w:hAnsi="宋体"/>
                <w:sz w:val="24"/>
              </w:rPr>
            </w:pPr>
            <w:r>
              <w:rPr>
                <w:rFonts w:ascii="宋体" w:hAnsi="宋体"/>
                <w:sz w:val="24"/>
              </w:rPr>
              <w:t>3</w:t>
            </w:r>
          </w:p>
        </w:tc>
        <w:tc>
          <w:tcPr>
            <w:tcW w:w="597" w:type="pct"/>
          </w:tcPr>
          <w:p w14:paraId="73063B65" w14:textId="77777777" w:rsidR="00332295" w:rsidRDefault="00332295">
            <w:pPr>
              <w:spacing w:line="360" w:lineRule="auto"/>
              <w:rPr>
                <w:rFonts w:ascii="宋体" w:hAnsi="宋体"/>
                <w:sz w:val="24"/>
              </w:rPr>
            </w:pPr>
            <w:r>
              <w:rPr>
                <w:rFonts w:ascii="宋体" w:hAnsi="宋体" w:hint="eastAsia"/>
                <w:sz w:val="24"/>
              </w:rPr>
              <w:t>驻场人员要求</w:t>
            </w:r>
          </w:p>
        </w:tc>
        <w:tc>
          <w:tcPr>
            <w:tcW w:w="3893" w:type="pct"/>
          </w:tcPr>
          <w:p w14:paraId="0D3D9A0E" w14:textId="77777777" w:rsidR="00332295" w:rsidRDefault="00332295">
            <w:pPr>
              <w:spacing w:line="360" w:lineRule="auto"/>
              <w:rPr>
                <w:rFonts w:ascii="宋体" w:hAnsi="宋体"/>
                <w:sz w:val="24"/>
              </w:rPr>
            </w:pPr>
            <w:r>
              <w:rPr>
                <w:rFonts w:ascii="宋体" w:hAnsi="宋体" w:hint="eastAsia"/>
                <w:sz w:val="24"/>
              </w:rPr>
              <w:t>项目验收后，中标人需提供</w:t>
            </w:r>
            <w:r>
              <w:rPr>
                <w:rFonts w:ascii="宋体" w:hAnsi="宋体"/>
                <w:sz w:val="24"/>
              </w:rPr>
              <w:t>1</w:t>
            </w:r>
            <w:r>
              <w:rPr>
                <w:rFonts w:ascii="宋体" w:hAnsi="宋体" w:hint="eastAsia"/>
                <w:sz w:val="24"/>
              </w:rPr>
              <w:t>名技术人员</w:t>
            </w:r>
            <w:r>
              <w:rPr>
                <w:rFonts w:ascii="宋体" w:hAnsi="宋体"/>
                <w:sz w:val="24"/>
              </w:rPr>
              <w:t>1</w:t>
            </w:r>
            <w:r>
              <w:rPr>
                <w:rFonts w:ascii="宋体" w:hAnsi="宋体" w:hint="eastAsia"/>
                <w:sz w:val="24"/>
              </w:rPr>
              <w:t>年驻场服务，第二年开始每周提供一次系统巡检维护。提供驻场人员信息表及承诺函并加盖投标人公章进行佐证。</w:t>
            </w:r>
          </w:p>
        </w:tc>
      </w:tr>
      <w:tr w:rsidR="00332295" w14:paraId="141921BA" w14:textId="77777777" w:rsidTr="00332295">
        <w:tc>
          <w:tcPr>
            <w:tcW w:w="510" w:type="pct"/>
          </w:tcPr>
          <w:p w14:paraId="1B8C1B86" w14:textId="2BEEEB12" w:rsidR="00332295" w:rsidRDefault="00332295">
            <w:pPr>
              <w:spacing w:line="360" w:lineRule="auto"/>
              <w:jc w:val="center"/>
              <w:rPr>
                <w:rFonts w:ascii="宋体" w:hAnsi="宋体"/>
                <w:sz w:val="24"/>
              </w:rPr>
            </w:pPr>
            <w:r>
              <w:rPr>
                <w:rFonts w:ascii="宋体" w:hAnsi="宋体"/>
                <w:sz w:val="24"/>
              </w:rPr>
              <w:t>4</w:t>
            </w:r>
          </w:p>
        </w:tc>
        <w:tc>
          <w:tcPr>
            <w:tcW w:w="597" w:type="pct"/>
          </w:tcPr>
          <w:p w14:paraId="69089B33" w14:textId="77777777" w:rsidR="00332295" w:rsidRDefault="00332295">
            <w:pPr>
              <w:spacing w:line="360" w:lineRule="auto"/>
              <w:rPr>
                <w:rFonts w:ascii="宋体" w:hAnsi="宋体"/>
                <w:sz w:val="24"/>
              </w:rPr>
            </w:pPr>
            <w:r>
              <w:rPr>
                <w:rFonts w:ascii="宋体" w:hAnsi="宋体" w:hint="eastAsia"/>
                <w:sz w:val="24"/>
              </w:rPr>
              <w:t>综合布线要求</w:t>
            </w:r>
          </w:p>
        </w:tc>
        <w:tc>
          <w:tcPr>
            <w:tcW w:w="3893" w:type="pct"/>
          </w:tcPr>
          <w:p w14:paraId="76DE195F" w14:textId="77777777" w:rsidR="00332295" w:rsidRDefault="00332295">
            <w:pPr>
              <w:spacing w:line="360" w:lineRule="auto"/>
              <w:jc w:val="left"/>
              <w:rPr>
                <w:rFonts w:ascii="宋体" w:hAnsi="宋体"/>
                <w:sz w:val="24"/>
              </w:rPr>
            </w:pPr>
            <w:r>
              <w:rPr>
                <w:rFonts w:ascii="宋体" w:hAnsi="宋体" w:hint="eastAsia"/>
                <w:sz w:val="24"/>
              </w:rPr>
              <w:t>符合最新的国际标准</w:t>
            </w:r>
            <w:r>
              <w:rPr>
                <w:rFonts w:hint="eastAsia"/>
              </w:rPr>
              <w:t>GB/T18233</w:t>
            </w:r>
            <w:r>
              <w:rPr>
                <w:rFonts w:ascii="宋体" w:hAnsi="宋体" w:hint="eastAsia"/>
                <w:sz w:val="24"/>
              </w:rPr>
              <w:t>布线标准，保证计算机网络的高速、可靠的信息传输要求，并具有高度灵活性、可靠性、综合性、易扩容性。</w:t>
            </w:r>
          </w:p>
          <w:p w14:paraId="41805A55" w14:textId="77777777" w:rsidR="00332295" w:rsidRDefault="00332295">
            <w:pPr>
              <w:pStyle w:val="20"/>
              <w:spacing w:line="360" w:lineRule="auto"/>
              <w:ind w:leftChars="0" w:left="0" w:firstLineChars="0" w:firstLine="0"/>
              <w:jc w:val="left"/>
              <w:rPr>
                <w:rFonts w:ascii="宋体" w:hAnsi="宋体"/>
                <w:sz w:val="24"/>
              </w:rPr>
            </w:pPr>
            <w:r>
              <w:rPr>
                <w:rFonts w:ascii="宋体" w:hAnsi="宋体" w:hint="eastAsia"/>
                <w:sz w:val="24"/>
              </w:rPr>
              <w:t>布线安装施工遵循相关国家或行业标准；《教育建筑电气设计规范》JGJ310-2013；《综合布线系统工程设计规范》GB50311-20</w:t>
            </w:r>
            <w:r>
              <w:rPr>
                <w:rFonts w:ascii="宋体" w:hAnsi="宋体"/>
                <w:sz w:val="24"/>
              </w:rPr>
              <w:t>16</w:t>
            </w:r>
            <w:r>
              <w:rPr>
                <w:rFonts w:ascii="宋体" w:hAnsi="宋体" w:hint="eastAsia"/>
                <w:sz w:val="24"/>
              </w:rPr>
              <w:t>；《综合布线系统工程验收规范》GB50312-20</w:t>
            </w:r>
            <w:r>
              <w:rPr>
                <w:rFonts w:ascii="宋体" w:hAnsi="宋体"/>
                <w:sz w:val="24"/>
              </w:rPr>
              <w:t>16</w:t>
            </w:r>
            <w:r>
              <w:rPr>
                <w:rFonts w:ascii="宋体" w:hAnsi="宋体" w:hint="eastAsia"/>
                <w:sz w:val="24"/>
              </w:rPr>
              <w:t>；</w:t>
            </w:r>
          </w:p>
        </w:tc>
      </w:tr>
      <w:tr w:rsidR="00332295" w14:paraId="7D3D14D0" w14:textId="77777777" w:rsidTr="00332295">
        <w:tc>
          <w:tcPr>
            <w:tcW w:w="510" w:type="pct"/>
          </w:tcPr>
          <w:p w14:paraId="232FA76D" w14:textId="77777777" w:rsidR="00332295" w:rsidRDefault="00332295">
            <w:pPr>
              <w:spacing w:line="360" w:lineRule="auto"/>
              <w:jc w:val="center"/>
              <w:rPr>
                <w:rFonts w:ascii="宋体" w:hAnsi="宋体"/>
                <w:sz w:val="24"/>
              </w:rPr>
            </w:pPr>
            <w:r>
              <w:rPr>
                <w:rFonts w:ascii="宋体" w:hAnsi="宋体"/>
                <w:sz w:val="24"/>
              </w:rPr>
              <w:t>6</w:t>
            </w:r>
          </w:p>
        </w:tc>
        <w:tc>
          <w:tcPr>
            <w:tcW w:w="597" w:type="pct"/>
          </w:tcPr>
          <w:p w14:paraId="7636C5AE" w14:textId="77777777" w:rsidR="00332295" w:rsidRDefault="00332295">
            <w:pPr>
              <w:spacing w:line="360" w:lineRule="auto"/>
              <w:rPr>
                <w:rFonts w:ascii="宋体" w:hAnsi="宋体"/>
                <w:sz w:val="24"/>
              </w:rPr>
            </w:pPr>
            <w:r>
              <w:rPr>
                <w:rFonts w:ascii="宋体" w:hAnsi="宋体" w:hint="eastAsia"/>
                <w:sz w:val="24"/>
              </w:rPr>
              <w:t>综合布线选型要求</w:t>
            </w:r>
          </w:p>
        </w:tc>
        <w:tc>
          <w:tcPr>
            <w:tcW w:w="3893" w:type="pct"/>
          </w:tcPr>
          <w:p w14:paraId="7D8A2B2B" w14:textId="77777777" w:rsidR="00332295" w:rsidRDefault="00332295">
            <w:pPr>
              <w:spacing w:line="360" w:lineRule="auto"/>
              <w:rPr>
                <w:rFonts w:ascii="宋体" w:hAnsi="宋体"/>
                <w:sz w:val="24"/>
              </w:rPr>
            </w:pPr>
            <w:r>
              <w:rPr>
                <w:rFonts w:ascii="宋体" w:hAnsi="宋体" w:hint="eastAsia"/>
                <w:sz w:val="24"/>
              </w:rPr>
              <w:t>次项目集成使用的主要产品包括：六类屏蔽和非屏蔽双绞线（23AWG，线径≥0.573mm）、光纤跳线、光纤模块、配线架、理线器、六类RJ45模块、网络面板、机柜、插线板等，集成使用的产品按实际需求配置。</w:t>
            </w:r>
          </w:p>
        </w:tc>
      </w:tr>
      <w:tr w:rsidR="00332295" w14:paraId="3762C5D9" w14:textId="77777777" w:rsidTr="00332295">
        <w:tc>
          <w:tcPr>
            <w:tcW w:w="510" w:type="pct"/>
          </w:tcPr>
          <w:p w14:paraId="2B5459D0" w14:textId="77777777" w:rsidR="00332295" w:rsidRDefault="00332295">
            <w:pPr>
              <w:spacing w:line="360" w:lineRule="auto"/>
              <w:jc w:val="center"/>
              <w:rPr>
                <w:rFonts w:ascii="宋体" w:hAnsi="宋体"/>
                <w:sz w:val="24"/>
              </w:rPr>
            </w:pPr>
            <w:r>
              <w:rPr>
                <w:rFonts w:ascii="宋体" w:hAnsi="宋体"/>
                <w:sz w:val="24"/>
              </w:rPr>
              <w:t>7</w:t>
            </w:r>
          </w:p>
        </w:tc>
        <w:tc>
          <w:tcPr>
            <w:tcW w:w="597" w:type="pct"/>
          </w:tcPr>
          <w:p w14:paraId="5E0649EA" w14:textId="77777777" w:rsidR="00332295" w:rsidRDefault="00332295">
            <w:pPr>
              <w:spacing w:line="360" w:lineRule="auto"/>
              <w:rPr>
                <w:rFonts w:ascii="宋体" w:hAnsi="宋体"/>
                <w:sz w:val="24"/>
              </w:rPr>
            </w:pPr>
            <w:r>
              <w:rPr>
                <w:rFonts w:ascii="宋体" w:hAnsi="宋体" w:hint="eastAsia"/>
                <w:sz w:val="24"/>
              </w:rPr>
              <w:t>施工工艺要求</w:t>
            </w:r>
          </w:p>
        </w:tc>
        <w:tc>
          <w:tcPr>
            <w:tcW w:w="3893" w:type="pct"/>
          </w:tcPr>
          <w:p w14:paraId="0AE592CD" w14:textId="77777777" w:rsidR="00332295" w:rsidRDefault="00332295">
            <w:pPr>
              <w:spacing w:line="360" w:lineRule="auto"/>
              <w:rPr>
                <w:rFonts w:ascii="宋体" w:hAnsi="宋体"/>
                <w:sz w:val="24"/>
              </w:rPr>
            </w:pPr>
            <w:r>
              <w:rPr>
                <w:rFonts w:ascii="宋体" w:hAnsi="宋体" w:hint="eastAsia"/>
                <w:sz w:val="24"/>
              </w:rPr>
              <w:t>1.楼道</w:t>
            </w:r>
            <w:r>
              <w:rPr>
                <w:rFonts w:ascii="宋体" w:hAnsi="宋体" w:cs="宋体"/>
                <w:color w:val="000000"/>
                <w:kern w:val="0"/>
                <w:sz w:val="22"/>
              </w:rPr>
              <w:t>室内布线采用PVC线槽走线方式，楼道水平布线采用金属桥架走线方式</w:t>
            </w:r>
            <w:r>
              <w:rPr>
                <w:rFonts w:ascii="宋体" w:hAnsi="宋体" w:hint="eastAsia"/>
                <w:sz w:val="24"/>
              </w:rPr>
              <w:t>，布线完成后所有无线AP、配线架、机柜设备数据跳线等提供机打标签；</w:t>
            </w:r>
          </w:p>
          <w:p w14:paraId="243D8B01" w14:textId="77777777" w:rsidR="00332295" w:rsidRDefault="00332295">
            <w:pPr>
              <w:spacing w:line="360" w:lineRule="auto"/>
              <w:rPr>
                <w:rFonts w:ascii="宋体" w:hAnsi="宋体"/>
                <w:sz w:val="24"/>
              </w:rPr>
            </w:pPr>
            <w:r>
              <w:rPr>
                <w:rFonts w:ascii="宋体" w:hAnsi="宋体" w:hint="eastAsia"/>
                <w:sz w:val="24"/>
              </w:rPr>
              <w:lastRenderedPageBreak/>
              <w:t>2</w:t>
            </w:r>
            <w:r>
              <w:rPr>
                <w:rFonts w:ascii="宋体" w:hAnsi="宋体"/>
                <w:sz w:val="24"/>
              </w:rPr>
              <w:t>.</w:t>
            </w:r>
            <w:r>
              <w:rPr>
                <w:rFonts w:ascii="宋体" w:hAnsi="宋体" w:hint="eastAsia"/>
                <w:sz w:val="24"/>
              </w:rPr>
              <w:t xml:space="preserve">必须有机打标签(非手写)来标明信息点位对应的位置和房间号，并提供配线表(包含设备端口对应的位置及房间号)，方便后期维护； </w:t>
            </w:r>
          </w:p>
          <w:p w14:paraId="680A789B" w14:textId="77777777" w:rsidR="00332295" w:rsidRDefault="00332295">
            <w:pPr>
              <w:spacing w:line="360" w:lineRule="auto"/>
              <w:rPr>
                <w:rFonts w:ascii="宋体" w:hAnsi="宋体"/>
                <w:sz w:val="24"/>
              </w:rPr>
            </w:pPr>
            <w:r>
              <w:rPr>
                <w:rFonts w:ascii="宋体" w:hAnsi="宋体"/>
                <w:sz w:val="24"/>
              </w:rPr>
              <w:t>3</w:t>
            </w:r>
            <w:r>
              <w:rPr>
                <w:rFonts w:ascii="宋体" w:hAnsi="宋体" w:hint="eastAsia"/>
                <w:sz w:val="24"/>
              </w:rPr>
              <w:t xml:space="preserve">.线缆根据现场实际情况铺设确保系统能够稳定运行。 </w:t>
            </w:r>
          </w:p>
          <w:p w14:paraId="74C1CAF1" w14:textId="77777777" w:rsidR="00332295" w:rsidRDefault="00332295">
            <w:pPr>
              <w:spacing w:line="360" w:lineRule="auto"/>
              <w:rPr>
                <w:rFonts w:ascii="宋体" w:hAnsi="宋体"/>
                <w:sz w:val="24"/>
              </w:rPr>
            </w:pPr>
            <w:r>
              <w:rPr>
                <w:rFonts w:ascii="宋体" w:hAnsi="宋体" w:hint="eastAsia"/>
                <w:sz w:val="24"/>
              </w:rPr>
              <w:t>4.所有综合</w:t>
            </w:r>
            <w:proofErr w:type="gramStart"/>
            <w:r>
              <w:rPr>
                <w:rFonts w:ascii="宋体" w:hAnsi="宋体" w:hint="eastAsia"/>
                <w:sz w:val="24"/>
              </w:rPr>
              <w:t>布线需</w:t>
            </w:r>
            <w:proofErr w:type="gramEnd"/>
            <w:r>
              <w:rPr>
                <w:rFonts w:ascii="宋体" w:hAnsi="宋体" w:hint="eastAsia"/>
                <w:sz w:val="24"/>
              </w:rPr>
              <w:t>经过通断测试施工期间需要对每一根信道需进行FLUKE检测。</w:t>
            </w:r>
          </w:p>
        </w:tc>
      </w:tr>
    </w:tbl>
    <w:p w14:paraId="634CEB8C" w14:textId="77777777" w:rsidR="00F70E96" w:rsidRDefault="00F70E96">
      <w:pPr>
        <w:spacing w:line="360" w:lineRule="auto"/>
        <w:rPr>
          <w:rFonts w:ascii="宋体" w:hAnsi="宋体"/>
          <w:sz w:val="24"/>
        </w:rPr>
      </w:pPr>
    </w:p>
    <w:p w14:paraId="1661F6F0" w14:textId="77777777" w:rsidR="00F70E96" w:rsidRDefault="00686F82">
      <w:pPr>
        <w:pStyle w:val="affff8"/>
        <w:numPr>
          <w:ilvl w:val="0"/>
          <w:numId w:val="11"/>
        </w:numPr>
        <w:spacing w:line="360" w:lineRule="auto"/>
        <w:ind w:left="0" w:firstLineChars="0" w:firstLine="0"/>
        <w:rPr>
          <w:rFonts w:ascii="宋体" w:hAnsi="宋体" w:cs="等线"/>
          <w:b/>
          <w:bCs/>
          <w:sz w:val="24"/>
        </w:rPr>
      </w:pPr>
      <w:r>
        <w:rPr>
          <w:rFonts w:ascii="宋体" w:hAnsi="宋体" w:cs="等线" w:hint="eastAsia"/>
          <w:bCs/>
          <w:sz w:val="24"/>
        </w:rPr>
        <w:t>实施方案</w:t>
      </w:r>
    </w:p>
    <w:p w14:paraId="474B0ECF" w14:textId="77777777" w:rsidR="00F70E96" w:rsidRDefault="00F70E96">
      <w:pPr>
        <w:spacing w:line="360" w:lineRule="auto"/>
        <w:jc w:val="center"/>
        <w:rPr>
          <w:rFonts w:ascii="宋体" w:hAnsi="宋体"/>
          <w:sz w:val="24"/>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4814"/>
      </w:tblGrid>
      <w:tr w:rsidR="00F70E96" w14:paraId="7ED7C3BE" w14:textId="77777777" w:rsidTr="00332295">
        <w:trPr>
          <w:jc w:val="center"/>
        </w:trPr>
        <w:tc>
          <w:tcPr>
            <w:tcW w:w="1560" w:type="dxa"/>
          </w:tcPr>
          <w:p w14:paraId="2583E8D4" w14:textId="77777777" w:rsidR="00F70E96" w:rsidRDefault="00686F82">
            <w:pPr>
              <w:spacing w:line="360" w:lineRule="auto"/>
              <w:jc w:val="center"/>
              <w:rPr>
                <w:rFonts w:ascii="宋体" w:hAnsi="宋体"/>
                <w:sz w:val="24"/>
              </w:rPr>
            </w:pPr>
            <w:r>
              <w:rPr>
                <w:rFonts w:ascii="宋体" w:hAnsi="宋体" w:hint="eastAsia"/>
                <w:sz w:val="24"/>
              </w:rPr>
              <w:t>序号</w:t>
            </w:r>
          </w:p>
        </w:tc>
        <w:tc>
          <w:tcPr>
            <w:tcW w:w="1701" w:type="dxa"/>
          </w:tcPr>
          <w:p w14:paraId="5087C762" w14:textId="77777777" w:rsidR="00F70E96" w:rsidRDefault="00686F82">
            <w:pPr>
              <w:spacing w:line="360" w:lineRule="auto"/>
              <w:jc w:val="center"/>
              <w:rPr>
                <w:rFonts w:ascii="宋体" w:hAnsi="宋体"/>
                <w:sz w:val="24"/>
              </w:rPr>
            </w:pPr>
            <w:r>
              <w:rPr>
                <w:rFonts w:ascii="宋体" w:hAnsi="宋体" w:hint="eastAsia"/>
                <w:sz w:val="24"/>
              </w:rPr>
              <w:t>内容</w:t>
            </w:r>
          </w:p>
        </w:tc>
        <w:tc>
          <w:tcPr>
            <w:tcW w:w="4814" w:type="dxa"/>
          </w:tcPr>
          <w:p w14:paraId="03F8E78D" w14:textId="77777777" w:rsidR="00F70E96" w:rsidRDefault="00686F82">
            <w:pPr>
              <w:spacing w:line="360" w:lineRule="auto"/>
              <w:jc w:val="center"/>
              <w:rPr>
                <w:rFonts w:ascii="宋体" w:hAnsi="宋体"/>
                <w:sz w:val="24"/>
              </w:rPr>
            </w:pPr>
            <w:r>
              <w:rPr>
                <w:rFonts w:ascii="宋体" w:hAnsi="宋体" w:hint="eastAsia"/>
                <w:sz w:val="24"/>
              </w:rPr>
              <w:t>实施标准</w:t>
            </w:r>
          </w:p>
        </w:tc>
      </w:tr>
      <w:tr w:rsidR="00F70E96" w14:paraId="7A6642E8" w14:textId="77777777" w:rsidTr="00332295">
        <w:trPr>
          <w:jc w:val="center"/>
        </w:trPr>
        <w:tc>
          <w:tcPr>
            <w:tcW w:w="1560" w:type="dxa"/>
          </w:tcPr>
          <w:p w14:paraId="367D40B7" w14:textId="77777777" w:rsidR="00F70E96" w:rsidRDefault="00686F82">
            <w:pPr>
              <w:spacing w:line="360" w:lineRule="auto"/>
              <w:jc w:val="center"/>
              <w:rPr>
                <w:rFonts w:ascii="宋体" w:hAnsi="宋体"/>
                <w:sz w:val="24"/>
              </w:rPr>
            </w:pPr>
            <w:r>
              <w:rPr>
                <w:rFonts w:ascii="宋体" w:hAnsi="宋体"/>
                <w:sz w:val="24"/>
              </w:rPr>
              <w:t>1</w:t>
            </w:r>
          </w:p>
        </w:tc>
        <w:tc>
          <w:tcPr>
            <w:tcW w:w="1701" w:type="dxa"/>
          </w:tcPr>
          <w:p w14:paraId="7E288D82" w14:textId="77777777" w:rsidR="00F70E96" w:rsidRDefault="00686F82">
            <w:pPr>
              <w:spacing w:line="360" w:lineRule="auto"/>
              <w:rPr>
                <w:rFonts w:ascii="宋体" w:hAnsi="宋体"/>
                <w:sz w:val="24"/>
              </w:rPr>
            </w:pPr>
            <w:r>
              <w:rPr>
                <w:rFonts w:ascii="宋体" w:hAnsi="宋体" w:hint="eastAsia"/>
                <w:sz w:val="24"/>
              </w:rPr>
              <w:t>项目实施过程控制</w:t>
            </w:r>
          </w:p>
        </w:tc>
        <w:tc>
          <w:tcPr>
            <w:tcW w:w="4814" w:type="dxa"/>
          </w:tcPr>
          <w:p w14:paraId="74C9BD0B" w14:textId="77777777" w:rsidR="00F70E96" w:rsidRDefault="00686F82">
            <w:pPr>
              <w:spacing w:line="360" w:lineRule="auto"/>
              <w:rPr>
                <w:rFonts w:ascii="宋体" w:hAnsi="宋体"/>
                <w:sz w:val="24"/>
              </w:rPr>
            </w:pPr>
            <w:r>
              <w:rPr>
                <w:rFonts w:ascii="宋体" w:hAnsi="宋体" w:hint="eastAsia"/>
                <w:sz w:val="24"/>
              </w:rPr>
              <w:t>投标人需根据招标方要求在实施中进行合理调整</w:t>
            </w:r>
          </w:p>
        </w:tc>
      </w:tr>
      <w:tr w:rsidR="00F70E96" w14:paraId="32213DEA" w14:textId="77777777" w:rsidTr="00332295">
        <w:trPr>
          <w:jc w:val="center"/>
        </w:trPr>
        <w:tc>
          <w:tcPr>
            <w:tcW w:w="1560" w:type="dxa"/>
          </w:tcPr>
          <w:p w14:paraId="4021BE7C" w14:textId="77777777" w:rsidR="00F70E96" w:rsidRDefault="00686F82">
            <w:pPr>
              <w:spacing w:line="360" w:lineRule="auto"/>
              <w:jc w:val="center"/>
              <w:rPr>
                <w:rFonts w:ascii="宋体" w:hAnsi="宋体"/>
                <w:sz w:val="24"/>
              </w:rPr>
            </w:pPr>
            <w:r>
              <w:rPr>
                <w:rFonts w:ascii="宋体" w:hAnsi="宋体"/>
                <w:sz w:val="24"/>
              </w:rPr>
              <w:t>2</w:t>
            </w:r>
          </w:p>
        </w:tc>
        <w:tc>
          <w:tcPr>
            <w:tcW w:w="1701" w:type="dxa"/>
          </w:tcPr>
          <w:p w14:paraId="69956CCB" w14:textId="77777777" w:rsidR="00F70E96" w:rsidRDefault="00686F82">
            <w:pPr>
              <w:spacing w:line="360" w:lineRule="auto"/>
              <w:rPr>
                <w:rFonts w:ascii="宋体" w:hAnsi="宋体"/>
                <w:sz w:val="24"/>
              </w:rPr>
            </w:pPr>
            <w:r>
              <w:rPr>
                <w:rFonts w:ascii="宋体" w:hAnsi="宋体" w:hint="eastAsia"/>
                <w:sz w:val="24"/>
              </w:rPr>
              <w:t>项目实施过程文档管理</w:t>
            </w:r>
          </w:p>
        </w:tc>
        <w:tc>
          <w:tcPr>
            <w:tcW w:w="4814" w:type="dxa"/>
          </w:tcPr>
          <w:p w14:paraId="247B881B" w14:textId="77777777" w:rsidR="00F70E96" w:rsidRDefault="00686F82">
            <w:pPr>
              <w:spacing w:line="360" w:lineRule="auto"/>
              <w:rPr>
                <w:rFonts w:ascii="宋体" w:hAnsi="宋体"/>
                <w:sz w:val="24"/>
              </w:rPr>
            </w:pPr>
            <w:r>
              <w:rPr>
                <w:rFonts w:ascii="宋体" w:hAnsi="宋体" w:hint="eastAsia"/>
                <w:sz w:val="24"/>
              </w:rPr>
              <w:t>投标人需根据设计方案深化设计方案，过程文档需根据招标方要求制作保留并在项目设备运行后以纸质及电子版提交至招标方。</w:t>
            </w:r>
          </w:p>
        </w:tc>
      </w:tr>
      <w:tr w:rsidR="00F70E96" w14:paraId="1B91D1E2" w14:textId="77777777" w:rsidTr="00332295">
        <w:trPr>
          <w:jc w:val="center"/>
        </w:trPr>
        <w:tc>
          <w:tcPr>
            <w:tcW w:w="1560" w:type="dxa"/>
          </w:tcPr>
          <w:p w14:paraId="40510623" w14:textId="77777777" w:rsidR="00F70E96" w:rsidRDefault="00686F82">
            <w:pPr>
              <w:spacing w:line="360" w:lineRule="auto"/>
              <w:jc w:val="center"/>
              <w:rPr>
                <w:rFonts w:ascii="宋体" w:hAnsi="宋体"/>
                <w:sz w:val="24"/>
              </w:rPr>
            </w:pPr>
            <w:r>
              <w:rPr>
                <w:rFonts w:ascii="宋体" w:hAnsi="宋体"/>
                <w:sz w:val="24"/>
              </w:rPr>
              <w:t>3</w:t>
            </w:r>
          </w:p>
        </w:tc>
        <w:tc>
          <w:tcPr>
            <w:tcW w:w="1701" w:type="dxa"/>
          </w:tcPr>
          <w:p w14:paraId="7F65352B" w14:textId="77777777" w:rsidR="00F70E96" w:rsidRDefault="00686F82">
            <w:pPr>
              <w:spacing w:line="360" w:lineRule="auto"/>
              <w:rPr>
                <w:rFonts w:ascii="宋体" w:hAnsi="宋体"/>
                <w:sz w:val="24"/>
              </w:rPr>
            </w:pPr>
            <w:r>
              <w:rPr>
                <w:rFonts w:ascii="宋体" w:hAnsi="宋体" w:hint="eastAsia"/>
                <w:sz w:val="24"/>
              </w:rPr>
              <w:t>项目实施组织架构</w:t>
            </w:r>
          </w:p>
        </w:tc>
        <w:tc>
          <w:tcPr>
            <w:tcW w:w="4814" w:type="dxa"/>
          </w:tcPr>
          <w:p w14:paraId="68B5A542" w14:textId="77777777" w:rsidR="00F70E96" w:rsidRDefault="00686F82">
            <w:pPr>
              <w:spacing w:line="360" w:lineRule="auto"/>
              <w:rPr>
                <w:rFonts w:ascii="宋体" w:hAnsi="宋体"/>
                <w:sz w:val="24"/>
              </w:rPr>
            </w:pPr>
            <w:r>
              <w:rPr>
                <w:rFonts w:ascii="宋体" w:hAnsi="宋体" w:hint="eastAsia"/>
                <w:sz w:val="24"/>
              </w:rPr>
              <w:t>需根据招标人实际项目情况，投标人合理安排组织架构，工作分工明确，施工界面清晰。</w:t>
            </w:r>
          </w:p>
        </w:tc>
      </w:tr>
      <w:tr w:rsidR="00F70E96" w14:paraId="3843D704" w14:textId="77777777" w:rsidTr="00332295">
        <w:trPr>
          <w:jc w:val="center"/>
        </w:trPr>
        <w:tc>
          <w:tcPr>
            <w:tcW w:w="1560" w:type="dxa"/>
          </w:tcPr>
          <w:p w14:paraId="442D9D13" w14:textId="77777777" w:rsidR="00F70E96" w:rsidRDefault="00686F82">
            <w:pPr>
              <w:spacing w:line="360" w:lineRule="auto"/>
              <w:jc w:val="center"/>
              <w:rPr>
                <w:rFonts w:ascii="宋体" w:hAnsi="宋体"/>
                <w:sz w:val="24"/>
              </w:rPr>
            </w:pPr>
            <w:r>
              <w:rPr>
                <w:rFonts w:ascii="宋体" w:hAnsi="宋体"/>
                <w:sz w:val="24"/>
              </w:rPr>
              <w:t>4</w:t>
            </w:r>
          </w:p>
        </w:tc>
        <w:tc>
          <w:tcPr>
            <w:tcW w:w="1701" w:type="dxa"/>
          </w:tcPr>
          <w:p w14:paraId="24EFB0CE" w14:textId="77777777" w:rsidR="00F70E96" w:rsidRDefault="00686F82">
            <w:pPr>
              <w:spacing w:line="360" w:lineRule="auto"/>
              <w:rPr>
                <w:rFonts w:ascii="宋体" w:hAnsi="宋体"/>
                <w:sz w:val="24"/>
              </w:rPr>
            </w:pPr>
            <w:r>
              <w:rPr>
                <w:rFonts w:ascii="宋体" w:hAnsi="宋体" w:hint="eastAsia"/>
                <w:sz w:val="24"/>
              </w:rPr>
              <w:t>项目实施进度安排</w:t>
            </w:r>
          </w:p>
        </w:tc>
        <w:tc>
          <w:tcPr>
            <w:tcW w:w="4814" w:type="dxa"/>
          </w:tcPr>
          <w:p w14:paraId="1A5E8C94" w14:textId="77777777" w:rsidR="00F70E96" w:rsidRDefault="00686F82">
            <w:pPr>
              <w:spacing w:line="360" w:lineRule="auto"/>
              <w:rPr>
                <w:rFonts w:ascii="宋体" w:hAnsi="宋体"/>
                <w:sz w:val="24"/>
              </w:rPr>
            </w:pPr>
            <w:r>
              <w:rPr>
                <w:rFonts w:ascii="宋体" w:hAnsi="宋体" w:hint="eastAsia"/>
                <w:sz w:val="24"/>
              </w:rPr>
              <w:t>投标人按照合同约定的工期，合理安排施工计划，施工进度安排需要通过招标人同意，保质保量按计划完成施工。</w:t>
            </w:r>
          </w:p>
        </w:tc>
      </w:tr>
      <w:tr w:rsidR="00F70E96" w14:paraId="4FA72740" w14:textId="77777777" w:rsidTr="00332295">
        <w:trPr>
          <w:jc w:val="center"/>
        </w:trPr>
        <w:tc>
          <w:tcPr>
            <w:tcW w:w="1560" w:type="dxa"/>
          </w:tcPr>
          <w:p w14:paraId="1D9C98B6" w14:textId="77777777" w:rsidR="00F70E96" w:rsidRDefault="00686F82">
            <w:pPr>
              <w:spacing w:line="360" w:lineRule="auto"/>
              <w:jc w:val="center"/>
              <w:rPr>
                <w:rFonts w:ascii="宋体" w:hAnsi="宋体"/>
                <w:sz w:val="24"/>
              </w:rPr>
            </w:pPr>
            <w:r>
              <w:rPr>
                <w:rFonts w:ascii="宋体" w:hAnsi="宋体"/>
                <w:sz w:val="24"/>
              </w:rPr>
              <w:t>5</w:t>
            </w:r>
          </w:p>
        </w:tc>
        <w:tc>
          <w:tcPr>
            <w:tcW w:w="1701" w:type="dxa"/>
          </w:tcPr>
          <w:p w14:paraId="1B9B32F2" w14:textId="77777777" w:rsidR="00F70E96" w:rsidRDefault="00686F82">
            <w:pPr>
              <w:spacing w:line="360" w:lineRule="auto"/>
              <w:rPr>
                <w:rFonts w:ascii="宋体" w:hAnsi="宋体"/>
                <w:sz w:val="24"/>
              </w:rPr>
            </w:pPr>
            <w:r>
              <w:rPr>
                <w:rFonts w:ascii="宋体" w:hAnsi="宋体" w:hint="eastAsia"/>
                <w:sz w:val="24"/>
              </w:rPr>
              <w:t>项目安装验收及培训安排</w:t>
            </w:r>
          </w:p>
        </w:tc>
        <w:tc>
          <w:tcPr>
            <w:tcW w:w="4814" w:type="dxa"/>
          </w:tcPr>
          <w:p w14:paraId="2BFE2390" w14:textId="77777777" w:rsidR="00F70E96" w:rsidRDefault="00686F82">
            <w:pPr>
              <w:spacing w:line="360" w:lineRule="auto"/>
              <w:rPr>
                <w:rFonts w:ascii="宋体" w:hAnsi="宋体"/>
                <w:sz w:val="24"/>
              </w:rPr>
            </w:pPr>
            <w:r>
              <w:rPr>
                <w:rFonts w:ascii="宋体" w:hAnsi="宋体" w:hint="eastAsia"/>
                <w:sz w:val="24"/>
              </w:rPr>
              <w:t>投标人需根据招标方要求在安装过程进行合理安排。所有设备能够正常工作并通过项目验收。提供现场技术培训，场地、交通等与培训相关的费用均由投标人承担。</w:t>
            </w:r>
          </w:p>
        </w:tc>
      </w:tr>
    </w:tbl>
    <w:p w14:paraId="5A999738" w14:textId="77777777" w:rsidR="00F70E96" w:rsidRDefault="00F70E96">
      <w:pPr>
        <w:pStyle w:val="affff8"/>
        <w:spacing w:line="360" w:lineRule="auto"/>
        <w:ind w:firstLineChars="0" w:firstLine="0"/>
        <w:rPr>
          <w:rFonts w:ascii="宋体" w:hAnsi="宋体" w:cs="等线"/>
          <w:bCs/>
          <w:sz w:val="24"/>
        </w:rPr>
      </w:pPr>
    </w:p>
    <w:p w14:paraId="514B186F" w14:textId="77777777" w:rsidR="00F70E96" w:rsidRDefault="00686F82">
      <w:pPr>
        <w:pStyle w:val="affff8"/>
        <w:numPr>
          <w:ilvl w:val="0"/>
          <w:numId w:val="11"/>
        </w:numPr>
        <w:spacing w:line="360" w:lineRule="auto"/>
        <w:ind w:left="0" w:firstLineChars="0" w:firstLine="0"/>
        <w:rPr>
          <w:rFonts w:ascii="宋体" w:hAnsi="宋体" w:cs="等线"/>
          <w:b/>
          <w:bCs/>
          <w:sz w:val="24"/>
        </w:rPr>
      </w:pPr>
      <w:r>
        <w:rPr>
          <w:rFonts w:ascii="宋体" w:hAnsi="宋体" w:cs="等线" w:hint="eastAsia"/>
          <w:bCs/>
          <w:sz w:val="24"/>
        </w:rPr>
        <w:t>验收标准：</w:t>
      </w:r>
    </w:p>
    <w:p w14:paraId="48F5330A" w14:textId="77777777" w:rsidR="00F70E96" w:rsidRDefault="00686F82">
      <w:pPr>
        <w:pStyle w:val="20"/>
        <w:spacing w:line="360" w:lineRule="auto"/>
        <w:ind w:leftChars="0" w:left="408" w:firstLineChars="0" w:firstLine="0"/>
        <w:rPr>
          <w:rFonts w:ascii="宋体" w:hAnsi="宋体"/>
          <w:sz w:val="24"/>
          <w:lang w:bidi="zh-CN"/>
        </w:rPr>
      </w:pPr>
      <w:r>
        <w:rPr>
          <w:rFonts w:ascii="宋体" w:hAnsi="宋体" w:cs="等线" w:hint="eastAsia"/>
          <w:bCs/>
          <w:sz w:val="24"/>
        </w:rPr>
        <w:t>满足合同约定验收条件按照比选文件要求及成交供应商响应文件进行验收</w:t>
      </w:r>
    </w:p>
    <w:p w14:paraId="01B3E2E0" w14:textId="77777777" w:rsidR="00F70E96" w:rsidRDefault="00686F82">
      <w:pPr>
        <w:pStyle w:val="affff8"/>
        <w:numPr>
          <w:ilvl w:val="0"/>
          <w:numId w:val="11"/>
        </w:numPr>
        <w:spacing w:line="360" w:lineRule="auto"/>
        <w:ind w:left="0" w:firstLineChars="0" w:firstLine="0"/>
        <w:rPr>
          <w:rFonts w:ascii="宋体" w:hAnsi="宋体" w:cs="等线"/>
          <w:b/>
          <w:bCs/>
          <w:sz w:val="24"/>
        </w:rPr>
      </w:pPr>
      <w:r>
        <w:rPr>
          <w:rFonts w:ascii="宋体" w:hAnsi="宋体" w:cs="等线" w:hint="eastAsia"/>
          <w:bCs/>
          <w:sz w:val="24"/>
        </w:rPr>
        <w:t>付款方式：</w:t>
      </w:r>
    </w:p>
    <w:p w14:paraId="6D134F7D" w14:textId="77777777" w:rsidR="00F70E96" w:rsidRDefault="00686F82">
      <w:pPr>
        <w:pStyle w:val="20"/>
        <w:spacing w:line="360" w:lineRule="auto"/>
        <w:ind w:leftChars="0" w:left="408" w:firstLineChars="0" w:firstLine="0"/>
        <w:rPr>
          <w:rFonts w:ascii="宋体" w:hAnsi="宋体"/>
          <w:sz w:val="24"/>
          <w:lang w:bidi="zh-CN"/>
        </w:rPr>
      </w:pPr>
      <w:r>
        <w:rPr>
          <w:rFonts w:ascii="宋体" w:hAnsi="宋体" w:hint="eastAsia"/>
          <w:sz w:val="24"/>
          <w:lang w:bidi="zh-CN"/>
        </w:rPr>
        <w:t>1、签订合同后7天内，投标人向采购人支付合同金额的5%作为履约保证金，</w:t>
      </w:r>
      <w:r>
        <w:rPr>
          <w:rFonts w:ascii="宋体" w:hAnsi="宋体" w:hint="eastAsia"/>
          <w:sz w:val="24"/>
          <w:lang w:bidi="zh-CN"/>
        </w:rPr>
        <w:lastRenderedPageBreak/>
        <w:t>项目验收合格后无息退还。</w:t>
      </w:r>
    </w:p>
    <w:p w14:paraId="18DD5D62" w14:textId="77777777" w:rsidR="00F70E96" w:rsidRDefault="00686F82">
      <w:pPr>
        <w:pStyle w:val="20"/>
        <w:spacing w:line="360" w:lineRule="auto"/>
        <w:ind w:leftChars="0" w:left="408" w:firstLineChars="0" w:firstLine="0"/>
        <w:rPr>
          <w:rFonts w:ascii="宋体" w:hAnsi="宋体"/>
          <w:sz w:val="24"/>
          <w:lang w:bidi="zh-CN"/>
        </w:rPr>
      </w:pPr>
      <w:r>
        <w:rPr>
          <w:rFonts w:ascii="宋体" w:hAnsi="宋体" w:hint="eastAsia"/>
          <w:sz w:val="24"/>
          <w:lang w:bidi="zh-CN"/>
        </w:rPr>
        <w:t>2、收到履约保证金后15个工作日内，采购人向投标人支付首付款：合同金额的</w:t>
      </w:r>
      <w:r>
        <w:rPr>
          <w:rFonts w:ascii="宋体" w:hAnsi="宋体"/>
          <w:sz w:val="24"/>
          <w:lang w:bidi="zh-CN"/>
        </w:rPr>
        <w:t>6</w:t>
      </w:r>
      <w:r>
        <w:rPr>
          <w:rFonts w:ascii="宋体" w:hAnsi="宋体" w:hint="eastAsia"/>
          <w:sz w:val="24"/>
          <w:lang w:bidi="zh-CN"/>
        </w:rPr>
        <w:t>0%；</w:t>
      </w:r>
    </w:p>
    <w:p w14:paraId="7F544374" w14:textId="77777777" w:rsidR="00F70E96" w:rsidRDefault="00686F82">
      <w:pPr>
        <w:spacing w:line="360" w:lineRule="auto"/>
        <w:ind w:firstLineChars="177" w:firstLine="425"/>
        <w:rPr>
          <w:rFonts w:ascii="宋体" w:hAnsi="宋体"/>
        </w:rPr>
      </w:pPr>
      <w:r>
        <w:rPr>
          <w:rFonts w:ascii="宋体" w:hAnsi="宋体" w:hint="eastAsia"/>
          <w:sz w:val="24"/>
          <w:lang w:bidi="zh-CN"/>
        </w:rPr>
        <w:t>3、项目完成全部交付后进行项目验收，验收通过后支付项目尾款：合同金额的</w:t>
      </w:r>
      <w:r>
        <w:rPr>
          <w:rFonts w:ascii="宋体" w:hAnsi="宋体"/>
          <w:sz w:val="24"/>
          <w:lang w:bidi="zh-CN"/>
        </w:rPr>
        <w:t>4</w:t>
      </w:r>
      <w:r>
        <w:rPr>
          <w:rFonts w:ascii="宋体" w:hAnsi="宋体" w:hint="eastAsia"/>
          <w:sz w:val="24"/>
          <w:lang w:bidi="zh-CN"/>
        </w:rPr>
        <w:t>0%。</w:t>
      </w:r>
    </w:p>
    <w:p w14:paraId="5EACA496" w14:textId="77777777" w:rsidR="00F70E96" w:rsidRDefault="00686F82">
      <w:pPr>
        <w:spacing w:line="360" w:lineRule="auto"/>
        <w:ind w:firstLineChars="200" w:firstLine="422"/>
        <w:rPr>
          <w:rFonts w:ascii="宋体" w:hAnsi="宋体"/>
          <w:sz w:val="24"/>
        </w:rPr>
      </w:pPr>
      <w:r>
        <w:rPr>
          <w:rFonts w:ascii="宋体" w:hAnsi="宋体" w:hint="eastAsia"/>
          <w:b/>
        </w:rPr>
        <w:br w:type="page"/>
      </w:r>
    </w:p>
    <w:p w14:paraId="2032FA9E" w14:textId="77777777" w:rsidR="00F70E96" w:rsidRDefault="00686F82">
      <w:pPr>
        <w:pStyle w:val="1"/>
        <w:spacing w:line="360" w:lineRule="auto"/>
        <w:rPr>
          <w:rFonts w:ascii="宋体" w:hAnsi="宋体"/>
          <w:sz w:val="30"/>
          <w:szCs w:val="30"/>
        </w:rPr>
      </w:pPr>
      <w:bookmarkStart w:id="142" w:name="_Toc167968514"/>
      <w:r>
        <w:rPr>
          <w:rFonts w:ascii="宋体" w:hAnsi="宋体" w:hint="eastAsia"/>
          <w:sz w:val="30"/>
          <w:szCs w:val="30"/>
        </w:rPr>
        <w:lastRenderedPageBreak/>
        <w:t>第五章 评审办法及评分标准</w:t>
      </w:r>
      <w:bookmarkEnd w:id="132"/>
      <w:bookmarkEnd w:id="133"/>
      <w:bookmarkEnd w:id="142"/>
    </w:p>
    <w:p w14:paraId="5EC536FE" w14:textId="77777777" w:rsidR="00F70E96" w:rsidRDefault="00686F82">
      <w:pPr>
        <w:spacing w:line="360" w:lineRule="auto"/>
        <w:jc w:val="center"/>
        <w:rPr>
          <w:rFonts w:ascii="宋体" w:hAnsi="宋体"/>
          <w:b/>
          <w:sz w:val="24"/>
        </w:rPr>
      </w:pPr>
      <w:r>
        <w:rPr>
          <w:rFonts w:ascii="宋体" w:hAnsi="宋体" w:hint="eastAsia"/>
          <w:b/>
          <w:sz w:val="24"/>
        </w:rPr>
        <w:t>一、评审办法</w:t>
      </w:r>
    </w:p>
    <w:p w14:paraId="4EDBA5EF" w14:textId="77777777" w:rsidR="00F70E96" w:rsidRDefault="00686F82">
      <w:pPr>
        <w:spacing w:line="360" w:lineRule="auto"/>
        <w:rPr>
          <w:rFonts w:ascii="宋体" w:hAnsi="宋体"/>
          <w:sz w:val="24"/>
        </w:rPr>
      </w:pPr>
      <w:r>
        <w:rPr>
          <w:rFonts w:ascii="宋体" w:hAnsi="宋体" w:hint="eastAsia"/>
          <w:sz w:val="24"/>
        </w:rPr>
        <w:t>1、评审小组根据评分标准对照各供应商的响应文件内容进行评分。</w:t>
      </w:r>
    </w:p>
    <w:p w14:paraId="5B799EBC" w14:textId="77777777" w:rsidR="00F70E96" w:rsidRDefault="00686F82">
      <w:pPr>
        <w:spacing w:line="360" w:lineRule="auto"/>
        <w:rPr>
          <w:rFonts w:ascii="宋体" w:hAnsi="宋体"/>
          <w:sz w:val="24"/>
        </w:rPr>
      </w:pPr>
      <w:r>
        <w:rPr>
          <w:rFonts w:ascii="宋体" w:hAnsi="宋体" w:hint="eastAsia"/>
          <w:sz w:val="24"/>
        </w:rPr>
        <w:t>2、计分方法：将各供应商的得分合计后取平均值，即为该单位的最终得分。</w:t>
      </w:r>
    </w:p>
    <w:p w14:paraId="63CB7520" w14:textId="77777777" w:rsidR="00F70E96" w:rsidRDefault="00686F82">
      <w:pPr>
        <w:spacing w:line="360" w:lineRule="auto"/>
        <w:rPr>
          <w:rFonts w:ascii="宋体" w:hAnsi="宋体"/>
          <w:sz w:val="24"/>
        </w:rPr>
      </w:pPr>
      <w:r>
        <w:rPr>
          <w:rFonts w:ascii="宋体" w:hAnsi="宋体" w:hint="eastAsia"/>
          <w:sz w:val="24"/>
        </w:rPr>
        <w:t>3、若得分有相同的，按报价由高到低顺序排列。得分且最终报价相同的，按技术服务指标优劣顺序排列。</w:t>
      </w:r>
    </w:p>
    <w:p w14:paraId="0F593CDF" w14:textId="77777777" w:rsidR="00F70E96" w:rsidRDefault="00686F82">
      <w:pPr>
        <w:spacing w:line="360" w:lineRule="auto"/>
        <w:rPr>
          <w:rFonts w:ascii="宋体" w:hAnsi="宋体"/>
          <w:sz w:val="24"/>
        </w:rPr>
      </w:pPr>
      <w:r>
        <w:rPr>
          <w:rFonts w:ascii="宋体" w:hAnsi="宋体" w:hint="eastAsia"/>
          <w:sz w:val="24"/>
        </w:rPr>
        <w:t>4、采购人将确定排名第一的中选候选人为中选供应商。排名第一的中选候选人放弃成交、因不可抗力提出不能履行合同，采购人可以确定排名第二的中选候选人为中选供应商。排名第二的中选候选人因前款规定的同样原因不能签订合同的，采购人可以确定排名第三的中选候选人为中选供应商，以此类推；采购人也可以重新组织采购活动。</w:t>
      </w:r>
    </w:p>
    <w:p w14:paraId="6D80EE3B" w14:textId="77777777" w:rsidR="00F70E96" w:rsidRDefault="00686F82">
      <w:pPr>
        <w:pStyle w:val="28"/>
        <w:spacing w:line="360" w:lineRule="auto"/>
        <w:jc w:val="center"/>
        <w:rPr>
          <w:rFonts w:hAnsi="宋体"/>
          <w:b/>
          <w:bCs/>
          <w:color w:val="auto"/>
        </w:rPr>
      </w:pPr>
      <w:r>
        <w:rPr>
          <w:rFonts w:hAnsi="宋体"/>
          <w:b/>
          <w:bCs/>
          <w:color w:val="auto"/>
        </w:rPr>
        <w:t>二、评审程序、方法及说明</w:t>
      </w:r>
    </w:p>
    <w:p w14:paraId="0640489F" w14:textId="77777777" w:rsidR="00F70E96" w:rsidRDefault="00686F82">
      <w:pPr>
        <w:pStyle w:val="aff"/>
        <w:tabs>
          <w:tab w:val="left" w:pos="1230"/>
        </w:tabs>
        <w:spacing w:after="50" w:line="360" w:lineRule="auto"/>
        <w:rPr>
          <w:rFonts w:hAnsi="宋体"/>
          <w:b/>
          <w:sz w:val="24"/>
          <w:szCs w:val="24"/>
        </w:rPr>
      </w:pPr>
      <w:r>
        <w:rPr>
          <w:rFonts w:hAnsi="宋体"/>
          <w:b/>
          <w:sz w:val="24"/>
          <w:szCs w:val="24"/>
        </w:rPr>
        <w:t>（一）评审委员会的准备工作</w:t>
      </w:r>
    </w:p>
    <w:p w14:paraId="6B2EA08D" w14:textId="77777777" w:rsidR="00F70E96" w:rsidRDefault="00686F82">
      <w:pPr>
        <w:tabs>
          <w:tab w:val="left" w:pos="9000"/>
        </w:tabs>
        <w:overflowPunct w:val="0"/>
        <w:spacing w:line="360" w:lineRule="auto"/>
        <w:ind w:right="70" w:firstLineChars="200" w:firstLine="480"/>
        <w:rPr>
          <w:rFonts w:ascii="宋体" w:hAnsi="宋体"/>
          <w:sz w:val="24"/>
        </w:rPr>
      </w:pPr>
      <w:r>
        <w:rPr>
          <w:rFonts w:ascii="宋体" w:hAnsi="宋体"/>
          <w:sz w:val="24"/>
        </w:rPr>
        <w:t>评审委员会成员认真研究</w:t>
      </w:r>
      <w:r>
        <w:rPr>
          <w:rFonts w:ascii="宋体" w:hAnsi="宋体" w:hint="eastAsia"/>
          <w:sz w:val="24"/>
        </w:rPr>
        <w:t>比选</w:t>
      </w:r>
      <w:r>
        <w:rPr>
          <w:rFonts w:ascii="宋体" w:hAnsi="宋体"/>
          <w:sz w:val="24"/>
        </w:rPr>
        <w:t>文件，了解和熟悉、比选方需求、</w:t>
      </w:r>
      <w:r>
        <w:rPr>
          <w:rFonts w:ascii="宋体" w:hAnsi="宋体" w:hint="eastAsia"/>
          <w:sz w:val="24"/>
        </w:rPr>
        <w:t>比选</w:t>
      </w:r>
      <w:r>
        <w:rPr>
          <w:rFonts w:ascii="宋体" w:hAnsi="宋体"/>
          <w:sz w:val="24"/>
        </w:rPr>
        <w:t>的目的、</w:t>
      </w:r>
      <w:r>
        <w:rPr>
          <w:rFonts w:ascii="宋体" w:hAnsi="宋体" w:hint="eastAsia"/>
          <w:sz w:val="24"/>
        </w:rPr>
        <w:t>比选</w:t>
      </w:r>
      <w:r>
        <w:rPr>
          <w:rFonts w:ascii="宋体" w:hAnsi="宋体"/>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76D2222D" w14:textId="77777777" w:rsidR="00F70E96" w:rsidRDefault="00686F82">
      <w:pPr>
        <w:pStyle w:val="aff"/>
        <w:numPr>
          <w:ilvl w:val="0"/>
          <w:numId w:val="14"/>
        </w:numPr>
        <w:tabs>
          <w:tab w:val="left" w:pos="1230"/>
        </w:tabs>
        <w:spacing w:line="360" w:lineRule="auto"/>
        <w:rPr>
          <w:rFonts w:hAnsi="宋体"/>
          <w:b/>
          <w:sz w:val="24"/>
          <w:szCs w:val="24"/>
        </w:rPr>
      </w:pPr>
      <w:r>
        <w:rPr>
          <w:rFonts w:hAnsi="宋体"/>
          <w:b/>
          <w:sz w:val="24"/>
          <w:szCs w:val="24"/>
        </w:rPr>
        <w:t>评审顺序</w:t>
      </w:r>
    </w:p>
    <w:p w14:paraId="76761A58" w14:textId="77777777" w:rsidR="00F70E96" w:rsidRDefault="00686F82">
      <w:pPr>
        <w:tabs>
          <w:tab w:val="left" w:pos="9000"/>
        </w:tabs>
        <w:overflowPunct w:val="0"/>
        <w:spacing w:line="360" w:lineRule="auto"/>
        <w:ind w:right="70" w:firstLineChars="200" w:firstLine="480"/>
        <w:rPr>
          <w:rFonts w:ascii="宋体" w:hAnsi="宋体"/>
          <w:sz w:val="24"/>
        </w:rPr>
      </w:pPr>
      <w:r>
        <w:rPr>
          <w:rFonts w:ascii="宋体" w:hAnsi="宋体" w:hint="eastAsia"/>
          <w:sz w:val="24"/>
        </w:rPr>
        <w:t>第一阶段为资格审查，第二阶段为符合性评审，第三阶段为综合评审。</w:t>
      </w:r>
    </w:p>
    <w:p w14:paraId="2BDDA7DE" w14:textId="77777777" w:rsidR="00F70E96" w:rsidRDefault="00686F82">
      <w:pPr>
        <w:pStyle w:val="aff"/>
        <w:numPr>
          <w:ilvl w:val="0"/>
          <w:numId w:val="14"/>
        </w:numPr>
        <w:tabs>
          <w:tab w:val="left" w:pos="1230"/>
        </w:tabs>
        <w:spacing w:line="360" w:lineRule="auto"/>
        <w:rPr>
          <w:rFonts w:hAnsi="宋体"/>
          <w:b/>
          <w:sz w:val="24"/>
          <w:szCs w:val="24"/>
        </w:rPr>
      </w:pPr>
      <w:r>
        <w:rPr>
          <w:rFonts w:hAnsi="宋体"/>
          <w:b/>
          <w:sz w:val="24"/>
        </w:rPr>
        <w:t>资格审查</w:t>
      </w:r>
    </w:p>
    <w:p w14:paraId="717DB9E6" w14:textId="77777777" w:rsidR="00F70E96" w:rsidRDefault="00686F82">
      <w:pPr>
        <w:tabs>
          <w:tab w:val="left" w:pos="9000"/>
        </w:tabs>
        <w:overflowPunct w:val="0"/>
        <w:spacing w:line="360" w:lineRule="auto"/>
        <w:ind w:right="70" w:firstLineChars="200" w:firstLine="480"/>
        <w:rPr>
          <w:rFonts w:ascii="宋体" w:hAnsi="宋体"/>
          <w:sz w:val="24"/>
        </w:rPr>
      </w:pPr>
      <w:r>
        <w:rPr>
          <w:rFonts w:ascii="宋体" w:hAnsi="宋体" w:hint="eastAsia"/>
          <w:sz w:val="24"/>
        </w:rPr>
        <w:t>评审委员会将对各供应商的资格进行审查，审查其响应文件提供的资格条件资料是否符合比选文件中要求的供应商资格，内容是否详实可靠，是否响应比选文件的实质性要求。不符合资格审查要求的响应文件将不能进入下一阶段的评审。</w:t>
      </w:r>
    </w:p>
    <w:p w14:paraId="7F51ACFA" w14:textId="77777777" w:rsidR="00F70E96" w:rsidRDefault="00686F82">
      <w:pPr>
        <w:pStyle w:val="aff"/>
        <w:numPr>
          <w:ilvl w:val="0"/>
          <w:numId w:val="14"/>
        </w:numPr>
        <w:tabs>
          <w:tab w:val="left" w:pos="1230"/>
        </w:tabs>
        <w:spacing w:line="360" w:lineRule="auto"/>
        <w:rPr>
          <w:rFonts w:hAnsi="宋体"/>
          <w:b/>
          <w:sz w:val="24"/>
          <w:szCs w:val="24"/>
        </w:rPr>
      </w:pPr>
      <w:r>
        <w:rPr>
          <w:rFonts w:hAnsi="宋体"/>
          <w:b/>
          <w:sz w:val="24"/>
        </w:rPr>
        <w:t>符合性评审</w:t>
      </w:r>
    </w:p>
    <w:p w14:paraId="7B65FFE8" w14:textId="77777777" w:rsidR="00F70E96" w:rsidRDefault="00686F82">
      <w:pPr>
        <w:tabs>
          <w:tab w:val="left" w:pos="9000"/>
        </w:tabs>
        <w:overflowPunct w:val="0"/>
        <w:spacing w:line="360" w:lineRule="auto"/>
        <w:ind w:right="70" w:firstLineChars="200" w:firstLine="480"/>
        <w:rPr>
          <w:rFonts w:ascii="宋体" w:hAnsi="宋体"/>
          <w:sz w:val="24"/>
        </w:rPr>
      </w:pPr>
      <w:r>
        <w:rPr>
          <w:rFonts w:ascii="宋体" w:hAnsi="宋体" w:hint="eastAsia"/>
          <w:sz w:val="24"/>
        </w:rPr>
        <w:t>评审委员会将对响应文件的符合性进行评审，审查其响应文件是否完整、有无计算上的错误、文件签署是否合格，内容是否详实可靠，是否响应比选文件的实质性要求。</w:t>
      </w:r>
    </w:p>
    <w:p w14:paraId="131768AF" w14:textId="77777777" w:rsidR="00F70E96" w:rsidRDefault="00686F82">
      <w:pPr>
        <w:pStyle w:val="34"/>
        <w:spacing w:line="360" w:lineRule="auto"/>
        <w:ind w:leftChars="1" w:left="946" w:hangingChars="392" w:hanging="944"/>
        <w:rPr>
          <w:rFonts w:ascii="宋体" w:hAnsi="宋体"/>
          <w:b/>
          <w:bCs/>
          <w:sz w:val="24"/>
          <w:szCs w:val="24"/>
        </w:rPr>
      </w:pPr>
      <w:r>
        <w:rPr>
          <w:rFonts w:ascii="宋体" w:hAnsi="宋体" w:hint="eastAsia"/>
          <w:b/>
          <w:bCs/>
          <w:sz w:val="24"/>
          <w:szCs w:val="24"/>
        </w:rPr>
        <w:t>（五）在比选中，出现下列情形之一的，应予废标：</w:t>
      </w:r>
    </w:p>
    <w:p w14:paraId="0417CFBA" w14:textId="77777777" w:rsidR="00F70E96" w:rsidRDefault="00686F82">
      <w:pPr>
        <w:pStyle w:val="34"/>
        <w:spacing w:line="360" w:lineRule="auto"/>
        <w:ind w:leftChars="214" w:left="941" w:hangingChars="205" w:hanging="492"/>
        <w:rPr>
          <w:rFonts w:ascii="宋体" w:hAnsi="宋体"/>
          <w:sz w:val="24"/>
          <w:szCs w:val="24"/>
        </w:rPr>
      </w:pPr>
      <w:r>
        <w:rPr>
          <w:rFonts w:ascii="宋体" w:hAnsi="宋体" w:hint="eastAsia"/>
          <w:sz w:val="24"/>
          <w:szCs w:val="24"/>
        </w:rPr>
        <w:lastRenderedPageBreak/>
        <w:t>1、符合专业条件的供应商或者对比</w:t>
      </w:r>
      <w:proofErr w:type="gramStart"/>
      <w:r>
        <w:rPr>
          <w:rFonts w:ascii="宋体" w:hAnsi="宋体" w:hint="eastAsia"/>
          <w:sz w:val="24"/>
          <w:szCs w:val="24"/>
        </w:rPr>
        <w:t>选文件</w:t>
      </w:r>
      <w:proofErr w:type="gramEnd"/>
      <w:r>
        <w:rPr>
          <w:rFonts w:ascii="宋体" w:hAnsi="宋体" w:hint="eastAsia"/>
          <w:sz w:val="24"/>
          <w:szCs w:val="24"/>
        </w:rPr>
        <w:t xml:space="preserve">作实质响应的供应商不足两家的； </w:t>
      </w:r>
    </w:p>
    <w:p w14:paraId="2088D75B" w14:textId="77777777" w:rsidR="00F70E96" w:rsidRDefault="00686F82">
      <w:pPr>
        <w:pStyle w:val="34"/>
        <w:spacing w:line="360" w:lineRule="auto"/>
        <w:ind w:firstLineChars="177" w:firstLine="425"/>
        <w:rPr>
          <w:rFonts w:ascii="宋体" w:hAnsi="宋体"/>
          <w:sz w:val="24"/>
          <w:szCs w:val="24"/>
        </w:rPr>
      </w:pPr>
      <w:r>
        <w:rPr>
          <w:rFonts w:ascii="宋体" w:hAnsi="宋体"/>
          <w:sz w:val="24"/>
          <w:szCs w:val="24"/>
        </w:rPr>
        <w:t>2</w:t>
      </w:r>
      <w:r>
        <w:rPr>
          <w:rFonts w:ascii="宋体" w:hAnsi="宋体" w:hint="eastAsia"/>
          <w:sz w:val="24"/>
          <w:szCs w:val="24"/>
        </w:rPr>
        <w:t>、出现影响比选公正的违法、违规行为的；</w:t>
      </w:r>
    </w:p>
    <w:p w14:paraId="3CBA8E28" w14:textId="77777777" w:rsidR="00F70E96" w:rsidRDefault="00686F82">
      <w:pPr>
        <w:pStyle w:val="34"/>
        <w:spacing w:line="360" w:lineRule="auto"/>
        <w:ind w:firstLineChars="177" w:firstLine="425"/>
        <w:rPr>
          <w:rFonts w:ascii="宋体" w:hAnsi="宋体"/>
          <w:sz w:val="24"/>
          <w:szCs w:val="24"/>
        </w:rPr>
      </w:pPr>
      <w:r>
        <w:rPr>
          <w:rFonts w:ascii="宋体" w:hAnsi="宋体"/>
          <w:sz w:val="24"/>
          <w:szCs w:val="24"/>
        </w:rPr>
        <w:t>3</w:t>
      </w:r>
      <w:r>
        <w:rPr>
          <w:rFonts w:ascii="宋体" w:hAnsi="宋体" w:hint="eastAsia"/>
          <w:sz w:val="24"/>
          <w:szCs w:val="24"/>
        </w:rPr>
        <w:t>、因重大变故，比选任务取消的。</w:t>
      </w:r>
    </w:p>
    <w:p w14:paraId="5BEC750A" w14:textId="77777777" w:rsidR="00F70E96" w:rsidRDefault="00686F82">
      <w:pPr>
        <w:pStyle w:val="aff"/>
        <w:tabs>
          <w:tab w:val="left" w:pos="1230"/>
        </w:tabs>
        <w:spacing w:line="360" w:lineRule="auto"/>
        <w:rPr>
          <w:rFonts w:hAnsi="宋体"/>
          <w:b/>
          <w:sz w:val="24"/>
          <w:szCs w:val="24"/>
        </w:rPr>
      </w:pPr>
      <w:r>
        <w:rPr>
          <w:rFonts w:hAnsi="宋体" w:hint="eastAsia"/>
          <w:b/>
          <w:sz w:val="24"/>
          <w:szCs w:val="24"/>
        </w:rPr>
        <w:t>（六）</w:t>
      </w:r>
      <w:r>
        <w:rPr>
          <w:rFonts w:hAnsi="宋体"/>
          <w:b/>
          <w:sz w:val="24"/>
          <w:szCs w:val="24"/>
        </w:rPr>
        <w:t>综合评审</w:t>
      </w:r>
    </w:p>
    <w:p w14:paraId="1952D8AD" w14:textId="77777777" w:rsidR="00F70E96" w:rsidRDefault="00686F82">
      <w:pPr>
        <w:tabs>
          <w:tab w:val="left" w:pos="9000"/>
        </w:tabs>
        <w:overflowPunct w:val="0"/>
        <w:spacing w:line="360" w:lineRule="auto"/>
        <w:ind w:right="70" w:firstLineChars="200" w:firstLine="480"/>
        <w:rPr>
          <w:rFonts w:ascii="宋体" w:hAnsi="宋体"/>
          <w:sz w:val="24"/>
        </w:rPr>
      </w:pPr>
      <w:r>
        <w:rPr>
          <w:rFonts w:ascii="宋体" w:hAnsi="宋体" w:hint="eastAsia"/>
          <w:sz w:val="24"/>
        </w:rPr>
        <w:t>评审委员会</w:t>
      </w:r>
      <w:r>
        <w:rPr>
          <w:rFonts w:ascii="宋体" w:hAnsi="宋体"/>
          <w:sz w:val="24"/>
        </w:rPr>
        <w:t>根据评分</w:t>
      </w:r>
      <w:r>
        <w:rPr>
          <w:rFonts w:ascii="宋体" w:hAnsi="宋体" w:hint="eastAsia"/>
          <w:sz w:val="24"/>
        </w:rPr>
        <w:t>细则</w:t>
      </w:r>
      <w:r>
        <w:rPr>
          <w:rFonts w:ascii="宋体" w:hAnsi="宋体"/>
          <w:sz w:val="24"/>
        </w:rPr>
        <w:t>对照各</w:t>
      </w:r>
      <w:r>
        <w:rPr>
          <w:rFonts w:ascii="宋体" w:hAnsi="宋体" w:hint="eastAsia"/>
          <w:sz w:val="24"/>
        </w:rPr>
        <w:t>供应商</w:t>
      </w:r>
      <w:r>
        <w:rPr>
          <w:rFonts w:ascii="宋体" w:hAnsi="宋体"/>
          <w:sz w:val="24"/>
        </w:rPr>
        <w:t>的</w:t>
      </w:r>
      <w:r>
        <w:rPr>
          <w:rFonts w:ascii="宋体" w:hAnsi="宋体" w:hint="eastAsia"/>
          <w:sz w:val="24"/>
        </w:rPr>
        <w:t>响应文件</w:t>
      </w:r>
      <w:r>
        <w:rPr>
          <w:rFonts w:ascii="宋体" w:hAnsi="宋体"/>
          <w:sz w:val="24"/>
        </w:rPr>
        <w:t>内容进行</w:t>
      </w:r>
      <w:r>
        <w:rPr>
          <w:rFonts w:ascii="宋体" w:hAnsi="宋体" w:hint="eastAsia"/>
          <w:sz w:val="24"/>
        </w:rPr>
        <w:t>综合</w:t>
      </w:r>
      <w:r>
        <w:rPr>
          <w:rFonts w:ascii="宋体" w:hAnsi="宋体"/>
          <w:sz w:val="24"/>
        </w:rPr>
        <w:t>评审。</w:t>
      </w:r>
    </w:p>
    <w:p w14:paraId="1A4F28BC" w14:textId="77777777" w:rsidR="00F70E96" w:rsidRDefault="00686F82">
      <w:pPr>
        <w:tabs>
          <w:tab w:val="left" w:pos="9000"/>
        </w:tabs>
        <w:overflowPunct w:val="0"/>
        <w:spacing w:line="360" w:lineRule="auto"/>
        <w:ind w:right="70" w:firstLineChars="200" w:firstLine="480"/>
        <w:rPr>
          <w:rFonts w:ascii="宋体" w:hAnsi="宋体"/>
          <w:sz w:val="24"/>
        </w:rPr>
      </w:pPr>
      <w:r>
        <w:rPr>
          <w:rFonts w:ascii="宋体" w:hAnsi="宋体" w:hint="eastAsia"/>
          <w:sz w:val="24"/>
        </w:rPr>
        <w:t>评分细则如下：</w:t>
      </w:r>
    </w:p>
    <w:tbl>
      <w:tblPr>
        <w:tblW w:w="9365" w:type="dxa"/>
        <w:jc w:val="center"/>
        <w:tblCellSpacing w:w="0" w:type="dxa"/>
        <w:tblBorders>
          <w:top w:val="single" w:sz="4" w:space="0" w:color="080000"/>
          <w:left w:val="single" w:sz="4" w:space="0" w:color="080000"/>
          <w:bottom w:val="single" w:sz="4" w:space="0" w:color="080000"/>
          <w:right w:val="single" w:sz="4" w:space="0" w:color="080000"/>
          <w:insideH w:val="single" w:sz="4" w:space="0" w:color="080000"/>
          <w:insideV w:val="single" w:sz="4" w:space="0" w:color="080000"/>
        </w:tblBorders>
        <w:tblLayout w:type="fixed"/>
        <w:tblCellMar>
          <w:left w:w="0" w:type="dxa"/>
          <w:right w:w="0" w:type="dxa"/>
        </w:tblCellMar>
        <w:tblLook w:val="04A0" w:firstRow="1" w:lastRow="0" w:firstColumn="1" w:lastColumn="0" w:noHBand="0" w:noVBand="1"/>
      </w:tblPr>
      <w:tblGrid>
        <w:gridCol w:w="860"/>
        <w:gridCol w:w="993"/>
        <w:gridCol w:w="992"/>
        <w:gridCol w:w="5245"/>
        <w:gridCol w:w="1275"/>
      </w:tblGrid>
      <w:tr w:rsidR="00F70E96" w14:paraId="0175A412" w14:textId="77777777">
        <w:trPr>
          <w:trHeight w:val="561"/>
          <w:tblCellSpacing w:w="0" w:type="dxa"/>
          <w:jc w:val="center"/>
        </w:trPr>
        <w:tc>
          <w:tcPr>
            <w:tcW w:w="860" w:type="dxa"/>
            <w:tcBorders>
              <w:tl2br w:val="nil"/>
              <w:tr2bl w:val="nil"/>
            </w:tcBorders>
            <w:tcMar>
              <w:left w:w="108" w:type="dxa"/>
              <w:right w:w="108" w:type="dxa"/>
            </w:tcMar>
            <w:vAlign w:val="center"/>
          </w:tcPr>
          <w:p w14:paraId="69DA7D80" w14:textId="77777777" w:rsidR="00F70E96" w:rsidRDefault="00686F82">
            <w:pPr>
              <w:spacing w:line="360" w:lineRule="auto"/>
              <w:jc w:val="center"/>
              <w:rPr>
                <w:rFonts w:ascii="宋体" w:hAnsi="宋体" w:cs="黑体"/>
                <w:sz w:val="24"/>
              </w:rPr>
            </w:pPr>
            <w:bookmarkStart w:id="143" w:name="_Toc310195731"/>
            <w:r>
              <w:rPr>
                <w:rFonts w:ascii="宋体" w:hAnsi="宋体" w:cs="黑体" w:hint="eastAsia"/>
                <w:sz w:val="24"/>
              </w:rPr>
              <w:t>主、</w:t>
            </w:r>
            <w:proofErr w:type="gramStart"/>
            <w:r>
              <w:rPr>
                <w:rFonts w:ascii="宋体" w:hAnsi="宋体" w:cs="黑体" w:hint="eastAsia"/>
                <w:sz w:val="24"/>
              </w:rPr>
              <w:t>客观项</w:t>
            </w:r>
            <w:proofErr w:type="gramEnd"/>
          </w:p>
        </w:tc>
        <w:tc>
          <w:tcPr>
            <w:tcW w:w="993" w:type="dxa"/>
            <w:tcBorders>
              <w:tl2br w:val="nil"/>
              <w:tr2bl w:val="nil"/>
            </w:tcBorders>
            <w:tcMar>
              <w:left w:w="108" w:type="dxa"/>
              <w:right w:w="108" w:type="dxa"/>
            </w:tcMar>
            <w:vAlign w:val="center"/>
          </w:tcPr>
          <w:p w14:paraId="7E0D8318" w14:textId="77777777" w:rsidR="00F70E96" w:rsidRDefault="00686F82">
            <w:pPr>
              <w:spacing w:line="360" w:lineRule="auto"/>
              <w:jc w:val="center"/>
              <w:rPr>
                <w:rFonts w:ascii="宋体" w:hAnsi="宋体" w:cs="黑体"/>
                <w:sz w:val="24"/>
              </w:rPr>
            </w:pPr>
            <w:r>
              <w:rPr>
                <w:rFonts w:ascii="宋体" w:hAnsi="宋体" w:cs="黑体" w:hint="eastAsia"/>
                <w:sz w:val="24"/>
              </w:rPr>
              <w:t>评分项</w:t>
            </w:r>
          </w:p>
        </w:tc>
        <w:tc>
          <w:tcPr>
            <w:tcW w:w="992" w:type="dxa"/>
            <w:tcBorders>
              <w:tl2br w:val="nil"/>
              <w:tr2bl w:val="nil"/>
            </w:tcBorders>
            <w:tcMar>
              <w:left w:w="108" w:type="dxa"/>
              <w:right w:w="108" w:type="dxa"/>
            </w:tcMar>
            <w:vAlign w:val="center"/>
          </w:tcPr>
          <w:p w14:paraId="676B29A0" w14:textId="77777777" w:rsidR="00F70E96" w:rsidRDefault="00686F82">
            <w:pPr>
              <w:spacing w:line="360" w:lineRule="auto"/>
              <w:jc w:val="center"/>
              <w:rPr>
                <w:rFonts w:ascii="宋体" w:hAnsi="宋体" w:cs="黑体"/>
                <w:sz w:val="24"/>
              </w:rPr>
            </w:pPr>
            <w:r>
              <w:rPr>
                <w:rFonts w:ascii="宋体" w:hAnsi="宋体" w:cs="黑体" w:hint="eastAsia"/>
                <w:sz w:val="24"/>
              </w:rPr>
              <w:t>名称</w:t>
            </w:r>
          </w:p>
        </w:tc>
        <w:tc>
          <w:tcPr>
            <w:tcW w:w="5245" w:type="dxa"/>
            <w:tcBorders>
              <w:tl2br w:val="nil"/>
              <w:tr2bl w:val="nil"/>
            </w:tcBorders>
            <w:tcMar>
              <w:left w:w="108" w:type="dxa"/>
              <w:right w:w="108" w:type="dxa"/>
            </w:tcMar>
            <w:vAlign w:val="center"/>
          </w:tcPr>
          <w:p w14:paraId="1528CD59" w14:textId="77777777" w:rsidR="00F70E96" w:rsidRDefault="00686F82">
            <w:pPr>
              <w:spacing w:line="360" w:lineRule="auto"/>
              <w:jc w:val="left"/>
              <w:rPr>
                <w:rFonts w:ascii="宋体" w:hAnsi="宋体" w:cs="黑体"/>
                <w:sz w:val="24"/>
              </w:rPr>
            </w:pPr>
            <w:r>
              <w:rPr>
                <w:rFonts w:ascii="宋体" w:hAnsi="宋体" w:cs="黑体" w:hint="eastAsia"/>
                <w:sz w:val="24"/>
              </w:rPr>
              <w:t>评分标准（同一指标不得重复打分，★代表实质性指标，不满足该指标项将导致投标被拒绝）</w:t>
            </w:r>
          </w:p>
        </w:tc>
        <w:tc>
          <w:tcPr>
            <w:tcW w:w="1275" w:type="dxa"/>
            <w:tcBorders>
              <w:tl2br w:val="nil"/>
              <w:tr2bl w:val="nil"/>
            </w:tcBorders>
            <w:tcMar>
              <w:left w:w="108" w:type="dxa"/>
              <w:right w:w="108" w:type="dxa"/>
            </w:tcMar>
            <w:vAlign w:val="center"/>
          </w:tcPr>
          <w:p w14:paraId="595A8A39" w14:textId="77777777" w:rsidR="00F70E96" w:rsidRDefault="00686F82">
            <w:pPr>
              <w:spacing w:line="360" w:lineRule="auto"/>
              <w:jc w:val="center"/>
              <w:rPr>
                <w:rFonts w:ascii="宋体" w:hAnsi="宋体" w:cs="黑体"/>
                <w:sz w:val="24"/>
              </w:rPr>
            </w:pPr>
            <w:r>
              <w:rPr>
                <w:rFonts w:ascii="宋体" w:hAnsi="宋体" w:cs="黑体" w:hint="eastAsia"/>
                <w:sz w:val="24"/>
              </w:rPr>
              <w:t>分值范围</w:t>
            </w:r>
          </w:p>
        </w:tc>
      </w:tr>
      <w:tr w:rsidR="00F70E96" w14:paraId="6C8E2FD5" w14:textId="77777777">
        <w:trPr>
          <w:trHeight w:val="532"/>
          <w:tblCellSpacing w:w="0" w:type="dxa"/>
          <w:jc w:val="center"/>
        </w:trPr>
        <w:tc>
          <w:tcPr>
            <w:tcW w:w="860" w:type="dxa"/>
            <w:tcBorders>
              <w:tl2br w:val="nil"/>
              <w:tr2bl w:val="nil"/>
            </w:tcBorders>
            <w:tcMar>
              <w:left w:w="108" w:type="dxa"/>
              <w:right w:w="108" w:type="dxa"/>
            </w:tcMar>
            <w:vAlign w:val="center"/>
          </w:tcPr>
          <w:p w14:paraId="19240794" w14:textId="77777777" w:rsidR="00F70E96" w:rsidRDefault="00686F82">
            <w:pPr>
              <w:spacing w:line="360" w:lineRule="auto"/>
              <w:rPr>
                <w:rFonts w:ascii="宋体" w:hAnsi="宋体" w:cs="新宋体"/>
                <w:sz w:val="24"/>
              </w:rPr>
            </w:pPr>
            <w:r>
              <w:rPr>
                <w:rFonts w:ascii="宋体" w:hAnsi="宋体" w:cs="新宋体" w:hint="eastAsia"/>
                <w:sz w:val="24"/>
              </w:rPr>
              <w:t>价格评审指标</w:t>
            </w:r>
          </w:p>
        </w:tc>
        <w:tc>
          <w:tcPr>
            <w:tcW w:w="993" w:type="dxa"/>
            <w:tcBorders>
              <w:tl2br w:val="nil"/>
              <w:tr2bl w:val="nil"/>
            </w:tcBorders>
            <w:tcMar>
              <w:left w:w="108" w:type="dxa"/>
              <w:right w:w="108" w:type="dxa"/>
            </w:tcMar>
            <w:vAlign w:val="center"/>
          </w:tcPr>
          <w:p w14:paraId="164385B9" w14:textId="77777777" w:rsidR="00F70E96" w:rsidRDefault="00686F82">
            <w:pPr>
              <w:spacing w:line="360" w:lineRule="auto"/>
              <w:jc w:val="center"/>
              <w:rPr>
                <w:rFonts w:ascii="宋体" w:hAnsi="宋体" w:cs="新宋体"/>
                <w:sz w:val="24"/>
              </w:rPr>
            </w:pPr>
            <w:r>
              <w:rPr>
                <w:rFonts w:ascii="宋体" w:hAnsi="宋体" w:cs="新宋体" w:hint="eastAsia"/>
                <w:sz w:val="24"/>
              </w:rPr>
              <w:t>/</w:t>
            </w:r>
          </w:p>
        </w:tc>
        <w:tc>
          <w:tcPr>
            <w:tcW w:w="992" w:type="dxa"/>
            <w:tcBorders>
              <w:tl2br w:val="nil"/>
              <w:tr2bl w:val="nil"/>
            </w:tcBorders>
            <w:tcMar>
              <w:left w:w="108" w:type="dxa"/>
              <w:right w:w="108" w:type="dxa"/>
            </w:tcMar>
            <w:vAlign w:val="center"/>
          </w:tcPr>
          <w:p w14:paraId="376DB7BA" w14:textId="77777777" w:rsidR="00F70E96" w:rsidRDefault="00686F82">
            <w:pPr>
              <w:spacing w:line="360" w:lineRule="auto"/>
              <w:rPr>
                <w:rFonts w:ascii="宋体" w:hAnsi="宋体" w:cs="新宋体"/>
                <w:sz w:val="24"/>
              </w:rPr>
            </w:pPr>
            <w:r>
              <w:rPr>
                <w:rFonts w:ascii="宋体" w:hAnsi="宋体" w:cs="新宋体" w:hint="eastAsia"/>
                <w:sz w:val="24"/>
              </w:rPr>
              <w:t>价格分</w:t>
            </w:r>
          </w:p>
        </w:tc>
        <w:tc>
          <w:tcPr>
            <w:tcW w:w="5245" w:type="dxa"/>
            <w:tcBorders>
              <w:tl2br w:val="nil"/>
              <w:tr2bl w:val="nil"/>
            </w:tcBorders>
            <w:tcMar>
              <w:left w:w="108" w:type="dxa"/>
              <w:right w:w="108" w:type="dxa"/>
            </w:tcMar>
            <w:vAlign w:val="center"/>
          </w:tcPr>
          <w:p w14:paraId="072E2E88" w14:textId="77777777" w:rsidR="00F70E96" w:rsidRDefault="00686F82">
            <w:pPr>
              <w:spacing w:line="360" w:lineRule="auto"/>
              <w:rPr>
                <w:rFonts w:ascii="宋体" w:hAnsi="宋体" w:cs="新宋体"/>
                <w:sz w:val="24"/>
              </w:rPr>
            </w:pPr>
            <w:r>
              <w:rPr>
                <w:rFonts w:ascii="宋体" w:hAnsi="宋体" w:cs="新宋体" w:hint="eastAsia"/>
                <w:sz w:val="24"/>
              </w:rPr>
              <w:t>满足比选文件要求且投标价格最低的投标报价为评标基准价，其价格分为满分。其他投标人的价格</w:t>
            </w:r>
            <w:proofErr w:type="gramStart"/>
            <w:r>
              <w:rPr>
                <w:rFonts w:ascii="宋体" w:hAnsi="宋体" w:cs="新宋体" w:hint="eastAsia"/>
                <w:sz w:val="24"/>
              </w:rPr>
              <w:t>分统一</w:t>
            </w:r>
            <w:proofErr w:type="gramEnd"/>
            <w:r>
              <w:rPr>
                <w:rFonts w:ascii="宋体" w:hAnsi="宋体" w:cs="新宋体" w:hint="eastAsia"/>
                <w:sz w:val="24"/>
              </w:rPr>
              <w:t>按照下列公式计算：投标报价得分=(评标基准价／投标报价)×30%×100</w:t>
            </w:r>
          </w:p>
        </w:tc>
        <w:tc>
          <w:tcPr>
            <w:tcW w:w="1275" w:type="dxa"/>
            <w:tcBorders>
              <w:tl2br w:val="nil"/>
              <w:tr2bl w:val="nil"/>
            </w:tcBorders>
            <w:tcMar>
              <w:left w:w="108" w:type="dxa"/>
              <w:right w:w="108" w:type="dxa"/>
            </w:tcMar>
            <w:vAlign w:val="center"/>
          </w:tcPr>
          <w:p w14:paraId="11BBCC02" w14:textId="77777777" w:rsidR="00F70E96" w:rsidRDefault="00686F82">
            <w:pPr>
              <w:spacing w:line="360" w:lineRule="auto"/>
              <w:jc w:val="center"/>
              <w:rPr>
                <w:rFonts w:ascii="宋体" w:hAnsi="宋体" w:cs="新宋体"/>
                <w:sz w:val="24"/>
              </w:rPr>
            </w:pPr>
            <w:r>
              <w:rPr>
                <w:rFonts w:ascii="宋体" w:hAnsi="宋体" w:cs="新宋体" w:hint="eastAsia"/>
                <w:sz w:val="24"/>
              </w:rPr>
              <w:t>30（0-30）</w:t>
            </w:r>
          </w:p>
        </w:tc>
      </w:tr>
      <w:tr w:rsidR="00701DC4" w14:paraId="4ADEB1CB" w14:textId="77777777">
        <w:trPr>
          <w:trHeight w:val="6079"/>
          <w:tblCellSpacing w:w="0" w:type="dxa"/>
          <w:jc w:val="center"/>
        </w:trPr>
        <w:tc>
          <w:tcPr>
            <w:tcW w:w="860" w:type="dxa"/>
            <w:vMerge w:val="restart"/>
            <w:tcBorders>
              <w:tl2br w:val="nil"/>
              <w:tr2bl w:val="nil"/>
            </w:tcBorders>
            <w:tcMar>
              <w:left w:w="108" w:type="dxa"/>
              <w:right w:w="108" w:type="dxa"/>
            </w:tcMar>
            <w:vAlign w:val="center"/>
          </w:tcPr>
          <w:p w14:paraId="25CDE6AE" w14:textId="77777777" w:rsidR="00701DC4" w:rsidRDefault="00701DC4">
            <w:pPr>
              <w:spacing w:line="360" w:lineRule="auto"/>
              <w:rPr>
                <w:rFonts w:ascii="宋体" w:hAnsi="宋体" w:cs="新宋体"/>
                <w:sz w:val="24"/>
              </w:rPr>
            </w:pPr>
            <w:r>
              <w:rPr>
                <w:rFonts w:ascii="宋体" w:hAnsi="宋体" w:cs="新宋体" w:hint="eastAsia"/>
                <w:sz w:val="24"/>
              </w:rPr>
              <w:t>客观分</w:t>
            </w:r>
          </w:p>
        </w:tc>
        <w:tc>
          <w:tcPr>
            <w:tcW w:w="993" w:type="dxa"/>
            <w:vMerge w:val="restart"/>
            <w:tcBorders>
              <w:tl2br w:val="nil"/>
              <w:tr2bl w:val="nil"/>
            </w:tcBorders>
            <w:tcMar>
              <w:left w:w="108" w:type="dxa"/>
              <w:right w:w="108" w:type="dxa"/>
            </w:tcMar>
            <w:vAlign w:val="center"/>
          </w:tcPr>
          <w:p w14:paraId="6717750E" w14:textId="77777777" w:rsidR="00701DC4" w:rsidRDefault="00701DC4">
            <w:pPr>
              <w:spacing w:line="360" w:lineRule="auto"/>
              <w:rPr>
                <w:rFonts w:ascii="宋体" w:hAnsi="宋体" w:cs="新宋体"/>
                <w:sz w:val="24"/>
              </w:rPr>
            </w:pPr>
            <w:r>
              <w:rPr>
                <w:rFonts w:ascii="宋体" w:hAnsi="宋体" w:cs="新宋体" w:hint="eastAsia"/>
                <w:sz w:val="24"/>
              </w:rPr>
              <w:t>资质要求</w:t>
            </w:r>
          </w:p>
        </w:tc>
        <w:tc>
          <w:tcPr>
            <w:tcW w:w="992" w:type="dxa"/>
            <w:tcBorders>
              <w:tl2br w:val="nil"/>
              <w:tr2bl w:val="nil"/>
            </w:tcBorders>
            <w:tcMar>
              <w:left w:w="108" w:type="dxa"/>
              <w:right w:w="108" w:type="dxa"/>
            </w:tcMar>
            <w:vAlign w:val="center"/>
          </w:tcPr>
          <w:p w14:paraId="09F27DBF" w14:textId="77777777" w:rsidR="00701DC4" w:rsidRDefault="00701DC4">
            <w:pPr>
              <w:spacing w:line="360" w:lineRule="auto"/>
              <w:rPr>
                <w:rFonts w:ascii="宋体" w:hAnsi="宋体" w:cs="新宋体"/>
                <w:sz w:val="24"/>
              </w:rPr>
            </w:pPr>
            <w:r>
              <w:rPr>
                <w:rFonts w:ascii="宋体" w:hAnsi="宋体" w:cs="新宋体" w:hint="eastAsia"/>
                <w:sz w:val="24"/>
              </w:rPr>
              <w:t>政策加分</w:t>
            </w:r>
          </w:p>
        </w:tc>
        <w:tc>
          <w:tcPr>
            <w:tcW w:w="5245" w:type="dxa"/>
            <w:tcBorders>
              <w:tl2br w:val="nil"/>
              <w:tr2bl w:val="nil"/>
            </w:tcBorders>
            <w:tcMar>
              <w:left w:w="108" w:type="dxa"/>
              <w:right w:w="108" w:type="dxa"/>
            </w:tcMar>
            <w:vAlign w:val="center"/>
          </w:tcPr>
          <w:p w14:paraId="36CEABD4" w14:textId="7B6A021F" w:rsidR="00701DC4" w:rsidRDefault="00701DC4">
            <w:pPr>
              <w:spacing w:line="360" w:lineRule="auto"/>
              <w:rPr>
                <w:rFonts w:ascii="宋体" w:hAnsi="宋体" w:cs="新宋体"/>
                <w:sz w:val="24"/>
              </w:rPr>
            </w:pPr>
            <w:r>
              <w:rPr>
                <w:rFonts w:ascii="宋体" w:hAnsi="宋体" w:cs="新宋体" w:hint="eastAsia"/>
                <w:sz w:val="24"/>
              </w:rPr>
              <w:t>投标人所投采购一览表所列货物如属于政府优先采购产品类别，须按照《财政部 发展改革委生态环境部市场监管总局关于调整优化节能产品、环境标志产品政府采购执行机制的通知》（财库〔2019〕9 号）、关于印发节能产品政府采购品目清单的通知（财库〔2019〕19 号）、关于印发环境标志产品政府采购品目清单的通知（财库〔2019〕18 号）、市场监管总局关于发布参与实施政府采购节能产品、环境标志产品认证机构名录的公告（2019 年第 16 号）要求提供依据国家确定的认证机构出具的、处于有效期之内的节能产品、环境标志产品认证证书，每项加 1分，最高 2 分。</w:t>
            </w:r>
          </w:p>
        </w:tc>
        <w:tc>
          <w:tcPr>
            <w:tcW w:w="1275" w:type="dxa"/>
            <w:tcBorders>
              <w:tl2br w:val="nil"/>
              <w:tr2bl w:val="nil"/>
            </w:tcBorders>
            <w:tcMar>
              <w:left w:w="108" w:type="dxa"/>
              <w:right w:w="108" w:type="dxa"/>
            </w:tcMar>
            <w:vAlign w:val="center"/>
          </w:tcPr>
          <w:p w14:paraId="31A2BAA2" w14:textId="29C58EEA" w:rsidR="00701DC4" w:rsidRDefault="00701DC4">
            <w:pPr>
              <w:spacing w:line="360" w:lineRule="auto"/>
              <w:jc w:val="center"/>
              <w:rPr>
                <w:rFonts w:ascii="宋体" w:hAnsi="宋体" w:cs="新宋体"/>
                <w:sz w:val="24"/>
              </w:rPr>
            </w:pPr>
            <w:r>
              <w:rPr>
                <w:rFonts w:ascii="宋体" w:hAnsi="宋体" w:cs="新宋体" w:hint="eastAsia"/>
                <w:sz w:val="24"/>
              </w:rPr>
              <w:t>2（0-2）</w:t>
            </w:r>
          </w:p>
        </w:tc>
      </w:tr>
      <w:tr w:rsidR="00701DC4" w14:paraId="03D017A7" w14:textId="77777777">
        <w:trPr>
          <w:trHeight w:val="640"/>
          <w:tblCellSpacing w:w="0" w:type="dxa"/>
          <w:jc w:val="center"/>
        </w:trPr>
        <w:tc>
          <w:tcPr>
            <w:tcW w:w="860" w:type="dxa"/>
            <w:vMerge/>
            <w:tcBorders>
              <w:tl2br w:val="nil"/>
              <w:tr2bl w:val="nil"/>
            </w:tcBorders>
            <w:shd w:val="clear" w:color="auto" w:fill="auto"/>
            <w:tcMar>
              <w:left w:w="108" w:type="dxa"/>
              <w:right w:w="108" w:type="dxa"/>
            </w:tcMar>
            <w:vAlign w:val="center"/>
          </w:tcPr>
          <w:p w14:paraId="3832EACC" w14:textId="77777777" w:rsidR="00701DC4" w:rsidRDefault="00701DC4">
            <w:pPr>
              <w:spacing w:line="360" w:lineRule="auto"/>
              <w:rPr>
                <w:rFonts w:ascii="宋体" w:hAnsi="宋体" w:cs="新宋体"/>
                <w:sz w:val="24"/>
              </w:rPr>
            </w:pPr>
          </w:p>
        </w:tc>
        <w:tc>
          <w:tcPr>
            <w:tcW w:w="993" w:type="dxa"/>
            <w:vMerge/>
            <w:tcBorders>
              <w:tl2br w:val="nil"/>
              <w:tr2bl w:val="nil"/>
            </w:tcBorders>
            <w:shd w:val="clear" w:color="auto" w:fill="auto"/>
            <w:tcMar>
              <w:left w:w="108" w:type="dxa"/>
              <w:right w:w="108" w:type="dxa"/>
            </w:tcMar>
            <w:vAlign w:val="center"/>
          </w:tcPr>
          <w:p w14:paraId="14666556" w14:textId="77777777" w:rsidR="00701DC4" w:rsidRDefault="00701DC4">
            <w:pPr>
              <w:spacing w:line="360" w:lineRule="auto"/>
              <w:rPr>
                <w:rFonts w:ascii="宋体" w:hAnsi="宋体" w:cs="新宋体"/>
                <w:sz w:val="24"/>
              </w:rPr>
            </w:pPr>
          </w:p>
        </w:tc>
        <w:tc>
          <w:tcPr>
            <w:tcW w:w="992" w:type="dxa"/>
            <w:tcBorders>
              <w:tl2br w:val="nil"/>
              <w:tr2bl w:val="nil"/>
            </w:tcBorders>
            <w:tcMar>
              <w:left w:w="108" w:type="dxa"/>
              <w:right w:w="108" w:type="dxa"/>
            </w:tcMar>
            <w:vAlign w:val="center"/>
          </w:tcPr>
          <w:p w14:paraId="374A43D3" w14:textId="563B10CC" w:rsidR="00701DC4" w:rsidRDefault="00701DC4">
            <w:pPr>
              <w:spacing w:line="360" w:lineRule="auto"/>
              <w:rPr>
                <w:rFonts w:ascii="宋体" w:hAnsi="宋体" w:cs="新宋体"/>
                <w:sz w:val="24"/>
              </w:rPr>
            </w:pPr>
            <w:r>
              <w:rPr>
                <w:rFonts w:ascii="宋体" w:hAnsi="宋体" w:cs="新宋体" w:hint="eastAsia"/>
                <w:sz w:val="24"/>
              </w:rPr>
              <w:t>业绩</w:t>
            </w:r>
          </w:p>
        </w:tc>
        <w:tc>
          <w:tcPr>
            <w:tcW w:w="5245" w:type="dxa"/>
            <w:tcBorders>
              <w:tl2br w:val="nil"/>
              <w:tr2bl w:val="nil"/>
            </w:tcBorders>
            <w:tcMar>
              <w:left w:w="108" w:type="dxa"/>
              <w:right w:w="108" w:type="dxa"/>
            </w:tcMar>
            <w:vAlign w:val="center"/>
          </w:tcPr>
          <w:p w14:paraId="3718B63E" w14:textId="28DF798E" w:rsidR="00701DC4" w:rsidRPr="00701DC4" w:rsidRDefault="00701DC4">
            <w:pPr>
              <w:spacing w:line="360" w:lineRule="auto"/>
              <w:rPr>
                <w:rFonts w:ascii="宋体" w:hAnsi="宋体" w:cs="新宋体"/>
                <w:sz w:val="24"/>
              </w:rPr>
            </w:pPr>
            <w:r w:rsidRPr="00701DC4">
              <w:rPr>
                <w:rFonts w:ascii="宋体" w:hAnsi="宋体" w:cs="新宋体" w:hint="eastAsia"/>
                <w:sz w:val="24"/>
              </w:rPr>
              <w:t>提供投标人2021年</w:t>
            </w:r>
            <w:r>
              <w:rPr>
                <w:rFonts w:ascii="宋体" w:hAnsi="宋体" w:cs="新宋体" w:hint="eastAsia"/>
                <w:sz w:val="24"/>
              </w:rPr>
              <w:t>5</w:t>
            </w:r>
            <w:r w:rsidRPr="00701DC4">
              <w:rPr>
                <w:rFonts w:ascii="宋体" w:hAnsi="宋体" w:cs="新宋体" w:hint="eastAsia"/>
                <w:sz w:val="24"/>
              </w:rPr>
              <w:t>月1日起至投标截止日，以合同签订日期为准实施过的与本项目类似的</w:t>
            </w:r>
            <w:r w:rsidRPr="00701DC4">
              <w:rPr>
                <w:rFonts w:ascii="宋体" w:hAnsi="宋体" w:cs="新宋体" w:hint="eastAsia"/>
                <w:sz w:val="24"/>
              </w:rPr>
              <w:lastRenderedPageBreak/>
              <w:t>业绩（需提供类似业绩的合同复印件，至少包含合同首页、关键内容页、金额页及签字</w:t>
            </w:r>
            <w:proofErr w:type="gramStart"/>
            <w:r w:rsidRPr="00701DC4">
              <w:rPr>
                <w:rFonts w:ascii="宋体" w:hAnsi="宋体" w:cs="新宋体" w:hint="eastAsia"/>
                <w:sz w:val="24"/>
              </w:rPr>
              <w:t>盖章页并加盖</w:t>
            </w:r>
            <w:proofErr w:type="gramEnd"/>
            <w:r w:rsidRPr="00701DC4">
              <w:rPr>
                <w:rFonts w:ascii="宋体" w:hAnsi="宋体" w:cs="新宋体" w:hint="eastAsia"/>
                <w:sz w:val="24"/>
              </w:rPr>
              <w:t>投标人公章）。</w:t>
            </w:r>
            <w:r w:rsidRPr="00AF1E7F">
              <w:rPr>
                <w:rFonts w:ascii="宋体" w:hAnsi="宋体" w:cs="新宋体" w:hint="eastAsia"/>
                <w:sz w:val="24"/>
              </w:rPr>
              <w:t>每提供一个有效业绩得</w:t>
            </w:r>
            <w:r w:rsidR="00B62460" w:rsidRPr="00AF1E7F">
              <w:rPr>
                <w:rFonts w:ascii="宋体" w:hAnsi="宋体" w:cs="新宋体"/>
                <w:sz w:val="24"/>
              </w:rPr>
              <w:t>2</w:t>
            </w:r>
            <w:r w:rsidRPr="00AF1E7F">
              <w:rPr>
                <w:rFonts w:ascii="宋体" w:hAnsi="宋体" w:cs="新宋体" w:hint="eastAsia"/>
                <w:sz w:val="24"/>
              </w:rPr>
              <w:t>分 ，最高得</w:t>
            </w:r>
            <w:r w:rsidR="00B62460" w:rsidRPr="00AF1E7F">
              <w:rPr>
                <w:rFonts w:ascii="宋体" w:hAnsi="宋体" w:cs="新宋体"/>
                <w:sz w:val="24"/>
              </w:rPr>
              <w:t>6</w:t>
            </w:r>
            <w:r w:rsidRPr="00AF1E7F">
              <w:rPr>
                <w:rFonts w:ascii="宋体" w:hAnsi="宋体" w:cs="新宋体" w:hint="eastAsia"/>
                <w:sz w:val="24"/>
              </w:rPr>
              <w:t>分。不提供或内容不符合要求，得 0分。</w:t>
            </w:r>
          </w:p>
        </w:tc>
        <w:tc>
          <w:tcPr>
            <w:tcW w:w="1275" w:type="dxa"/>
            <w:tcBorders>
              <w:tl2br w:val="nil"/>
              <w:tr2bl w:val="nil"/>
            </w:tcBorders>
            <w:tcMar>
              <w:left w:w="108" w:type="dxa"/>
              <w:right w:w="108" w:type="dxa"/>
            </w:tcMar>
            <w:vAlign w:val="center"/>
          </w:tcPr>
          <w:p w14:paraId="4A143207" w14:textId="2F232FDF" w:rsidR="00701DC4" w:rsidRDefault="00701DC4">
            <w:pPr>
              <w:spacing w:line="360" w:lineRule="auto"/>
              <w:jc w:val="center"/>
              <w:rPr>
                <w:rFonts w:ascii="宋体" w:hAnsi="宋体" w:cs="新宋体"/>
                <w:sz w:val="24"/>
              </w:rPr>
            </w:pPr>
            <w:r>
              <w:rPr>
                <w:rFonts w:ascii="宋体" w:hAnsi="宋体" w:cs="新宋体" w:hint="eastAsia"/>
                <w:sz w:val="24"/>
              </w:rPr>
              <w:lastRenderedPageBreak/>
              <w:t>6（0-6）</w:t>
            </w:r>
          </w:p>
        </w:tc>
      </w:tr>
      <w:tr w:rsidR="00F70E96" w14:paraId="252FAC43" w14:textId="77777777">
        <w:trPr>
          <w:trHeight w:val="640"/>
          <w:tblCellSpacing w:w="0" w:type="dxa"/>
          <w:jc w:val="center"/>
        </w:trPr>
        <w:tc>
          <w:tcPr>
            <w:tcW w:w="860" w:type="dxa"/>
            <w:vMerge/>
            <w:tcBorders>
              <w:tl2br w:val="nil"/>
              <w:tr2bl w:val="nil"/>
            </w:tcBorders>
            <w:shd w:val="clear" w:color="auto" w:fill="auto"/>
            <w:tcMar>
              <w:left w:w="108" w:type="dxa"/>
              <w:right w:w="108" w:type="dxa"/>
            </w:tcMar>
            <w:vAlign w:val="center"/>
          </w:tcPr>
          <w:p w14:paraId="5C578386" w14:textId="77777777" w:rsidR="00F70E96" w:rsidRDefault="00F70E96">
            <w:pPr>
              <w:spacing w:line="360" w:lineRule="auto"/>
              <w:rPr>
                <w:rFonts w:ascii="宋体" w:hAnsi="宋体" w:cs="新宋体"/>
                <w:sz w:val="24"/>
              </w:rPr>
            </w:pPr>
          </w:p>
        </w:tc>
        <w:tc>
          <w:tcPr>
            <w:tcW w:w="993" w:type="dxa"/>
            <w:tcBorders>
              <w:tl2br w:val="nil"/>
              <w:tr2bl w:val="nil"/>
            </w:tcBorders>
            <w:shd w:val="clear" w:color="auto" w:fill="auto"/>
            <w:tcMar>
              <w:left w:w="108" w:type="dxa"/>
              <w:right w:w="108" w:type="dxa"/>
            </w:tcMar>
            <w:vAlign w:val="center"/>
          </w:tcPr>
          <w:p w14:paraId="245D9029" w14:textId="77777777" w:rsidR="00F70E96" w:rsidRDefault="00686F82">
            <w:pPr>
              <w:spacing w:line="360" w:lineRule="auto"/>
              <w:rPr>
                <w:rFonts w:ascii="宋体" w:hAnsi="宋体" w:cs="新宋体"/>
                <w:sz w:val="24"/>
              </w:rPr>
            </w:pPr>
            <w:r>
              <w:rPr>
                <w:rFonts w:ascii="宋体" w:hAnsi="宋体" w:cs="新宋体" w:hint="eastAsia"/>
                <w:sz w:val="24"/>
              </w:rPr>
              <w:t>技术部分</w:t>
            </w:r>
          </w:p>
        </w:tc>
        <w:tc>
          <w:tcPr>
            <w:tcW w:w="992" w:type="dxa"/>
            <w:tcBorders>
              <w:tl2br w:val="nil"/>
              <w:tr2bl w:val="nil"/>
            </w:tcBorders>
            <w:tcMar>
              <w:left w:w="108" w:type="dxa"/>
              <w:right w:w="108" w:type="dxa"/>
            </w:tcMar>
            <w:vAlign w:val="center"/>
          </w:tcPr>
          <w:p w14:paraId="34703EA0" w14:textId="77777777" w:rsidR="00F70E96" w:rsidRDefault="00686F82">
            <w:pPr>
              <w:spacing w:line="360" w:lineRule="auto"/>
              <w:rPr>
                <w:rFonts w:ascii="宋体" w:hAnsi="宋体" w:cs="新宋体"/>
                <w:sz w:val="24"/>
              </w:rPr>
            </w:pPr>
            <w:r>
              <w:rPr>
                <w:rFonts w:ascii="宋体" w:hAnsi="宋体" w:cs="新宋体" w:hint="eastAsia"/>
                <w:sz w:val="24"/>
              </w:rPr>
              <w:t>满足服务要求非关键技术指标情况</w:t>
            </w:r>
          </w:p>
        </w:tc>
        <w:tc>
          <w:tcPr>
            <w:tcW w:w="5245" w:type="dxa"/>
            <w:tcBorders>
              <w:tl2br w:val="nil"/>
              <w:tr2bl w:val="nil"/>
            </w:tcBorders>
            <w:tcMar>
              <w:left w:w="108" w:type="dxa"/>
              <w:right w:w="108" w:type="dxa"/>
            </w:tcMar>
            <w:vAlign w:val="center"/>
          </w:tcPr>
          <w:p w14:paraId="511F4FC6" w14:textId="77777777" w:rsidR="00F70E96" w:rsidRDefault="00686F82">
            <w:pPr>
              <w:spacing w:line="360" w:lineRule="auto"/>
              <w:rPr>
                <w:rFonts w:ascii="宋体" w:hAnsi="宋体" w:cs="新宋体"/>
                <w:sz w:val="24"/>
              </w:rPr>
            </w:pPr>
            <w:r>
              <w:rPr>
                <w:rFonts w:ascii="宋体" w:hAnsi="宋体" w:cs="新宋体" w:hint="eastAsia"/>
                <w:sz w:val="24"/>
              </w:rPr>
              <w:t>投标文件对比</w:t>
            </w:r>
            <w:proofErr w:type="gramStart"/>
            <w:r>
              <w:rPr>
                <w:rFonts w:ascii="宋体" w:hAnsi="宋体" w:cs="新宋体" w:hint="eastAsia"/>
                <w:sz w:val="24"/>
              </w:rPr>
              <w:t>选文件第四章项目</w:t>
            </w:r>
            <w:proofErr w:type="gramEnd"/>
            <w:r>
              <w:rPr>
                <w:rFonts w:ascii="宋体" w:hAnsi="宋体" w:cs="新宋体" w:hint="eastAsia"/>
                <w:sz w:val="24"/>
              </w:rPr>
              <w:t>需求中技术参数的响应程度。</w:t>
            </w:r>
          </w:p>
          <w:p w14:paraId="39443BFE" w14:textId="2A6322F3" w:rsidR="00F70E96" w:rsidRDefault="00686F82">
            <w:pPr>
              <w:spacing w:line="360" w:lineRule="auto"/>
              <w:rPr>
                <w:rFonts w:ascii="宋体" w:hAnsi="宋体" w:cs="新宋体"/>
                <w:sz w:val="24"/>
              </w:rPr>
            </w:pPr>
            <w:r>
              <w:rPr>
                <w:rFonts w:ascii="宋体" w:hAnsi="宋体" w:cs="新宋体" w:hint="eastAsia"/>
                <w:sz w:val="24"/>
              </w:rPr>
              <w:t>1）完全满足的得</w:t>
            </w:r>
            <w:r>
              <w:rPr>
                <w:rFonts w:ascii="宋体" w:hAnsi="宋体" w:cs="新宋体"/>
                <w:sz w:val="24"/>
              </w:rPr>
              <w:t>44</w:t>
            </w:r>
            <w:r>
              <w:rPr>
                <w:rFonts w:ascii="宋体" w:hAnsi="宋体" w:cs="新宋体" w:hint="eastAsia"/>
                <w:sz w:val="24"/>
              </w:rPr>
              <w:t xml:space="preserve"> 分；</w:t>
            </w:r>
          </w:p>
          <w:p w14:paraId="09BE49AE" w14:textId="77777777" w:rsidR="00F70E96" w:rsidRDefault="00686F82">
            <w:pPr>
              <w:spacing w:line="360" w:lineRule="auto"/>
              <w:rPr>
                <w:rFonts w:ascii="宋体" w:hAnsi="宋体" w:cs="新宋体"/>
                <w:sz w:val="24"/>
              </w:rPr>
            </w:pPr>
            <w:r>
              <w:rPr>
                <w:rFonts w:ascii="宋体" w:hAnsi="宋体" w:cs="新宋体" w:hint="eastAsia"/>
                <w:sz w:val="24"/>
              </w:rPr>
              <w:t>2）★条款为实质性响应指标，不满足则视为对比</w:t>
            </w:r>
            <w:proofErr w:type="gramStart"/>
            <w:r>
              <w:rPr>
                <w:rFonts w:ascii="宋体" w:hAnsi="宋体" w:cs="新宋体" w:hint="eastAsia"/>
                <w:sz w:val="24"/>
              </w:rPr>
              <w:t>选文件非</w:t>
            </w:r>
            <w:proofErr w:type="gramEnd"/>
            <w:r>
              <w:rPr>
                <w:rFonts w:ascii="宋体" w:hAnsi="宋体" w:cs="新宋体" w:hint="eastAsia"/>
                <w:sz w:val="24"/>
              </w:rPr>
              <w:t>实质性响应，投标无效；</w:t>
            </w:r>
          </w:p>
          <w:p w14:paraId="641D59D9" w14:textId="5F31C7ED" w:rsidR="00F70E96" w:rsidRPr="00DC6997" w:rsidRDefault="00686F82">
            <w:pPr>
              <w:spacing w:line="360" w:lineRule="auto"/>
              <w:rPr>
                <w:rFonts w:ascii="宋体" w:hAnsi="宋体" w:cs="新宋体"/>
                <w:sz w:val="24"/>
              </w:rPr>
            </w:pPr>
            <w:r w:rsidRPr="00DC6997">
              <w:rPr>
                <w:rFonts w:ascii="宋体" w:hAnsi="宋体" w:cs="新宋体" w:hint="eastAsia"/>
                <w:sz w:val="24"/>
              </w:rPr>
              <w:t>3）#条款为重要指标，每有一项负偏离扣</w:t>
            </w:r>
            <w:r w:rsidR="00B62460" w:rsidRPr="00DC6997">
              <w:rPr>
                <w:rFonts w:ascii="宋体" w:hAnsi="宋体" w:cs="新宋体"/>
                <w:sz w:val="24"/>
              </w:rPr>
              <w:t>2</w:t>
            </w:r>
            <w:r w:rsidRPr="00DC6997">
              <w:rPr>
                <w:rFonts w:ascii="宋体" w:hAnsi="宋体" w:cs="新宋体" w:hint="eastAsia"/>
                <w:sz w:val="24"/>
              </w:rPr>
              <w:t>分；</w:t>
            </w:r>
          </w:p>
          <w:p w14:paraId="550CB82A" w14:textId="2508DD64" w:rsidR="00F70E96" w:rsidRDefault="00686F82">
            <w:pPr>
              <w:spacing w:line="360" w:lineRule="auto"/>
              <w:rPr>
                <w:rFonts w:ascii="宋体" w:hAnsi="宋体" w:cs="新宋体"/>
                <w:sz w:val="24"/>
              </w:rPr>
            </w:pPr>
            <w:r w:rsidRPr="00DC6997">
              <w:rPr>
                <w:rFonts w:ascii="宋体" w:hAnsi="宋体" w:cs="新宋体" w:hint="eastAsia"/>
                <w:sz w:val="24"/>
              </w:rPr>
              <w:t>4）</w:t>
            </w:r>
            <w:r w:rsidRPr="00DC6997">
              <w:rPr>
                <w:rFonts w:ascii="宋体" w:hAnsi="宋体" w:cs="宋体" w:hint="eastAsia"/>
                <w:color w:val="000000"/>
                <w:kern w:val="0"/>
                <w:sz w:val="24"/>
              </w:rPr>
              <w:t>△条款为</w:t>
            </w:r>
            <w:r w:rsidRPr="00DC6997">
              <w:rPr>
                <w:rFonts w:ascii="宋体" w:hAnsi="宋体" w:cs="新宋体" w:hint="eastAsia"/>
                <w:sz w:val="24"/>
              </w:rPr>
              <w:t>一般条款每有一项负偏离扣0.</w:t>
            </w:r>
            <w:r w:rsidR="00B62460" w:rsidRPr="00DC6997">
              <w:rPr>
                <w:rFonts w:ascii="宋体" w:hAnsi="宋体" w:cs="新宋体"/>
                <w:sz w:val="24"/>
              </w:rPr>
              <w:t>4</w:t>
            </w:r>
            <w:r w:rsidRPr="00DC6997">
              <w:rPr>
                <w:rFonts w:ascii="宋体" w:hAnsi="宋体" w:cs="新宋体" w:hint="eastAsia"/>
                <w:sz w:val="24"/>
              </w:rPr>
              <w:t>分，</w:t>
            </w:r>
            <w:r>
              <w:rPr>
                <w:rFonts w:ascii="宋体" w:hAnsi="宋体" w:cs="新宋体" w:hint="eastAsia"/>
                <w:sz w:val="24"/>
              </w:rPr>
              <w:t>扣完为止。</w:t>
            </w:r>
          </w:p>
          <w:p w14:paraId="64021765" w14:textId="77777777" w:rsidR="00F70E96" w:rsidRDefault="00686F82">
            <w:pPr>
              <w:spacing w:line="360" w:lineRule="auto"/>
              <w:rPr>
                <w:rFonts w:ascii="宋体" w:hAnsi="宋体" w:cs="新宋体"/>
                <w:sz w:val="24"/>
              </w:rPr>
            </w:pPr>
            <w:r>
              <w:rPr>
                <w:rFonts w:ascii="宋体" w:hAnsi="宋体" w:cs="新宋体" w:hint="eastAsia"/>
                <w:sz w:val="24"/>
              </w:rPr>
              <w:t>注：1.投标人须在技术规格偏离表中对本比选文件第四</w:t>
            </w:r>
            <w:proofErr w:type="gramStart"/>
            <w:r>
              <w:rPr>
                <w:rFonts w:ascii="宋体" w:hAnsi="宋体" w:cs="新宋体" w:hint="eastAsia"/>
                <w:sz w:val="24"/>
              </w:rPr>
              <w:t>章项目</w:t>
            </w:r>
            <w:proofErr w:type="gramEnd"/>
            <w:r>
              <w:rPr>
                <w:rFonts w:ascii="宋体" w:hAnsi="宋体" w:cs="新宋体" w:hint="eastAsia"/>
                <w:sz w:val="24"/>
              </w:rPr>
              <w:t>需求技术参数所有内容进行逐条应答，必须在引用比选文件的基础上,进行逐条逐项答复或说明，否则视为不满足要求。漏报技术条款视为不满足。</w:t>
            </w:r>
          </w:p>
          <w:p w14:paraId="3F486C5C" w14:textId="77777777" w:rsidR="00F70E96" w:rsidRDefault="00686F82">
            <w:pPr>
              <w:spacing w:line="360" w:lineRule="auto"/>
              <w:rPr>
                <w:rFonts w:ascii="宋体" w:hAnsi="宋体" w:cs="新宋体"/>
                <w:sz w:val="24"/>
              </w:rPr>
            </w:pPr>
            <w:r>
              <w:rPr>
                <w:rFonts w:ascii="宋体" w:hAnsi="宋体" w:cs="新宋体" w:hint="eastAsia"/>
                <w:sz w:val="24"/>
              </w:rPr>
              <w:t>2.为方便评审，需求中要求提供证明文件的，投标人需在偏离</w:t>
            </w:r>
            <w:proofErr w:type="gramStart"/>
            <w:r>
              <w:rPr>
                <w:rFonts w:ascii="宋体" w:hAnsi="宋体" w:cs="新宋体" w:hint="eastAsia"/>
                <w:sz w:val="24"/>
              </w:rPr>
              <w:t>表最后</w:t>
            </w:r>
            <w:proofErr w:type="gramEnd"/>
            <w:r>
              <w:rPr>
                <w:rFonts w:ascii="宋体" w:hAnsi="宋体" w:cs="新宋体" w:hint="eastAsia"/>
                <w:sz w:val="24"/>
              </w:rPr>
              <w:t>一列“说明”中写明相关证明文件的对应页码。</w:t>
            </w:r>
          </w:p>
        </w:tc>
        <w:tc>
          <w:tcPr>
            <w:tcW w:w="1275" w:type="dxa"/>
            <w:tcBorders>
              <w:tl2br w:val="nil"/>
              <w:tr2bl w:val="nil"/>
            </w:tcBorders>
            <w:tcMar>
              <w:left w:w="108" w:type="dxa"/>
              <w:right w:w="108" w:type="dxa"/>
            </w:tcMar>
            <w:vAlign w:val="center"/>
          </w:tcPr>
          <w:p w14:paraId="5871EA20" w14:textId="5BABF7CD" w:rsidR="00F70E96" w:rsidRDefault="00686F82">
            <w:pPr>
              <w:spacing w:line="360" w:lineRule="auto"/>
              <w:jc w:val="center"/>
              <w:rPr>
                <w:rFonts w:ascii="宋体" w:hAnsi="宋体" w:cs="新宋体"/>
                <w:sz w:val="24"/>
              </w:rPr>
            </w:pPr>
            <w:r>
              <w:rPr>
                <w:rFonts w:ascii="宋体" w:hAnsi="宋体" w:cs="新宋体"/>
                <w:sz w:val="24"/>
              </w:rPr>
              <w:t>44</w:t>
            </w:r>
            <w:r>
              <w:rPr>
                <w:rFonts w:ascii="宋体" w:hAnsi="宋体" w:cs="新宋体" w:hint="eastAsia"/>
                <w:sz w:val="24"/>
              </w:rPr>
              <w:t>（0-</w:t>
            </w:r>
            <w:r>
              <w:rPr>
                <w:rFonts w:ascii="宋体" w:hAnsi="宋体" w:cs="新宋体"/>
                <w:sz w:val="24"/>
              </w:rPr>
              <w:t>44</w:t>
            </w:r>
            <w:r>
              <w:rPr>
                <w:rFonts w:ascii="宋体" w:hAnsi="宋体" w:cs="新宋体" w:hint="eastAsia"/>
                <w:sz w:val="24"/>
              </w:rPr>
              <w:t>）</w:t>
            </w:r>
          </w:p>
        </w:tc>
      </w:tr>
      <w:tr w:rsidR="00F70E96" w14:paraId="30685892" w14:textId="77777777">
        <w:trPr>
          <w:trHeight w:val="640"/>
          <w:tblCellSpacing w:w="0" w:type="dxa"/>
          <w:jc w:val="center"/>
        </w:trPr>
        <w:tc>
          <w:tcPr>
            <w:tcW w:w="860" w:type="dxa"/>
            <w:vMerge w:val="restart"/>
            <w:tcBorders>
              <w:tl2br w:val="nil"/>
              <w:tr2bl w:val="nil"/>
            </w:tcBorders>
            <w:tcMar>
              <w:left w:w="108" w:type="dxa"/>
              <w:right w:w="108" w:type="dxa"/>
            </w:tcMar>
            <w:vAlign w:val="center"/>
          </w:tcPr>
          <w:p w14:paraId="51684A19" w14:textId="77777777" w:rsidR="00F70E96" w:rsidRDefault="00686F82">
            <w:pPr>
              <w:spacing w:line="360" w:lineRule="auto"/>
              <w:rPr>
                <w:rFonts w:ascii="宋体" w:hAnsi="宋体" w:cs="新宋体"/>
                <w:sz w:val="24"/>
              </w:rPr>
            </w:pPr>
            <w:r>
              <w:rPr>
                <w:rFonts w:ascii="宋体" w:hAnsi="宋体" w:cs="新宋体" w:hint="eastAsia"/>
                <w:sz w:val="24"/>
              </w:rPr>
              <w:t>主观分</w:t>
            </w:r>
          </w:p>
        </w:tc>
        <w:tc>
          <w:tcPr>
            <w:tcW w:w="993" w:type="dxa"/>
            <w:vMerge w:val="restart"/>
            <w:tcBorders>
              <w:tl2br w:val="nil"/>
              <w:tr2bl w:val="nil"/>
            </w:tcBorders>
            <w:tcMar>
              <w:left w:w="108" w:type="dxa"/>
              <w:right w:w="108" w:type="dxa"/>
            </w:tcMar>
            <w:vAlign w:val="center"/>
          </w:tcPr>
          <w:p w14:paraId="28EF803E" w14:textId="77777777" w:rsidR="00F70E96" w:rsidRDefault="00686F82">
            <w:pPr>
              <w:spacing w:line="360" w:lineRule="auto"/>
              <w:rPr>
                <w:rFonts w:ascii="宋体" w:hAnsi="宋体" w:cs="新宋体"/>
                <w:sz w:val="24"/>
              </w:rPr>
            </w:pPr>
            <w:r>
              <w:rPr>
                <w:rFonts w:ascii="宋体" w:hAnsi="宋体" w:cs="新宋体" w:hint="eastAsia"/>
                <w:sz w:val="24"/>
              </w:rPr>
              <w:t>技术及服务部分</w:t>
            </w:r>
          </w:p>
        </w:tc>
        <w:tc>
          <w:tcPr>
            <w:tcW w:w="992" w:type="dxa"/>
            <w:tcBorders>
              <w:tl2br w:val="nil"/>
              <w:tr2bl w:val="nil"/>
            </w:tcBorders>
            <w:tcMar>
              <w:left w:w="108" w:type="dxa"/>
              <w:right w:w="108" w:type="dxa"/>
            </w:tcMar>
          </w:tcPr>
          <w:p w14:paraId="0717983A" w14:textId="77777777" w:rsidR="00F70E96" w:rsidRDefault="00686F82">
            <w:pPr>
              <w:spacing w:line="360" w:lineRule="auto"/>
              <w:rPr>
                <w:rFonts w:ascii="宋体" w:hAnsi="宋体" w:cs="新宋体"/>
                <w:sz w:val="24"/>
              </w:rPr>
            </w:pPr>
            <w:r>
              <w:rPr>
                <w:rFonts w:ascii="宋体" w:hAnsi="宋体" w:cs="新宋体" w:hint="eastAsia"/>
                <w:sz w:val="24"/>
              </w:rPr>
              <w:t>布线及集成方案</w:t>
            </w:r>
          </w:p>
        </w:tc>
        <w:tc>
          <w:tcPr>
            <w:tcW w:w="5245" w:type="dxa"/>
            <w:tcBorders>
              <w:tl2br w:val="nil"/>
              <w:tr2bl w:val="nil"/>
            </w:tcBorders>
            <w:tcMar>
              <w:left w:w="108" w:type="dxa"/>
              <w:right w:w="108" w:type="dxa"/>
            </w:tcMar>
          </w:tcPr>
          <w:p w14:paraId="2F37AA69" w14:textId="77777777" w:rsidR="00F70E96" w:rsidRDefault="00686F82">
            <w:pPr>
              <w:spacing w:line="360" w:lineRule="auto"/>
              <w:rPr>
                <w:rFonts w:ascii="宋体" w:hAnsi="宋体" w:cs="新宋体"/>
                <w:sz w:val="24"/>
              </w:rPr>
            </w:pPr>
            <w:r>
              <w:rPr>
                <w:rFonts w:ascii="宋体" w:hAnsi="宋体" w:cs="新宋体" w:hint="eastAsia"/>
                <w:sz w:val="24"/>
              </w:rPr>
              <w:t>布线方案具有高度灵活性、可靠性、易扩展性、线路传输性，集成方案明确清晰，可操作性强。好得3分、良好得</w:t>
            </w:r>
            <w:r>
              <w:rPr>
                <w:rFonts w:ascii="宋体" w:hAnsi="宋体" w:cs="新宋体"/>
                <w:sz w:val="24"/>
              </w:rPr>
              <w:t>1</w:t>
            </w:r>
            <w:r>
              <w:rPr>
                <w:rFonts w:ascii="宋体" w:hAnsi="宋体" w:cs="新宋体" w:hint="eastAsia"/>
                <w:sz w:val="24"/>
              </w:rPr>
              <w:t>分，没有得0分</w:t>
            </w:r>
          </w:p>
        </w:tc>
        <w:tc>
          <w:tcPr>
            <w:tcW w:w="1275" w:type="dxa"/>
            <w:tcBorders>
              <w:tl2br w:val="nil"/>
              <w:tr2bl w:val="nil"/>
            </w:tcBorders>
            <w:tcMar>
              <w:left w:w="108" w:type="dxa"/>
              <w:right w:w="108" w:type="dxa"/>
            </w:tcMar>
            <w:vAlign w:val="center"/>
          </w:tcPr>
          <w:p w14:paraId="0591409C" w14:textId="77777777" w:rsidR="00F70E96" w:rsidRDefault="00686F82">
            <w:pPr>
              <w:spacing w:line="360" w:lineRule="auto"/>
              <w:jc w:val="center"/>
              <w:rPr>
                <w:rFonts w:ascii="宋体" w:hAnsi="宋体" w:cs="新宋体"/>
                <w:sz w:val="24"/>
              </w:rPr>
            </w:pPr>
            <w:r>
              <w:rPr>
                <w:rFonts w:ascii="宋体" w:hAnsi="宋体" w:cs="新宋体" w:hint="eastAsia"/>
                <w:sz w:val="24"/>
              </w:rPr>
              <w:t>3（0</w:t>
            </w:r>
            <w:r>
              <w:rPr>
                <w:rFonts w:ascii="宋体" w:hAnsi="宋体" w:cs="新宋体"/>
                <w:sz w:val="24"/>
              </w:rPr>
              <w:t>-</w:t>
            </w:r>
            <w:r>
              <w:rPr>
                <w:rFonts w:ascii="宋体" w:hAnsi="宋体" w:cs="新宋体" w:hint="eastAsia"/>
                <w:sz w:val="24"/>
              </w:rPr>
              <w:t>3）</w:t>
            </w:r>
          </w:p>
        </w:tc>
      </w:tr>
      <w:tr w:rsidR="00F70E96" w14:paraId="07E86913" w14:textId="77777777">
        <w:trPr>
          <w:trHeight w:val="531"/>
          <w:tblCellSpacing w:w="0" w:type="dxa"/>
          <w:jc w:val="center"/>
        </w:trPr>
        <w:tc>
          <w:tcPr>
            <w:tcW w:w="860" w:type="dxa"/>
            <w:vMerge/>
            <w:tcBorders>
              <w:tl2br w:val="nil"/>
              <w:tr2bl w:val="nil"/>
            </w:tcBorders>
            <w:tcMar>
              <w:left w:w="108" w:type="dxa"/>
              <w:right w:w="108" w:type="dxa"/>
            </w:tcMar>
            <w:vAlign w:val="center"/>
          </w:tcPr>
          <w:p w14:paraId="2E1A9FD9" w14:textId="77777777" w:rsidR="00F70E96" w:rsidRDefault="00F70E96">
            <w:pPr>
              <w:spacing w:line="360" w:lineRule="auto"/>
              <w:rPr>
                <w:rFonts w:ascii="宋体" w:hAnsi="宋体" w:cs="新宋体"/>
                <w:sz w:val="24"/>
              </w:rPr>
            </w:pPr>
          </w:p>
        </w:tc>
        <w:tc>
          <w:tcPr>
            <w:tcW w:w="993" w:type="dxa"/>
            <w:vMerge/>
            <w:tcBorders>
              <w:tl2br w:val="nil"/>
              <w:tr2bl w:val="nil"/>
            </w:tcBorders>
            <w:tcMar>
              <w:left w:w="108" w:type="dxa"/>
              <w:right w:w="108" w:type="dxa"/>
            </w:tcMar>
            <w:vAlign w:val="center"/>
          </w:tcPr>
          <w:p w14:paraId="4E731442" w14:textId="77777777" w:rsidR="00F70E96" w:rsidRDefault="00F70E96">
            <w:pPr>
              <w:spacing w:line="360" w:lineRule="auto"/>
              <w:rPr>
                <w:rFonts w:ascii="宋体" w:hAnsi="宋体" w:cs="新宋体"/>
                <w:sz w:val="24"/>
              </w:rPr>
            </w:pPr>
          </w:p>
        </w:tc>
        <w:tc>
          <w:tcPr>
            <w:tcW w:w="992" w:type="dxa"/>
            <w:tcBorders>
              <w:tl2br w:val="nil"/>
              <w:tr2bl w:val="nil"/>
            </w:tcBorders>
            <w:tcMar>
              <w:left w:w="108" w:type="dxa"/>
              <w:right w:w="108" w:type="dxa"/>
            </w:tcMar>
          </w:tcPr>
          <w:p w14:paraId="2FDD0C4F" w14:textId="77777777" w:rsidR="00F70E96" w:rsidRDefault="00686F82">
            <w:pPr>
              <w:spacing w:line="360" w:lineRule="auto"/>
              <w:rPr>
                <w:rFonts w:ascii="宋体" w:hAnsi="宋体" w:cs="新宋体"/>
                <w:sz w:val="24"/>
              </w:rPr>
            </w:pPr>
            <w:r>
              <w:rPr>
                <w:rFonts w:ascii="宋体" w:hAnsi="宋体" w:cs="新宋体" w:hint="eastAsia"/>
                <w:sz w:val="24"/>
              </w:rPr>
              <w:t>技术方案及产品性能</w:t>
            </w:r>
          </w:p>
        </w:tc>
        <w:tc>
          <w:tcPr>
            <w:tcW w:w="5245" w:type="dxa"/>
            <w:tcBorders>
              <w:tl2br w:val="nil"/>
              <w:tr2bl w:val="nil"/>
            </w:tcBorders>
            <w:tcMar>
              <w:left w:w="108" w:type="dxa"/>
              <w:right w:w="108" w:type="dxa"/>
            </w:tcMar>
          </w:tcPr>
          <w:p w14:paraId="4E2DEE7E" w14:textId="08394201" w:rsidR="00F70E96" w:rsidRDefault="00686F82">
            <w:pPr>
              <w:spacing w:line="360" w:lineRule="auto"/>
              <w:rPr>
                <w:rFonts w:ascii="宋体" w:hAnsi="宋体" w:cs="新宋体"/>
                <w:sz w:val="24"/>
              </w:rPr>
            </w:pPr>
            <w:r>
              <w:rPr>
                <w:rFonts w:ascii="宋体" w:hAnsi="宋体" w:cs="新宋体" w:hint="eastAsia"/>
                <w:sz w:val="24"/>
              </w:rPr>
              <w:t>投标人响应产品技术先进，</w:t>
            </w:r>
            <w:r w:rsidR="003336B4">
              <w:rPr>
                <w:rFonts w:ascii="宋体" w:hAnsi="宋体" w:cs="新宋体" w:hint="eastAsia"/>
                <w:sz w:val="24"/>
              </w:rPr>
              <w:t>产品选型能够满足采购项目要求，</w:t>
            </w:r>
            <w:r>
              <w:rPr>
                <w:rFonts w:ascii="宋体" w:hAnsi="宋体" w:cs="新宋体" w:hint="eastAsia"/>
                <w:sz w:val="24"/>
              </w:rPr>
              <w:t>性能稳定、升级扩展性强，包含拟采购设备</w:t>
            </w:r>
            <w:proofErr w:type="gramStart"/>
            <w:r>
              <w:rPr>
                <w:rFonts w:ascii="宋体" w:hAnsi="宋体" w:cs="新宋体" w:hint="eastAsia"/>
                <w:sz w:val="24"/>
              </w:rPr>
              <w:t>与现网设备</w:t>
            </w:r>
            <w:proofErr w:type="gramEnd"/>
            <w:r>
              <w:rPr>
                <w:rFonts w:ascii="宋体" w:hAnsi="宋体" w:cs="新宋体" w:hint="eastAsia"/>
                <w:sz w:val="24"/>
              </w:rPr>
              <w:t xml:space="preserve">详细对接方案，规划合理、详尽，可行性强，技术方案科学、合理、详尽，可行性强，得 5 分； 产品选型能够满足采购项目要求，技术方案全面、合理，得 </w:t>
            </w:r>
            <w:r>
              <w:rPr>
                <w:rFonts w:ascii="宋体" w:hAnsi="宋体" w:cs="新宋体"/>
                <w:sz w:val="24"/>
              </w:rPr>
              <w:t>3</w:t>
            </w:r>
            <w:r>
              <w:rPr>
                <w:rFonts w:ascii="宋体" w:hAnsi="宋体" w:cs="新宋体" w:hint="eastAsia"/>
                <w:sz w:val="24"/>
              </w:rPr>
              <w:t>分； 产品</w:t>
            </w:r>
            <w:r>
              <w:rPr>
                <w:rFonts w:ascii="宋体" w:hAnsi="宋体" w:cs="新宋体" w:hint="eastAsia"/>
                <w:sz w:val="24"/>
              </w:rPr>
              <w:lastRenderedPageBreak/>
              <w:t xml:space="preserve">选型能够满足采购项目基本要求，响应中包含整体技术方案，但缺少项目针对性、合理性，得 </w:t>
            </w:r>
            <w:r>
              <w:rPr>
                <w:rFonts w:ascii="宋体" w:hAnsi="宋体" w:cs="新宋体"/>
                <w:sz w:val="24"/>
              </w:rPr>
              <w:t>1</w:t>
            </w:r>
            <w:r>
              <w:rPr>
                <w:rFonts w:ascii="宋体" w:hAnsi="宋体" w:cs="新宋体" w:hint="eastAsia"/>
                <w:sz w:val="24"/>
              </w:rPr>
              <w:t xml:space="preserve"> 分，不提供得0分</w:t>
            </w:r>
          </w:p>
        </w:tc>
        <w:tc>
          <w:tcPr>
            <w:tcW w:w="1275" w:type="dxa"/>
            <w:tcBorders>
              <w:tl2br w:val="nil"/>
              <w:tr2bl w:val="nil"/>
            </w:tcBorders>
            <w:tcMar>
              <w:left w:w="108" w:type="dxa"/>
              <w:right w:w="108" w:type="dxa"/>
            </w:tcMar>
            <w:vAlign w:val="center"/>
          </w:tcPr>
          <w:p w14:paraId="53232FAA" w14:textId="77777777" w:rsidR="00F70E96" w:rsidRDefault="00686F82">
            <w:pPr>
              <w:spacing w:line="360" w:lineRule="auto"/>
              <w:jc w:val="center"/>
              <w:rPr>
                <w:rFonts w:ascii="宋体" w:hAnsi="宋体" w:cs="新宋体"/>
                <w:sz w:val="24"/>
              </w:rPr>
            </w:pPr>
            <w:r>
              <w:rPr>
                <w:rFonts w:ascii="宋体" w:hAnsi="宋体" w:cs="新宋体" w:hint="eastAsia"/>
                <w:sz w:val="24"/>
              </w:rPr>
              <w:lastRenderedPageBreak/>
              <w:t>5（0</w:t>
            </w:r>
            <w:r>
              <w:rPr>
                <w:rFonts w:ascii="宋体" w:hAnsi="宋体" w:cs="新宋体"/>
                <w:sz w:val="24"/>
              </w:rPr>
              <w:t>-</w:t>
            </w:r>
            <w:r>
              <w:rPr>
                <w:rFonts w:ascii="宋体" w:hAnsi="宋体" w:cs="新宋体" w:hint="eastAsia"/>
                <w:sz w:val="24"/>
              </w:rPr>
              <w:t>5）</w:t>
            </w:r>
          </w:p>
        </w:tc>
      </w:tr>
      <w:tr w:rsidR="00F70E96" w14:paraId="62A3C2B0" w14:textId="77777777">
        <w:trPr>
          <w:trHeight w:val="531"/>
          <w:tblCellSpacing w:w="0" w:type="dxa"/>
          <w:jc w:val="center"/>
        </w:trPr>
        <w:tc>
          <w:tcPr>
            <w:tcW w:w="860" w:type="dxa"/>
            <w:vMerge/>
            <w:tcBorders>
              <w:tl2br w:val="nil"/>
              <w:tr2bl w:val="nil"/>
            </w:tcBorders>
            <w:tcMar>
              <w:left w:w="108" w:type="dxa"/>
              <w:right w:w="108" w:type="dxa"/>
            </w:tcMar>
            <w:vAlign w:val="center"/>
          </w:tcPr>
          <w:p w14:paraId="7A13A8FC" w14:textId="77777777" w:rsidR="00F70E96" w:rsidRDefault="00F70E96">
            <w:pPr>
              <w:spacing w:line="360" w:lineRule="auto"/>
              <w:rPr>
                <w:rFonts w:ascii="宋体" w:hAnsi="宋体" w:cs="新宋体"/>
                <w:sz w:val="24"/>
              </w:rPr>
            </w:pPr>
          </w:p>
        </w:tc>
        <w:tc>
          <w:tcPr>
            <w:tcW w:w="993" w:type="dxa"/>
            <w:vMerge/>
            <w:tcBorders>
              <w:tl2br w:val="nil"/>
              <w:tr2bl w:val="nil"/>
            </w:tcBorders>
            <w:tcMar>
              <w:left w:w="108" w:type="dxa"/>
              <w:right w:w="108" w:type="dxa"/>
            </w:tcMar>
            <w:vAlign w:val="center"/>
          </w:tcPr>
          <w:p w14:paraId="5F46B665" w14:textId="77777777" w:rsidR="00F70E96" w:rsidRDefault="00F70E96">
            <w:pPr>
              <w:spacing w:line="360" w:lineRule="auto"/>
              <w:rPr>
                <w:rFonts w:ascii="宋体" w:hAnsi="宋体" w:cs="新宋体"/>
                <w:sz w:val="24"/>
              </w:rPr>
            </w:pPr>
          </w:p>
        </w:tc>
        <w:tc>
          <w:tcPr>
            <w:tcW w:w="992" w:type="dxa"/>
            <w:tcBorders>
              <w:tl2br w:val="nil"/>
              <w:tr2bl w:val="nil"/>
            </w:tcBorders>
            <w:tcMar>
              <w:left w:w="108" w:type="dxa"/>
              <w:right w:w="108" w:type="dxa"/>
            </w:tcMar>
          </w:tcPr>
          <w:p w14:paraId="36D01B6E" w14:textId="77777777" w:rsidR="00F70E96" w:rsidRDefault="00686F82">
            <w:pPr>
              <w:spacing w:line="360" w:lineRule="auto"/>
              <w:rPr>
                <w:rFonts w:ascii="宋体" w:hAnsi="宋体" w:cs="新宋体"/>
                <w:sz w:val="24"/>
              </w:rPr>
            </w:pPr>
            <w:r>
              <w:rPr>
                <w:rFonts w:ascii="宋体" w:hAnsi="宋体" w:cs="新宋体" w:hint="eastAsia"/>
                <w:sz w:val="24"/>
              </w:rPr>
              <w:t>实施方案</w:t>
            </w:r>
          </w:p>
        </w:tc>
        <w:tc>
          <w:tcPr>
            <w:tcW w:w="5245" w:type="dxa"/>
            <w:tcBorders>
              <w:tl2br w:val="nil"/>
              <w:tr2bl w:val="nil"/>
            </w:tcBorders>
            <w:tcMar>
              <w:left w:w="108" w:type="dxa"/>
              <w:right w:w="108" w:type="dxa"/>
            </w:tcMar>
          </w:tcPr>
          <w:p w14:paraId="68B92386" w14:textId="77777777" w:rsidR="00F70E96" w:rsidRDefault="00686F82">
            <w:pPr>
              <w:spacing w:line="360" w:lineRule="auto"/>
              <w:rPr>
                <w:rFonts w:ascii="宋体" w:hAnsi="宋体" w:cs="新宋体"/>
                <w:sz w:val="24"/>
              </w:rPr>
            </w:pPr>
            <w:r>
              <w:rPr>
                <w:rFonts w:ascii="宋体" w:hAnsi="宋体" w:cs="新宋体" w:hint="eastAsia"/>
                <w:sz w:val="24"/>
              </w:rPr>
              <w:t xml:space="preserve">实施方案详尽，科学，合理，项目团队人员配备充足，技术能力出众，人员分工合理，项目实施关键时间节点清晰，得5分；实施方案较为合理，项目团队人员分工合理，响应方案中包括项目进度控制措施，得 </w:t>
            </w:r>
            <w:r>
              <w:rPr>
                <w:rFonts w:ascii="宋体" w:hAnsi="宋体" w:cs="新宋体"/>
                <w:sz w:val="24"/>
              </w:rPr>
              <w:t>3</w:t>
            </w:r>
            <w:r>
              <w:rPr>
                <w:rFonts w:ascii="宋体" w:hAnsi="宋体" w:cs="新宋体" w:hint="eastAsia"/>
                <w:sz w:val="24"/>
              </w:rPr>
              <w:t xml:space="preserve">分； 投标人对实施方案进行了响应，但缺少详细方案，得 </w:t>
            </w:r>
            <w:r>
              <w:rPr>
                <w:rFonts w:ascii="宋体" w:hAnsi="宋体" w:cs="新宋体"/>
                <w:sz w:val="24"/>
              </w:rPr>
              <w:t>1</w:t>
            </w:r>
            <w:r>
              <w:rPr>
                <w:rFonts w:ascii="宋体" w:hAnsi="宋体" w:cs="新宋体" w:hint="eastAsia"/>
                <w:sz w:val="24"/>
              </w:rPr>
              <w:t>分；没有得0分</w:t>
            </w:r>
          </w:p>
        </w:tc>
        <w:tc>
          <w:tcPr>
            <w:tcW w:w="1275" w:type="dxa"/>
            <w:tcBorders>
              <w:tl2br w:val="nil"/>
              <w:tr2bl w:val="nil"/>
            </w:tcBorders>
            <w:tcMar>
              <w:left w:w="108" w:type="dxa"/>
              <w:right w:w="108" w:type="dxa"/>
            </w:tcMar>
            <w:vAlign w:val="center"/>
          </w:tcPr>
          <w:p w14:paraId="2194C058" w14:textId="77777777" w:rsidR="00F70E96" w:rsidRDefault="00686F82">
            <w:pPr>
              <w:spacing w:line="360" w:lineRule="auto"/>
              <w:jc w:val="center"/>
              <w:rPr>
                <w:rFonts w:ascii="宋体" w:hAnsi="宋体" w:cs="新宋体"/>
                <w:sz w:val="24"/>
              </w:rPr>
            </w:pPr>
            <w:r>
              <w:rPr>
                <w:rFonts w:ascii="宋体" w:hAnsi="宋体" w:cs="新宋体" w:hint="eastAsia"/>
                <w:sz w:val="24"/>
              </w:rPr>
              <w:t>5（0</w:t>
            </w:r>
            <w:r>
              <w:rPr>
                <w:rFonts w:ascii="宋体" w:hAnsi="宋体" w:cs="新宋体"/>
                <w:sz w:val="24"/>
              </w:rPr>
              <w:t>-</w:t>
            </w:r>
            <w:r>
              <w:rPr>
                <w:rFonts w:ascii="宋体" w:hAnsi="宋体" w:cs="新宋体" w:hint="eastAsia"/>
                <w:sz w:val="24"/>
              </w:rPr>
              <w:t>5）</w:t>
            </w:r>
          </w:p>
        </w:tc>
      </w:tr>
      <w:tr w:rsidR="00F70E96" w14:paraId="305570B1" w14:textId="77777777">
        <w:trPr>
          <w:trHeight w:val="531"/>
          <w:tblCellSpacing w:w="0" w:type="dxa"/>
          <w:jc w:val="center"/>
        </w:trPr>
        <w:tc>
          <w:tcPr>
            <w:tcW w:w="860" w:type="dxa"/>
            <w:vMerge/>
            <w:tcBorders>
              <w:tl2br w:val="nil"/>
              <w:tr2bl w:val="nil"/>
            </w:tcBorders>
            <w:tcMar>
              <w:left w:w="108" w:type="dxa"/>
              <w:right w:w="108" w:type="dxa"/>
            </w:tcMar>
            <w:vAlign w:val="center"/>
          </w:tcPr>
          <w:p w14:paraId="3F70C828" w14:textId="77777777" w:rsidR="00F70E96" w:rsidRDefault="00F70E96">
            <w:pPr>
              <w:spacing w:line="360" w:lineRule="auto"/>
              <w:rPr>
                <w:rFonts w:ascii="宋体" w:hAnsi="宋体" w:cs="新宋体"/>
                <w:sz w:val="24"/>
              </w:rPr>
            </w:pPr>
          </w:p>
        </w:tc>
        <w:tc>
          <w:tcPr>
            <w:tcW w:w="993" w:type="dxa"/>
            <w:vMerge/>
            <w:tcBorders>
              <w:tl2br w:val="nil"/>
              <w:tr2bl w:val="nil"/>
            </w:tcBorders>
            <w:tcMar>
              <w:left w:w="108" w:type="dxa"/>
              <w:right w:w="108" w:type="dxa"/>
            </w:tcMar>
            <w:vAlign w:val="center"/>
          </w:tcPr>
          <w:p w14:paraId="64BB87C9" w14:textId="77777777" w:rsidR="00F70E96" w:rsidRDefault="00F70E96">
            <w:pPr>
              <w:spacing w:line="360" w:lineRule="auto"/>
              <w:rPr>
                <w:rFonts w:ascii="宋体" w:hAnsi="宋体" w:cs="新宋体"/>
                <w:sz w:val="24"/>
              </w:rPr>
            </w:pPr>
          </w:p>
        </w:tc>
        <w:tc>
          <w:tcPr>
            <w:tcW w:w="992" w:type="dxa"/>
            <w:tcBorders>
              <w:tl2br w:val="nil"/>
              <w:tr2bl w:val="nil"/>
            </w:tcBorders>
            <w:tcMar>
              <w:left w:w="108" w:type="dxa"/>
              <w:right w:w="108" w:type="dxa"/>
            </w:tcMar>
          </w:tcPr>
          <w:p w14:paraId="09552162" w14:textId="77777777" w:rsidR="00F70E96" w:rsidRDefault="00686F82">
            <w:pPr>
              <w:spacing w:line="360" w:lineRule="auto"/>
              <w:rPr>
                <w:rFonts w:ascii="宋体" w:hAnsi="宋体" w:cs="新宋体"/>
                <w:sz w:val="24"/>
              </w:rPr>
            </w:pPr>
            <w:r>
              <w:rPr>
                <w:rFonts w:ascii="宋体" w:hAnsi="宋体" w:cs="新宋体" w:hint="eastAsia"/>
                <w:sz w:val="24"/>
              </w:rPr>
              <w:t>培训及售后服务方案</w:t>
            </w:r>
          </w:p>
        </w:tc>
        <w:tc>
          <w:tcPr>
            <w:tcW w:w="5245" w:type="dxa"/>
            <w:tcBorders>
              <w:tl2br w:val="nil"/>
              <w:tr2bl w:val="nil"/>
            </w:tcBorders>
            <w:tcMar>
              <w:left w:w="108" w:type="dxa"/>
              <w:right w:w="108" w:type="dxa"/>
            </w:tcMar>
          </w:tcPr>
          <w:p w14:paraId="21EE6DA4" w14:textId="77777777" w:rsidR="00F70E96" w:rsidRDefault="00686F82" w:rsidP="00646BAE">
            <w:pPr>
              <w:spacing w:line="360" w:lineRule="auto"/>
              <w:rPr>
                <w:rFonts w:ascii="宋体" w:hAnsi="宋体" w:cs="新宋体"/>
                <w:sz w:val="24"/>
              </w:rPr>
            </w:pPr>
            <w:r>
              <w:rPr>
                <w:rFonts w:ascii="宋体" w:hAnsi="宋体" w:cs="新宋体" w:hint="eastAsia"/>
                <w:sz w:val="24"/>
              </w:rPr>
              <w:t>综合考虑售后服务服务内容、产品质保期、售后服务响应时间、反应迅速等提供的售后服务方案的全面性、及时性，培训方案的完整性、全面性和可操作性。好得5分、良好得</w:t>
            </w:r>
            <w:r>
              <w:rPr>
                <w:rFonts w:ascii="宋体" w:hAnsi="宋体" w:cs="新宋体"/>
                <w:sz w:val="24"/>
              </w:rPr>
              <w:t>3</w:t>
            </w:r>
            <w:r>
              <w:rPr>
                <w:rFonts w:ascii="宋体" w:hAnsi="宋体" w:cs="新宋体" w:hint="eastAsia"/>
                <w:sz w:val="24"/>
              </w:rPr>
              <w:t>分、一般得</w:t>
            </w:r>
            <w:r>
              <w:rPr>
                <w:rFonts w:ascii="宋体" w:hAnsi="宋体" w:cs="新宋体"/>
                <w:sz w:val="24"/>
              </w:rPr>
              <w:t>1</w:t>
            </w:r>
            <w:r>
              <w:rPr>
                <w:rFonts w:ascii="宋体" w:hAnsi="宋体" w:cs="新宋体" w:hint="eastAsia"/>
                <w:sz w:val="24"/>
              </w:rPr>
              <w:t>分，没有得0分</w:t>
            </w:r>
          </w:p>
          <w:p w14:paraId="11C86291" w14:textId="77777777" w:rsidR="00F70E96" w:rsidRPr="00332295" w:rsidRDefault="00686F82" w:rsidP="00332295">
            <w:pPr>
              <w:spacing w:line="360" w:lineRule="auto"/>
              <w:rPr>
                <w:rFonts w:ascii="宋体" w:hAnsi="宋体" w:cs="新宋体"/>
                <w:sz w:val="24"/>
              </w:rPr>
            </w:pPr>
            <w:r w:rsidRPr="00332295">
              <w:rPr>
                <w:rFonts w:ascii="宋体" w:hAnsi="宋体" w:cs="新宋体" w:hint="eastAsia"/>
                <w:sz w:val="24"/>
              </w:rPr>
              <w:t>注：</w:t>
            </w:r>
            <w:r w:rsidR="003B40E6" w:rsidRPr="00332295">
              <w:rPr>
                <w:rFonts w:ascii="宋体" w:hAnsi="宋体" w:cs="新宋体" w:hint="eastAsia"/>
                <w:sz w:val="24"/>
              </w:rPr>
              <w:t>1、</w:t>
            </w:r>
            <w:r w:rsidRPr="00332295">
              <w:rPr>
                <w:rFonts w:ascii="宋体" w:hAnsi="宋体" w:cs="新宋体" w:hint="eastAsia"/>
                <w:sz w:val="24"/>
              </w:rPr>
              <w:t>供应商需提供原厂售后服务承诺函（格式自拟），未提供不得分。</w:t>
            </w:r>
          </w:p>
          <w:p w14:paraId="52F0F987" w14:textId="0818EC88" w:rsidR="003B40E6" w:rsidRPr="003B40E6" w:rsidRDefault="003B40E6" w:rsidP="00332295">
            <w:pPr>
              <w:spacing w:line="360" w:lineRule="auto"/>
            </w:pPr>
            <w:r w:rsidRPr="00332295">
              <w:rPr>
                <w:rFonts w:ascii="宋体" w:hAnsi="宋体" w:cs="新宋体" w:hint="eastAsia"/>
                <w:sz w:val="24"/>
              </w:rPr>
              <w:t>2、供应商需提供驻场人员信息表及承诺函并加盖投标人公章（格式自拟）</w:t>
            </w:r>
            <w:r w:rsidR="006D108D" w:rsidRPr="00332295">
              <w:rPr>
                <w:rFonts w:ascii="宋体" w:hAnsi="宋体" w:cs="新宋体" w:hint="eastAsia"/>
                <w:sz w:val="24"/>
              </w:rPr>
              <w:t>，未提供不得分。</w:t>
            </w:r>
          </w:p>
        </w:tc>
        <w:tc>
          <w:tcPr>
            <w:tcW w:w="1275" w:type="dxa"/>
            <w:tcBorders>
              <w:tl2br w:val="nil"/>
              <w:tr2bl w:val="nil"/>
            </w:tcBorders>
            <w:tcMar>
              <w:left w:w="108" w:type="dxa"/>
              <w:right w:w="108" w:type="dxa"/>
            </w:tcMar>
            <w:vAlign w:val="center"/>
          </w:tcPr>
          <w:p w14:paraId="01A19ECB" w14:textId="77777777" w:rsidR="00F70E96" w:rsidRDefault="00686F82">
            <w:pPr>
              <w:spacing w:line="360" w:lineRule="auto"/>
              <w:jc w:val="center"/>
              <w:rPr>
                <w:rFonts w:ascii="宋体" w:hAnsi="宋体" w:cs="新宋体"/>
                <w:sz w:val="24"/>
              </w:rPr>
            </w:pPr>
            <w:r>
              <w:rPr>
                <w:rFonts w:ascii="宋体" w:hAnsi="宋体" w:cs="新宋体" w:hint="eastAsia"/>
                <w:sz w:val="24"/>
              </w:rPr>
              <w:t>5（0</w:t>
            </w:r>
            <w:r>
              <w:rPr>
                <w:rFonts w:ascii="宋体" w:hAnsi="宋体" w:cs="新宋体"/>
                <w:sz w:val="24"/>
              </w:rPr>
              <w:t>-</w:t>
            </w:r>
            <w:r>
              <w:rPr>
                <w:rFonts w:ascii="宋体" w:hAnsi="宋体" w:cs="新宋体" w:hint="eastAsia"/>
                <w:sz w:val="24"/>
              </w:rPr>
              <w:t>5）</w:t>
            </w:r>
          </w:p>
        </w:tc>
      </w:tr>
    </w:tbl>
    <w:p w14:paraId="677EF116" w14:textId="77777777" w:rsidR="00F70E96" w:rsidRDefault="00686F82">
      <w:pPr>
        <w:spacing w:line="360" w:lineRule="auto"/>
        <w:rPr>
          <w:rFonts w:ascii="宋体" w:hAnsi="宋体"/>
          <w:sz w:val="24"/>
        </w:rPr>
      </w:pPr>
      <w:r>
        <w:rPr>
          <w:rFonts w:ascii="宋体" w:hAnsi="宋体" w:hint="eastAsia"/>
          <w:b/>
          <w:sz w:val="24"/>
        </w:rPr>
        <w:t>附注：</w:t>
      </w:r>
    </w:p>
    <w:p w14:paraId="0BF3C258" w14:textId="77777777" w:rsidR="00F70E96" w:rsidRDefault="00686F82">
      <w:pPr>
        <w:widowControl/>
        <w:spacing w:line="360" w:lineRule="auto"/>
        <w:ind w:firstLineChars="200" w:firstLine="482"/>
        <w:jc w:val="left"/>
        <w:rPr>
          <w:rFonts w:ascii="宋体" w:hAnsi="宋体" w:cs="Tahoma"/>
          <w:kern w:val="0"/>
          <w:sz w:val="24"/>
        </w:rPr>
      </w:pPr>
      <w:r>
        <w:rPr>
          <w:rFonts w:ascii="宋体" w:hAnsi="宋体"/>
          <w:b/>
          <w:sz w:val="24"/>
        </w:rPr>
        <w:t>1.</w:t>
      </w:r>
      <w:r>
        <w:rPr>
          <w:rFonts w:ascii="宋体" w:hAnsi="宋体" w:cs="Tahoma" w:hint="eastAsia"/>
          <w:kern w:val="0"/>
          <w:sz w:val="24"/>
        </w:rPr>
        <w:t>根据《工业和信息化部、国家统计局、国家发展和改革委员会、财政部关于印发中小企业划型标准规定的通知》（工信部联企业</w:t>
      </w:r>
      <w:r>
        <w:rPr>
          <w:rFonts w:ascii="宋体" w:hAnsi="宋体" w:cs="Tahoma"/>
          <w:kern w:val="0"/>
          <w:sz w:val="24"/>
        </w:rPr>
        <w:t>[2011]300号）规定的划分标准，</w:t>
      </w:r>
      <w:r>
        <w:rPr>
          <w:rFonts w:ascii="宋体" w:hAnsi="宋体" w:cs="Tahoma" w:hint="eastAsia"/>
          <w:kern w:val="0"/>
          <w:sz w:val="24"/>
        </w:rPr>
        <w:t>对于符合《政府采购促进中小企业发展管理办法》规定的小</w:t>
      </w:r>
      <w:proofErr w:type="gramStart"/>
      <w:r>
        <w:rPr>
          <w:rFonts w:ascii="宋体" w:hAnsi="宋体" w:cs="Tahoma" w:hint="eastAsia"/>
          <w:kern w:val="0"/>
          <w:sz w:val="24"/>
        </w:rPr>
        <w:t>微企业</w:t>
      </w:r>
      <w:proofErr w:type="gramEnd"/>
      <w:r>
        <w:rPr>
          <w:rFonts w:ascii="宋体" w:hAnsi="宋体" w:cs="Tahoma"/>
          <w:kern w:val="0"/>
          <w:sz w:val="24"/>
        </w:rPr>
        <w:t>报价给予10%</w:t>
      </w:r>
      <w:r>
        <w:rPr>
          <w:rFonts w:ascii="宋体" w:hAnsi="宋体" w:cs="Tahoma" w:hint="eastAsia"/>
          <w:kern w:val="0"/>
          <w:sz w:val="24"/>
        </w:rPr>
        <w:t>（工程项目为3%）</w:t>
      </w:r>
      <w:r>
        <w:rPr>
          <w:rFonts w:ascii="宋体" w:hAnsi="宋体" w:cs="Tahoma"/>
          <w:kern w:val="0"/>
          <w:sz w:val="24"/>
        </w:rPr>
        <w:t>的扣除</w:t>
      </w:r>
      <w:r>
        <w:rPr>
          <w:rFonts w:ascii="宋体" w:hAnsi="宋体" w:cs="Tahoma" w:hint="eastAsia"/>
          <w:kern w:val="0"/>
          <w:sz w:val="24"/>
        </w:rPr>
        <w:t>，用扣除后价格</w:t>
      </w:r>
      <w:r>
        <w:rPr>
          <w:rFonts w:ascii="宋体" w:hAnsi="宋体" w:cs="Tahoma"/>
          <w:kern w:val="0"/>
          <w:sz w:val="24"/>
        </w:rPr>
        <w:t>作为评标</w:t>
      </w:r>
      <w:proofErr w:type="gramStart"/>
      <w:r>
        <w:rPr>
          <w:rFonts w:ascii="宋体" w:hAnsi="宋体" w:cs="Tahoma"/>
          <w:kern w:val="0"/>
          <w:sz w:val="24"/>
        </w:rPr>
        <w:t>价</w:t>
      </w:r>
      <w:r>
        <w:rPr>
          <w:rFonts w:ascii="宋体" w:hAnsi="宋体" w:cs="Tahoma" w:hint="eastAsia"/>
          <w:kern w:val="0"/>
          <w:sz w:val="24"/>
        </w:rPr>
        <w:t>参加</w:t>
      </w:r>
      <w:proofErr w:type="gramEnd"/>
      <w:r>
        <w:rPr>
          <w:rFonts w:ascii="宋体" w:hAnsi="宋体" w:cs="Tahoma" w:hint="eastAsia"/>
          <w:kern w:val="0"/>
          <w:sz w:val="24"/>
        </w:rPr>
        <w:t>评审</w:t>
      </w:r>
      <w:r>
        <w:rPr>
          <w:rFonts w:ascii="宋体" w:hAnsi="宋体" w:cs="Tahoma"/>
          <w:kern w:val="0"/>
          <w:sz w:val="24"/>
        </w:rPr>
        <w:t>。其它形式下，投标人的投标报价即为其评标价。小型和微型企业填写比选文件</w:t>
      </w:r>
      <w:r>
        <w:rPr>
          <w:rFonts w:ascii="宋体" w:hAnsi="宋体" w:cs="Tahoma" w:hint="eastAsia"/>
          <w:kern w:val="0"/>
          <w:sz w:val="24"/>
        </w:rPr>
        <w:t>第七章中规定的“中小企业声明函”，否则不考虑价格扣除。</w:t>
      </w:r>
    </w:p>
    <w:p w14:paraId="21736C48" w14:textId="77777777" w:rsidR="00F70E96" w:rsidRDefault="00686F82">
      <w:pPr>
        <w:pStyle w:val="aff"/>
        <w:tabs>
          <w:tab w:val="left" w:pos="1275"/>
          <w:tab w:val="left" w:pos="1440"/>
          <w:tab w:val="left" w:pos="1620"/>
        </w:tabs>
        <w:spacing w:line="360" w:lineRule="auto"/>
        <w:ind w:leftChars="135" w:left="283" w:firstLineChars="200" w:firstLine="480"/>
        <w:rPr>
          <w:rFonts w:hAnsi="宋体"/>
          <w:sz w:val="24"/>
          <w:szCs w:val="24"/>
        </w:rPr>
      </w:pPr>
      <w:r>
        <w:rPr>
          <w:rFonts w:hAnsi="宋体" w:hint="eastAsia"/>
          <w:sz w:val="24"/>
          <w:szCs w:val="24"/>
        </w:rPr>
        <w:t>（</w:t>
      </w:r>
      <w:r>
        <w:rPr>
          <w:rFonts w:hAnsi="宋体"/>
          <w:sz w:val="24"/>
          <w:szCs w:val="24"/>
        </w:rPr>
        <w:t>1）监狱企业投标视同小型、微型企业，须</w:t>
      </w:r>
      <w:r>
        <w:rPr>
          <w:rFonts w:hAnsi="宋体" w:cs="Tahoma" w:hint="eastAsia"/>
          <w:kern w:val="0"/>
          <w:sz w:val="24"/>
          <w:szCs w:val="24"/>
        </w:rPr>
        <w:t>填写比选文件第七章规定的“中小企业声明函”并提供由省级以上</w:t>
      </w:r>
      <w:r>
        <w:rPr>
          <w:rFonts w:hAnsi="宋体" w:hint="eastAsia"/>
          <w:sz w:val="24"/>
          <w:szCs w:val="24"/>
        </w:rPr>
        <w:t>监狱管理局、戒毒管理局（含新疆生产建设兵团）出具的属于监狱企业的证明文件复印件</w:t>
      </w:r>
      <w:r>
        <w:rPr>
          <w:rFonts w:hAnsi="宋体" w:cs="Tahoma" w:hint="eastAsia"/>
          <w:kern w:val="0"/>
          <w:sz w:val="24"/>
          <w:szCs w:val="24"/>
        </w:rPr>
        <w:t>，否则不考虑价格扣除</w:t>
      </w:r>
      <w:r>
        <w:rPr>
          <w:rFonts w:hAnsi="宋体" w:hint="eastAsia"/>
          <w:sz w:val="24"/>
          <w:szCs w:val="24"/>
        </w:rPr>
        <w:t>。</w:t>
      </w:r>
    </w:p>
    <w:p w14:paraId="640DD67A" w14:textId="77777777" w:rsidR="00F70E96" w:rsidRDefault="00686F82">
      <w:pPr>
        <w:pStyle w:val="aff"/>
        <w:tabs>
          <w:tab w:val="left" w:pos="1275"/>
          <w:tab w:val="left" w:pos="1440"/>
          <w:tab w:val="left" w:pos="1620"/>
        </w:tabs>
        <w:spacing w:line="360" w:lineRule="auto"/>
        <w:ind w:leftChars="135" w:left="283" w:firstLineChars="200" w:firstLine="480"/>
        <w:rPr>
          <w:rFonts w:hAnsi="宋体"/>
          <w:b/>
          <w:sz w:val="24"/>
          <w:szCs w:val="24"/>
        </w:rPr>
      </w:pPr>
      <w:r>
        <w:rPr>
          <w:rFonts w:hAnsi="宋体" w:cs="Tahoma" w:hint="eastAsia"/>
          <w:kern w:val="0"/>
          <w:sz w:val="24"/>
          <w:szCs w:val="24"/>
        </w:rPr>
        <w:t>（</w:t>
      </w:r>
      <w:r>
        <w:rPr>
          <w:rFonts w:hAnsi="宋体" w:cs="Tahoma"/>
          <w:kern w:val="0"/>
          <w:sz w:val="24"/>
          <w:szCs w:val="24"/>
        </w:rPr>
        <w:t>2）残疾人福利性单位</w:t>
      </w:r>
      <w:r>
        <w:rPr>
          <w:rFonts w:hAnsi="宋体" w:cs="Tahoma" w:hint="eastAsia"/>
          <w:kern w:val="0"/>
          <w:sz w:val="24"/>
          <w:szCs w:val="24"/>
        </w:rPr>
        <w:t>投标</w:t>
      </w:r>
      <w:r>
        <w:rPr>
          <w:rFonts w:hAnsi="宋体" w:cs="Tahoma"/>
          <w:kern w:val="0"/>
          <w:sz w:val="24"/>
          <w:szCs w:val="24"/>
        </w:rPr>
        <w:t>视同小型、微型企业</w:t>
      </w:r>
      <w:r>
        <w:rPr>
          <w:rFonts w:hAnsi="宋体" w:cs="Tahoma" w:hint="eastAsia"/>
          <w:kern w:val="0"/>
          <w:sz w:val="24"/>
          <w:szCs w:val="24"/>
        </w:rPr>
        <w:t>，须填写比选文件第七章</w:t>
      </w:r>
      <w:r>
        <w:rPr>
          <w:rFonts w:hAnsi="宋体" w:cs="Tahoma"/>
          <w:kern w:val="0"/>
          <w:sz w:val="24"/>
          <w:szCs w:val="24"/>
        </w:rPr>
        <w:t>规定的“残疾人福利性单位声明函</w:t>
      </w:r>
      <w:r>
        <w:rPr>
          <w:rFonts w:hAnsi="宋体" w:cs="Tahoma" w:hint="eastAsia"/>
          <w:kern w:val="0"/>
          <w:sz w:val="24"/>
          <w:szCs w:val="24"/>
        </w:rPr>
        <w:t>”，否则不考虑价格扣除。</w:t>
      </w:r>
      <w:r>
        <w:rPr>
          <w:rFonts w:hAnsi="宋体"/>
          <w:b/>
          <w:sz w:val="24"/>
          <w:szCs w:val="24"/>
        </w:rPr>
        <w:t>残疾人福利性</w:t>
      </w:r>
      <w:r>
        <w:rPr>
          <w:rFonts w:hAnsi="宋体"/>
          <w:b/>
          <w:sz w:val="24"/>
          <w:szCs w:val="24"/>
        </w:rPr>
        <w:lastRenderedPageBreak/>
        <w:t>单位属于小型、微型企业的，不重复享受政策。</w:t>
      </w:r>
    </w:p>
    <w:p w14:paraId="01E9FBBD" w14:textId="77777777" w:rsidR="00F70E96" w:rsidRDefault="00686F82">
      <w:pPr>
        <w:pStyle w:val="aff"/>
        <w:tabs>
          <w:tab w:val="left" w:pos="1275"/>
          <w:tab w:val="left" w:pos="1440"/>
          <w:tab w:val="left" w:pos="1620"/>
        </w:tabs>
        <w:spacing w:line="360" w:lineRule="auto"/>
        <w:ind w:leftChars="135" w:left="283" w:firstLineChars="200" w:firstLine="480"/>
        <w:rPr>
          <w:rFonts w:hAnsi="宋体"/>
          <w:sz w:val="24"/>
          <w:szCs w:val="24"/>
        </w:rPr>
      </w:pPr>
      <w:r>
        <w:rPr>
          <w:rFonts w:hAnsi="宋体" w:hint="eastAsia"/>
          <w:sz w:val="24"/>
          <w:szCs w:val="24"/>
        </w:rPr>
        <w:t>（3）本项目对应的中小企业划分标准所属行业为：</w:t>
      </w:r>
    </w:p>
    <w:tbl>
      <w:tblPr>
        <w:tblW w:w="7225" w:type="dxa"/>
        <w:jc w:val="center"/>
        <w:tblLayout w:type="fixed"/>
        <w:tblLook w:val="04A0" w:firstRow="1" w:lastRow="0" w:firstColumn="1" w:lastColumn="0" w:noHBand="0" w:noVBand="1"/>
      </w:tblPr>
      <w:tblGrid>
        <w:gridCol w:w="988"/>
        <w:gridCol w:w="3544"/>
        <w:gridCol w:w="2693"/>
      </w:tblGrid>
      <w:tr w:rsidR="00F70E96" w14:paraId="45BC8349" w14:textId="77777777">
        <w:trPr>
          <w:jc w:val="center"/>
        </w:trPr>
        <w:tc>
          <w:tcPr>
            <w:tcW w:w="988" w:type="dxa"/>
            <w:tcBorders>
              <w:top w:val="single" w:sz="8" w:space="0" w:color="000000"/>
              <w:left w:val="single" w:sz="8" w:space="0" w:color="000000"/>
              <w:bottom w:val="single" w:sz="4" w:space="0" w:color="000000"/>
              <w:right w:val="single" w:sz="4" w:space="0" w:color="000000"/>
            </w:tcBorders>
            <w:shd w:val="clear" w:color="auto" w:fill="E7E6E6"/>
            <w:noWrap/>
            <w:vAlign w:val="center"/>
          </w:tcPr>
          <w:p w14:paraId="086B26FA" w14:textId="77777777" w:rsidR="00F70E96" w:rsidRDefault="00686F82">
            <w:pPr>
              <w:spacing w:line="360" w:lineRule="auto"/>
              <w:jc w:val="center"/>
              <w:textAlignment w:val="center"/>
              <w:rPr>
                <w:rFonts w:ascii="宋体" w:hAnsi="宋体" w:cs="等线"/>
                <w:b/>
                <w:bCs/>
                <w:color w:val="000000"/>
                <w:sz w:val="24"/>
              </w:rPr>
            </w:pPr>
            <w:r>
              <w:rPr>
                <w:rFonts w:ascii="宋体" w:hAnsi="宋体" w:cs="等线" w:hint="eastAsia"/>
                <w:b/>
                <w:bCs/>
                <w:color w:val="000000"/>
                <w:kern w:val="0"/>
                <w:sz w:val="24"/>
                <w:lang w:bidi="ar"/>
              </w:rPr>
              <w:t>序号</w:t>
            </w:r>
          </w:p>
        </w:tc>
        <w:tc>
          <w:tcPr>
            <w:tcW w:w="3544"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14:paraId="11C309D6" w14:textId="77777777" w:rsidR="00F70E96" w:rsidRDefault="00686F82">
            <w:pPr>
              <w:spacing w:line="360" w:lineRule="auto"/>
              <w:jc w:val="center"/>
              <w:textAlignment w:val="center"/>
              <w:rPr>
                <w:rFonts w:ascii="宋体" w:hAnsi="宋体" w:cs="等线"/>
                <w:b/>
                <w:bCs/>
                <w:color w:val="000000"/>
                <w:sz w:val="24"/>
              </w:rPr>
            </w:pPr>
            <w:r>
              <w:rPr>
                <w:rFonts w:ascii="宋体" w:hAnsi="宋体" w:cs="等线" w:hint="eastAsia"/>
                <w:b/>
                <w:bCs/>
                <w:color w:val="000000"/>
                <w:kern w:val="0"/>
                <w:sz w:val="24"/>
                <w:lang w:bidi="ar"/>
              </w:rPr>
              <w:t>货物名称</w:t>
            </w:r>
          </w:p>
        </w:tc>
        <w:tc>
          <w:tcPr>
            <w:tcW w:w="2693" w:type="dxa"/>
            <w:tcBorders>
              <w:top w:val="single" w:sz="8" w:space="0" w:color="000000"/>
              <w:left w:val="single" w:sz="4" w:space="0" w:color="000000"/>
              <w:bottom w:val="single" w:sz="4" w:space="0" w:color="000000"/>
              <w:right w:val="single" w:sz="4" w:space="0" w:color="000000"/>
            </w:tcBorders>
            <w:shd w:val="clear" w:color="auto" w:fill="E7E6E6"/>
            <w:noWrap/>
            <w:vAlign w:val="center"/>
          </w:tcPr>
          <w:p w14:paraId="025D0604" w14:textId="77777777" w:rsidR="00F70E96" w:rsidRDefault="00686F82">
            <w:pPr>
              <w:spacing w:line="360" w:lineRule="auto"/>
              <w:jc w:val="center"/>
              <w:textAlignment w:val="center"/>
              <w:rPr>
                <w:rFonts w:ascii="宋体" w:hAnsi="宋体" w:cs="等线"/>
                <w:b/>
                <w:bCs/>
                <w:color w:val="000000"/>
                <w:sz w:val="24"/>
              </w:rPr>
            </w:pPr>
            <w:r>
              <w:rPr>
                <w:rFonts w:ascii="宋体" w:hAnsi="宋体" w:cs="等线" w:hint="eastAsia"/>
                <w:b/>
                <w:bCs/>
                <w:color w:val="000000"/>
                <w:kern w:val="0"/>
                <w:sz w:val="24"/>
                <w:lang w:bidi="ar"/>
              </w:rPr>
              <w:t>中小企业行业划分标准</w:t>
            </w:r>
          </w:p>
        </w:tc>
      </w:tr>
      <w:tr w:rsidR="00F70E96" w14:paraId="73C8E200" w14:textId="77777777">
        <w:trPr>
          <w:jc w:val="center"/>
        </w:trPr>
        <w:tc>
          <w:tcPr>
            <w:tcW w:w="988"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C054FB7" w14:textId="77777777" w:rsidR="00F70E96" w:rsidRDefault="00686F82">
            <w:pPr>
              <w:spacing w:line="360" w:lineRule="auto"/>
              <w:jc w:val="center"/>
              <w:rPr>
                <w:rFonts w:ascii="宋体" w:hAnsi="宋体" w:cs="Arial"/>
                <w:sz w:val="24"/>
              </w:rPr>
            </w:pPr>
            <w:r>
              <w:rPr>
                <w:rFonts w:ascii="宋体" w:hAnsi="宋体" w:cs="Arial"/>
                <w:sz w:val="2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FFD85"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无线控制器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D894C" w14:textId="77777777" w:rsidR="00F70E96" w:rsidRDefault="00686F82">
            <w:pPr>
              <w:spacing w:line="360" w:lineRule="auto"/>
              <w:jc w:val="center"/>
              <w:rPr>
                <w:rFonts w:ascii="宋体" w:hAnsi="宋体" w:cs="等线"/>
                <w:sz w:val="24"/>
              </w:rPr>
            </w:pPr>
            <w:r>
              <w:rPr>
                <w:rFonts w:ascii="宋体" w:hAnsi="宋体" w:cs="等线" w:hint="eastAsia"/>
                <w:sz w:val="24"/>
              </w:rPr>
              <w:t>工业</w:t>
            </w:r>
          </w:p>
        </w:tc>
      </w:tr>
      <w:tr w:rsidR="00F70E96" w14:paraId="0F889693" w14:textId="77777777">
        <w:trPr>
          <w:jc w:val="center"/>
        </w:trPr>
        <w:tc>
          <w:tcPr>
            <w:tcW w:w="988"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C931F72" w14:textId="77777777" w:rsidR="00F70E96" w:rsidRDefault="00686F82">
            <w:pPr>
              <w:spacing w:line="360" w:lineRule="auto"/>
              <w:jc w:val="center"/>
              <w:rPr>
                <w:rFonts w:ascii="宋体" w:hAnsi="宋体" w:cs="Arial"/>
                <w:sz w:val="24"/>
              </w:rPr>
            </w:pPr>
            <w:r>
              <w:rPr>
                <w:rFonts w:ascii="宋体" w:hAnsi="宋体" w:cs="Arial" w:hint="eastAsia"/>
                <w:sz w:val="24"/>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A4596"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汇聚交换机</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C57FE" w14:textId="77777777" w:rsidR="00F70E96" w:rsidRDefault="00686F82">
            <w:pPr>
              <w:spacing w:line="360" w:lineRule="auto"/>
              <w:jc w:val="center"/>
              <w:rPr>
                <w:rFonts w:ascii="宋体" w:hAnsi="宋体" w:cs="等线"/>
                <w:sz w:val="24"/>
              </w:rPr>
            </w:pPr>
            <w:r>
              <w:rPr>
                <w:rFonts w:ascii="宋体" w:hAnsi="宋体" w:cs="等线" w:hint="eastAsia"/>
                <w:sz w:val="24"/>
              </w:rPr>
              <w:t>工业</w:t>
            </w:r>
          </w:p>
        </w:tc>
      </w:tr>
      <w:tr w:rsidR="00F70E96" w14:paraId="2EDBAB5A" w14:textId="77777777">
        <w:trPr>
          <w:jc w:val="center"/>
        </w:trPr>
        <w:tc>
          <w:tcPr>
            <w:tcW w:w="988"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6053D14" w14:textId="77777777" w:rsidR="00F70E96" w:rsidRDefault="00686F82">
            <w:pPr>
              <w:spacing w:line="360" w:lineRule="auto"/>
              <w:jc w:val="center"/>
              <w:rPr>
                <w:rFonts w:ascii="宋体" w:hAnsi="宋体" w:cs="Arial"/>
                <w:sz w:val="24"/>
              </w:rPr>
            </w:pPr>
            <w:r>
              <w:rPr>
                <w:rFonts w:ascii="宋体" w:hAnsi="宋体" w:cs="Arial" w:hint="eastAsia"/>
                <w:sz w:val="24"/>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4DA2C"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sz w:val="24"/>
              </w:rPr>
              <w:t>POE交换机</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27C69" w14:textId="77777777" w:rsidR="00F70E96" w:rsidRDefault="00686F82">
            <w:pPr>
              <w:spacing w:line="360" w:lineRule="auto"/>
              <w:jc w:val="center"/>
              <w:rPr>
                <w:rFonts w:ascii="宋体" w:hAnsi="宋体" w:cs="等线"/>
                <w:sz w:val="24"/>
              </w:rPr>
            </w:pPr>
            <w:r>
              <w:rPr>
                <w:rFonts w:ascii="宋体" w:hAnsi="宋体" w:cs="等线" w:hint="eastAsia"/>
                <w:sz w:val="24"/>
              </w:rPr>
              <w:t>工业</w:t>
            </w:r>
          </w:p>
        </w:tc>
      </w:tr>
      <w:tr w:rsidR="00F70E96" w14:paraId="59D91A8E" w14:textId="77777777">
        <w:trPr>
          <w:jc w:val="center"/>
        </w:trPr>
        <w:tc>
          <w:tcPr>
            <w:tcW w:w="988"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3C49620E" w14:textId="77777777" w:rsidR="00F70E96" w:rsidRDefault="00686F82">
            <w:pPr>
              <w:spacing w:line="360" w:lineRule="auto"/>
              <w:jc w:val="center"/>
              <w:rPr>
                <w:rFonts w:ascii="宋体" w:hAnsi="宋体" w:cs="Arial"/>
                <w:sz w:val="24"/>
              </w:rPr>
            </w:pPr>
            <w:r>
              <w:rPr>
                <w:rFonts w:ascii="宋体" w:hAnsi="宋体" w:cs="Arial" w:hint="eastAsia"/>
                <w:sz w:val="24"/>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37C10"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面板无线接入点</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B6EDE" w14:textId="77777777" w:rsidR="00F70E96" w:rsidRDefault="00686F82">
            <w:pPr>
              <w:spacing w:line="360" w:lineRule="auto"/>
              <w:jc w:val="center"/>
              <w:rPr>
                <w:rFonts w:ascii="宋体" w:hAnsi="宋体" w:cs="等线"/>
                <w:sz w:val="24"/>
              </w:rPr>
            </w:pPr>
            <w:r>
              <w:rPr>
                <w:rFonts w:ascii="宋体" w:hAnsi="宋体" w:cs="等线" w:hint="eastAsia"/>
                <w:sz w:val="24"/>
              </w:rPr>
              <w:t>工业</w:t>
            </w:r>
          </w:p>
        </w:tc>
      </w:tr>
      <w:tr w:rsidR="00F70E96" w14:paraId="70D63860" w14:textId="77777777">
        <w:trPr>
          <w:jc w:val="center"/>
        </w:trPr>
        <w:tc>
          <w:tcPr>
            <w:tcW w:w="988"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8DCA69A" w14:textId="77777777" w:rsidR="00F70E96" w:rsidRDefault="00686F82">
            <w:pPr>
              <w:spacing w:line="360" w:lineRule="auto"/>
              <w:jc w:val="center"/>
              <w:rPr>
                <w:rFonts w:ascii="宋体" w:hAnsi="宋体" w:cs="Arial"/>
                <w:sz w:val="24"/>
              </w:rPr>
            </w:pPr>
            <w:r>
              <w:rPr>
                <w:rFonts w:ascii="宋体" w:hAnsi="宋体" w:cs="Arial" w:hint="eastAsia"/>
                <w:sz w:val="24"/>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06D2A"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放装无线接入点</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8AA9D" w14:textId="77777777" w:rsidR="00F70E96" w:rsidRDefault="00686F82">
            <w:pPr>
              <w:spacing w:line="360" w:lineRule="auto"/>
              <w:jc w:val="center"/>
              <w:rPr>
                <w:rFonts w:ascii="宋体" w:hAnsi="宋体" w:cs="等线"/>
                <w:sz w:val="24"/>
              </w:rPr>
            </w:pPr>
            <w:r>
              <w:rPr>
                <w:rFonts w:ascii="宋体" w:hAnsi="宋体" w:cs="等线" w:hint="eastAsia"/>
                <w:sz w:val="24"/>
              </w:rPr>
              <w:t>工业</w:t>
            </w:r>
          </w:p>
        </w:tc>
      </w:tr>
      <w:tr w:rsidR="00F70E96" w14:paraId="165F64C6" w14:textId="77777777">
        <w:trPr>
          <w:jc w:val="center"/>
        </w:trPr>
        <w:tc>
          <w:tcPr>
            <w:tcW w:w="988"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53DB814" w14:textId="77777777" w:rsidR="00F70E96" w:rsidRDefault="00686F82">
            <w:pPr>
              <w:spacing w:line="360" w:lineRule="auto"/>
              <w:jc w:val="center"/>
              <w:rPr>
                <w:rFonts w:ascii="宋体" w:hAnsi="宋体" w:cs="Arial"/>
                <w:sz w:val="24"/>
              </w:rPr>
            </w:pPr>
            <w:r>
              <w:rPr>
                <w:rFonts w:ascii="宋体" w:hAnsi="宋体" w:cs="Arial" w:hint="eastAsia"/>
                <w:sz w:val="24"/>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BC530"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无线运</w:t>
            </w:r>
            <w:proofErr w:type="gramStart"/>
            <w:r>
              <w:rPr>
                <w:rFonts w:ascii="宋体" w:hAnsi="宋体" w:hint="eastAsia"/>
                <w:sz w:val="24"/>
              </w:rPr>
              <w:t>维软件</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887D3" w14:textId="77777777" w:rsidR="00F70E96" w:rsidRDefault="00686F82">
            <w:pPr>
              <w:spacing w:line="360" w:lineRule="auto"/>
              <w:jc w:val="center"/>
              <w:rPr>
                <w:rFonts w:ascii="宋体" w:hAnsi="宋体" w:cs="等线"/>
                <w:sz w:val="24"/>
              </w:rPr>
            </w:pPr>
            <w:r>
              <w:rPr>
                <w:rFonts w:ascii="宋体" w:hAnsi="宋体" w:cs="等线" w:hint="eastAsia"/>
                <w:sz w:val="24"/>
              </w:rPr>
              <w:t>软件和信息技术服务业</w:t>
            </w:r>
          </w:p>
        </w:tc>
      </w:tr>
      <w:tr w:rsidR="00F70E96" w14:paraId="335D6D47" w14:textId="77777777">
        <w:trPr>
          <w:jc w:val="center"/>
        </w:trPr>
        <w:tc>
          <w:tcPr>
            <w:tcW w:w="988"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4A9BF78" w14:textId="77777777" w:rsidR="00F70E96" w:rsidRDefault="00686F82">
            <w:pPr>
              <w:spacing w:line="360" w:lineRule="auto"/>
              <w:jc w:val="center"/>
              <w:rPr>
                <w:rFonts w:ascii="宋体" w:hAnsi="宋体" w:cs="Arial"/>
                <w:sz w:val="24"/>
              </w:rPr>
            </w:pPr>
            <w:r>
              <w:rPr>
                <w:rFonts w:ascii="宋体" w:hAnsi="宋体" w:cs="Arial" w:hint="eastAsia"/>
                <w:sz w:val="24"/>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339A1" w14:textId="77777777" w:rsidR="00F70E96" w:rsidRDefault="00686F82">
            <w:pPr>
              <w:pStyle w:val="20"/>
              <w:spacing w:after="0" w:line="360" w:lineRule="auto"/>
              <w:ind w:leftChars="0" w:left="0" w:firstLineChars="0" w:firstLine="0"/>
              <w:jc w:val="center"/>
              <w:rPr>
                <w:rFonts w:ascii="宋体" w:hAnsi="宋体"/>
                <w:sz w:val="24"/>
              </w:rPr>
            </w:pPr>
            <w:r>
              <w:rPr>
                <w:rFonts w:ascii="宋体" w:hAnsi="宋体" w:hint="eastAsia"/>
                <w:sz w:val="24"/>
              </w:rPr>
              <w:t>综合布线</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6C9ED" w14:textId="77777777" w:rsidR="00F70E96" w:rsidRDefault="00686F82">
            <w:pPr>
              <w:spacing w:line="360" w:lineRule="auto"/>
              <w:jc w:val="center"/>
              <w:rPr>
                <w:rFonts w:ascii="宋体" w:hAnsi="宋体" w:cs="等线"/>
                <w:sz w:val="24"/>
              </w:rPr>
            </w:pPr>
            <w:r>
              <w:rPr>
                <w:rFonts w:ascii="宋体" w:hAnsi="宋体" w:cs="等线" w:hint="eastAsia"/>
                <w:sz w:val="24"/>
              </w:rPr>
              <w:t>工业</w:t>
            </w:r>
          </w:p>
        </w:tc>
      </w:tr>
    </w:tbl>
    <w:p w14:paraId="22361104" w14:textId="77777777" w:rsidR="00F70E96" w:rsidRDefault="00686F82">
      <w:pPr>
        <w:pStyle w:val="aff"/>
        <w:tabs>
          <w:tab w:val="left" w:pos="1275"/>
          <w:tab w:val="left" w:pos="1440"/>
          <w:tab w:val="left" w:pos="1620"/>
        </w:tabs>
        <w:spacing w:line="360" w:lineRule="auto"/>
        <w:ind w:leftChars="135" w:left="283" w:firstLineChars="200" w:firstLine="480"/>
        <w:rPr>
          <w:rFonts w:hAnsi="宋体"/>
          <w:sz w:val="24"/>
          <w:szCs w:val="24"/>
        </w:rPr>
      </w:pPr>
      <w:r>
        <w:rPr>
          <w:rFonts w:hAnsi="宋体" w:hint="eastAsia"/>
          <w:sz w:val="24"/>
          <w:szCs w:val="24"/>
        </w:rPr>
        <w:t>《工业和信息化部、国家统计局、国家发展和改革委员会、财政部关于印发中小企业划型标准规定的通知》（工信部联企业</w:t>
      </w:r>
      <w:r>
        <w:rPr>
          <w:rFonts w:hAnsi="宋体"/>
          <w:sz w:val="24"/>
          <w:szCs w:val="24"/>
        </w:rPr>
        <w:t>[2011]300号）规定</w:t>
      </w:r>
      <w:r>
        <w:rPr>
          <w:rFonts w:hAnsi="宋体" w:hint="eastAsia"/>
          <w:sz w:val="24"/>
          <w:szCs w:val="24"/>
        </w:rPr>
        <w:t>：从业人员</w:t>
      </w:r>
      <w:r>
        <w:rPr>
          <w:rFonts w:hAnsi="宋体"/>
          <w:sz w:val="24"/>
          <w:szCs w:val="24"/>
        </w:rPr>
        <w:t>1000</w:t>
      </w:r>
      <w:r>
        <w:rPr>
          <w:rFonts w:hAnsi="宋体" w:hint="eastAsia"/>
          <w:sz w:val="24"/>
          <w:szCs w:val="24"/>
        </w:rPr>
        <w:t>人以下或营业收入</w:t>
      </w:r>
      <w:r>
        <w:rPr>
          <w:rFonts w:hAnsi="宋体"/>
          <w:sz w:val="24"/>
          <w:szCs w:val="24"/>
        </w:rPr>
        <w:t>40000</w:t>
      </w:r>
      <w:r>
        <w:rPr>
          <w:rFonts w:hAnsi="宋体" w:hint="eastAsia"/>
          <w:sz w:val="24"/>
          <w:szCs w:val="24"/>
        </w:rPr>
        <w:t>万元以下的为中小微型企业。其中，从业人员</w:t>
      </w:r>
      <w:r>
        <w:rPr>
          <w:rFonts w:hAnsi="宋体"/>
          <w:sz w:val="24"/>
          <w:szCs w:val="24"/>
        </w:rPr>
        <w:t>300</w:t>
      </w:r>
      <w:r>
        <w:rPr>
          <w:rFonts w:hAnsi="宋体" w:hint="eastAsia"/>
          <w:sz w:val="24"/>
          <w:szCs w:val="24"/>
        </w:rPr>
        <w:t>人及以上，且营业收入</w:t>
      </w:r>
      <w:r>
        <w:rPr>
          <w:rFonts w:hAnsi="宋体"/>
          <w:sz w:val="24"/>
          <w:szCs w:val="24"/>
        </w:rPr>
        <w:t>2000</w:t>
      </w:r>
      <w:r>
        <w:rPr>
          <w:rFonts w:hAnsi="宋体" w:hint="eastAsia"/>
          <w:sz w:val="24"/>
          <w:szCs w:val="24"/>
        </w:rPr>
        <w:t>万元及以上的为中型企业；从业人员</w:t>
      </w:r>
      <w:r>
        <w:rPr>
          <w:rFonts w:hAnsi="宋体"/>
          <w:sz w:val="24"/>
          <w:szCs w:val="24"/>
        </w:rPr>
        <w:t>20</w:t>
      </w:r>
      <w:r>
        <w:rPr>
          <w:rFonts w:hAnsi="宋体" w:hint="eastAsia"/>
          <w:sz w:val="24"/>
          <w:szCs w:val="24"/>
        </w:rPr>
        <w:t>人及以上，且营业收入</w:t>
      </w:r>
      <w:r>
        <w:rPr>
          <w:rFonts w:hAnsi="宋体"/>
          <w:sz w:val="24"/>
          <w:szCs w:val="24"/>
        </w:rPr>
        <w:t>300</w:t>
      </w:r>
      <w:r>
        <w:rPr>
          <w:rFonts w:hAnsi="宋体" w:hint="eastAsia"/>
          <w:sz w:val="24"/>
          <w:szCs w:val="24"/>
        </w:rPr>
        <w:t>万元及以上的为小型企业；从业人员</w:t>
      </w:r>
      <w:r>
        <w:rPr>
          <w:rFonts w:hAnsi="宋体"/>
          <w:sz w:val="24"/>
          <w:szCs w:val="24"/>
        </w:rPr>
        <w:t>20</w:t>
      </w:r>
      <w:r>
        <w:rPr>
          <w:rFonts w:hAnsi="宋体" w:hint="eastAsia"/>
          <w:sz w:val="24"/>
          <w:szCs w:val="24"/>
        </w:rPr>
        <w:t>人以下或营业收入</w:t>
      </w:r>
      <w:r>
        <w:rPr>
          <w:rFonts w:hAnsi="宋体"/>
          <w:sz w:val="24"/>
          <w:szCs w:val="24"/>
        </w:rPr>
        <w:t>300</w:t>
      </w:r>
      <w:r>
        <w:rPr>
          <w:rFonts w:hAnsi="宋体" w:hint="eastAsia"/>
          <w:sz w:val="24"/>
          <w:szCs w:val="24"/>
        </w:rPr>
        <w:t>万元以下的为微型企业。</w:t>
      </w:r>
    </w:p>
    <w:p w14:paraId="0F37803A" w14:textId="77777777" w:rsidR="00F70E96" w:rsidRDefault="00686F82">
      <w:pPr>
        <w:pStyle w:val="aff"/>
        <w:tabs>
          <w:tab w:val="left" w:pos="1275"/>
          <w:tab w:val="left" w:pos="1440"/>
          <w:tab w:val="left" w:pos="1620"/>
        </w:tabs>
        <w:spacing w:line="360" w:lineRule="auto"/>
        <w:ind w:leftChars="135" w:left="283" w:firstLineChars="200" w:firstLine="480"/>
        <w:rPr>
          <w:rFonts w:hAnsi="宋体"/>
          <w:bCs/>
          <w:sz w:val="24"/>
          <w:szCs w:val="24"/>
        </w:rPr>
      </w:pPr>
      <w:r>
        <w:rPr>
          <w:rFonts w:hAnsi="宋体" w:hint="eastAsia"/>
          <w:bCs/>
          <w:sz w:val="24"/>
          <w:szCs w:val="24"/>
        </w:rPr>
        <w:t>本项目为货物采购项目，</w:t>
      </w:r>
      <w:r>
        <w:rPr>
          <w:rFonts w:hAnsi="宋体" w:hint="eastAsia"/>
          <w:sz w:val="24"/>
        </w:rPr>
        <w:t>全部货物由中小企业制造的享受《政府采购促进中小企业发展管理办法》规定的中小企业扶持政策。</w:t>
      </w:r>
    </w:p>
    <w:p w14:paraId="5F3EE645" w14:textId="77777777" w:rsidR="00F70E96" w:rsidRDefault="00686F82">
      <w:pPr>
        <w:pStyle w:val="aff"/>
        <w:tabs>
          <w:tab w:val="left" w:pos="1275"/>
          <w:tab w:val="left" w:pos="1440"/>
          <w:tab w:val="left" w:pos="1620"/>
        </w:tabs>
        <w:spacing w:line="360" w:lineRule="auto"/>
        <w:ind w:leftChars="135" w:left="283" w:firstLineChars="200" w:firstLine="480"/>
        <w:rPr>
          <w:rFonts w:hAnsi="宋体"/>
          <w:bCs/>
          <w:sz w:val="24"/>
          <w:szCs w:val="24"/>
        </w:rPr>
      </w:pPr>
      <w:r>
        <w:rPr>
          <w:rFonts w:hAnsi="宋体" w:hint="eastAsia"/>
          <w:bCs/>
          <w:sz w:val="24"/>
          <w:szCs w:val="24"/>
        </w:rPr>
        <w:t>（4）享受中小企业扶持政策获得政府采购合同的，小</w:t>
      </w:r>
      <w:proofErr w:type="gramStart"/>
      <w:r>
        <w:rPr>
          <w:rFonts w:hAnsi="宋体" w:hint="eastAsia"/>
          <w:bCs/>
          <w:sz w:val="24"/>
          <w:szCs w:val="24"/>
        </w:rPr>
        <w:t>微企业</w:t>
      </w:r>
      <w:proofErr w:type="gramEnd"/>
      <w:r>
        <w:rPr>
          <w:rFonts w:hAnsi="宋体" w:hint="eastAsia"/>
          <w:bCs/>
          <w:sz w:val="24"/>
          <w:szCs w:val="24"/>
        </w:rPr>
        <w:t>不得将合同分包给大中型企业，中型企业不得将合同分包给大型企业。</w:t>
      </w:r>
    </w:p>
    <w:p w14:paraId="0B14BD8F" w14:textId="77777777" w:rsidR="00F70E96" w:rsidRDefault="00686F82">
      <w:pPr>
        <w:pStyle w:val="aff"/>
        <w:tabs>
          <w:tab w:val="left" w:pos="1275"/>
          <w:tab w:val="left" w:pos="1440"/>
          <w:tab w:val="left" w:pos="1620"/>
        </w:tabs>
        <w:spacing w:line="360" w:lineRule="auto"/>
        <w:ind w:leftChars="135" w:left="283" w:firstLineChars="200" w:firstLine="482"/>
        <w:rPr>
          <w:rFonts w:hAnsi="宋体" w:cs="Tahoma"/>
          <w:b/>
          <w:kern w:val="0"/>
          <w:sz w:val="24"/>
          <w:szCs w:val="24"/>
        </w:rPr>
      </w:pPr>
      <w:r>
        <w:rPr>
          <w:rFonts w:hAnsi="宋体" w:hint="eastAsia"/>
          <w:b/>
          <w:sz w:val="24"/>
          <w:szCs w:val="24"/>
        </w:rPr>
        <w:t>（5）供应商提供的《中小企业声明函》内容不实的，属于提供虚假材料谋取中标、成交，依照《中华人民共和国政府采购法》等国家有关规定追究相应责任。</w:t>
      </w:r>
    </w:p>
    <w:p w14:paraId="35B8DE48" w14:textId="77777777" w:rsidR="00F70E96" w:rsidRDefault="00686F82">
      <w:pPr>
        <w:widowControl/>
        <w:spacing w:line="360" w:lineRule="auto"/>
        <w:ind w:firstLineChars="200" w:firstLine="480"/>
        <w:jc w:val="left"/>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节能</w:t>
      </w:r>
      <w:r>
        <w:rPr>
          <w:rFonts w:ascii="宋体" w:hAnsi="宋体" w:hint="eastAsia"/>
          <w:bCs/>
          <w:sz w:val="24"/>
        </w:rPr>
        <w:t>、环保</w:t>
      </w:r>
      <w:r>
        <w:rPr>
          <w:rFonts w:ascii="宋体" w:hAnsi="宋体"/>
          <w:bCs/>
          <w:sz w:val="24"/>
        </w:rPr>
        <w:t>产品</w:t>
      </w:r>
    </w:p>
    <w:p w14:paraId="10344700" w14:textId="77777777" w:rsidR="00F70E96" w:rsidRDefault="00686F82">
      <w:pPr>
        <w:widowControl/>
        <w:spacing w:line="360" w:lineRule="auto"/>
        <w:ind w:firstLineChars="200" w:firstLine="480"/>
        <w:jc w:val="left"/>
        <w:rPr>
          <w:rFonts w:ascii="宋体" w:hAnsi="宋体" w:cs="Tahoma"/>
          <w:b/>
          <w:bCs/>
          <w:kern w:val="0"/>
          <w:sz w:val="24"/>
        </w:rPr>
      </w:pPr>
      <w:r>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Pr>
          <w:rFonts w:ascii="宋体" w:hAnsi="宋体" w:cs="Tahoma" w:hint="eastAsia"/>
          <w:b/>
          <w:bCs/>
          <w:kern w:val="0"/>
          <w:sz w:val="24"/>
        </w:rPr>
        <w:t>如采购人所采购的设备涉及政府强制采购节能产品，投标人提供的产品必须具有</w:t>
      </w:r>
      <w:r>
        <w:rPr>
          <w:rFonts w:ascii="宋体" w:hAnsi="宋体" w:cs="Tahoma" w:hint="eastAsia"/>
          <w:b/>
          <w:bCs/>
          <w:kern w:val="0"/>
          <w:sz w:val="24"/>
        </w:rPr>
        <w:lastRenderedPageBreak/>
        <w:t>国家确定的认证机构出具的、处于有效期之内的节能产品产品认证证书复印件，否则视为无效投标。</w:t>
      </w:r>
    </w:p>
    <w:p w14:paraId="4094927B" w14:textId="77777777" w:rsidR="00F70E96" w:rsidRDefault="00686F82">
      <w:pPr>
        <w:widowControl/>
        <w:spacing w:line="360" w:lineRule="auto"/>
        <w:ind w:firstLineChars="200" w:firstLine="480"/>
        <w:jc w:val="left"/>
        <w:rPr>
          <w:rFonts w:ascii="宋体" w:hAnsi="宋体" w:cs="Tahoma"/>
          <w:kern w:val="0"/>
          <w:szCs w:val="21"/>
        </w:rPr>
      </w:pPr>
      <w:r>
        <w:rPr>
          <w:rFonts w:ascii="宋体" w:hAnsi="宋体" w:cs="Tahoma" w:hint="eastAsia"/>
          <w:kern w:val="0"/>
          <w:sz w:val="24"/>
        </w:rPr>
        <w:t>如采购人所采购的设备不涉及政府强制采购节能产品的，供应商提供的产品中属于节能产品</w:t>
      </w:r>
      <w:r>
        <w:rPr>
          <w:rFonts w:ascii="宋体" w:hAnsi="宋体" w:cs="Tahoma"/>
          <w:kern w:val="0"/>
          <w:sz w:val="24"/>
        </w:rPr>
        <w:t>/环境标志产品政府采购品目清单</w:t>
      </w:r>
      <w:r>
        <w:rPr>
          <w:rFonts w:ascii="宋体" w:hAnsi="宋体" w:cs="Tahoma" w:hint="eastAsia"/>
          <w:kern w:val="0"/>
          <w:sz w:val="24"/>
        </w:rPr>
        <w:t>中优先采购的，应提供国家确定的认证机构出具的、处于有效期之内的节能产品</w:t>
      </w:r>
      <w:r>
        <w:rPr>
          <w:rFonts w:ascii="宋体" w:hAnsi="宋体" w:cs="Tahoma"/>
          <w:kern w:val="0"/>
          <w:sz w:val="24"/>
        </w:rPr>
        <w:t>/</w:t>
      </w:r>
      <w:r>
        <w:rPr>
          <w:rFonts w:ascii="宋体" w:hAnsi="宋体" w:cs="Tahoma" w:hint="eastAsia"/>
          <w:kern w:val="0"/>
          <w:sz w:val="24"/>
        </w:rPr>
        <w:t>环境标志产品认证证书复印件，按照节能、环境标志产品得分规则加分。</w:t>
      </w:r>
      <w:r>
        <w:rPr>
          <w:rFonts w:ascii="宋体" w:hAnsi="宋体" w:cs="Tahoma"/>
          <w:kern w:val="0"/>
          <w:szCs w:val="21"/>
        </w:rPr>
        <w:br w:type="page"/>
      </w:r>
    </w:p>
    <w:p w14:paraId="1EC45D77" w14:textId="77777777" w:rsidR="00F70E96" w:rsidRDefault="00F70E96">
      <w:pPr>
        <w:widowControl/>
        <w:spacing w:line="360" w:lineRule="auto"/>
        <w:ind w:firstLineChars="200" w:firstLine="480"/>
        <w:jc w:val="left"/>
        <w:rPr>
          <w:rFonts w:ascii="宋体" w:hAnsi="宋体" w:cs="Tahoma"/>
          <w:kern w:val="0"/>
          <w:sz w:val="24"/>
        </w:rPr>
      </w:pPr>
    </w:p>
    <w:p w14:paraId="6E425D78" w14:textId="77777777" w:rsidR="00F70E96" w:rsidRDefault="00686F82">
      <w:pPr>
        <w:pStyle w:val="1"/>
        <w:spacing w:line="360" w:lineRule="auto"/>
        <w:rPr>
          <w:rFonts w:ascii="宋体" w:hAnsi="宋体"/>
          <w:sz w:val="28"/>
          <w:szCs w:val="28"/>
        </w:rPr>
      </w:pPr>
      <w:bookmarkStart w:id="144" w:name="_Hlt487900425"/>
      <w:bookmarkStart w:id="145" w:name="_Toc310195760"/>
      <w:bookmarkStart w:id="146" w:name="_Toc167968515"/>
      <w:bookmarkEnd w:id="143"/>
      <w:bookmarkEnd w:id="144"/>
      <w:r>
        <w:rPr>
          <w:rFonts w:ascii="宋体" w:hAnsi="宋体" w:hint="eastAsia"/>
          <w:sz w:val="28"/>
          <w:szCs w:val="28"/>
        </w:rPr>
        <w:t>第六章 合同格式</w:t>
      </w:r>
      <w:bookmarkEnd w:id="145"/>
      <w:bookmarkEnd w:id="146"/>
    </w:p>
    <w:p w14:paraId="0308AA20" w14:textId="77777777" w:rsidR="00F70E96" w:rsidRDefault="00686F82">
      <w:pPr>
        <w:pStyle w:val="21"/>
        <w:rPr>
          <w:rFonts w:ascii="宋体" w:hAnsi="宋体"/>
          <w:bCs w:val="0"/>
          <w:sz w:val="24"/>
        </w:rPr>
      </w:pPr>
      <w:bookmarkStart w:id="147" w:name="31"/>
      <w:bookmarkStart w:id="148" w:name="33"/>
      <w:bookmarkStart w:id="149" w:name="28"/>
      <w:bookmarkStart w:id="150" w:name="32"/>
      <w:bookmarkStart w:id="151" w:name="34"/>
      <w:bookmarkStart w:id="152" w:name="26"/>
      <w:bookmarkStart w:id="153" w:name="35"/>
      <w:bookmarkStart w:id="154" w:name="29"/>
      <w:bookmarkStart w:id="155" w:name="27"/>
      <w:bookmarkStart w:id="156" w:name="30"/>
      <w:bookmarkStart w:id="157" w:name="_Toc145430214"/>
      <w:bookmarkStart w:id="158" w:name="_Toc132723338"/>
      <w:bookmarkStart w:id="159" w:name="_Toc132992483"/>
      <w:bookmarkStart w:id="160" w:name="_Toc167968516"/>
      <w:bookmarkEnd w:id="147"/>
      <w:bookmarkEnd w:id="148"/>
      <w:bookmarkEnd w:id="149"/>
      <w:bookmarkEnd w:id="150"/>
      <w:bookmarkEnd w:id="151"/>
      <w:bookmarkEnd w:id="152"/>
      <w:bookmarkEnd w:id="153"/>
      <w:bookmarkEnd w:id="154"/>
      <w:bookmarkEnd w:id="155"/>
      <w:bookmarkEnd w:id="156"/>
      <w:r>
        <w:rPr>
          <w:rFonts w:ascii="宋体" w:hAnsi="宋体" w:hint="eastAsia"/>
        </w:rPr>
        <w:t>采购合同格式（货物类）</w:t>
      </w:r>
      <w:bookmarkEnd w:id="157"/>
      <w:bookmarkEnd w:id="158"/>
      <w:bookmarkEnd w:id="159"/>
      <w:bookmarkEnd w:id="160"/>
    </w:p>
    <w:p w14:paraId="7E7345E5" w14:textId="77777777" w:rsidR="00F70E96" w:rsidRDefault="00F70E96">
      <w:pPr>
        <w:pStyle w:val="aff"/>
        <w:rPr>
          <w:rFonts w:hAnsi="宋体"/>
        </w:rPr>
      </w:pPr>
    </w:p>
    <w:p w14:paraId="274D4BD8" w14:textId="77777777" w:rsidR="00F70E96" w:rsidRDefault="00F70E96">
      <w:pPr>
        <w:pStyle w:val="a0"/>
        <w:ind w:firstLine="560"/>
        <w:rPr>
          <w:rFonts w:hAnsi="宋体"/>
          <w:sz w:val="28"/>
        </w:rPr>
      </w:pPr>
    </w:p>
    <w:p w14:paraId="5B636C5E" w14:textId="77777777" w:rsidR="00F70E96" w:rsidRDefault="00F70E96">
      <w:pPr>
        <w:pStyle w:val="a0"/>
        <w:ind w:firstLine="480"/>
        <w:rPr>
          <w:rFonts w:hAnsi="宋体"/>
        </w:rPr>
      </w:pPr>
    </w:p>
    <w:p w14:paraId="10413642" w14:textId="77777777" w:rsidR="00F70E96" w:rsidRDefault="00686F82">
      <w:pPr>
        <w:pStyle w:val="a0"/>
        <w:ind w:rightChars="587" w:right="1233" w:firstLine="560"/>
        <w:jc w:val="right"/>
        <w:rPr>
          <w:rFonts w:hAnsi="宋体"/>
          <w:sz w:val="28"/>
        </w:rPr>
      </w:pPr>
      <w:bookmarkStart w:id="161" w:name="_Toc135539127"/>
      <w:bookmarkStart w:id="162" w:name="_Toc163893448"/>
      <w:bookmarkStart w:id="163" w:name="_Toc135537939"/>
      <w:r>
        <w:rPr>
          <w:rFonts w:hAnsi="宋体" w:hint="eastAsia"/>
          <w:sz w:val="28"/>
        </w:rPr>
        <w:t>合同编号：</w:t>
      </w:r>
      <w:bookmarkEnd w:id="161"/>
      <w:bookmarkEnd w:id="162"/>
      <w:bookmarkEnd w:id="163"/>
      <w:r>
        <w:rPr>
          <w:rFonts w:hAnsi="宋体"/>
          <w:sz w:val="28"/>
        </w:rPr>
        <w:t xml:space="preserve">        </w:t>
      </w:r>
    </w:p>
    <w:p w14:paraId="30CB28DE" w14:textId="77777777" w:rsidR="00F70E96" w:rsidRDefault="00F70E96">
      <w:pPr>
        <w:pStyle w:val="a0"/>
        <w:ind w:firstLine="480"/>
        <w:rPr>
          <w:rFonts w:hAnsi="宋体"/>
        </w:rPr>
      </w:pPr>
    </w:p>
    <w:p w14:paraId="7CEB8A89" w14:textId="77777777" w:rsidR="00F70E96" w:rsidRDefault="00F70E96">
      <w:pPr>
        <w:spacing w:before="120" w:line="22" w:lineRule="atLeast"/>
        <w:rPr>
          <w:rFonts w:ascii="宋体" w:hAnsi="宋体"/>
        </w:rPr>
      </w:pPr>
    </w:p>
    <w:p w14:paraId="732EAB51" w14:textId="77777777" w:rsidR="00F70E96" w:rsidRDefault="00686F82">
      <w:pPr>
        <w:spacing w:before="120" w:line="22" w:lineRule="atLeast"/>
        <w:ind w:left="960"/>
        <w:rPr>
          <w:rFonts w:ascii="宋体" w:hAnsi="宋体"/>
        </w:rPr>
      </w:pPr>
      <w:r>
        <w:rPr>
          <w:rFonts w:ascii="宋体" w:hAnsi="宋体" w:hint="eastAsia"/>
        </w:rPr>
        <w:t>项目名称：</w:t>
      </w:r>
      <w:r>
        <w:rPr>
          <w:rFonts w:ascii="宋体" w:hAnsi="宋体"/>
          <w:u w:val="single"/>
        </w:rPr>
        <w:t xml:space="preserve">                                    </w:t>
      </w:r>
    </w:p>
    <w:p w14:paraId="606F44E0" w14:textId="77777777" w:rsidR="00F70E96" w:rsidRDefault="00F70E96">
      <w:pPr>
        <w:spacing w:before="120" w:line="22" w:lineRule="atLeast"/>
        <w:ind w:left="960"/>
        <w:rPr>
          <w:rFonts w:ascii="宋体" w:hAnsi="宋体"/>
        </w:rPr>
      </w:pPr>
    </w:p>
    <w:p w14:paraId="27B2285B" w14:textId="77777777" w:rsidR="00F70E96" w:rsidRDefault="00F70E96">
      <w:pPr>
        <w:spacing w:before="120" w:line="22" w:lineRule="atLeast"/>
        <w:ind w:left="960"/>
        <w:rPr>
          <w:rFonts w:ascii="宋体" w:hAnsi="宋体"/>
        </w:rPr>
      </w:pPr>
    </w:p>
    <w:p w14:paraId="78C302DF" w14:textId="77777777" w:rsidR="00F70E96" w:rsidRDefault="00F70E96">
      <w:pPr>
        <w:spacing w:before="120" w:line="22" w:lineRule="atLeast"/>
        <w:rPr>
          <w:rFonts w:ascii="宋体" w:hAnsi="宋体"/>
        </w:rPr>
      </w:pPr>
    </w:p>
    <w:p w14:paraId="6C5220B7" w14:textId="77777777" w:rsidR="00F70E96" w:rsidRDefault="00F70E96">
      <w:pPr>
        <w:pStyle w:val="12"/>
        <w:spacing w:before="120" w:line="22" w:lineRule="atLeast"/>
        <w:rPr>
          <w:rFonts w:ascii="宋体" w:hAnsi="宋体"/>
        </w:rPr>
      </w:pPr>
    </w:p>
    <w:p w14:paraId="25BE087D" w14:textId="77777777" w:rsidR="00F70E96" w:rsidRDefault="00F70E96">
      <w:pPr>
        <w:pStyle w:val="12"/>
        <w:spacing w:before="120" w:line="22" w:lineRule="atLeast"/>
        <w:rPr>
          <w:rFonts w:ascii="宋体" w:hAnsi="宋体"/>
        </w:rPr>
      </w:pPr>
    </w:p>
    <w:p w14:paraId="06586E91" w14:textId="77777777" w:rsidR="00F70E96" w:rsidRDefault="00686F82">
      <w:pPr>
        <w:spacing w:before="120" w:line="22" w:lineRule="atLeast"/>
        <w:ind w:left="960"/>
        <w:rPr>
          <w:rFonts w:ascii="宋体" w:hAnsi="宋体"/>
        </w:rPr>
      </w:pPr>
      <w:proofErr w:type="gramStart"/>
      <w:r>
        <w:rPr>
          <w:rFonts w:ascii="宋体" w:hAnsi="宋体" w:hint="eastAsia"/>
        </w:rPr>
        <w:t xml:space="preserve">买　　</w:t>
      </w:r>
      <w:proofErr w:type="gramEnd"/>
      <w:r>
        <w:rPr>
          <w:rFonts w:ascii="宋体" w:hAnsi="宋体" w:hint="eastAsia"/>
        </w:rPr>
        <w:t>方：</w:t>
      </w:r>
      <w:r>
        <w:rPr>
          <w:rFonts w:ascii="宋体" w:hAnsi="宋体"/>
          <w:u w:val="single"/>
        </w:rPr>
        <w:t xml:space="preserve">                                    </w:t>
      </w:r>
    </w:p>
    <w:p w14:paraId="09966B46" w14:textId="77777777" w:rsidR="00F70E96" w:rsidRDefault="00F70E96">
      <w:pPr>
        <w:spacing w:before="120" w:line="22" w:lineRule="atLeast"/>
        <w:ind w:left="960"/>
        <w:rPr>
          <w:rFonts w:ascii="宋体" w:hAnsi="宋体"/>
        </w:rPr>
      </w:pPr>
    </w:p>
    <w:p w14:paraId="6A9E118D" w14:textId="77777777" w:rsidR="00F70E96" w:rsidRDefault="00686F82">
      <w:pPr>
        <w:spacing w:before="120" w:line="22" w:lineRule="atLeast"/>
        <w:ind w:left="960"/>
        <w:rPr>
          <w:rFonts w:ascii="宋体" w:hAnsi="宋体"/>
          <w:u w:val="single"/>
        </w:rPr>
      </w:pPr>
      <w:proofErr w:type="gramStart"/>
      <w:r>
        <w:rPr>
          <w:rFonts w:ascii="宋体" w:hAnsi="宋体" w:hint="eastAsia"/>
        </w:rPr>
        <w:t xml:space="preserve">卖　　</w:t>
      </w:r>
      <w:proofErr w:type="gramEnd"/>
      <w:r>
        <w:rPr>
          <w:rFonts w:ascii="宋体" w:hAnsi="宋体" w:hint="eastAsia"/>
        </w:rPr>
        <w:t>方：</w:t>
      </w:r>
      <w:r>
        <w:rPr>
          <w:rFonts w:ascii="宋体" w:hAnsi="宋体"/>
          <w:u w:val="single"/>
        </w:rPr>
        <w:t xml:space="preserve">                                    </w:t>
      </w:r>
    </w:p>
    <w:p w14:paraId="4D14461C" w14:textId="77777777" w:rsidR="00F70E96" w:rsidRDefault="00F70E96">
      <w:pPr>
        <w:spacing w:before="120" w:line="22" w:lineRule="atLeast"/>
        <w:rPr>
          <w:rFonts w:ascii="宋体" w:hAnsi="宋体"/>
        </w:rPr>
      </w:pPr>
    </w:p>
    <w:p w14:paraId="1DD26BA1" w14:textId="77777777" w:rsidR="00F70E96" w:rsidRDefault="00F70E96">
      <w:pPr>
        <w:spacing w:before="120" w:line="22" w:lineRule="atLeast"/>
        <w:ind w:left="960"/>
        <w:jc w:val="center"/>
        <w:rPr>
          <w:rFonts w:ascii="宋体" w:hAnsi="宋体"/>
        </w:rPr>
      </w:pPr>
    </w:p>
    <w:p w14:paraId="2C77AF98" w14:textId="77777777" w:rsidR="00F70E96" w:rsidRDefault="00686F82">
      <w:pPr>
        <w:spacing w:before="120" w:line="22" w:lineRule="atLeast"/>
        <w:ind w:leftChars="200" w:left="420" w:firstLineChars="275" w:firstLine="578"/>
        <w:rPr>
          <w:rFonts w:ascii="宋体" w:hAnsi="宋体"/>
          <w:u w:val="single"/>
        </w:rPr>
      </w:pPr>
      <w:r>
        <w:rPr>
          <w:rFonts w:ascii="宋体" w:hAnsi="宋体" w:hint="eastAsia"/>
        </w:rPr>
        <w:t>签署日期：</w:t>
      </w:r>
      <w:r>
        <w:rPr>
          <w:rFonts w:ascii="宋体" w:hAnsi="宋体" w:hint="eastAsia"/>
          <w:u w:val="single"/>
        </w:rPr>
        <w:t xml:space="preserve">　　　　　　　　　　　　　　　　　　　</w:t>
      </w:r>
    </w:p>
    <w:p w14:paraId="0698253A" w14:textId="77777777" w:rsidR="00F70E96" w:rsidRDefault="00F70E96">
      <w:pPr>
        <w:spacing w:before="120" w:line="22" w:lineRule="atLeast"/>
        <w:ind w:firstLine="960"/>
        <w:rPr>
          <w:rFonts w:ascii="宋体" w:hAnsi="宋体"/>
          <w:u w:val="single"/>
        </w:rPr>
      </w:pPr>
    </w:p>
    <w:p w14:paraId="15D8CEBB" w14:textId="77777777" w:rsidR="00F70E96" w:rsidRDefault="00686F82">
      <w:pPr>
        <w:spacing w:before="120" w:line="22" w:lineRule="atLeast"/>
        <w:jc w:val="center"/>
        <w:rPr>
          <w:rFonts w:ascii="宋体" w:hAnsi="宋体"/>
          <w:b/>
        </w:rPr>
      </w:pPr>
      <w:r>
        <w:rPr>
          <w:rFonts w:ascii="宋体" w:hAnsi="宋体"/>
        </w:rPr>
        <w:br w:type="page"/>
      </w:r>
      <w:r>
        <w:rPr>
          <w:rFonts w:ascii="宋体" w:hAnsi="宋体" w:hint="eastAsia"/>
          <w:b/>
        </w:rPr>
        <w:lastRenderedPageBreak/>
        <w:t xml:space="preserve">合　　</w:t>
      </w:r>
      <w:proofErr w:type="gramStart"/>
      <w:r>
        <w:rPr>
          <w:rFonts w:ascii="宋体" w:hAnsi="宋体" w:hint="eastAsia"/>
          <w:b/>
        </w:rPr>
        <w:t xml:space="preserve">　</w:t>
      </w:r>
      <w:proofErr w:type="gramEnd"/>
      <w:r>
        <w:rPr>
          <w:rFonts w:ascii="宋体" w:hAnsi="宋体" w:hint="eastAsia"/>
          <w:b/>
        </w:rPr>
        <w:t xml:space="preserve">同　　</w:t>
      </w:r>
      <w:proofErr w:type="gramStart"/>
      <w:r>
        <w:rPr>
          <w:rFonts w:ascii="宋体" w:hAnsi="宋体" w:hint="eastAsia"/>
          <w:b/>
        </w:rPr>
        <w:t xml:space="preserve">　</w:t>
      </w:r>
      <w:proofErr w:type="gramEnd"/>
      <w:r>
        <w:rPr>
          <w:rFonts w:ascii="宋体" w:hAnsi="宋体" w:hint="eastAsia"/>
          <w:b/>
        </w:rPr>
        <w:t>书</w:t>
      </w:r>
    </w:p>
    <w:p w14:paraId="397F994D" w14:textId="77777777" w:rsidR="00F70E96" w:rsidRDefault="00F70E96">
      <w:pPr>
        <w:spacing w:before="120" w:line="22" w:lineRule="atLeast"/>
        <w:rPr>
          <w:rFonts w:ascii="宋体" w:hAnsi="宋体"/>
        </w:rPr>
      </w:pPr>
    </w:p>
    <w:p w14:paraId="6F28EFBE" w14:textId="77777777" w:rsidR="00F70E96" w:rsidRDefault="00686F82">
      <w:pPr>
        <w:spacing w:before="120" w:line="420" w:lineRule="atLeast"/>
        <w:ind w:firstLine="720"/>
        <w:rPr>
          <w:rFonts w:ascii="宋体" w:hAnsi="宋体"/>
        </w:rPr>
      </w:pP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w:t>
      </w:r>
      <w:r>
        <w:rPr>
          <w:rFonts w:ascii="宋体" w:hAnsi="宋体" w:hint="eastAsia"/>
        </w:rPr>
        <w:t>买方</w:t>
      </w:r>
      <w:r>
        <w:rPr>
          <w:rFonts w:ascii="宋体" w:hAnsi="宋体"/>
        </w:rPr>
        <w:t>)</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w:t>
      </w:r>
      <w:r>
        <w:rPr>
          <w:rFonts w:ascii="宋体" w:hAnsi="宋体" w:hint="eastAsia"/>
        </w:rPr>
        <w:t>项目名称</w:t>
      </w:r>
      <w:r>
        <w:rPr>
          <w:rFonts w:ascii="宋体" w:hAnsi="宋体"/>
        </w:rPr>
        <w:t>)</w:t>
      </w:r>
      <w:r>
        <w:rPr>
          <w:rFonts w:ascii="宋体" w:hAnsi="宋体" w:hint="eastAsia"/>
        </w:rPr>
        <w:t>中所需</w:t>
      </w:r>
      <w:r>
        <w:rPr>
          <w:rFonts w:ascii="宋体" w:hAnsi="宋体"/>
          <w:u w:val="single"/>
        </w:rPr>
        <w:t xml:space="preserve"> </w:t>
      </w:r>
      <w:r>
        <w:rPr>
          <w:rFonts w:ascii="宋体" w:hAnsi="宋体" w:hint="eastAsia"/>
          <w:u w:val="single"/>
        </w:rPr>
        <w:t xml:space="preserve">　　</w:t>
      </w:r>
      <w:proofErr w:type="gramStart"/>
      <w:r>
        <w:rPr>
          <w:rFonts w:ascii="宋体" w:hAnsi="宋体" w:hint="eastAsia"/>
          <w:u w:val="single"/>
        </w:rPr>
        <w:t xml:space="preserve">　　</w:t>
      </w:r>
      <w:proofErr w:type="gramEnd"/>
      <w:r>
        <w:rPr>
          <w:rFonts w:ascii="宋体" w:hAnsi="宋体"/>
        </w:rPr>
        <w:t>(</w:t>
      </w:r>
      <w:proofErr w:type="gramStart"/>
      <w:r>
        <w:rPr>
          <w:rFonts w:ascii="宋体" w:hAnsi="宋体" w:hint="eastAsia"/>
        </w:rPr>
        <w:t>包号及</w:t>
      </w:r>
      <w:proofErr w:type="gramEnd"/>
      <w:r>
        <w:rPr>
          <w:rFonts w:ascii="宋体" w:hAnsi="宋体" w:hint="eastAsia"/>
        </w:rPr>
        <w:t>名称</w:t>
      </w:r>
      <w:r>
        <w:rPr>
          <w:rFonts w:ascii="宋体" w:hAnsi="宋体"/>
        </w:rPr>
        <w:t>)</w:t>
      </w:r>
      <w:r>
        <w:rPr>
          <w:rFonts w:ascii="宋体" w:hAnsi="宋体" w:hint="eastAsia"/>
        </w:rPr>
        <w:t>经</w:t>
      </w:r>
      <w:r>
        <w:rPr>
          <w:rFonts w:ascii="宋体" w:hAnsi="宋体"/>
          <w:u w:val="single"/>
        </w:rPr>
        <w:t xml:space="preserve">        </w:t>
      </w:r>
      <w:r>
        <w:rPr>
          <w:rFonts w:ascii="宋体" w:hAnsi="宋体"/>
        </w:rPr>
        <w:t>(</w:t>
      </w:r>
      <w:r>
        <w:rPr>
          <w:rFonts w:ascii="宋体" w:hAnsi="宋体" w:hint="eastAsia"/>
        </w:rPr>
        <w:t>采购代理机构</w:t>
      </w:r>
      <w:r>
        <w:rPr>
          <w:rFonts w:ascii="宋体" w:hAnsi="宋体"/>
        </w:rPr>
        <w:t>)</w:t>
      </w:r>
      <w:r>
        <w:rPr>
          <w:rFonts w:ascii="宋体" w:hAnsi="宋体" w:hint="eastAsia"/>
        </w:rPr>
        <w:t>以</w:t>
      </w:r>
      <w:proofErr w:type="gramStart"/>
      <w:r>
        <w:rPr>
          <w:rFonts w:ascii="宋体" w:hAnsi="宋体" w:hint="eastAsia"/>
          <w:u w:val="single"/>
        </w:rPr>
        <w:t xml:space="preserve">　　　　　</w:t>
      </w:r>
      <w:proofErr w:type="gramEnd"/>
      <w:r>
        <w:rPr>
          <w:rFonts w:ascii="宋体" w:hAnsi="宋体"/>
          <w:u w:val="single"/>
        </w:rPr>
        <w:t xml:space="preserve">        </w:t>
      </w:r>
      <w:r>
        <w:rPr>
          <w:rFonts w:ascii="宋体" w:hAnsi="宋体" w:hint="eastAsia"/>
        </w:rPr>
        <w:t>号比选文件在国内</w:t>
      </w:r>
      <w:r>
        <w:rPr>
          <w:rFonts w:ascii="宋体" w:hAnsi="宋体" w:hint="eastAsia"/>
          <w:u w:val="single"/>
        </w:rPr>
        <w:t xml:space="preserve">　　</w:t>
      </w:r>
      <w:proofErr w:type="gramStart"/>
      <w:r>
        <w:rPr>
          <w:rFonts w:ascii="宋体" w:hAnsi="宋体" w:hint="eastAsia"/>
          <w:u w:val="single"/>
        </w:rPr>
        <w:t xml:space="preserve">　　</w:t>
      </w:r>
      <w:proofErr w:type="gramEnd"/>
      <w:r>
        <w:rPr>
          <w:rFonts w:ascii="宋体" w:hAnsi="宋体" w:hint="eastAsia"/>
        </w:rPr>
        <w:t>（公开/邀请）招标。经评标委员会评定</w:t>
      </w:r>
      <w:r>
        <w:rPr>
          <w:rFonts w:ascii="宋体" w:hAnsi="宋体" w:cs="Arial" w:hint="eastAsia"/>
        </w:rPr>
        <w:t>并经采购人确认</w:t>
      </w:r>
      <w:r>
        <w:rPr>
          <w:rFonts w:ascii="宋体" w:hAnsi="宋体"/>
          <w:u w:val="single"/>
        </w:rPr>
        <w:t xml:space="preserve"> </w:t>
      </w:r>
      <w:r>
        <w:rPr>
          <w:rFonts w:ascii="宋体" w:hAnsi="宋体" w:hint="eastAsia"/>
          <w:u w:val="single"/>
        </w:rPr>
        <w:t xml:space="preserve">　　</w:t>
      </w:r>
      <w:proofErr w:type="gramStart"/>
      <w:r>
        <w:rPr>
          <w:rFonts w:ascii="宋体" w:hAnsi="宋体" w:hint="eastAsia"/>
          <w:u w:val="single"/>
        </w:rPr>
        <w:t xml:space="preserve">　</w:t>
      </w:r>
      <w:proofErr w:type="gramEnd"/>
      <w:r>
        <w:rPr>
          <w:rFonts w:ascii="宋体" w:hAnsi="宋体"/>
          <w:u w:val="single"/>
        </w:rPr>
        <w:t xml:space="preserve">       </w:t>
      </w:r>
      <w:r>
        <w:rPr>
          <w:rFonts w:ascii="宋体" w:hAnsi="宋体"/>
        </w:rPr>
        <w:t>(</w:t>
      </w:r>
      <w:r>
        <w:rPr>
          <w:rFonts w:ascii="宋体" w:hAnsi="宋体" w:hint="eastAsia"/>
        </w:rPr>
        <w:t>卖方</w:t>
      </w:r>
      <w:r>
        <w:rPr>
          <w:rFonts w:ascii="宋体" w:hAnsi="宋体"/>
        </w:rPr>
        <w:t>)</w:t>
      </w:r>
      <w:r>
        <w:rPr>
          <w:rFonts w:ascii="宋体" w:hAnsi="宋体" w:hint="eastAsia"/>
        </w:rPr>
        <w:t>为中标人。买、卖双方同意按照下面的条款和条件，签署本合同。</w:t>
      </w:r>
    </w:p>
    <w:p w14:paraId="108244E3" w14:textId="77777777" w:rsidR="00F70E96" w:rsidRDefault="00686F82">
      <w:pPr>
        <w:spacing w:before="240" w:line="420" w:lineRule="atLeast"/>
        <w:rPr>
          <w:rFonts w:ascii="宋体" w:hAnsi="宋体"/>
          <w:b/>
        </w:rPr>
      </w:pPr>
      <w:r>
        <w:rPr>
          <w:rFonts w:ascii="宋体" w:hAnsi="宋体"/>
          <w:b/>
        </w:rPr>
        <w:t>1</w:t>
      </w:r>
      <w:r>
        <w:rPr>
          <w:rFonts w:ascii="宋体" w:hAnsi="宋体" w:hint="eastAsia"/>
          <w:b/>
        </w:rPr>
        <w:t>、合同文件</w:t>
      </w:r>
    </w:p>
    <w:p w14:paraId="70996B7D" w14:textId="77777777" w:rsidR="00F70E96" w:rsidRDefault="00686F82">
      <w:pPr>
        <w:spacing w:before="120" w:line="420" w:lineRule="atLeast"/>
        <w:ind w:firstLine="720"/>
        <w:rPr>
          <w:rFonts w:ascii="宋体" w:hAnsi="宋体"/>
        </w:rPr>
      </w:pPr>
      <w:r>
        <w:rPr>
          <w:rFonts w:ascii="宋体" w:hAnsi="宋体" w:hint="eastAsia"/>
        </w:rPr>
        <w:t>下列文件构成本合同的组成部分，应该认为是一个整体，彼此相互解释，相互补充。为便于解释，组成合同的多个文件的优先支配地位的次序如下：</w:t>
      </w:r>
    </w:p>
    <w:p w14:paraId="48BD8F00" w14:textId="77777777" w:rsidR="00F70E96" w:rsidRDefault="00686F82">
      <w:pPr>
        <w:spacing w:before="120" w:line="420" w:lineRule="atLeast"/>
        <w:ind w:firstLine="540"/>
        <w:rPr>
          <w:rFonts w:ascii="宋体" w:hAnsi="宋体"/>
        </w:rPr>
      </w:pPr>
      <w:r>
        <w:rPr>
          <w:rFonts w:ascii="宋体" w:hAnsi="宋体"/>
        </w:rPr>
        <w:t>a.</w:t>
      </w:r>
      <w:r>
        <w:rPr>
          <w:rFonts w:ascii="宋体" w:hAnsi="宋体"/>
        </w:rPr>
        <w:tab/>
      </w:r>
      <w:r>
        <w:rPr>
          <w:rFonts w:ascii="宋体" w:hAnsi="宋体" w:hint="eastAsia"/>
        </w:rPr>
        <w:t xml:space="preserve">本合同书　</w:t>
      </w:r>
    </w:p>
    <w:p w14:paraId="2B23BEC1" w14:textId="77777777" w:rsidR="00F70E96" w:rsidRDefault="00686F82">
      <w:pPr>
        <w:spacing w:before="120" w:line="420" w:lineRule="atLeast"/>
        <w:ind w:firstLine="540"/>
        <w:rPr>
          <w:rFonts w:ascii="宋体" w:hAnsi="宋体"/>
        </w:rPr>
      </w:pPr>
      <w:r>
        <w:rPr>
          <w:rFonts w:ascii="宋体" w:hAnsi="宋体"/>
        </w:rPr>
        <w:t>b.</w:t>
      </w:r>
      <w:r>
        <w:rPr>
          <w:rFonts w:ascii="宋体" w:hAnsi="宋体"/>
        </w:rPr>
        <w:tab/>
      </w:r>
      <w:r>
        <w:rPr>
          <w:rFonts w:ascii="宋体" w:hAnsi="宋体" w:hint="eastAsia"/>
        </w:rPr>
        <w:t>成交通知书</w:t>
      </w:r>
    </w:p>
    <w:p w14:paraId="1559BE18" w14:textId="77777777" w:rsidR="00F70E96" w:rsidRDefault="00686F82">
      <w:pPr>
        <w:spacing w:before="120" w:line="420" w:lineRule="atLeast"/>
        <w:ind w:firstLine="540"/>
        <w:rPr>
          <w:rFonts w:ascii="宋体" w:hAnsi="宋体"/>
        </w:rPr>
      </w:pPr>
      <w:r>
        <w:rPr>
          <w:rFonts w:ascii="宋体" w:hAnsi="宋体"/>
        </w:rPr>
        <w:t>c.</w:t>
      </w:r>
      <w:r>
        <w:rPr>
          <w:rFonts w:ascii="宋体" w:hAnsi="宋体" w:hint="eastAsia"/>
        </w:rPr>
        <w:t>合同条款</w:t>
      </w:r>
      <w:r>
        <w:rPr>
          <w:rFonts w:ascii="宋体" w:hAnsi="宋体" w:hint="eastAsia"/>
        </w:rPr>
        <w:tab/>
      </w:r>
      <w:r>
        <w:rPr>
          <w:rFonts w:ascii="宋体" w:hAnsi="宋体"/>
        </w:rPr>
        <w:tab/>
      </w:r>
      <w:r>
        <w:rPr>
          <w:rFonts w:ascii="宋体" w:hAnsi="宋体"/>
        </w:rPr>
        <w:tab/>
      </w:r>
      <w:r>
        <w:rPr>
          <w:rFonts w:ascii="宋体" w:hAnsi="宋体" w:hint="eastAsia"/>
        </w:rPr>
        <w:tab/>
      </w:r>
      <w:r>
        <w:rPr>
          <w:rFonts w:ascii="宋体" w:hAnsi="宋体"/>
        </w:rPr>
        <w:tab/>
      </w:r>
    </w:p>
    <w:p w14:paraId="2EDE593D" w14:textId="77777777" w:rsidR="00F70E96" w:rsidRDefault="00686F82">
      <w:pPr>
        <w:spacing w:before="120" w:line="420" w:lineRule="atLeast"/>
        <w:ind w:firstLine="540"/>
        <w:rPr>
          <w:rFonts w:ascii="宋体" w:hAnsi="宋体"/>
        </w:rPr>
      </w:pPr>
      <w:r>
        <w:rPr>
          <w:rFonts w:ascii="宋体" w:hAnsi="宋体"/>
        </w:rPr>
        <w:t>d.</w:t>
      </w:r>
      <w:r>
        <w:rPr>
          <w:rFonts w:ascii="宋体" w:hAnsi="宋体"/>
        </w:rPr>
        <w:tab/>
      </w:r>
      <w:r>
        <w:rPr>
          <w:rFonts w:ascii="宋体" w:hAnsi="宋体" w:hint="eastAsia"/>
        </w:rPr>
        <w:t>投标文件</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t>(含澄清文件)</w:t>
      </w:r>
    </w:p>
    <w:p w14:paraId="23124DAE" w14:textId="77777777" w:rsidR="00F70E96" w:rsidRDefault="00686F82">
      <w:pPr>
        <w:spacing w:before="120" w:line="420" w:lineRule="atLeast"/>
        <w:ind w:firstLine="540"/>
        <w:rPr>
          <w:rFonts w:ascii="宋体" w:hAnsi="宋体"/>
        </w:rPr>
      </w:pPr>
      <w:r>
        <w:rPr>
          <w:rFonts w:ascii="宋体" w:hAnsi="宋体"/>
        </w:rPr>
        <w:t>e.</w:t>
      </w:r>
      <w:r>
        <w:rPr>
          <w:rFonts w:ascii="宋体" w:hAnsi="宋体"/>
        </w:rPr>
        <w:tab/>
      </w:r>
      <w:r>
        <w:rPr>
          <w:rFonts w:ascii="宋体" w:hAnsi="宋体" w:hint="eastAsia"/>
        </w:rPr>
        <w:t>比选文件</w:t>
      </w:r>
      <w:r>
        <w:rPr>
          <w:rFonts w:ascii="宋体" w:hAnsi="宋体"/>
        </w:rPr>
        <w:tab/>
      </w:r>
      <w:r>
        <w:rPr>
          <w:rFonts w:ascii="宋体" w:hAnsi="宋体"/>
        </w:rPr>
        <w:tab/>
      </w:r>
      <w:r>
        <w:rPr>
          <w:rFonts w:ascii="宋体" w:hAnsi="宋体"/>
        </w:rPr>
        <w:tab/>
      </w:r>
      <w:r>
        <w:rPr>
          <w:rFonts w:ascii="宋体" w:hAnsi="宋体"/>
        </w:rPr>
        <w:tab/>
        <w:t>(</w:t>
      </w:r>
      <w:r>
        <w:rPr>
          <w:rFonts w:ascii="宋体" w:hAnsi="宋体" w:hint="eastAsia"/>
        </w:rPr>
        <w:t>含比选文件补充通知</w:t>
      </w:r>
      <w:r>
        <w:rPr>
          <w:rFonts w:ascii="宋体" w:hAnsi="宋体"/>
        </w:rPr>
        <w:t>)</w:t>
      </w:r>
    </w:p>
    <w:p w14:paraId="103AE1DB" w14:textId="77777777" w:rsidR="00F70E96" w:rsidRDefault="00686F82">
      <w:pPr>
        <w:spacing w:before="240" w:line="420" w:lineRule="atLeast"/>
        <w:rPr>
          <w:rFonts w:ascii="宋体" w:hAnsi="宋体"/>
          <w:b/>
        </w:rPr>
      </w:pPr>
      <w:r>
        <w:rPr>
          <w:rFonts w:ascii="宋体" w:hAnsi="宋体" w:hint="eastAsia"/>
          <w:b/>
        </w:rPr>
        <w:t>2、内容和数量</w:t>
      </w:r>
    </w:p>
    <w:p w14:paraId="3DF759A3" w14:textId="77777777" w:rsidR="00F70E96" w:rsidRDefault="00686F82">
      <w:pPr>
        <w:spacing w:before="120" w:line="420" w:lineRule="atLeast"/>
        <w:ind w:firstLine="454"/>
        <w:rPr>
          <w:rFonts w:ascii="宋体" w:hAnsi="宋体"/>
        </w:rPr>
      </w:pPr>
      <w:r>
        <w:rPr>
          <w:rFonts w:ascii="宋体" w:hAnsi="宋体" w:hint="eastAsia"/>
        </w:rPr>
        <w:t>本合同内容：</w:t>
      </w:r>
      <w:r>
        <w:rPr>
          <w:rFonts w:ascii="宋体" w:hAnsi="宋体" w:hint="eastAsia"/>
          <w:u w:val="single"/>
        </w:rPr>
        <w:t xml:space="preserve">　　　　　　　　　　　　</w:t>
      </w:r>
    </w:p>
    <w:p w14:paraId="55369C34" w14:textId="77777777" w:rsidR="00F70E96" w:rsidRDefault="00686F82">
      <w:pPr>
        <w:spacing w:before="120" w:line="420" w:lineRule="atLeast"/>
        <w:ind w:firstLine="454"/>
        <w:rPr>
          <w:rFonts w:ascii="宋体" w:hAnsi="宋体"/>
        </w:rPr>
      </w:pPr>
      <w:r>
        <w:rPr>
          <w:rFonts w:ascii="宋体" w:hAnsi="宋体" w:hint="eastAsia"/>
        </w:rPr>
        <w:t>数量：</w:t>
      </w:r>
      <w:r>
        <w:rPr>
          <w:rFonts w:ascii="宋体" w:hAnsi="宋体" w:hint="eastAsia"/>
          <w:u w:val="single"/>
        </w:rPr>
        <w:t xml:space="preserve">　　　　　　　　　　　　　　　</w:t>
      </w:r>
    </w:p>
    <w:p w14:paraId="2B135680" w14:textId="77777777" w:rsidR="00F70E96" w:rsidRDefault="00686F82">
      <w:pPr>
        <w:spacing w:before="240" w:line="420" w:lineRule="atLeast"/>
        <w:rPr>
          <w:rFonts w:ascii="宋体" w:hAnsi="宋体"/>
          <w:b/>
        </w:rPr>
      </w:pPr>
      <w:r>
        <w:rPr>
          <w:rFonts w:ascii="宋体" w:hAnsi="宋体" w:hint="eastAsia"/>
          <w:b/>
        </w:rPr>
        <w:t>3、合同总价</w:t>
      </w:r>
    </w:p>
    <w:p w14:paraId="1FEA3DA6" w14:textId="77777777" w:rsidR="00F70E96" w:rsidRDefault="00686F82">
      <w:pPr>
        <w:spacing w:before="120" w:line="420" w:lineRule="atLeast"/>
        <w:ind w:firstLine="454"/>
        <w:rPr>
          <w:rFonts w:ascii="宋体" w:hAnsi="宋体"/>
        </w:rPr>
      </w:pPr>
      <w:r>
        <w:rPr>
          <w:rFonts w:ascii="宋体" w:hAnsi="宋体" w:hint="eastAsia"/>
        </w:rPr>
        <w:t>本合同总价为</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元人民币。</w:t>
      </w:r>
    </w:p>
    <w:p w14:paraId="784BD847" w14:textId="77777777" w:rsidR="00F70E96" w:rsidRDefault="00686F82">
      <w:pPr>
        <w:spacing w:before="120" w:line="420" w:lineRule="atLeast"/>
        <w:ind w:firstLine="454"/>
        <w:rPr>
          <w:rFonts w:ascii="宋体" w:hAnsi="宋体"/>
          <w:u w:val="single"/>
        </w:rPr>
      </w:pPr>
      <w:r>
        <w:rPr>
          <w:rFonts w:ascii="宋体" w:hAnsi="宋体" w:hint="eastAsia"/>
        </w:rPr>
        <w:t>分项价格：</w:t>
      </w:r>
      <w:r>
        <w:rPr>
          <w:rFonts w:ascii="宋体" w:hAnsi="宋体" w:hint="eastAsia"/>
          <w:u w:val="single"/>
        </w:rPr>
        <w:t xml:space="preserve">　　　　　　　　　　　　</w:t>
      </w:r>
    </w:p>
    <w:p w14:paraId="10B506DE" w14:textId="77777777" w:rsidR="00F70E96" w:rsidRDefault="00686F82">
      <w:pPr>
        <w:spacing w:before="240" w:line="420" w:lineRule="atLeast"/>
        <w:rPr>
          <w:rFonts w:ascii="宋体" w:hAnsi="宋体"/>
          <w:b/>
        </w:rPr>
      </w:pPr>
      <w:r>
        <w:rPr>
          <w:rFonts w:ascii="宋体" w:hAnsi="宋体" w:hint="eastAsia"/>
          <w:b/>
        </w:rPr>
        <w:t>4、付款方式</w:t>
      </w:r>
    </w:p>
    <w:p w14:paraId="0BD53BDB" w14:textId="77777777" w:rsidR="00F70E96" w:rsidRDefault="00686F82">
      <w:pPr>
        <w:spacing w:before="120" w:line="420" w:lineRule="atLeast"/>
        <w:ind w:firstLine="480"/>
        <w:rPr>
          <w:rFonts w:ascii="宋体" w:hAnsi="宋体"/>
        </w:rPr>
      </w:pPr>
      <w:r>
        <w:rPr>
          <w:rFonts w:ascii="宋体" w:hAnsi="宋体" w:hint="eastAsia"/>
        </w:rPr>
        <w:t>本合同的付款方式为：</w:t>
      </w:r>
      <w:r>
        <w:rPr>
          <w:rFonts w:ascii="宋体" w:hAnsi="宋体" w:hint="eastAsia"/>
          <w:u w:val="single"/>
        </w:rPr>
        <w:t xml:space="preserve">　　 　　　 　　　　　　　　　　</w:t>
      </w:r>
    </w:p>
    <w:p w14:paraId="0E6605CC" w14:textId="77777777" w:rsidR="00F70E96" w:rsidRDefault="00686F82">
      <w:pPr>
        <w:spacing w:before="240" w:line="420" w:lineRule="atLeast"/>
        <w:rPr>
          <w:rFonts w:ascii="宋体" w:hAnsi="宋体"/>
          <w:b/>
        </w:rPr>
      </w:pPr>
      <w:r>
        <w:rPr>
          <w:rFonts w:ascii="宋体" w:hAnsi="宋体" w:hint="eastAsia"/>
          <w:b/>
        </w:rPr>
        <w:t>5、本合同交货时间及地点</w:t>
      </w:r>
    </w:p>
    <w:p w14:paraId="7AF9104A" w14:textId="77777777" w:rsidR="00F70E96" w:rsidRDefault="00686F82">
      <w:pPr>
        <w:spacing w:before="120" w:line="420" w:lineRule="atLeast"/>
        <w:ind w:firstLine="480"/>
        <w:rPr>
          <w:rFonts w:ascii="宋体" w:hAnsi="宋体"/>
        </w:rPr>
      </w:pPr>
      <w:r>
        <w:rPr>
          <w:rFonts w:ascii="宋体" w:hAnsi="宋体" w:hint="eastAsia"/>
        </w:rPr>
        <w:t>交货时间：</w:t>
      </w:r>
      <w:r>
        <w:rPr>
          <w:rFonts w:ascii="宋体" w:hAnsi="宋体" w:hint="eastAsia"/>
          <w:u w:val="single"/>
        </w:rPr>
        <w:t xml:space="preserve">　　　　　　　　　　　　　　　　</w:t>
      </w:r>
    </w:p>
    <w:p w14:paraId="3FF2D507" w14:textId="77777777" w:rsidR="00F70E96" w:rsidRDefault="00686F82">
      <w:pPr>
        <w:spacing w:before="120" w:line="420" w:lineRule="atLeast"/>
        <w:ind w:firstLine="480"/>
        <w:rPr>
          <w:rFonts w:ascii="宋体" w:hAnsi="宋体"/>
        </w:rPr>
      </w:pPr>
      <w:r>
        <w:rPr>
          <w:rFonts w:ascii="宋体" w:hAnsi="宋体" w:hint="eastAsia"/>
        </w:rPr>
        <w:t>交货地点：</w:t>
      </w:r>
      <w:r>
        <w:rPr>
          <w:rFonts w:ascii="宋体" w:hAnsi="宋体" w:hint="eastAsia"/>
          <w:u w:val="single"/>
        </w:rPr>
        <w:t xml:space="preserve">　　　　　　　　　　　　　　　　</w:t>
      </w:r>
    </w:p>
    <w:p w14:paraId="61E347FB" w14:textId="77777777" w:rsidR="00F70E96" w:rsidRDefault="00686F82">
      <w:pPr>
        <w:spacing w:before="240" w:line="420" w:lineRule="atLeast"/>
        <w:rPr>
          <w:rFonts w:ascii="宋体" w:hAnsi="宋体"/>
          <w:b/>
        </w:rPr>
      </w:pPr>
      <w:r>
        <w:rPr>
          <w:rFonts w:ascii="宋体" w:hAnsi="宋体" w:hint="eastAsia"/>
          <w:b/>
        </w:rPr>
        <w:t>6、合同的生效</w:t>
      </w:r>
    </w:p>
    <w:p w14:paraId="674D4B3D" w14:textId="77777777" w:rsidR="00F70E96" w:rsidRDefault="00686F82">
      <w:pPr>
        <w:spacing w:before="120" w:line="420" w:lineRule="atLeast"/>
        <w:ind w:firstLine="454"/>
        <w:rPr>
          <w:rFonts w:ascii="宋体" w:hAnsi="宋体"/>
        </w:rPr>
      </w:pPr>
      <w:r>
        <w:rPr>
          <w:rFonts w:ascii="宋体" w:hAnsi="宋体" w:hint="eastAsia"/>
        </w:rPr>
        <w:lastRenderedPageBreak/>
        <w:t>本合同经双方全权代表签署、加盖单位印章后生效。</w:t>
      </w:r>
    </w:p>
    <w:p w14:paraId="1B4C41F2" w14:textId="77777777" w:rsidR="00F70E96" w:rsidRDefault="00F70E96">
      <w:pPr>
        <w:spacing w:before="120" w:line="420" w:lineRule="atLeast"/>
        <w:ind w:firstLine="454"/>
        <w:rPr>
          <w:rFonts w:ascii="宋体" w:hAnsi="宋体"/>
        </w:rPr>
      </w:pPr>
    </w:p>
    <w:p w14:paraId="578AB223" w14:textId="77777777" w:rsidR="00F70E96" w:rsidRDefault="00686F82">
      <w:pPr>
        <w:spacing w:before="120" w:line="22" w:lineRule="atLeast"/>
        <w:rPr>
          <w:rFonts w:ascii="宋体" w:hAnsi="宋体"/>
          <w:u w:val="single"/>
        </w:rPr>
      </w:pPr>
      <w:r>
        <w:rPr>
          <w:rFonts w:ascii="宋体" w:hAnsi="宋体" w:hint="eastAsia"/>
        </w:rPr>
        <w:t xml:space="preserve">　　买　方：</w:t>
      </w:r>
      <w:r>
        <w:rPr>
          <w:rFonts w:ascii="宋体" w:hAnsi="宋体"/>
          <w:u w:val="single"/>
        </w:rPr>
        <w:t xml:space="preserve">              </w:t>
      </w:r>
      <w:r>
        <w:rPr>
          <w:rFonts w:ascii="宋体" w:hAnsi="宋体"/>
        </w:rPr>
        <w:t xml:space="preserve"> </w:t>
      </w:r>
      <w:r>
        <w:rPr>
          <w:rFonts w:ascii="宋体" w:hAnsi="宋体"/>
        </w:rPr>
        <w:tab/>
      </w:r>
      <w:r>
        <w:rPr>
          <w:rFonts w:ascii="宋体" w:hAnsi="宋体"/>
        </w:rPr>
        <w:tab/>
      </w:r>
      <w:r>
        <w:rPr>
          <w:rFonts w:ascii="宋体" w:hAnsi="宋体"/>
        </w:rPr>
        <w:tab/>
      </w:r>
      <w:r>
        <w:rPr>
          <w:rFonts w:ascii="宋体" w:hAnsi="宋体" w:hint="eastAsia"/>
        </w:rPr>
        <w:t xml:space="preserve">  卖　方：</w:t>
      </w:r>
      <w:r>
        <w:rPr>
          <w:rFonts w:ascii="宋体" w:hAnsi="宋体"/>
          <w:u w:val="single"/>
        </w:rPr>
        <w:t xml:space="preserve">               </w:t>
      </w:r>
    </w:p>
    <w:p w14:paraId="7EE0BEA7" w14:textId="77777777" w:rsidR="00F70E96" w:rsidRDefault="00F70E96">
      <w:pPr>
        <w:spacing w:before="120" w:line="22" w:lineRule="atLeast"/>
        <w:rPr>
          <w:rFonts w:ascii="宋体" w:hAnsi="宋体"/>
        </w:rPr>
      </w:pPr>
    </w:p>
    <w:p w14:paraId="0EFF19FC" w14:textId="77777777" w:rsidR="00F70E96" w:rsidRDefault="00686F82">
      <w:pPr>
        <w:spacing w:before="120" w:line="22" w:lineRule="atLeast"/>
        <w:rPr>
          <w:rFonts w:ascii="宋体" w:hAnsi="宋体"/>
        </w:rPr>
      </w:pPr>
      <w:r>
        <w:rPr>
          <w:rFonts w:ascii="宋体" w:hAnsi="宋体" w:hint="eastAsia"/>
        </w:rPr>
        <w:t xml:space="preserve">　　名　称：</w:t>
      </w:r>
      <w:r>
        <w:rPr>
          <w:rFonts w:ascii="宋体" w:hAnsi="宋体"/>
        </w:rPr>
        <w:t>(</w:t>
      </w:r>
      <w:r>
        <w:rPr>
          <w:rFonts w:ascii="宋体" w:hAnsi="宋体" w:hint="eastAsia"/>
        </w:rPr>
        <w:t>公章</w:t>
      </w:r>
      <w:r>
        <w:rPr>
          <w:rFonts w:ascii="宋体" w:hAnsi="宋体"/>
        </w:rPr>
        <w:t>)</w:t>
      </w:r>
      <w:proofErr w:type="gramStart"/>
      <w:r>
        <w:rPr>
          <w:rFonts w:ascii="宋体" w:hAnsi="宋体" w:hint="eastAsia"/>
        </w:rPr>
        <w:t xml:space="preserve">　　　　　　　　</w:t>
      </w:r>
      <w:proofErr w:type="gramEnd"/>
      <w:r>
        <w:rPr>
          <w:rFonts w:ascii="宋体" w:hAnsi="宋体" w:hint="eastAsia"/>
        </w:rPr>
        <w:t xml:space="preserve"> 　名　称：</w:t>
      </w:r>
      <w:r>
        <w:rPr>
          <w:rFonts w:ascii="宋体" w:hAnsi="宋体"/>
        </w:rPr>
        <w:t>(</w:t>
      </w:r>
      <w:r>
        <w:rPr>
          <w:rFonts w:ascii="宋体" w:hAnsi="宋体" w:hint="eastAsia"/>
        </w:rPr>
        <w:t>公章</w:t>
      </w:r>
      <w:r>
        <w:rPr>
          <w:rFonts w:ascii="宋体" w:hAnsi="宋体"/>
        </w:rPr>
        <w:t>)</w:t>
      </w:r>
    </w:p>
    <w:p w14:paraId="6B94A233" w14:textId="77777777" w:rsidR="00F70E96" w:rsidRDefault="00F70E96">
      <w:pPr>
        <w:spacing w:before="120" w:line="22" w:lineRule="atLeast"/>
        <w:rPr>
          <w:rFonts w:ascii="宋体" w:hAnsi="宋体"/>
        </w:rPr>
      </w:pPr>
    </w:p>
    <w:p w14:paraId="401F6D92" w14:textId="77777777" w:rsidR="00F70E96" w:rsidRDefault="00686F82">
      <w:pPr>
        <w:spacing w:before="120" w:line="22" w:lineRule="atLeast"/>
        <w:ind w:firstLineChars="200" w:firstLine="420"/>
        <w:rPr>
          <w:rFonts w:ascii="宋体" w:hAnsi="宋体"/>
        </w:rPr>
      </w:pPr>
      <w:r>
        <w:rPr>
          <w:rFonts w:ascii="宋体" w:hAnsi="宋体" w:hint="eastAsia"/>
        </w:rPr>
        <w:t>年　月　日</w:t>
      </w:r>
      <w:proofErr w:type="gramStart"/>
      <w:r>
        <w:rPr>
          <w:rFonts w:ascii="宋体" w:hAnsi="宋体" w:hint="eastAsia"/>
        </w:rPr>
        <w:t xml:space="preserve">　　　　　　　　　　</w:t>
      </w:r>
      <w:proofErr w:type="gramEnd"/>
      <w:r>
        <w:rPr>
          <w:rFonts w:ascii="宋体" w:hAnsi="宋体" w:hint="eastAsia"/>
        </w:rPr>
        <w:t xml:space="preserve"> 　年　月　日</w:t>
      </w:r>
    </w:p>
    <w:p w14:paraId="10BB5B60" w14:textId="77777777" w:rsidR="00F70E96" w:rsidRDefault="00F70E96">
      <w:pPr>
        <w:spacing w:before="120" w:line="22" w:lineRule="atLeast"/>
        <w:rPr>
          <w:rFonts w:ascii="宋体" w:hAnsi="宋体"/>
        </w:rPr>
      </w:pPr>
    </w:p>
    <w:p w14:paraId="7EAD2379" w14:textId="77777777" w:rsidR="00F70E96" w:rsidRDefault="00686F82">
      <w:pPr>
        <w:spacing w:before="120" w:line="22" w:lineRule="atLeast"/>
        <w:rPr>
          <w:rFonts w:ascii="宋体" w:hAnsi="宋体"/>
          <w:u w:val="single"/>
        </w:rPr>
      </w:pPr>
      <w:r>
        <w:rPr>
          <w:rFonts w:ascii="宋体" w:hAnsi="宋体" w:hint="eastAsia"/>
        </w:rPr>
        <w:t xml:space="preserve">　　授权代表</w:t>
      </w:r>
      <w:r>
        <w:rPr>
          <w:rFonts w:ascii="宋体" w:hAnsi="宋体"/>
        </w:rPr>
        <w:t>(</w:t>
      </w:r>
      <w:r>
        <w:rPr>
          <w:rFonts w:ascii="宋体" w:hAnsi="宋体" w:hint="eastAsia"/>
        </w:rPr>
        <w:t>签字</w:t>
      </w:r>
      <w:r>
        <w:rPr>
          <w:rFonts w:ascii="宋体" w:hAnsi="宋体"/>
        </w:rPr>
        <w:t>)</w:t>
      </w:r>
      <w:r>
        <w:rPr>
          <w:rFonts w:ascii="宋体" w:hAnsi="宋体" w:hint="eastAsia"/>
        </w:rPr>
        <w:t>：</w:t>
      </w:r>
      <w:r>
        <w:rPr>
          <w:rFonts w:ascii="宋体" w:hAnsi="宋体"/>
          <w:u w:val="single"/>
        </w:rPr>
        <w:t xml:space="preserve">      </w:t>
      </w:r>
      <w:r>
        <w:rPr>
          <w:rFonts w:ascii="宋体" w:hAnsi="宋体"/>
        </w:rPr>
        <w:tab/>
      </w:r>
      <w:r>
        <w:rPr>
          <w:rFonts w:ascii="宋体" w:hAnsi="宋体"/>
        </w:rPr>
        <w:tab/>
      </w:r>
      <w:r>
        <w:rPr>
          <w:rFonts w:ascii="宋体" w:hAnsi="宋体"/>
        </w:rPr>
        <w:tab/>
      </w:r>
      <w:r>
        <w:rPr>
          <w:rFonts w:ascii="宋体" w:hAnsi="宋体"/>
        </w:rPr>
        <w:tab/>
      </w:r>
      <w:r>
        <w:rPr>
          <w:rFonts w:ascii="宋体" w:hAnsi="宋体" w:hint="eastAsia"/>
        </w:rPr>
        <w:t>授权代表</w:t>
      </w:r>
      <w:r>
        <w:rPr>
          <w:rFonts w:ascii="宋体" w:hAnsi="宋体"/>
        </w:rPr>
        <w:t>(</w:t>
      </w:r>
      <w:r>
        <w:rPr>
          <w:rFonts w:ascii="宋体" w:hAnsi="宋体" w:hint="eastAsia"/>
        </w:rPr>
        <w:t>签字</w:t>
      </w:r>
      <w:r>
        <w:rPr>
          <w:rFonts w:ascii="宋体" w:hAnsi="宋体"/>
        </w:rPr>
        <w:t>)</w:t>
      </w:r>
      <w:r>
        <w:rPr>
          <w:rFonts w:ascii="宋体" w:hAnsi="宋体" w:hint="eastAsia"/>
        </w:rPr>
        <w:t>：</w:t>
      </w:r>
      <w:r>
        <w:rPr>
          <w:rFonts w:ascii="宋体" w:hAnsi="宋体"/>
          <w:u w:val="single"/>
        </w:rPr>
        <w:t xml:space="preserve">       </w:t>
      </w:r>
    </w:p>
    <w:p w14:paraId="5336E299" w14:textId="77777777" w:rsidR="00F70E96" w:rsidRDefault="00F70E96">
      <w:pPr>
        <w:spacing w:before="120" w:line="22" w:lineRule="atLeast"/>
        <w:rPr>
          <w:rFonts w:ascii="宋体" w:hAnsi="宋体"/>
        </w:rPr>
      </w:pPr>
    </w:p>
    <w:p w14:paraId="7B9FFB58" w14:textId="77777777" w:rsidR="00F70E96" w:rsidRDefault="00686F82">
      <w:pPr>
        <w:spacing w:before="120" w:line="22" w:lineRule="atLeast"/>
        <w:rPr>
          <w:rFonts w:ascii="宋体" w:hAnsi="宋体"/>
          <w:u w:val="single"/>
        </w:rPr>
      </w:pPr>
      <w:r>
        <w:rPr>
          <w:rFonts w:ascii="宋体" w:hAnsi="宋体" w:hint="eastAsia"/>
        </w:rPr>
        <w:t xml:space="preserve">　　住  所：</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ab/>
      </w:r>
      <w:r>
        <w:rPr>
          <w:rFonts w:ascii="宋体" w:hAnsi="宋体"/>
        </w:rPr>
        <w:tab/>
      </w:r>
      <w:r>
        <w:rPr>
          <w:rFonts w:ascii="宋体" w:hAnsi="宋体"/>
        </w:rPr>
        <w:tab/>
      </w:r>
      <w:r>
        <w:rPr>
          <w:rFonts w:ascii="宋体" w:hAnsi="宋体" w:hint="eastAsia"/>
        </w:rPr>
        <w:t xml:space="preserve">   住  所：</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437A5129" w14:textId="77777777" w:rsidR="00F70E96" w:rsidRDefault="00F70E96">
      <w:pPr>
        <w:spacing w:before="120" w:line="22" w:lineRule="atLeast"/>
        <w:rPr>
          <w:rFonts w:ascii="宋体" w:hAnsi="宋体"/>
        </w:rPr>
      </w:pPr>
    </w:p>
    <w:p w14:paraId="468864D7" w14:textId="77777777" w:rsidR="00F70E96" w:rsidRDefault="00686F82">
      <w:pPr>
        <w:spacing w:before="120" w:line="22" w:lineRule="atLeast"/>
        <w:rPr>
          <w:rFonts w:ascii="宋体" w:hAnsi="宋体"/>
          <w:u w:val="single"/>
        </w:rPr>
      </w:pPr>
      <w:r>
        <w:rPr>
          <w:rFonts w:ascii="宋体" w:hAnsi="宋体" w:hint="eastAsia"/>
        </w:rPr>
        <w:t xml:space="preserve">　　邮政编码：</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ab/>
      </w:r>
      <w:r>
        <w:rPr>
          <w:rFonts w:ascii="宋体" w:hAnsi="宋体"/>
        </w:rPr>
        <w:tab/>
      </w:r>
      <w:r>
        <w:rPr>
          <w:rFonts w:ascii="宋体" w:hAnsi="宋体"/>
        </w:rPr>
        <w:tab/>
      </w:r>
      <w:r>
        <w:rPr>
          <w:rFonts w:ascii="宋体" w:hAnsi="宋体" w:hint="eastAsia"/>
        </w:rPr>
        <w:t>邮政编码：</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799168DD" w14:textId="77777777" w:rsidR="00F70E96" w:rsidRDefault="00F70E96">
      <w:pPr>
        <w:spacing w:before="120" w:line="22" w:lineRule="atLeast"/>
        <w:rPr>
          <w:rFonts w:ascii="宋体" w:hAnsi="宋体"/>
        </w:rPr>
      </w:pPr>
    </w:p>
    <w:p w14:paraId="5A70E18A" w14:textId="77777777" w:rsidR="00F70E96" w:rsidRDefault="00686F82">
      <w:pPr>
        <w:spacing w:before="120" w:line="22" w:lineRule="atLeast"/>
        <w:rPr>
          <w:rFonts w:ascii="宋体" w:hAnsi="宋体"/>
          <w:u w:val="single"/>
        </w:rPr>
      </w:pPr>
      <w:r>
        <w:rPr>
          <w:rFonts w:ascii="宋体" w:hAnsi="宋体" w:hint="eastAsia"/>
        </w:rPr>
        <w:t xml:space="preserve">　　电　　话：</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ab/>
      </w:r>
      <w:r>
        <w:rPr>
          <w:rFonts w:ascii="宋体" w:hAnsi="宋体"/>
        </w:rPr>
        <w:tab/>
      </w:r>
      <w:r>
        <w:rPr>
          <w:rFonts w:ascii="宋体" w:hAnsi="宋体"/>
        </w:rPr>
        <w:tab/>
      </w:r>
      <w:r>
        <w:rPr>
          <w:rFonts w:ascii="宋体" w:hAnsi="宋体" w:hint="eastAsia"/>
        </w:rPr>
        <w:t>电　　话：</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378963B1" w14:textId="77777777" w:rsidR="00F70E96" w:rsidRDefault="00F70E96">
      <w:pPr>
        <w:spacing w:before="120" w:line="22" w:lineRule="atLeast"/>
        <w:rPr>
          <w:rFonts w:ascii="宋体" w:hAnsi="宋体"/>
        </w:rPr>
      </w:pPr>
    </w:p>
    <w:p w14:paraId="2CC2611B" w14:textId="77777777" w:rsidR="00F70E96" w:rsidRDefault="00686F82">
      <w:pPr>
        <w:spacing w:before="120" w:line="22" w:lineRule="atLeast"/>
        <w:rPr>
          <w:rFonts w:ascii="宋体" w:hAnsi="宋体"/>
          <w:u w:val="single"/>
        </w:rPr>
      </w:pPr>
      <w:r>
        <w:rPr>
          <w:rFonts w:ascii="宋体" w:hAnsi="宋体" w:hint="eastAsia"/>
        </w:rPr>
        <w:t xml:space="preserve">　　开户银行：</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ab/>
      </w:r>
      <w:r>
        <w:rPr>
          <w:rFonts w:ascii="宋体" w:hAnsi="宋体"/>
        </w:rPr>
        <w:tab/>
      </w:r>
      <w:r>
        <w:rPr>
          <w:rFonts w:ascii="宋体" w:hAnsi="宋体"/>
        </w:rPr>
        <w:tab/>
      </w:r>
      <w:r>
        <w:rPr>
          <w:rFonts w:ascii="宋体" w:hAnsi="宋体" w:hint="eastAsia"/>
        </w:rPr>
        <w:t>开户银行：</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3814208D" w14:textId="77777777" w:rsidR="00F70E96" w:rsidRDefault="00F70E96">
      <w:pPr>
        <w:spacing w:before="120" w:line="22" w:lineRule="atLeast"/>
        <w:rPr>
          <w:rFonts w:ascii="宋体" w:hAnsi="宋体"/>
        </w:rPr>
      </w:pPr>
    </w:p>
    <w:p w14:paraId="77318F98" w14:textId="77777777" w:rsidR="00F70E96" w:rsidRDefault="00686F82">
      <w:pPr>
        <w:spacing w:before="120" w:line="22" w:lineRule="atLeast"/>
        <w:rPr>
          <w:rFonts w:ascii="宋体" w:hAnsi="宋体"/>
          <w:u w:val="single"/>
        </w:rPr>
      </w:pPr>
      <w:r>
        <w:rPr>
          <w:rFonts w:ascii="宋体" w:hAnsi="宋体" w:hint="eastAsia"/>
        </w:rPr>
        <w:t xml:space="preserve">　　</w:t>
      </w:r>
      <w:proofErr w:type="gramStart"/>
      <w:r>
        <w:rPr>
          <w:rFonts w:ascii="宋体" w:hAnsi="宋体" w:hint="eastAsia"/>
        </w:rPr>
        <w:t>账</w:t>
      </w:r>
      <w:proofErr w:type="gramEnd"/>
      <w:r>
        <w:rPr>
          <w:rFonts w:ascii="宋体" w:hAnsi="宋体" w:hint="eastAsia"/>
        </w:rPr>
        <w:t xml:space="preserve">    号：</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ab/>
      </w:r>
      <w:r>
        <w:rPr>
          <w:rFonts w:ascii="宋体" w:hAnsi="宋体"/>
        </w:rPr>
        <w:tab/>
      </w:r>
      <w:r>
        <w:rPr>
          <w:rFonts w:ascii="宋体" w:hAnsi="宋体"/>
        </w:rPr>
        <w:tab/>
      </w:r>
      <w:proofErr w:type="gramStart"/>
      <w:r>
        <w:rPr>
          <w:rFonts w:ascii="宋体" w:hAnsi="宋体" w:hint="eastAsia"/>
        </w:rPr>
        <w:t>账</w:t>
      </w:r>
      <w:proofErr w:type="gramEnd"/>
      <w:r>
        <w:rPr>
          <w:rFonts w:ascii="宋体" w:hAnsi="宋体" w:hint="eastAsia"/>
        </w:rPr>
        <w:t xml:space="preserve">    号：</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14:paraId="435EBA45" w14:textId="77777777" w:rsidR="00F70E96" w:rsidRDefault="00F70E96">
      <w:pPr>
        <w:spacing w:line="360" w:lineRule="auto"/>
        <w:ind w:firstLineChars="200" w:firstLine="420"/>
        <w:rPr>
          <w:rFonts w:ascii="宋体" w:hAnsi="宋体"/>
          <w:bCs/>
        </w:rPr>
      </w:pPr>
    </w:p>
    <w:p w14:paraId="241CD33E" w14:textId="77777777" w:rsidR="00F70E96" w:rsidRDefault="00F70E96">
      <w:pPr>
        <w:spacing w:line="360" w:lineRule="auto"/>
        <w:ind w:firstLineChars="2000" w:firstLine="4200"/>
        <w:rPr>
          <w:rFonts w:ascii="宋体" w:hAnsi="宋体"/>
        </w:rPr>
      </w:pPr>
    </w:p>
    <w:p w14:paraId="00E0B3C4" w14:textId="77777777" w:rsidR="00F70E96" w:rsidRDefault="00686F82">
      <w:pPr>
        <w:pStyle w:val="21"/>
        <w:rPr>
          <w:rFonts w:ascii="宋体" w:hAnsi="宋体"/>
          <w:bCs w:val="0"/>
        </w:rPr>
      </w:pPr>
      <w:r>
        <w:rPr>
          <w:rFonts w:ascii="宋体" w:hAnsi="宋体"/>
        </w:rPr>
        <w:br w:type="page"/>
      </w:r>
      <w:bookmarkStart w:id="164" w:name="_Toc132723339"/>
      <w:bookmarkStart w:id="165" w:name="_Toc145430215"/>
      <w:bookmarkStart w:id="166" w:name="_Toc132992484"/>
      <w:bookmarkStart w:id="167" w:name="_Toc167968517"/>
      <w:r>
        <w:rPr>
          <w:rFonts w:ascii="宋体" w:hAnsi="宋体" w:hint="eastAsia"/>
        </w:rPr>
        <w:lastRenderedPageBreak/>
        <w:t>合同一般条款</w:t>
      </w:r>
      <w:bookmarkEnd w:id="164"/>
      <w:bookmarkEnd w:id="165"/>
      <w:bookmarkEnd w:id="166"/>
      <w:bookmarkEnd w:id="167"/>
    </w:p>
    <w:p w14:paraId="475D0932" w14:textId="77777777" w:rsidR="00F70E96" w:rsidRDefault="00686F82">
      <w:pPr>
        <w:pStyle w:val="41"/>
        <w:rPr>
          <w:rFonts w:ascii="宋体" w:eastAsia="宋体" w:hAnsi="宋体"/>
          <w:szCs w:val="24"/>
        </w:rPr>
      </w:pPr>
      <w:bookmarkStart w:id="168" w:name="_Ref467379214"/>
      <w:bookmarkStart w:id="169" w:name="_Ref467379109"/>
      <w:bookmarkStart w:id="170" w:name="_Ref467378404"/>
      <w:bookmarkStart w:id="171" w:name="_Ref467379225"/>
      <w:bookmarkStart w:id="172" w:name="_Ref467379195"/>
      <w:bookmarkStart w:id="173" w:name="_Ref467378463"/>
      <w:bookmarkStart w:id="174" w:name="_Ref467379205"/>
      <w:bookmarkStart w:id="175" w:name="_Toc163893420"/>
      <w:bookmarkStart w:id="176" w:name="_Ref467378499"/>
      <w:bookmarkStart w:id="177" w:name="_Toc487900349"/>
      <w:bookmarkStart w:id="178" w:name="_Ref467379094"/>
      <w:bookmarkStart w:id="179" w:name="_Ref467379101"/>
      <w:r>
        <w:rPr>
          <w:rFonts w:ascii="宋体" w:eastAsia="宋体" w:hAnsi="宋体" w:hint="eastAsia"/>
          <w:szCs w:val="24"/>
        </w:rPr>
        <w:t>1       定义</w:t>
      </w:r>
      <w:bookmarkEnd w:id="168"/>
      <w:bookmarkEnd w:id="169"/>
      <w:bookmarkEnd w:id="170"/>
      <w:bookmarkEnd w:id="171"/>
      <w:bookmarkEnd w:id="172"/>
      <w:bookmarkEnd w:id="173"/>
      <w:bookmarkEnd w:id="174"/>
      <w:bookmarkEnd w:id="175"/>
      <w:bookmarkEnd w:id="176"/>
      <w:bookmarkEnd w:id="177"/>
      <w:bookmarkEnd w:id="178"/>
      <w:bookmarkEnd w:id="179"/>
    </w:p>
    <w:p w14:paraId="57369656" w14:textId="77777777" w:rsidR="00F70E96" w:rsidRDefault="00686F82">
      <w:pPr>
        <w:tabs>
          <w:tab w:val="left" w:pos="900"/>
        </w:tabs>
        <w:spacing w:line="360" w:lineRule="auto"/>
        <w:ind w:left="900"/>
        <w:rPr>
          <w:rFonts w:ascii="宋体" w:hAnsi="宋体"/>
          <w:sz w:val="24"/>
        </w:rPr>
      </w:pPr>
      <w:r>
        <w:rPr>
          <w:rFonts w:ascii="宋体" w:hAnsi="宋体" w:hint="eastAsia"/>
          <w:sz w:val="24"/>
        </w:rPr>
        <w:t>本合同中的下列术语应解释为：</w:t>
      </w:r>
    </w:p>
    <w:p w14:paraId="64323802" w14:textId="77777777" w:rsidR="00F70E96" w:rsidRDefault="00686F82">
      <w:pPr>
        <w:pStyle w:val="26"/>
        <w:spacing w:line="360" w:lineRule="auto"/>
        <w:ind w:leftChars="1" w:left="720" w:hangingChars="299" w:hanging="718"/>
        <w:rPr>
          <w:rFonts w:ascii="宋体" w:hAnsi="宋体"/>
        </w:rPr>
      </w:pPr>
      <w:r>
        <w:rPr>
          <w:rFonts w:ascii="宋体" w:hAnsi="宋体" w:hint="eastAsia"/>
        </w:rPr>
        <w:t xml:space="preserve">1.1   </w:t>
      </w:r>
      <w:r>
        <w:rPr>
          <w:rFonts w:ascii="宋体" w:hAnsi="宋体"/>
        </w:rPr>
        <w:t>“</w:t>
      </w:r>
      <w:r>
        <w:rPr>
          <w:rFonts w:ascii="宋体" w:hAnsi="宋体" w:hint="eastAsia"/>
        </w:rPr>
        <w:t>合同”系指买卖双方签署的、合同格式中载明的买卖双方所达成的协议，</w:t>
      </w:r>
      <w:r>
        <w:rPr>
          <w:rFonts w:ascii="宋体" w:hAnsi="宋体"/>
        </w:rPr>
        <w:t xml:space="preserve"> </w:t>
      </w:r>
      <w:r>
        <w:rPr>
          <w:rFonts w:ascii="宋体" w:hAnsi="宋体" w:hint="eastAsia"/>
        </w:rPr>
        <w:t>包括所有的附件、附录和构成合同的其它文件。</w:t>
      </w:r>
    </w:p>
    <w:p w14:paraId="759B8B9A" w14:textId="77777777" w:rsidR="00F70E96" w:rsidRDefault="00686F82">
      <w:pPr>
        <w:spacing w:before="120" w:line="360" w:lineRule="auto"/>
        <w:ind w:left="960" w:hanging="960"/>
        <w:rPr>
          <w:rFonts w:ascii="宋体" w:hAnsi="宋体"/>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合同价”系指根据合同约定，卖方在完全履行合同义务后买方应付给卖方的价格。</w:t>
      </w:r>
    </w:p>
    <w:p w14:paraId="6B477BD8" w14:textId="77777777" w:rsidR="00F70E96" w:rsidRDefault="00686F82">
      <w:pPr>
        <w:spacing w:before="120" w:line="360" w:lineRule="auto"/>
        <w:ind w:left="960" w:hanging="960"/>
        <w:rPr>
          <w:rFonts w:ascii="宋体" w:hAnsi="宋体"/>
          <w:sz w:val="24"/>
        </w:rPr>
      </w:pPr>
      <w:r>
        <w:rPr>
          <w:rFonts w:ascii="宋体" w:hAnsi="宋体" w:hint="eastAsia"/>
          <w:sz w:val="24"/>
        </w:rPr>
        <w:t>1.3   “货物”系指卖方根据合同约定须向买方提供的一切设备、机械、仪表、备件，包括工具、手册等其它相关资料。</w:t>
      </w:r>
    </w:p>
    <w:p w14:paraId="3066F2B3" w14:textId="77777777" w:rsidR="00F70E96" w:rsidRDefault="00686F82">
      <w:pPr>
        <w:spacing w:before="120" w:line="360" w:lineRule="auto"/>
        <w:ind w:left="960" w:hanging="960"/>
        <w:rPr>
          <w:rFonts w:ascii="宋体" w:hAnsi="宋体"/>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服务”系指根据合同约定卖方承担与供货有关的辅助服务，如运输、保险及安装、调试、提供技术援助、培训和其他类似的服务。</w:t>
      </w:r>
    </w:p>
    <w:p w14:paraId="78797FC9" w14:textId="77777777" w:rsidR="00F70E96" w:rsidRDefault="00686F82">
      <w:pPr>
        <w:spacing w:before="120" w:line="360" w:lineRule="auto"/>
        <w:rPr>
          <w:rFonts w:ascii="宋体" w:hAnsi="宋体"/>
          <w:sz w:val="24"/>
        </w:rPr>
      </w:pPr>
      <w:bookmarkStart w:id="180" w:name="_Ref467378840"/>
      <w:r>
        <w:rPr>
          <w:rFonts w:ascii="宋体" w:hAnsi="宋体" w:hint="eastAsia"/>
          <w:sz w:val="24"/>
        </w:rPr>
        <w:t xml:space="preserve">1.5   </w:t>
      </w:r>
      <w:r>
        <w:rPr>
          <w:rFonts w:ascii="宋体" w:hAnsi="宋体"/>
          <w:sz w:val="24"/>
        </w:rPr>
        <w:t>“</w:t>
      </w:r>
      <w:r>
        <w:rPr>
          <w:rFonts w:ascii="宋体" w:hAnsi="宋体" w:hint="eastAsia"/>
          <w:sz w:val="24"/>
        </w:rPr>
        <w:t>买方”系指与中标人签署供货合同的单位（</w:t>
      </w:r>
      <w:proofErr w:type="gramStart"/>
      <w:r>
        <w:rPr>
          <w:rFonts w:ascii="宋体" w:hAnsi="宋体" w:hint="eastAsia"/>
          <w:sz w:val="24"/>
        </w:rPr>
        <w:t>含最终</w:t>
      </w:r>
      <w:proofErr w:type="gramEnd"/>
      <w:r>
        <w:rPr>
          <w:rFonts w:ascii="宋体" w:hAnsi="宋体" w:hint="eastAsia"/>
          <w:sz w:val="24"/>
        </w:rPr>
        <w:t>用户）。</w:t>
      </w:r>
      <w:bookmarkEnd w:id="180"/>
    </w:p>
    <w:p w14:paraId="68283C27" w14:textId="77777777" w:rsidR="00F70E96" w:rsidRDefault="00686F82">
      <w:pPr>
        <w:spacing w:before="120" w:line="360" w:lineRule="auto"/>
        <w:ind w:left="960" w:hanging="960"/>
        <w:rPr>
          <w:rFonts w:ascii="宋体" w:hAnsi="宋体"/>
          <w:sz w:val="24"/>
        </w:rPr>
      </w:pPr>
      <w:bookmarkStart w:id="181" w:name="_Ref467379400"/>
      <w:r>
        <w:rPr>
          <w:rFonts w:ascii="宋体" w:hAnsi="宋体" w:hint="eastAsia"/>
          <w:sz w:val="24"/>
        </w:rPr>
        <w:t xml:space="preserve">1.6   </w:t>
      </w:r>
      <w:r>
        <w:rPr>
          <w:rFonts w:ascii="宋体" w:hAnsi="宋体"/>
          <w:sz w:val="24"/>
        </w:rPr>
        <w:t>“</w:t>
      </w:r>
      <w:r>
        <w:rPr>
          <w:rFonts w:ascii="宋体" w:hAnsi="宋体" w:hint="eastAsia"/>
          <w:sz w:val="24"/>
        </w:rPr>
        <w:t>卖方”系指根据合同约定提供货物及相关服务的中标人。</w:t>
      </w:r>
      <w:bookmarkEnd w:id="181"/>
    </w:p>
    <w:p w14:paraId="6A988100" w14:textId="77777777" w:rsidR="00F70E96" w:rsidRDefault="00686F82">
      <w:pPr>
        <w:tabs>
          <w:tab w:val="left" w:pos="900"/>
        </w:tabs>
        <w:spacing w:before="120" w:line="360" w:lineRule="auto"/>
        <w:rPr>
          <w:rFonts w:ascii="宋体" w:hAnsi="宋体"/>
          <w:sz w:val="24"/>
        </w:rPr>
      </w:pPr>
      <w:bookmarkStart w:id="182"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现场”系指合同约定货物将要运至和安装的地点。</w:t>
      </w:r>
      <w:bookmarkEnd w:id="182"/>
    </w:p>
    <w:p w14:paraId="7799DF39" w14:textId="77777777" w:rsidR="00F70E96" w:rsidRDefault="00686F82">
      <w:pPr>
        <w:spacing w:before="120" w:line="360" w:lineRule="auto"/>
        <w:ind w:left="960" w:hanging="960"/>
        <w:rPr>
          <w:rFonts w:ascii="宋体" w:hAnsi="宋体"/>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14:paraId="65158212" w14:textId="77777777" w:rsidR="00F70E96" w:rsidRDefault="00686F82">
      <w:pPr>
        <w:pStyle w:val="41"/>
        <w:rPr>
          <w:rFonts w:ascii="宋体" w:eastAsia="宋体" w:hAnsi="宋体"/>
          <w:szCs w:val="24"/>
        </w:rPr>
      </w:pPr>
      <w:bookmarkStart w:id="183" w:name="_Toc163893421"/>
      <w:bookmarkStart w:id="184" w:name="_Toc487900350"/>
      <w:r>
        <w:rPr>
          <w:rFonts w:ascii="宋体" w:eastAsia="宋体" w:hAnsi="宋体" w:hint="eastAsia"/>
          <w:szCs w:val="24"/>
        </w:rPr>
        <w:t>2      技术规范</w:t>
      </w:r>
      <w:bookmarkEnd w:id="183"/>
      <w:bookmarkEnd w:id="184"/>
    </w:p>
    <w:p w14:paraId="052BC9D4" w14:textId="77777777" w:rsidR="00F70E96" w:rsidRDefault="00686F82">
      <w:pPr>
        <w:tabs>
          <w:tab w:val="left" w:pos="900"/>
        </w:tabs>
        <w:spacing w:before="120" w:line="360" w:lineRule="auto"/>
        <w:ind w:left="720" w:hanging="720"/>
        <w:rPr>
          <w:rFonts w:ascii="宋体" w:hAnsi="宋体"/>
          <w:sz w:val="24"/>
        </w:rPr>
      </w:pPr>
      <w:r>
        <w:rPr>
          <w:rFonts w:ascii="宋体" w:hAnsi="宋体" w:hint="eastAsia"/>
          <w:sz w:val="24"/>
        </w:rPr>
        <w:t>2.1   提交货物的技术规范应与比选文件规定的技术规范和技术规范附件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及其投标文件的技术规范偏差表</w:t>
      </w:r>
      <w:r>
        <w:rPr>
          <w:rFonts w:ascii="宋体" w:hAnsi="宋体"/>
          <w:sz w:val="24"/>
        </w:rPr>
        <w:t>(</w:t>
      </w:r>
      <w:r>
        <w:rPr>
          <w:rFonts w:ascii="宋体" w:hAnsi="宋体" w:hint="eastAsia"/>
          <w:sz w:val="24"/>
        </w:rPr>
        <w:t>如果被买方接受的话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14:paraId="7BEA82F5" w14:textId="77777777" w:rsidR="00F70E96" w:rsidRDefault="00686F82">
      <w:pPr>
        <w:pStyle w:val="41"/>
        <w:rPr>
          <w:rFonts w:ascii="宋体" w:eastAsia="宋体" w:hAnsi="宋体"/>
          <w:szCs w:val="24"/>
        </w:rPr>
      </w:pPr>
      <w:bookmarkStart w:id="185" w:name="_Toc487900351"/>
      <w:bookmarkStart w:id="186" w:name="_Toc163893422"/>
      <w:r>
        <w:rPr>
          <w:rFonts w:ascii="宋体" w:eastAsia="宋体" w:hAnsi="宋体" w:hint="eastAsia"/>
          <w:szCs w:val="24"/>
        </w:rPr>
        <w:t>3     知识产权</w:t>
      </w:r>
      <w:bookmarkEnd w:id="185"/>
      <w:bookmarkEnd w:id="186"/>
    </w:p>
    <w:p w14:paraId="6EAEF301" w14:textId="77777777" w:rsidR="00F70E96" w:rsidRDefault="00686F82">
      <w:pPr>
        <w:spacing w:before="120" w:line="360" w:lineRule="auto"/>
        <w:ind w:left="720" w:hanging="720"/>
        <w:rPr>
          <w:rFonts w:ascii="宋体" w:hAnsi="宋体"/>
          <w:sz w:val="24"/>
        </w:rPr>
      </w:pPr>
      <w:r>
        <w:rPr>
          <w:rFonts w:ascii="宋体" w:hAnsi="宋体" w:hint="eastAsia"/>
          <w:sz w:val="24"/>
        </w:rPr>
        <w:t>3.1   卖方应保证买方在使用该货物或其任何一部分时不受第三方提出的侵犯专利权、</w:t>
      </w:r>
      <w:r>
        <w:rPr>
          <w:rFonts w:ascii="宋体" w:hAnsi="宋体"/>
          <w:sz w:val="24"/>
        </w:rPr>
        <w:t xml:space="preserve"> </w:t>
      </w:r>
      <w:r>
        <w:rPr>
          <w:rFonts w:ascii="宋体" w:hAnsi="宋体" w:hint="eastAsia"/>
          <w:sz w:val="24"/>
        </w:rPr>
        <w:t>著作权、商标权和工业设计权等的起诉。如果任何第三方提出</w:t>
      </w:r>
      <w:r>
        <w:rPr>
          <w:rFonts w:ascii="宋体" w:hAnsi="宋体" w:hint="eastAsia"/>
          <w:sz w:val="24"/>
        </w:rPr>
        <w:lastRenderedPageBreak/>
        <w:t>侵权指控，</w:t>
      </w:r>
      <w:r>
        <w:rPr>
          <w:rFonts w:ascii="宋体" w:hAnsi="宋体"/>
          <w:sz w:val="24"/>
        </w:rPr>
        <w:t xml:space="preserve"> </w:t>
      </w:r>
      <w:r>
        <w:rPr>
          <w:rFonts w:ascii="宋体" w:hAnsi="宋体" w:hint="eastAsia"/>
          <w:sz w:val="24"/>
        </w:rPr>
        <w:t>卖方须与第三方交涉并承担由此发生的一切责任、费用和经济赔偿。</w:t>
      </w:r>
    </w:p>
    <w:p w14:paraId="48AD4CE6" w14:textId="77777777" w:rsidR="00F70E96" w:rsidRDefault="00686F82">
      <w:pPr>
        <w:pStyle w:val="41"/>
        <w:rPr>
          <w:rFonts w:ascii="宋体" w:eastAsia="宋体" w:hAnsi="宋体"/>
          <w:szCs w:val="24"/>
        </w:rPr>
      </w:pPr>
      <w:bookmarkStart w:id="187" w:name="_Toc163893423"/>
      <w:bookmarkStart w:id="188" w:name="_Toc487900352"/>
      <w:r>
        <w:rPr>
          <w:rFonts w:ascii="宋体" w:eastAsia="宋体" w:hAnsi="宋体" w:hint="eastAsia"/>
          <w:szCs w:val="24"/>
        </w:rPr>
        <w:t>4     包装要求</w:t>
      </w:r>
      <w:bookmarkEnd w:id="187"/>
      <w:bookmarkEnd w:id="188"/>
    </w:p>
    <w:p w14:paraId="3B6BDDCF" w14:textId="77777777" w:rsidR="00F70E96" w:rsidRDefault="00686F82">
      <w:pPr>
        <w:spacing w:before="120" w:line="360" w:lineRule="auto"/>
        <w:ind w:left="720" w:hanging="720"/>
        <w:rPr>
          <w:rFonts w:ascii="宋体" w:hAnsi="宋体"/>
          <w:sz w:val="24"/>
        </w:rPr>
      </w:pPr>
      <w:r>
        <w:rPr>
          <w:rFonts w:ascii="宋体" w:hAnsi="宋体" w:hint="eastAsia"/>
          <w:sz w:val="24"/>
        </w:rPr>
        <w:t>4.1   除合同另有约定外</w:t>
      </w:r>
      <w:r>
        <w:rPr>
          <w:rFonts w:ascii="宋体" w:hAnsi="宋体"/>
          <w:sz w:val="24"/>
        </w:rPr>
        <w:t>,</w:t>
      </w:r>
      <w:r>
        <w:rPr>
          <w:rFonts w:ascii="宋体" w:hAnsi="宋体" w:hint="eastAsia"/>
          <w:sz w:val="24"/>
        </w:rPr>
        <w:t>卖方提供的全部货物</w:t>
      </w:r>
      <w:r>
        <w:rPr>
          <w:rFonts w:ascii="宋体" w:hAnsi="宋体"/>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34292844" w14:textId="77777777" w:rsidR="00F70E96" w:rsidRDefault="00686F82">
      <w:pPr>
        <w:spacing w:before="120" w:line="360" w:lineRule="auto"/>
        <w:rPr>
          <w:rFonts w:ascii="宋体" w:hAnsi="宋体"/>
          <w:sz w:val="24"/>
        </w:rPr>
      </w:pPr>
      <w:r>
        <w:rPr>
          <w:rFonts w:ascii="宋体" w:hAnsi="宋体" w:hint="eastAsia"/>
          <w:sz w:val="24"/>
        </w:rPr>
        <w:t>4.2   每件包装箱内应附一份详细装箱单和质量合格证。</w:t>
      </w:r>
    </w:p>
    <w:p w14:paraId="29FA78EB" w14:textId="77777777" w:rsidR="00F70E96" w:rsidRDefault="00686F82">
      <w:pPr>
        <w:pStyle w:val="41"/>
        <w:rPr>
          <w:rFonts w:ascii="宋体" w:eastAsia="宋体" w:hAnsi="宋体"/>
          <w:szCs w:val="24"/>
        </w:rPr>
      </w:pPr>
      <w:bookmarkStart w:id="189" w:name="_Toc487900353"/>
      <w:bookmarkStart w:id="190" w:name="_Toc163893424"/>
      <w:r>
        <w:rPr>
          <w:rFonts w:ascii="宋体" w:eastAsia="宋体" w:hAnsi="宋体" w:hint="eastAsia"/>
          <w:szCs w:val="24"/>
        </w:rPr>
        <w:t>5     装运标志</w:t>
      </w:r>
      <w:bookmarkEnd w:id="189"/>
      <w:bookmarkEnd w:id="190"/>
    </w:p>
    <w:p w14:paraId="08FD9C67" w14:textId="77777777" w:rsidR="00F70E96" w:rsidRDefault="00686F82">
      <w:pPr>
        <w:spacing w:before="120" w:line="360" w:lineRule="auto"/>
        <w:ind w:left="720" w:hanging="720"/>
        <w:rPr>
          <w:rFonts w:ascii="宋体" w:hAnsi="宋体"/>
          <w:sz w:val="24"/>
        </w:rPr>
      </w:pPr>
      <w:r>
        <w:rPr>
          <w:rFonts w:ascii="宋体" w:hAnsi="宋体" w:hint="eastAsia"/>
          <w:sz w:val="24"/>
        </w:rPr>
        <w:t>5.1.  卖方应在每一包装箱的</w:t>
      </w:r>
      <w:proofErr w:type="gramStart"/>
      <w:r>
        <w:rPr>
          <w:rFonts w:ascii="宋体" w:hAnsi="宋体" w:hint="eastAsia"/>
          <w:sz w:val="24"/>
        </w:rPr>
        <w:t>四侧用不</w:t>
      </w:r>
      <w:proofErr w:type="gramEnd"/>
      <w:r>
        <w:rPr>
          <w:rFonts w:ascii="宋体" w:hAnsi="宋体" w:hint="eastAsia"/>
          <w:sz w:val="24"/>
        </w:rPr>
        <w:t>褪色的油漆以醒目的中文字样做出下列标记：</w:t>
      </w:r>
    </w:p>
    <w:p w14:paraId="0465C468" w14:textId="77777777" w:rsidR="00F70E96" w:rsidRDefault="00686F82">
      <w:pPr>
        <w:spacing w:line="360" w:lineRule="auto"/>
        <w:ind w:left="1276"/>
        <w:rPr>
          <w:rFonts w:ascii="宋体" w:hAnsi="宋体"/>
          <w:sz w:val="24"/>
        </w:rPr>
      </w:pPr>
      <w:r>
        <w:rPr>
          <w:rFonts w:ascii="宋体" w:hAnsi="宋体" w:hint="eastAsia"/>
          <w:sz w:val="24"/>
        </w:rPr>
        <w:t>收货人：</w:t>
      </w:r>
      <w:r>
        <w:rPr>
          <w:rFonts w:ascii="宋体" w:hAnsi="宋体"/>
          <w:sz w:val="24"/>
          <w:u w:val="single"/>
        </w:rPr>
        <w:t xml:space="preserve">                                   </w:t>
      </w:r>
    </w:p>
    <w:p w14:paraId="4F2C8AF8" w14:textId="77777777" w:rsidR="00F70E96" w:rsidRDefault="00686F82">
      <w:pPr>
        <w:spacing w:line="360" w:lineRule="auto"/>
        <w:ind w:left="1276"/>
        <w:rPr>
          <w:rFonts w:ascii="宋体" w:hAnsi="宋体"/>
          <w:sz w:val="24"/>
        </w:rPr>
      </w:pPr>
      <w:r>
        <w:rPr>
          <w:rFonts w:ascii="宋体" w:hAnsi="宋体" w:hint="eastAsia"/>
          <w:sz w:val="24"/>
        </w:rPr>
        <w:t>合同号：</w:t>
      </w:r>
      <w:r>
        <w:rPr>
          <w:rFonts w:ascii="宋体" w:hAnsi="宋体"/>
          <w:sz w:val="24"/>
          <w:u w:val="single"/>
        </w:rPr>
        <w:t xml:space="preserve">                                   </w:t>
      </w:r>
    </w:p>
    <w:p w14:paraId="7ADC26FA" w14:textId="77777777" w:rsidR="00F70E96" w:rsidRDefault="00686F82">
      <w:pPr>
        <w:spacing w:line="360" w:lineRule="auto"/>
        <w:ind w:left="1276"/>
        <w:rPr>
          <w:rFonts w:ascii="宋体" w:hAnsi="宋体"/>
          <w:sz w:val="24"/>
        </w:rPr>
      </w:pPr>
      <w:r>
        <w:rPr>
          <w:rFonts w:ascii="宋体" w:hAnsi="宋体" w:hint="eastAsia"/>
          <w:sz w:val="24"/>
        </w:rPr>
        <w:t>装运标志：</w:t>
      </w:r>
      <w:r>
        <w:rPr>
          <w:rFonts w:ascii="宋体" w:hAnsi="宋体"/>
          <w:sz w:val="24"/>
          <w:u w:val="single"/>
        </w:rPr>
        <w:t xml:space="preserve">                                 </w:t>
      </w:r>
    </w:p>
    <w:p w14:paraId="6AD051AF" w14:textId="77777777" w:rsidR="00F70E96" w:rsidRDefault="00686F82">
      <w:pPr>
        <w:spacing w:line="360" w:lineRule="auto"/>
        <w:ind w:left="1276"/>
        <w:rPr>
          <w:rFonts w:ascii="宋体" w:hAnsi="宋体"/>
          <w:sz w:val="24"/>
        </w:rPr>
      </w:pPr>
      <w:r>
        <w:rPr>
          <w:rFonts w:ascii="宋体" w:hAnsi="宋体" w:hint="eastAsia"/>
          <w:sz w:val="24"/>
        </w:rPr>
        <w:t>收货人代号：</w:t>
      </w:r>
      <w:r>
        <w:rPr>
          <w:rFonts w:ascii="宋体" w:hAnsi="宋体"/>
          <w:sz w:val="24"/>
          <w:u w:val="single"/>
        </w:rPr>
        <w:t xml:space="preserve">                               </w:t>
      </w:r>
    </w:p>
    <w:p w14:paraId="54DA92FF" w14:textId="77777777" w:rsidR="00F70E96" w:rsidRDefault="00686F82">
      <w:pPr>
        <w:spacing w:line="360" w:lineRule="auto"/>
        <w:ind w:left="1276"/>
        <w:rPr>
          <w:rFonts w:ascii="宋体" w:hAnsi="宋体"/>
          <w:sz w:val="24"/>
        </w:rPr>
      </w:pPr>
      <w:r>
        <w:rPr>
          <w:rFonts w:ascii="宋体" w:hAnsi="宋体" w:hint="eastAsia"/>
          <w:sz w:val="24"/>
        </w:rPr>
        <w:t>目的地：</w:t>
      </w:r>
      <w:r>
        <w:rPr>
          <w:rFonts w:ascii="宋体" w:hAnsi="宋体"/>
          <w:sz w:val="24"/>
          <w:u w:val="single"/>
        </w:rPr>
        <w:t xml:space="preserve">                                   </w:t>
      </w:r>
    </w:p>
    <w:p w14:paraId="6046142E" w14:textId="77777777" w:rsidR="00F70E96" w:rsidRDefault="00686F82">
      <w:pPr>
        <w:spacing w:line="360" w:lineRule="auto"/>
        <w:ind w:left="1276"/>
        <w:rPr>
          <w:rFonts w:ascii="宋体" w:hAnsi="宋体"/>
          <w:sz w:val="24"/>
        </w:rPr>
      </w:pPr>
      <w:r>
        <w:rPr>
          <w:rFonts w:ascii="宋体" w:hAnsi="宋体" w:hint="eastAsia"/>
          <w:sz w:val="24"/>
        </w:rPr>
        <w:t>货物名称、品目号和箱号：</w:t>
      </w:r>
      <w:r>
        <w:rPr>
          <w:rFonts w:ascii="宋体" w:hAnsi="宋体"/>
          <w:sz w:val="24"/>
          <w:u w:val="single"/>
        </w:rPr>
        <w:t xml:space="preserve">                   </w:t>
      </w:r>
    </w:p>
    <w:p w14:paraId="7B8116DA" w14:textId="77777777" w:rsidR="00F70E96" w:rsidRDefault="00686F82">
      <w:pPr>
        <w:spacing w:line="360" w:lineRule="auto"/>
        <w:ind w:left="1276"/>
        <w:rPr>
          <w:rFonts w:ascii="宋体" w:hAnsi="宋体"/>
          <w:sz w:val="24"/>
        </w:rPr>
      </w:pPr>
      <w:r>
        <w:rPr>
          <w:rFonts w:ascii="宋体" w:hAnsi="宋体" w:hint="eastAsia"/>
          <w:sz w:val="24"/>
        </w:rPr>
        <w:t>毛重／净重：</w:t>
      </w:r>
      <w:r>
        <w:rPr>
          <w:rFonts w:ascii="宋体" w:hAnsi="宋体"/>
          <w:sz w:val="24"/>
          <w:u w:val="single"/>
        </w:rPr>
        <w:t xml:space="preserve">                               </w:t>
      </w:r>
    </w:p>
    <w:p w14:paraId="2256A9D9" w14:textId="77777777" w:rsidR="00F70E96" w:rsidRDefault="00686F82">
      <w:pPr>
        <w:spacing w:line="360" w:lineRule="auto"/>
        <w:ind w:left="1276"/>
        <w:rPr>
          <w:rFonts w:ascii="宋体" w:hAnsi="宋体"/>
          <w:sz w:val="24"/>
        </w:rPr>
      </w:pPr>
      <w:r>
        <w:rPr>
          <w:rFonts w:ascii="宋体" w:hAnsi="宋体" w:hint="eastAsia"/>
          <w:sz w:val="24"/>
        </w:rPr>
        <w:t>尺寸</w:t>
      </w:r>
      <w:r>
        <w:rPr>
          <w:rFonts w:ascii="宋体" w:hAnsi="宋体"/>
          <w:sz w:val="24"/>
        </w:rPr>
        <w:t>(</w:t>
      </w:r>
      <w:r>
        <w:rPr>
          <w:rFonts w:ascii="宋体" w:hAnsi="宋体" w:hint="eastAsia"/>
          <w:sz w:val="24"/>
        </w:rPr>
        <w:t>长×宽×高以厘米计</w:t>
      </w:r>
      <w:r>
        <w:rPr>
          <w:rFonts w:ascii="宋体" w:hAnsi="宋体"/>
          <w:sz w:val="24"/>
        </w:rPr>
        <w:t>)</w:t>
      </w:r>
      <w:r>
        <w:rPr>
          <w:rFonts w:ascii="宋体" w:hAnsi="宋体" w:hint="eastAsia"/>
          <w:sz w:val="24"/>
        </w:rPr>
        <w:t>：</w:t>
      </w:r>
      <w:r>
        <w:rPr>
          <w:rFonts w:ascii="宋体" w:hAnsi="宋体"/>
          <w:sz w:val="24"/>
          <w:u w:val="single"/>
        </w:rPr>
        <w:t xml:space="preserve">                 </w:t>
      </w:r>
    </w:p>
    <w:p w14:paraId="71BEBF06" w14:textId="77777777" w:rsidR="00F70E96" w:rsidRDefault="00686F82">
      <w:pPr>
        <w:spacing w:before="120" w:line="360" w:lineRule="auto"/>
        <w:ind w:left="720" w:hanging="720"/>
        <w:rPr>
          <w:rFonts w:ascii="宋体" w:hAnsi="宋体"/>
          <w:sz w:val="24"/>
        </w:rPr>
      </w:pPr>
      <w:r>
        <w:rPr>
          <w:rFonts w:ascii="宋体" w:hAnsi="宋体" w:hint="eastAsia"/>
          <w:sz w:val="24"/>
        </w:rPr>
        <w:t>5.2   如果货物单件重量在</w:t>
      </w:r>
      <w:r>
        <w:rPr>
          <w:rFonts w:ascii="宋体" w:hAnsi="宋体"/>
          <w:sz w:val="24"/>
        </w:rPr>
        <w:t>2</w:t>
      </w:r>
      <w:r>
        <w:rPr>
          <w:rFonts w:ascii="宋体" w:hAnsi="宋体" w:hint="eastAsia"/>
          <w:sz w:val="24"/>
        </w:rPr>
        <w:t>吨或</w:t>
      </w:r>
      <w:r>
        <w:rPr>
          <w:rFonts w:ascii="宋体" w:hAnsi="宋体"/>
          <w:sz w:val="24"/>
        </w:rPr>
        <w:t>2</w:t>
      </w:r>
      <w:r>
        <w:rPr>
          <w:rFonts w:ascii="宋体" w:hAnsi="宋体" w:hint="eastAsia"/>
          <w:sz w:val="24"/>
        </w:rPr>
        <w:t>吨以上，卖方应在每件包装箱的两侧用中文和适当的运输标记，标明“重心”和“吊装点”，以便装卸和搬运。根据货物的特点和运输的不同要求，</w:t>
      </w:r>
      <w:r>
        <w:rPr>
          <w:rFonts w:ascii="宋体" w:hAnsi="宋体"/>
          <w:sz w:val="24"/>
        </w:rPr>
        <w:t xml:space="preserve"> </w:t>
      </w:r>
      <w:r>
        <w:rPr>
          <w:rFonts w:ascii="宋体" w:hAnsi="宋体" w:hint="eastAsia"/>
          <w:sz w:val="24"/>
        </w:rPr>
        <w:t>卖方应在包装箱上清楚地标有“小心轻放”、“防潮”、</w:t>
      </w:r>
      <w:r>
        <w:rPr>
          <w:rFonts w:ascii="宋体" w:hAnsi="宋体"/>
          <w:sz w:val="24"/>
        </w:rPr>
        <w:t xml:space="preserve"> “</w:t>
      </w:r>
      <w:r>
        <w:rPr>
          <w:rFonts w:ascii="宋体" w:hAnsi="宋体" w:hint="eastAsia"/>
          <w:sz w:val="24"/>
        </w:rPr>
        <w:t>勿倒置”等字样和其他适当的标志。</w:t>
      </w:r>
    </w:p>
    <w:p w14:paraId="3DB3372D" w14:textId="77777777" w:rsidR="00F70E96" w:rsidRDefault="00686F82">
      <w:pPr>
        <w:pStyle w:val="41"/>
        <w:rPr>
          <w:rFonts w:ascii="宋体" w:eastAsia="宋体" w:hAnsi="宋体"/>
          <w:szCs w:val="24"/>
        </w:rPr>
      </w:pPr>
      <w:bookmarkStart w:id="191" w:name="_Ref467379527"/>
      <w:bookmarkStart w:id="192" w:name="_Ref467378541"/>
      <w:bookmarkStart w:id="193" w:name="_Toc163893425"/>
      <w:bookmarkStart w:id="194" w:name="_Toc487900354"/>
      <w:bookmarkStart w:id="195" w:name="_Ref467379536"/>
      <w:bookmarkStart w:id="196" w:name="_Ref467378591"/>
      <w:bookmarkStart w:id="197" w:name="_Ref467379542"/>
      <w:r>
        <w:rPr>
          <w:rFonts w:ascii="宋体" w:eastAsia="宋体" w:hAnsi="宋体" w:hint="eastAsia"/>
          <w:szCs w:val="24"/>
        </w:rPr>
        <w:t>6     交货方式</w:t>
      </w:r>
      <w:bookmarkEnd w:id="191"/>
      <w:bookmarkEnd w:id="192"/>
      <w:bookmarkEnd w:id="193"/>
      <w:bookmarkEnd w:id="194"/>
      <w:bookmarkEnd w:id="195"/>
      <w:bookmarkEnd w:id="196"/>
      <w:bookmarkEnd w:id="197"/>
    </w:p>
    <w:p w14:paraId="1F5885B4" w14:textId="77777777" w:rsidR="00F70E96" w:rsidRDefault="00686F82">
      <w:pPr>
        <w:spacing w:before="120" w:line="360" w:lineRule="auto"/>
        <w:rPr>
          <w:rFonts w:ascii="宋体" w:hAnsi="宋体"/>
          <w:sz w:val="24"/>
        </w:rPr>
      </w:pPr>
      <w:bookmarkStart w:id="198" w:name="_Ref467379657"/>
      <w:r>
        <w:rPr>
          <w:rFonts w:ascii="宋体" w:hAnsi="宋体" w:hint="eastAsia"/>
          <w:sz w:val="24"/>
        </w:rPr>
        <w:t>6.1   交货方式一般为下列其中一种，具体在合同特殊条款中规定。</w:t>
      </w:r>
      <w:bookmarkEnd w:id="198"/>
    </w:p>
    <w:p w14:paraId="220E0164" w14:textId="77777777" w:rsidR="00F70E96" w:rsidRDefault="00686F82">
      <w:pPr>
        <w:spacing w:before="120" w:line="360" w:lineRule="auto"/>
        <w:ind w:left="960" w:hanging="960"/>
        <w:rPr>
          <w:rFonts w:ascii="宋体" w:hAnsi="宋体"/>
          <w:sz w:val="24"/>
        </w:rPr>
      </w:pPr>
      <w:r>
        <w:rPr>
          <w:rFonts w:ascii="宋体" w:hAnsi="宋体" w:hint="eastAsia"/>
          <w:sz w:val="24"/>
        </w:rPr>
        <w:lastRenderedPageBreak/>
        <w:t>6.1.1   现场交货：卖方负责办理运输和保险，将货物运抵现场。有关运输和保险的一切费用由卖方承担。所有货物运抵现场由卖方安装完毕且经买方验收合格的日期为交货日期。</w:t>
      </w:r>
    </w:p>
    <w:p w14:paraId="0E58193F" w14:textId="77777777" w:rsidR="00F70E96" w:rsidRDefault="00686F82">
      <w:pPr>
        <w:spacing w:before="120" w:line="360" w:lineRule="auto"/>
        <w:ind w:left="960" w:hanging="960"/>
        <w:rPr>
          <w:rFonts w:ascii="宋体" w:hAnsi="宋体"/>
          <w:sz w:val="24"/>
        </w:rPr>
      </w:pPr>
      <w:r>
        <w:rPr>
          <w:rFonts w:ascii="宋体" w:hAnsi="宋体" w:hint="eastAsia"/>
          <w:sz w:val="24"/>
        </w:rPr>
        <w:t>6.1.2   工厂交货：由卖方负责代办运输和保险事宜。运输费和保险费由买方承担。运输部门出具收据的日期为交货日期。</w:t>
      </w:r>
    </w:p>
    <w:p w14:paraId="64CD370A" w14:textId="77777777" w:rsidR="00F70E96" w:rsidRDefault="00686F82">
      <w:pPr>
        <w:spacing w:before="120" w:line="360" w:lineRule="auto"/>
        <w:ind w:left="960" w:hanging="960"/>
        <w:rPr>
          <w:rFonts w:ascii="宋体" w:hAnsi="宋体"/>
          <w:sz w:val="24"/>
        </w:rPr>
      </w:pPr>
      <w:r>
        <w:rPr>
          <w:rFonts w:ascii="宋体" w:hAnsi="宋体" w:hint="eastAsia"/>
          <w:sz w:val="24"/>
        </w:rPr>
        <w:t>6.1.3   买方自提货物：由买方在合同规定地点自行办理提货。提单日期为交货日期。</w:t>
      </w:r>
    </w:p>
    <w:p w14:paraId="2FC55A78" w14:textId="77777777" w:rsidR="00F70E96" w:rsidRDefault="00686F82">
      <w:pPr>
        <w:spacing w:before="120" w:line="360" w:lineRule="auto"/>
        <w:ind w:left="900" w:hanging="900"/>
        <w:rPr>
          <w:rFonts w:ascii="宋体" w:hAnsi="宋体"/>
          <w:sz w:val="24"/>
        </w:rPr>
      </w:pPr>
      <w:r>
        <w:rPr>
          <w:rFonts w:ascii="宋体" w:hAnsi="宋体" w:hint="eastAsia"/>
          <w:sz w:val="24"/>
        </w:rPr>
        <w:t>6.2     卖方应在合同规定的交货期</w:t>
      </w:r>
      <w:r>
        <w:rPr>
          <w:rFonts w:ascii="宋体" w:hAnsi="宋体" w:hint="eastAsia"/>
          <w:sz w:val="24"/>
          <w:u w:val="single"/>
        </w:rPr>
        <w:t xml:space="preserve"> 3 </w:t>
      </w:r>
      <w:proofErr w:type="gramStart"/>
      <w:r>
        <w:rPr>
          <w:rFonts w:ascii="宋体" w:hAnsi="宋体" w:hint="eastAsia"/>
          <w:sz w:val="24"/>
        </w:rPr>
        <w:t>天以前</w:t>
      </w:r>
      <w:proofErr w:type="gramEnd"/>
      <w:r>
        <w:rPr>
          <w:rFonts w:ascii="宋体" w:hAnsi="宋体" w:hint="eastAsia"/>
          <w:sz w:val="24"/>
        </w:rPr>
        <w:t>以电报或传真形式将合同号、货物名称、数量、包装箱件数、总毛重、总体积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和备妥交货日期通知买方。同时卖方应用挂号信将详细交货清单一式</w:t>
      </w:r>
      <w:r>
        <w:rPr>
          <w:rFonts w:ascii="宋体" w:hAnsi="宋体"/>
          <w:sz w:val="24"/>
        </w:rPr>
        <w:t>6</w:t>
      </w:r>
      <w:r>
        <w:rPr>
          <w:rFonts w:ascii="宋体" w:hAnsi="宋体" w:hint="eastAsia"/>
          <w:sz w:val="24"/>
        </w:rPr>
        <w:t>份包括合同号、货物名称、规格、数量、总毛重、总体积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、包装箱件数和每个包装箱的尺寸</w:t>
      </w:r>
      <w:r>
        <w:rPr>
          <w:rFonts w:ascii="宋体" w:hAnsi="宋体"/>
          <w:sz w:val="24"/>
        </w:rPr>
        <w:t>(</w:t>
      </w:r>
      <w:r>
        <w:rPr>
          <w:rFonts w:ascii="宋体" w:hAnsi="宋体" w:hint="eastAsia"/>
          <w:sz w:val="24"/>
        </w:rPr>
        <w:t>长×宽×高</w:t>
      </w:r>
      <w:r>
        <w:rPr>
          <w:rFonts w:ascii="宋体" w:hAnsi="宋体"/>
          <w:sz w:val="24"/>
        </w:rPr>
        <w:t>)</w:t>
      </w:r>
      <w:r>
        <w:rPr>
          <w:rFonts w:ascii="宋体" w:hAnsi="宋体" w:hint="eastAsia"/>
          <w:sz w:val="24"/>
        </w:rPr>
        <w:t>、货物总价和备妥待交日期以及对货物在运输和仓储的特殊要求和注意事项通知买方。</w:t>
      </w:r>
    </w:p>
    <w:p w14:paraId="412C6D48" w14:textId="77777777" w:rsidR="00F70E96" w:rsidRDefault="00686F82">
      <w:pPr>
        <w:tabs>
          <w:tab w:val="left" w:pos="720"/>
        </w:tabs>
        <w:spacing w:before="120" w:line="360" w:lineRule="auto"/>
        <w:ind w:left="960" w:hanging="960"/>
        <w:rPr>
          <w:rFonts w:ascii="宋体" w:hAnsi="宋体"/>
          <w:sz w:val="24"/>
        </w:rPr>
      </w:pPr>
      <w:r>
        <w:rPr>
          <w:rFonts w:ascii="宋体" w:hAnsi="宋体" w:hint="eastAsia"/>
          <w:sz w:val="24"/>
        </w:rPr>
        <w:t>6.3     在现场交货和工厂交货条件下，卖方装运的货物不应超过合同规定的数量或重量。否则，卖方应对超运部分引起的一切后果负责。</w:t>
      </w:r>
    </w:p>
    <w:p w14:paraId="60694C21" w14:textId="77777777" w:rsidR="00F70E96" w:rsidRDefault="00686F82">
      <w:pPr>
        <w:pStyle w:val="41"/>
        <w:rPr>
          <w:rFonts w:ascii="宋体" w:eastAsia="宋体" w:hAnsi="宋体"/>
          <w:szCs w:val="24"/>
        </w:rPr>
      </w:pPr>
      <w:bookmarkStart w:id="199" w:name="_Toc487900355"/>
      <w:bookmarkStart w:id="200" w:name="_Toc163893426"/>
      <w:r>
        <w:rPr>
          <w:rFonts w:ascii="宋体" w:eastAsia="宋体" w:hAnsi="宋体" w:hint="eastAsia"/>
          <w:szCs w:val="24"/>
        </w:rPr>
        <w:t>7      装运通知</w:t>
      </w:r>
      <w:bookmarkEnd w:id="199"/>
      <w:bookmarkEnd w:id="200"/>
    </w:p>
    <w:p w14:paraId="429A7A2F" w14:textId="77777777" w:rsidR="00F70E96" w:rsidRDefault="00686F82">
      <w:pPr>
        <w:spacing w:before="120" w:line="360" w:lineRule="auto"/>
        <w:ind w:left="900" w:hanging="900"/>
        <w:rPr>
          <w:rFonts w:ascii="宋体" w:hAnsi="宋体"/>
          <w:sz w:val="24"/>
        </w:rPr>
      </w:pPr>
      <w:r>
        <w:rPr>
          <w:rFonts w:ascii="宋体" w:hAnsi="宋体" w:hint="eastAsia"/>
          <w:sz w:val="24"/>
        </w:rPr>
        <w:t>7.1    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sz w:val="24"/>
        </w:rPr>
        <w:t>24</w:t>
      </w:r>
      <w:r>
        <w:rPr>
          <w:rFonts w:ascii="宋体" w:hAnsi="宋体" w:hint="eastAsia"/>
          <w:sz w:val="24"/>
        </w:rPr>
        <w:t>小时之内，应将合同号、货名、数量、毛重、总体积</w:t>
      </w:r>
      <w:r>
        <w:rPr>
          <w:rFonts w:ascii="宋体" w:hAnsi="宋体"/>
          <w:sz w:val="24"/>
        </w:rPr>
        <w:t>(</w:t>
      </w:r>
      <w:r>
        <w:rPr>
          <w:rFonts w:ascii="宋体" w:hAnsi="宋体" w:hint="eastAsia"/>
          <w:sz w:val="24"/>
        </w:rPr>
        <w:t>立方米</w:t>
      </w:r>
      <w:r>
        <w:rPr>
          <w:rFonts w:ascii="宋体" w:hAnsi="宋体"/>
          <w:sz w:val="24"/>
        </w:rPr>
        <w:t>)</w:t>
      </w:r>
      <w:r>
        <w:rPr>
          <w:rFonts w:ascii="宋体" w:hAnsi="宋体" w:hint="eastAsia"/>
          <w:sz w:val="24"/>
        </w:rPr>
        <w:t>、发票金额、运输工具名称及装运日期，以电报或传真通知买方。</w:t>
      </w:r>
    </w:p>
    <w:p w14:paraId="3B4E4201" w14:textId="77777777" w:rsidR="00F70E96" w:rsidRDefault="00686F82">
      <w:pPr>
        <w:pStyle w:val="37"/>
        <w:spacing w:line="360" w:lineRule="auto"/>
        <w:ind w:left="1260"/>
        <w:rPr>
          <w:rFonts w:ascii="宋体" w:hAnsi="宋体"/>
          <w:szCs w:val="24"/>
        </w:rPr>
      </w:pPr>
      <w:r>
        <w:rPr>
          <w:rFonts w:ascii="宋体" w:hAnsi="宋体" w:hint="eastAsia"/>
          <w:szCs w:val="24"/>
        </w:rPr>
        <w:t>7.2     如因卖方延误将上述内容用电报或传真通知买方，由此引起的一切后果损失应由卖方负责。</w:t>
      </w:r>
    </w:p>
    <w:p w14:paraId="4446ED8A" w14:textId="77777777" w:rsidR="00F70E96" w:rsidRDefault="00686F82">
      <w:pPr>
        <w:pStyle w:val="41"/>
        <w:rPr>
          <w:rFonts w:ascii="宋体" w:eastAsia="宋体" w:hAnsi="宋体"/>
          <w:szCs w:val="24"/>
        </w:rPr>
      </w:pPr>
      <w:bookmarkStart w:id="201" w:name="_Ref467379807"/>
      <w:bookmarkStart w:id="202" w:name="_Toc163893427"/>
      <w:bookmarkStart w:id="203" w:name="_Toc487900357"/>
      <w:bookmarkStart w:id="204" w:name="_Ref467379793"/>
      <w:r>
        <w:rPr>
          <w:rFonts w:ascii="宋体" w:eastAsia="宋体" w:hAnsi="宋体" w:hint="eastAsia"/>
          <w:szCs w:val="24"/>
        </w:rPr>
        <w:t>8      付款条件</w:t>
      </w:r>
      <w:bookmarkEnd w:id="201"/>
      <w:bookmarkEnd w:id="202"/>
      <w:bookmarkEnd w:id="203"/>
      <w:bookmarkEnd w:id="204"/>
    </w:p>
    <w:p w14:paraId="7013A46A" w14:textId="77777777" w:rsidR="00F70E96" w:rsidRDefault="00686F82">
      <w:pPr>
        <w:spacing w:before="120" w:line="360" w:lineRule="auto"/>
        <w:ind w:firstLineChars="300" w:firstLine="720"/>
        <w:rPr>
          <w:rFonts w:ascii="宋体" w:hAnsi="宋体"/>
          <w:sz w:val="24"/>
        </w:rPr>
      </w:pPr>
      <w:r>
        <w:rPr>
          <w:rFonts w:ascii="宋体" w:hAnsi="宋体" w:hint="eastAsia"/>
          <w:sz w:val="24"/>
        </w:rPr>
        <w:t xml:space="preserve">  付款条件见 “合同特殊条款”。</w:t>
      </w:r>
    </w:p>
    <w:p w14:paraId="3C977C2E" w14:textId="77777777" w:rsidR="00F70E96" w:rsidRDefault="00686F82">
      <w:pPr>
        <w:pStyle w:val="41"/>
        <w:rPr>
          <w:rFonts w:ascii="宋体" w:eastAsia="宋体" w:hAnsi="宋体"/>
          <w:szCs w:val="24"/>
        </w:rPr>
      </w:pPr>
      <w:bookmarkStart w:id="205" w:name="_Toc487900358"/>
      <w:bookmarkStart w:id="206" w:name="_Ref467379852"/>
      <w:bookmarkStart w:id="207" w:name="_Ref467379863"/>
      <w:bookmarkStart w:id="208" w:name="_Toc163893428"/>
      <w:bookmarkStart w:id="209" w:name="_Ref467379923"/>
      <w:r>
        <w:rPr>
          <w:rFonts w:ascii="宋体" w:eastAsia="宋体" w:hAnsi="宋体" w:hint="eastAsia"/>
          <w:szCs w:val="24"/>
        </w:rPr>
        <w:t>9      技术资料</w:t>
      </w:r>
      <w:bookmarkEnd w:id="205"/>
      <w:bookmarkEnd w:id="206"/>
      <w:bookmarkEnd w:id="207"/>
      <w:bookmarkEnd w:id="208"/>
      <w:bookmarkEnd w:id="209"/>
    </w:p>
    <w:p w14:paraId="1A83CC5A" w14:textId="77777777" w:rsidR="00F70E96" w:rsidRDefault="00686F82">
      <w:pPr>
        <w:spacing w:before="120" w:line="360" w:lineRule="auto"/>
        <w:rPr>
          <w:rFonts w:ascii="宋体" w:hAnsi="宋体"/>
          <w:sz w:val="24"/>
        </w:rPr>
      </w:pPr>
      <w:r>
        <w:rPr>
          <w:rFonts w:ascii="宋体" w:hAnsi="宋体" w:hint="eastAsia"/>
          <w:sz w:val="24"/>
        </w:rPr>
        <w:t>9.1    合同项下技术资料</w:t>
      </w:r>
      <w:r>
        <w:rPr>
          <w:rFonts w:ascii="宋体" w:hAnsi="宋体"/>
          <w:sz w:val="24"/>
        </w:rPr>
        <w:t>(</w:t>
      </w:r>
      <w:r>
        <w:rPr>
          <w:rFonts w:ascii="宋体" w:hAnsi="宋体" w:hint="eastAsia"/>
          <w:sz w:val="24"/>
        </w:rPr>
        <w:t>除合同特殊条款规定外</w:t>
      </w:r>
      <w:r>
        <w:rPr>
          <w:rFonts w:ascii="宋体" w:hAnsi="宋体"/>
          <w:sz w:val="24"/>
        </w:rPr>
        <w:t>)</w:t>
      </w:r>
      <w:r>
        <w:rPr>
          <w:rFonts w:ascii="宋体" w:hAnsi="宋体" w:hint="eastAsia"/>
          <w:sz w:val="24"/>
        </w:rPr>
        <w:t>将以下列方式交付：</w:t>
      </w:r>
    </w:p>
    <w:p w14:paraId="4D4351CA" w14:textId="77777777" w:rsidR="00F70E96" w:rsidRDefault="00686F82">
      <w:pPr>
        <w:spacing w:before="120" w:line="360" w:lineRule="auto"/>
        <w:ind w:left="958"/>
        <w:rPr>
          <w:rFonts w:ascii="宋体" w:hAnsi="宋体"/>
          <w:sz w:val="24"/>
        </w:rPr>
      </w:pPr>
      <w:r>
        <w:rPr>
          <w:rFonts w:ascii="宋体" w:hAnsi="宋体" w:hint="eastAsia"/>
          <w:sz w:val="24"/>
        </w:rPr>
        <w:lastRenderedPageBreak/>
        <w:t>合同生效后</w:t>
      </w:r>
      <w:r>
        <w:rPr>
          <w:rFonts w:ascii="宋体" w:hAnsi="宋体"/>
          <w:sz w:val="24"/>
          <w:u w:val="single"/>
        </w:rPr>
        <w:t xml:space="preserve"> </w:t>
      </w:r>
      <w:r>
        <w:rPr>
          <w:rFonts w:ascii="宋体" w:hAnsi="宋体" w:hint="eastAsia"/>
          <w:sz w:val="24"/>
          <w:u w:val="single"/>
        </w:rPr>
        <w:t xml:space="preserve">7 </w:t>
      </w:r>
      <w:r>
        <w:rPr>
          <w:rFonts w:ascii="宋体" w:hAnsi="宋体"/>
          <w:sz w:val="24"/>
          <w:u w:val="single"/>
        </w:rPr>
        <w:t xml:space="preserve"> </w:t>
      </w:r>
      <w:r>
        <w:rPr>
          <w:rFonts w:ascii="宋体" w:hAnsi="宋体" w:hint="eastAsia"/>
          <w:sz w:val="24"/>
        </w:rPr>
        <w:t>天之内，卖方应将每台设备和仪器的中文技术资料一套，如目录索引、图纸、操作手册、使用指南、维修指南和／或服务手册和示意图寄给买方。</w:t>
      </w:r>
    </w:p>
    <w:p w14:paraId="2AA59BF5" w14:textId="77777777" w:rsidR="00F70E96" w:rsidRDefault="00686F82">
      <w:pPr>
        <w:spacing w:before="120" w:line="360" w:lineRule="auto"/>
        <w:rPr>
          <w:rFonts w:ascii="宋体" w:hAnsi="宋体"/>
          <w:sz w:val="24"/>
        </w:rPr>
      </w:pPr>
      <w:r>
        <w:rPr>
          <w:rFonts w:ascii="宋体" w:hAnsi="宋体" w:hint="eastAsia"/>
          <w:sz w:val="24"/>
        </w:rPr>
        <w:t>9.2    另外一套完整的上述资料应包装好随同每批货物一起发运。</w:t>
      </w:r>
    </w:p>
    <w:p w14:paraId="2E5CDD39" w14:textId="77777777" w:rsidR="00F70E96" w:rsidRDefault="00686F82">
      <w:pPr>
        <w:spacing w:before="120" w:line="360" w:lineRule="auto"/>
        <w:ind w:left="960" w:hanging="960"/>
        <w:rPr>
          <w:rFonts w:ascii="宋体" w:hAnsi="宋体"/>
          <w:sz w:val="24"/>
        </w:rPr>
      </w:pPr>
      <w:r>
        <w:rPr>
          <w:rFonts w:ascii="宋体" w:hAnsi="宋体" w:hint="eastAsia"/>
          <w:sz w:val="24"/>
        </w:rPr>
        <w:t>9.3    如果买方确认卖方提供的技术资料不完整或在运输过程中丢失，卖方将在收到买方通知后</w:t>
      </w:r>
      <w:r>
        <w:rPr>
          <w:rFonts w:ascii="宋体" w:hAnsi="宋体" w:hint="eastAsia"/>
          <w:sz w:val="24"/>
          <w:u w:val="single"/>
        </w:rPr>
        <w:t xml:space="preserve"> 3 </w:t>
      </w:r>
      <w:r>
        <w:rPr>
          <w:rFonts w:ascii="宋体" w:hAnsi="宋体" w:hint="eastAsia"/>
          <w:sz w:val="24"/>
        </w:rPr>
        <w:t>天内将这些资料免费寄给买方。</w:t>
      </w:r>
    </w:p>
    <w:p w14:paraId="3B9F97AB" w14:textId="77777777" w:rsidR="00F70E96" w:rsidRDefault="00686F82">
      <w:pPr>
        <w:pStyle w:val="41"/>
        <w:rPr>
          <w:rFonts w:ascii="宋体" w:eastAsia="宋体" w:hAnsi="宋体"/>
          <w:szCs w:val="24"/>
        </w:rPr>
      </w:pPr>
      <w:bookmarkStart w:id="210" w:name="_Ref467377962"/>
      <w:bookmarkStart w:id="211" w:name="_Ref467377798"/>
      <w:bookmarkStart w:id="212" w:name="_Toc163893429"/>
      <w:bookmarkStart w:id="213" w:name="_Ref467379946"/>
      <w:bookmarkStart w:id="214" w:name="_Toc487900359"/>
      <w:bookmarkStart w:id="215" w:name="_Ref467379937"/>
      <w:r>
        <w:rPr>
          <w:rFonts w:ascii="宋体" w:eastAsia="宋体" w:hAnsi="宋体" w:hint="eastAsia"/>
          <w:szCs w:val="24"/>
        </w:rPr>
        <w:t>10     质量保证</w:t>
      </w:r>
      <w:bookmarkEnd w:id="210"/>
      <w:bookmarkEnd w:id="211"/>
      <w:bookmarkEnd w:id="212"/>
      <w:bookmarkEnd w:id="213"/>
      <w:bookmarkEnd w:id="214"/>
      <w:bookmarkEnd w:id="215"/>
    </w:p>
    <w:p w14:paraId="748A4B4B" w14:textId="77777777" w:rsidR="00F70E96" w:rsidRDefault="00686F82">
      <w:pPr>
        <w:spacing w:line="360" w:lineRule="auto"/>
        <w:ind w:left="960" w:hanging="960"/>
        <w:rPr>
          <w:rFonts w:ascii="宋体" w:hAnsi="宋体"/>
          <w:sz w:val="24"/>
        </w:rPr>
      </w:pPr>
      <w:r>
        <w:rPr>
          <w:rFonts w:ascii="宋体" w:hAnsi="宋体" w:hint="eastAsia"/>
          <w:sz w:val="24"/>
        </w:rPr>
        <w:t>10.1    卖方须保证货物是全新、未使用过的，并完全符合强制性的国家技术质量规范和合同规定的质量、规格、性能和技术规范等的要求。</w:t>
      </w:r>
    </w:p>
    <w:p w14:paraId="787763B8" w14:textId="77777777" w:rsidR="00F70E96" w:rsidRDefault="00686F82">
      <w:pPr>
        <w:spacing w:line="360" w:lineRule="auto"/>
        <w:ind w:left="960" w:hanging="960"/>
        <w:rPr>
          <w:rFonts w:ascii="宋体" w:hAnsi="宋体"/>
          <w:sz w:val="24"/>
        </w:rPr>
      </w:pPr>
      <w:r>
        <w:rPr>
          <w:rFonts w:ascii="宋体" w:hAnsi="宋体" w:hint="eastAsia"/>
          <w:sz w:val="24"/>
        </w:rPr>
        <w:t>10.2</w:t>
      </w:r>
      <w:r>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17398434" w14:textId="77777777" w:rsidR="00F70E96" w:rsidRDefault="00686F82">
      <w:pPr>
        <w:spacing w:before="120" w:line="360" w:lineRule="auto"/>
        <w:ind w:left="960" w:hanging="960"/>
        <w:rPr>
          <w:rFonts w:ascii="宋体" w:hAnsi="宋体"/>
          <w:sz w:val="24"/>
        </w:rPr>
      </w:pPr>
      <w:r>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14918A32" w14:textId="77777777" w:rsidR="00F70E96" w:rsidRDefault="00686F82">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  </w:t>
      </w:r>
      <w:r>
        <w:rPr>
          <w:rFonts w:ascii="宋体" w:hAnsi="宋体" w:hint="eastAsia"/>
          <w:sz w:val="24"/>
        </w:rPr>
        <w:t>天内没有弥补缺陷，买方可采取必要的补救措施，但由此引发的风险和费用将由卖方承担。</w:t>
      </w:r>
    </w:p>
    <w:p w14:paraId="2E6F68B2" w14:textId="77777777" w:rsidR="00F70E96" w:rsidRDefault="00686F82">
      <w:pPr>
        <w:spacing w:before="120" w:line="360" w:lineRule="auto"/>
        <w:ind w:left="960" w:hanging="960"/>
        <w:rPr>
          <w:rFonts w:ascii="宋体" w:hAnsi="宋体"/>
          <w:sz w:val="24"/>
        </w:rPr>
      </w:pPr>
      <w:r>
        <w:rPr>
          <w:rFonts w:ascii="宋体" w:hAnsi="宋体" w:hint="eastAsia"/>
          <w:sz w:val="24"/>
        </w:rPr>
        <w:t>10.5    除比选文件另有规定外，合同项下货物的质量保证期为自货物通过最终验收起至少</w:t>
      </w:r>
      <w:r>
        <w:rPr>
          <w:rFonts w:ascii="宋体" w:hAnsi="宋体"/>
          <w:sz w:val="24"/>
        </w:rPr>
        <w:t>12</w:t>
      </w:r>
      <w:r>
        <w:rPr>
          <w:rFonts w:ascii="宋体" w:hAnsi="宋体" w:hint="eastAsia"/>
          <w:sz w:val="24"/>
        </w:rPr>
        <w:t>个月。</w:t>
      </w:r>
    </w:p>
    <w:p w14:paraId="031047EA" w14:textId="77777777" w:rsidR="00F70E96" w:rsidRDefault="00686F82">
      <w:pPr>
        <w:spacing w:before="120" w:line="360" w:lineRule="auto"/>
        <w:ind w:left="960" w:hanging="960"/>
        <w:rPr>
          <w:rFonts w:ascii="宋体" w:hAnsi="宋体"/>
          <w:sz w:val="24"/>
        </w:rPr>
      </w:pPr>
      <w:r>
        <w:rPr>
          <w:rFonts w:ascii="宋体" w:hAnsi="宋体" w:hint="eastAsia"/>
          <w:sz w:val="24"/>
        </w:rPr>
        <w:t>10.</w:t>
      </w:r>
      <w:r>
        <w:rPr>
          <w:rFonts w:ascii="宋体" w:hAnsi="宋体"/>
          <w:sz w:val="24"/>
        </w:rPr>
        <w:t>6</w:t>
      </w:r>
      <w:r>
        <w:rPr>
          <w:rFonts w:ascii="宋体" w:hAnsi="宋体" w:hint="eastAsia"/>
          <w:sz w:val="24"/>
        </w:rPr>
        <w:t xml:space="preserve">    投标方中标后应与需方充分沟通以完善施工方案，在不损坏礼堂原有建筑结构基础（如：礼堂舞台上方原有钢结构梁）前提下进行施工，确保礼堂建筑结构安全。礼堂现用灯光系统信号线路等均有绑缚在吊杆处，施工方应在不损坏线路前提下进行作业。中标方若在施工过程中损坏上述情况及礼堂其他设备设施，需方有权叫停施工，并要求中标方恢复所损坏设备设施，或在未恢复前不支付其为尾款。</w:t>
      </w:r>
    </w:p>
    <w:p w14:paraId="22A387EB" w14:textId="77777777" w:rsidR="00F70E96" w:rsidRDefault="00686F82">
      <w:pPr>
        <w:pStyle w:val="41"/>
        <w:rPr>
          <w:rFonts w:ascii="宋体" w:eastAsia="宋体" w:hAnsi="宋体"/>
          <w:szCs w:val="24"/>
        </w:rPr>
      </w:pPr>
      <w:bookmarkStart w:id="216" w:name="_Toc487900360"/>
      <w:bookmarkStart w:id="217" w:name="_Ref467378018"/>
      <w:bookmarkStart w:id="218" w:name="_Toc163893430"/>
      <w:r>
        <w:rPr>
          <w:rFonts w:ascii="宋体" w:eastAsia="宋体" w:hAnsi="宋体" w:hint="eastAsia"/>
          <w:szCs w:val="24"/>
        </w:rPr>
        <w:lastRenderedPageBreak/>
        <w:t>11     检验</w:t>
      </w:r>
      <w:bookmarkEnd w:id="216"/>
      <w:bookmarkEnd w:id="217"/>
      <w:r>
        <w:rPr>
          <w:rFonts w:ascii="宋体" w:eastAsia="宋体" w:hAnsi="宋体" w:hint="eastAsia"/>
          <w:szCs w:val="24"/>
        </w:rPr>
        <w:t>和验收</w:t>
      </w:r>
      <w:bookmarkEnd w:id="218"/>
    </w:p>
    <w:p w14:paraId="76A206C8" w14:textId="77777777" w:rsidR="00F70E96" w:rsidRDefault="00686F82">
      <w:pPr>
        <w:spacing w:before="120" w:line="360" w:lineRule="auto"/>
        <w:ind w:left="960" w:hanging="960"/>
        <w:rPr>
          <w:rFonts w:ascii="宋体" w:hAnsi="宋体"/>
          <w:sz w:val="24"/>
        </w:rPr>
      </w:pPr>
      <w:r>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40EB1148" w14:textId="77777777" w:rsidR="00F70E96" w:rsidRDefault="00686F82">
      <w:pPr>
        <w:spacing w:before="120" w:line="360" w:lineRule="auto"/>
        <w:ind w:left="960" w:hanging="960"/>
        <w:rPr>
          <w:rFonts w:ascii="宋体" w:hAnsi="宋体"/>
          <w:sz w:val="24"/>
        </w:rPr>
      </w:pPr>
      <w:r>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1502BCEB" w14:textId="77777777" w:rsidR="00F70E96" w:rsidRDefault="00686F82">
      <w:pPr>
        <w:spacing w:before="120" w:line="360" w:lineRule="auto"/>
        <w:ind w:left="960" w:hanging="960"/>
        <w:rPr>
          <w:rFonts w:ascii="宋体" w:hAnsi="宋体"/>
          <w:sz w:val="24"/>
        </w:rPr>
      </w:pPr>
      <w:r>
        <w:rPr>
          <w:rFonts w:ascii="宋体" w:hAnsi="宋体" w:hint="eastAsia"/>
          <w:sz w:val="24"/>
        </w:rPr>
        <w:t>11.3    买方有在货物制造过程中派员监造的权利</w:t>
      </w:r>
      <w:r>
        <w:rPr>
          <w:rFonts w:ascii="宋体" w:hAnsi="宋体"/>
          <w:sz w:val="24"/>
        </w:rPr>
        <w:t xml:space="preserve">, </w:t>
      </w:r>
      <w:r>
        <w:rPr>
          <w:rFonts w:ascii="宋体" w:hAnsi="宋体" w:hint="eastAsia"/>
          <w:sz w:val="24"/>
        </w:rPr>
        <w:t>卖方有义务为买方监造人员行使该权利提供方便。</w:t>
      </w:r>
    </w:p>
    <w:p w14:paraId="25163AF8" w14:textId="77777777" w:rsidR="00F70E96" w:rsidRDefault="00686F82">
      <w:pPr>
        <w:spacing w:before="120" w:line="360" w:lineRule="auto"/>
        <w:ind w:left="960" w:hanging="960"/>
        <w:rPr>
          <w:rFonts w:ascii="宋体" w:hAnsi="宋体"/>
          <w:sz w:val="24"/>
        </w:rPr>
      </w:pPr>
      <w:r>
        <w:rPr>
          <w:rFonts w:ascii="宋体" w:hAnsi="宋体" w:hint="eastAsia"/>
          <w:sz w:val="24"/>
        </w:rPr>
        <w:t>11.4    制造厂对所供货物进行机械运转试验和性能试验时，中标人必须提前通知买方。</w:t>
      </w:r>
    </w:p>
    <w:p w14:paraId="60E10D64" w14:textId="77777777" w:rsidR="00F70E96" w:rsidRDefault="00686F82">
      <w:pPr>
        <w:pStyle w:val="41"/>
        <w:rPr>
          <w:rFonts w:ascii="宋体" w:eastAsia="宋体" w:hAnsi="宋体"/>
          <w:szCs w:val="24"/>
        </w:rPr>
      </w:pPr>
      <w:bookmarkStart w:id="219" w:name="_Toc487900361"/>
      <w:bookmarkStart w:id="220" w:name="_Toc163893431"/>
      <w:r>
        <w:rPr>
          <w:rFonts w:ascii="宋体" w:eastAsia="宋体" w:hAnsi="宋体" w:hint="eastAsia"/>
          <w:szCs w:val="24"/>
        </w:rPr>
        <w:t>12    索赔</w:t>
      </w:r>
      <w:bookmarkEnd w:id="219"/>
      <w:bookmarkEnd w:id="220"/>
    </w:p>
    <w:p w14:paraId="34CB923D" w14:textId="77777777" w:rsidR="00F70E96" w:rsidRDefault="00686F82">
      <w:pPr>
        <w:spacing w:before="120" w:line="360" w:lineRule="auto"/>
        <w:ind w:left="900" w:hanging="900"/>
        <w:rPr>
          <w:rFonts w:ascii="宋体" w:hAnsi="宋体"/>
          <w:sz w:val="24"/>
        </w:rPr>
      </w:pPr>
      <w:r>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00B610FF" w14:textId="77777777" w:rsidR="00F70E96" w:rsidRDefault="00686F82">
      <w:pPr>
        <w:spacing w:before="120" w:line="360" w:lineRule="auto"/>
        <w:ind w:left="900" w:hanging="900"/>
        <w:rPr>
          <w:rFonts w:ascii="宋体" w:hAnsi="宋体"/>
          <w:sz w:val="24"/>
        </w:rPr>
      </w:pPr>
      <w:bookmarkStart w:id="221" w:name="_Ref467378076"/>
      <w:r>
        <w:rPr>
          <w:rFonts w:ascii="宋体" w:hAnsi="宋体" w:hint="eastAsia"/>
          <w:sz w:val="24"/>
        </w:rPr>
        <w:t>12.2   在根据合同第10条和第11条规定的检验期和质量保证期内，如果卖方对买方提出的索赔负有责任，卖方应按照买方同意的下列一种或多种方式解决索赔事宜：</w:t>
      </w:r>
      <w:bookmarkEnd w:id="221"/>
    </w:p>
    <w:p w14:paraId="63B6AA27" w14:textId="77777777" w:rsidR="00F70E96" w:rsidRDefault="00686F82">
      <w:pPr>
        <w:spacing w:before="120" w:line="360" w:lineRule="auto"/>
        <w:ind w:left="960" w:hanging="960"/>
        <w:rPr>
          <w:rFonts w:ascii="宋体" w:hAnsi="宋体"/>
          <w:sz w:val="24"/>
        </w:rPr>
      </w:pPr>
      <w:r>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1AA77C0" w14:textId="77777777" w:rsidR="00F70E96" w:rsidRDefault="00686F82">
      <w:pPr>
        <w:spacing w:before="120" w:line="360" w:lineRule="auto"/>
        <w:ind w:left="960" w:hanging="960"/>
        <w:rPr>
          <w:rFonts w:ascii="宋体" w:hAnsi="宋体"/>
          <w:sz w:val="24"/>
        </w:rPr>
      </w:pPr>
      <w:r>
        <w:rPr>
          <w:rFonts w:ascii="宋体" w:hAnsi="宋体" w:hint="eastAsia"/>
          <w:sz w:val="24"/>
        </w:rPr>
        <w:t>12.2.2  根据货物低劣程度、损坏程度以及买方所遭受损失的数额，经买卖双方商定降低货物的价格，或由有权的部门评估，以降低后的价格或评估价</w:t>
      </w:r>
      <w:r>
        <w:rPr>
          <w:rFonts w:ascii="宋体" w:hAnsi="宋体" w:hint="eastAsia"/>
          <w:sz w:val="24"/>
        </w:rPr>
        <w:lastRenderedPageBreak/>
        <w:t>格为准。</w:t>
      </w:r>
    </w:p>
    <w:p w14:paraId="33C10766" w14:textId="77777777" w:rsidR="00F70E96" w:rsidRDefault="00686F82">
      <w:pPr>
        <w:spacing w:before="120" w:line="360" w:lineRule="auto"/>
        <w:ind w:left="960" w:hanging="960"/>
        <w:rPr>
          <w:rFonts w:ascii="宋体" w:hAnsi="宋体"/>
          <w:sz w:val="24"/>
        </w:rPr>
      </w:pPr>
      <w:r>
        <w:rPr>
          <w:rFonts w:ascii="宋体" w:hAnsi="宋体" w:hint="eastAsia"/>
          <w:sz w:val="24"/>
        </w:rPr>
        <w:t>12.2.3  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w:t>
      </w:r>
      <w:r>
        <w:rPr>
          <w:rFonts w:ascii="宋体" w:hAnsi="宋体"/>
          <w:sz w:val="24"/>
        </w:rPr>
        <w:t>10</w:t>
      </w:r>
      <w:r>
        <w:rPr>
          <w:rFonts w:ascii="宋体" w:hAnsi="宋体" w:hint="eastAsia"/>
          <w:sz w:val="24"/>
        </w:rPr>
        <w:t>条规定，相应延长修补或更换件的质量保证期。</w:t>
      </w:r>
    </w:p>
    <w:p w14:paraId="0F459745" w14:textId="77777777" w:rsidR="00F70E96" w:rsidRDefault="00686F82">
      <w:pPr>
        <w:spacing w:before="120" w:line="360" w:lineRule="auto"/>
        <w:ind w:left="960" w:hanging="960"/>
        <w:rPr>
          <w:rFonts w:ascii="宋体" w:hAnsi="宋体"/>
          <w:sz w:val="24"/>
        </w:rPr>
      </w:pPr>
      <w:r>
        <w:rPr>
          <w:rFonts w:ascii="宋体" w:hAnsi="宋体" w:hint="eastAsia"/>
          <w:sz w:val="24"/>
        </w:rPr>
        <w:t xml:space="preserve">12.3    </w:t>
      </w:r>
      <w:r>
        <w:rPr>
          <w:rFonts w:ascii="宋体" w:hAnsi="宋体"/>
          <w:sz w:val="24"/>
        </w:rPr>
        <w:t>如果在卖方收到索赔通知后</w:t>
      </w:r>
      <w:r>
        <w:rPr>
          <w:rFonts w:ascii="宋体" w:hAnsi="宋体"/>
          <w:sz w:val="24"/>
          <w:u w:val="single"/>
        </w:rPr>
        <w:t>3</w:t>
      </w:r>
      <w:r>
        <w:rPr>
          <w:rFonts w:ascii="宋体" w:hAnsi="宋体"/>
          <w:sz w:val="24"/>
        </w:rPr>
        <w:t>天内，卖方未作答复，上述索赔应视为已被卖方接受。</w:t>
      </w:r>
      <w:r>
        <w:rPr>
          <w:rFonts w:ascii="宋体" w:hAnsi="宋体" w:hint="eastAsia"/>
          <w:sz w:val="24"/>
        </w:rPr>
        <w:t>如卖方未能在买方提出索赔通知后</w:t>
      </w:r>
      <w:r>
        <w:rPr>
          <w:rFonts w:ascii="宋体" w:hAnsi="宋体" w:hint="eastAsia"/>
          <w:sz w:val="24"/>
          <w:u w:val="single"/>
        </w:rPr>
        <w:t xml:space="preserve"> 7 </w:t>
      </w:r>
      <w:r>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7BC8E2EB" w14:textId="77777777" w:rsidR="00F70E96" w:rsidRDefault="00686F82">
      <w:pPr>
        <w:pStyle w:val="41"/>
        <w:rPr>
          <w:rFonts w:ascii="宋体" w:eastAsia="宋体" w:hAnsi="宋体"/>
          <w:szCs w:val="24"/>
        </w:rPr>
      </w:pPr>
      <w:bookmarkStart w:id="222" w:name="_Toc163893432"/>
      <w:bookmarkStart w:id="223" w:name="_Toc487900362"/>
      <w:r>
        <w:rPr>
          <w:rFonts w:ascii="宋体" w:eastAsia="宋体" w:hAnsi="宋体" w:hint="eastAsia"/>
          <w:szCs w:val="24"/>
        </w:rPr>
        <w:t>13     延迟交货</w:t>
      </w:r>
      <w:bookmarkEnd w:id="222"/>
      <w:bookmarkEnd w:id="223"/>
    </w:p>
    <w:p w14:paraId="64B63BB1" w14:textId="77777777" w:rsidR="00F70E96" w:rsidRDefault="00686F82">
      <w:pPr>
        <w:spacing w:before="120" w:line="360" w:lineRule="auto"/>
        <w:ind w:left="901" w:hanging="960"/>
        <w:rPr>
          <w:rFonts w:ascii="宋体" w:hAnsi="宋体"/>
          <w:sz w:val="24"/>
        </w:rPr>
      </w:pPr>
      <w:r>
        <w:rPr>
          <w:rFonts w:ascii="宋体" w:hAnsi="宋体" w:hint="eastAsia"/>
          <w:sz w:val="24"/>
        </w:rPr>
        <w:t>13.1   卖方应按照“货物需求一览表及技术规格”中买方规定的时间表交货和提供服务。</w:t>
      </w:r>
    </w:p>
    <w:p w14:paraId="3E1CEBEA" w14:textId="77777777" w:rsidR="00F70E96" w:rsidRDefault="00686F82">
      <w:pPr>
        <w:spacing w:before="120" w:line="360" w:lineRule="auto"/>
        <w:ind w:left="960" w:hanging="960"/>
        <w:rPr>
          <w:rFonts w:ascii="宋体" w:hAnsi="宋体"/>
          <w:sz w:val="24"/>
        </w:rPr>
      </w:pPr>
      <w:r>
        <w:rPr>
          <w:rFonts w:ascii="宋体" w:hAnsi="宋体" w:hint="eastAsia"/>
          <w:sz w:val="24"/>
        </w:rPr>
        <w:t>13.2   如果卖方无正当理由迟延交货，买方有权提出违约损失赔偿或解除合同。</w:t>
      </w:r>
    </w:p>
    <w:p w14:paraId="76933816" w14:textId="77777777" w:rsidR="00F70E96" w:rsidRDefault="00686F82">
      <w:pPr>
        <w:spacing w:before="120" w:line="360" w:lineRule="auto"/>
        <w:ind w:left="900" w:hanging="960"/>
        <w:rPr>
          <w:rFonts w:ascii="宋体" w:hAnsi="宋体"/>
          <w:sz w:val="24"/>
        </w:rPr>
      </w:pPr>
      <w:r>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08DB9A28" w14:textId="77777777" w:rsidR="00F70E96" w:rsidRDefault="00686F82">
      <w:pPr>
        <w:pStyle w:val="41"/>
        <w:rPr>
          <w:rFonts w:ascii="宋体" w:eastAsia="宋体" w:hAnsi="宋体"/>
          <w:szCs w:val="24"/>
        </w:rPr>
      </w:pPr>
      <w:bookmarkStart w:id="224" w:name="_Toc163893433"/>
      <w:bookmarkStart w:id="225" w:name="_Toc487900363"/>
      <w:r>
        <w:rPr>
          <w:rFonts w:ascii="宋体" w:eastAsia="宋体" w:hAnsi="宋体" w:hint="eastAsia"/>
          <w:szCs w:val="24"/>
        </w:rPr>
        <w:t>14     违约赔偿</w:t>
      </w:r>
      <w:bookmarkEnd w:id="224"/>
      <w:bookmarkEnd w:id="225"/>
    </w:p>
    <w:p w14:paraId="6BB5B53D" w14:textId="77777777" w:rsidR="00F70E96" w:rsidRDefault="00686F82">
      <w:pPr>
        <w:spacing w:before="120" w:line="360" w:lineRule="auto"/>
        <w:ind w:left="900" w:hangingChars="375" w:hanging="900"/>
        <w:rPr>
          <w:rFonts w:ascii="宋体" w:hAnsi="宋体"/>
          <w:sz w:val="24"/>
        </w:rPr>
      </w:pPr>
      <w:r>
        <w:rPr>
          <w:rFonts w:ascii="宋体" w:hAnsi="宋体" w:hint="eastAsia"/>
          <w:sz w:val="24"/>
        </w:rPr>
        <w:t>14.1    除合同第15条规定外，如果卖方没有按照合同规定的时间交货和提供服务，买方可要求卖方支付违约金。违约金按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物或未提供服务合同价的1</w:t>
      </w:r>
      <w:r>
        <w:rPr>
          <w:rFonts w:ascii="宋体" w:hAnsi="宋体"/>
          <w:sz w:val="24"/>
        </w:rPr>
        <w:t>%</w:t>
      </w:r>
      <w:r>
        <w:rPr>
          <w:rFonts w:ascii="宋体" w:hAnsi="宋体" w:hint="eastAsia"/>
          <w:sz w:val="24"/>
        </w:rPr>
        <w:t>计收。但违约金的最高限额为迟交货物或没有提供服务的合同价的</w:t>
      </w:r>
      <w:r>
        <w:rPr>
          <w:rFonts w:ascii="宋体" w:hAnsi="宋体"/>
          <w:sz w:val="24"/>
        </w:rPr>
        <w:t>5%</w:t>
      </w:r>
      <w:r>
        <w:rPr>
          <w:rFonts w:ascii="宋体" w:hAnsi="宋体" w:hint="eastAsia"/>
          <w:sz w:val="24"/>
        </w:rPr>
        <w:t>。一周按7天计算，不足7天按一周计算。如果达到最高限额，买方有权解除合同。</w:t>
      </w:r>
    </w:p>
    <w:p w14:paraId="34F6D4A8" w14:textId="77777777" w:rsidR="00F70E96" w:rsidRDefault="00686F82">
      <w:pPr>
        <w:spacing w:before="120" w:line="360" w:lineRule="auto"/>
        <w:ind w:left="900" w:hangingChars="375" w:hanging="900"/>
        <w:rPr>
          <w:rFonts w:ascii="宋体" w:hAnsi="宋体"/>
          <w:sz w:val="24"/>
        </w:rPr>
      </w:pPr>
      <w:r>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除合同第15条规定外，如果买方没有按照合同规定的时间或数额支付货款，卖方可要求买方支付违约金。违约金以买方应支付而未支付的货款为基数，按商业银行同期贷款利率为上限。</w:t>
      </w:r>
    </w:p>
    <w:p w14:paraId="7C48EF4B" w14:textId="77777777" w:rsidR="00F70E96" w:rsidRDefault="00686F82">
      <w:pPr>
        <w:pStyle w:val="41"/>
        <w:rPr>
          <w:rFonts w:ascii="宋体" w:eastAsia="宋体" w:hAnsi="宋体"/>
          <w:szCs w:val="24"/>
        </w:rPr>
      </w:pPr>
      <w:bookmarkStart w:id="226" w:name="_Toc163893434"/>
      <w:bookmarkStart w:id="227" w:name="_Ref467378121"/>
      <w:bookmarkStart w:id="228" w:name="_Toc487900364"/>
      <w:r>
        <w:rPr>
          <w:rFonts w:ascii="宋体" w:eastAsia="宋体" w:hAnsi="宋体" w:hint="eastAsia"/>
          <w:szCs w:val="24"/>
        </w:rPr>
        <w:lastRenderedPageBreak/>
        <w:t>15      不可抗力</w:t>
      </w:r>
      <w:bookmarkEnd w:id="226"/>
      <w:bookmarkEnd w:id="227"/>
      <w:bookmarkEnd w:id="228"/>
    </w:p>
    <w:p w14:paraId="15110E47" w14:textId="77777777" w:rsidR="00F70E96" w:rsidRDefault="00686F82">
      <w:pPr>
        <w:spacing w:before="120" w:line="360" w:lineRule="auto"/>
        <w:ind w:left="960" w:hanging="960"/>
        <w:rPr>
          <w:rFonts w:ascii="宋体" w:hAnsi="宋体"/>
          <w:sz w:val="24"/>
        </w:rPr>
      </w:pPr>
      <w:r>
        <w:rPr>
          <w:rFonts w:ascii="宋体" w:hAnsi="宋体" w:hint="eastAsia"/>
          <w:sz w:val="24"/>
        </w:rPr>
        <w:t>15.1    如果双方中任何一方遭遇法律规定的不可抗力，致使合同履行受阻时，履行合同的期限应予延长，延长的期限应相当于不可抗力所影响的时间。</w:t>
      </w:r>
    </w:p>
    <w:p w14:paraId="4A5D8159" w14:textId="77777777" w:rsidR="00F70E96" w:rsidRDefault="00686F82">
      <w:pPr>
        <w:spacing w:before="120" w:line="360" w:lineRule="auto"/>
        <w:ind w:left="960" w:hanging="960"/>
        <w:rPr>
          <w:rFonts w:ascii="宋体" w:hAnsi="宋体"/>
          <w:sz w:val="24"/>
        </w:rPr>
      </w:pPr>
      <w:r>
        <w:rPr>
          <w:rFonts w:ascii="宋体" w:hAnsi="宋体" w:hint="eastAsia"/>
          <w:sz w:val="24"/>
        </w:rPr>
        <w:t>15.2    受事故影响的一方应在不可抗力的事故发生后尽快书面形式通知另一方，并在事故发生后</w:t>
      </w:r>
      <w:r>
        <w:rPr>
          <w:rFonts w:ascii="宋体" w:hAnsi="宋体" w:hint="eastAsia"/>
          <w:sz w:val="24"/>
          <w:u w:val="single"/>
        </w:rPr>
        <w:t xml:space="preserve"> 7 </w:t>
      </w:r>
      <w:r>
        <w:rPr>
          <w:rFonts w:ascii="宋体" w:hAnsi="宋体" w:hint="eastAsia"/>
          <w:sz w:val="24"/>
        </w:rPr>
        <w:t>天内，将有关部门出具的证明文件送达另一方。</w:t>
      </w:r>
    </w:p>
    <w:p w14:paraId="00381F15" w14:textId="77777777" w:rsidR="00F70E96" w:rsidRDefault="00686F82">
      <w:pPr>
        <w:spacing w:before="120" w:line="360" w:lineRule="auto"/>
        <w:ind w:left="960" w:hanging="960"/>
        <w:rPr>
          <w:rFonts w:ascii="宋体" w:hAnsi="宋体"/>
          <w:sz w:val="24"/>
        </w:rPr>
      </w:pPr>
      <w:r>
        <w:rPr>
          <w:rFonts w:ascii="宋体" w:hAnsi="宋体" w:hint="eastAsia"/>
          <w:sz w:val="24"/>
        </w:rPr>
        <w:t>15.3</w:t>
      </w:r>
      <w:r>
        <w:rPr>
          <w:rFonts w:ascii="宋体" w:hAnsi="宋体" w:hint="eastAsia"/>
          <w:sz w:val="24"/>
        </w:rPr>
        <w:tab/>
        <w:t>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 xml:space="preserve">7 </w:t>
      </w:r>
      <w:r>
        <w:rPr>
          <w:rFonts w:ascii="宋体" w:hAnsi="宋体" w:hint="eastAsia"/>
          <w:sz w:val="24"/>
        </w:rPr>
        <w:t>日内达成进一步履行合同的协议，因不可抗力致使合同不能履行的，合同终止。</w:t>
      </w:r>
    </w:p>
    <w:p w14:paraId="040D23C0" w14:textId="77777777" w:rsidR="00F70E96" w:rsidRDefault="00686F82">
      <w:pPr>
        <w:pStyle w:val="41"/>
        <w:rPr>
          <w:rFonts w:ascii="宋体" w:eastAsia="宋体" w:hAnsi="宋体"/>
          <w:szCs w:val="24"/>
        </w:rPr>
      </w:pPr>
      <w:bookmarkStart w:id="229" w:name="_Toc163893435"/>
      <w:bookmarkStart w:id="230" w:name="_Toc487900365"/>
      <w:r>
        <w:rPr>
          <w:rFonts w:ascii="宋体" w:eastAsia="宋体" w:hAnsi="宋体" w:hint="eastAsia"/>
          <w:szCs w:val="24"/>
        </w:rPr>
        <w:t>16      税费</w:t>
      </w:r>
      <w:bookmarkEnd w:id="229"/>
      <w:bookmarkEnd w:id="230"/>
    </w:p>
    <w:p w14:paraId="07213C4B" w14:textId="77777777" w:rsidR="00F70E96" w:rsidRDefault="00686F82">
      <w:pPr>
        <w:spacing w:before="120" w:line="360" w:lineRule="auto"/>
        <w:rPr>
          <w:rFonts w:ascii="宋体" w:hAnsi="宋体"/>
          <w:sz w:val="24"/>
        </w:rPr>
      </w:pPr>
      <w:r>
        <w:rPr>
          <w:rFonts w:ascii="宋体" w:hAnsi="宋体" w:hint="eastAsia"/>
          <w:sz w:val="24"/>
        </w:rPr>
        <w:t>16.1    与本合同有关的一切税费均适用中华人民共和国法律的相关规定。</w:t>
      </w:r>
    </w:p>
    <w:p w14:paraId="2112CC4C" w14:textId="77777777" w:rsidR="00F70E96" w:rsidRDefault="00686F82">
      <w:pPr>
        <w:pStyle w:val="41"/>
        <w:rPr>
          <w:rFonts w:ascii="宋体" w:eastAsia="宋体" w:hAnsi="宋体"/>
          <w:szCs w:val="24"/>
        </w:rPr>
      </w:pPr>
      <w:bookmarkStart w:id="231" w:name="_Toc487900366"/>
      <w:bookmarkStart w:id="232" w:name="_Toc163893436"/>
      <w:r>
        <w:rPr>
          <w:rFonts w:ascii="宋体" w:eastAsia="宋体" w:hAnsi="宋体" w:hint="eastAsia"/>
          <w:szCs w:val="24"/>
        </w:rPr>
        <w:t xml:space="preserve">17      </w:t>
      </w:r>
      <w:bookmarkEnd w:id="231"/>
      <w:r>
        <w:rPr>
          <w:rFonts w:ascii="宋体" w:eastAsia="宋体" w:hAnsi="宋体" w:hint="eastAsia"/>
          <w:szCs w:val="24"/>
        </w:rPr>
        <w:t>合同争议的解决</w:t>
      </w:r>
      <w:bookmarkEnd w:id="232"/>
    </w:p>
    <w:p w14:paraId="693431FF" w14:textId="77777777" w:rsidR="00F70E96" w:rsidRDefault="00686F82">
      <w:pPr>
        <w:spacing w:before="120" w:line="360" w:lineRule="auto"/>
        <w:ind w:left="960" w:hanging="960"/>
        <w:rPr>
          <w:rFonts w:ascii="宋体" w:hAnsi="宋体"/>
          <w:sz w:val="24"/>
        </w:rPr>
      </w:pPr>
      <w:r>
        <w:rPr>
          <w:rFonts w:ascii="宋体" w:hAnsi="宋体" w:hint="eastAsia"/>
          <w:sz w:val="24"/>
        </w:rPr>
        <w:t>17.1    因合同履行中发生的争议，合同当事人双方可通过协商解决。协商不成的，任何一方可以向海淀区人民法院提起诉讼。</w:t>
      </w:r>
    </w:p>
    <w:p w14:paraId="126EF68B" w14:textId="77777777" w:rsidR="00F70E96" w:rsidRDefault="00686F82">
      <w:pPr>
        <w:pStyle w:val="41"/>
        <w:rPr>
          <w:rFonts w:ascii="宋体" w:eastAsia="宋体" w:hAnsi="宋体"/>
          <w:szCs w:val="24"/>
        </w:rPr>
      </w:pPr>
      <w:bookmarkStart w:id="233" w:name="_Toc163893437"/>
      <w:bookmarkStart w:id="234" w:name="_Toc487900367"/>
      <w:r>
        <w:rPr>
          <w:rFonts w:ascii="宋体" w:eastAsia="宋体" w:hAnsi="宋体" w:hint="eastAsia"/>
          <w:szCs w:val="24"/>
        </w:rPr>
        <w:t>18      违约解除合同</w:t>
      </w:r>
      <w:bookmarkEnd w:id="233"/>
      <w:bookmarkEnd w:id="234"/>
    </w:p>
    <w:p w14:paraId="45F4E7B2" w14:textId="77777777" w:rsidR="00F70E96" w:rsidRDefault="00686F82">
      <w:pPr>
        <w:spacing w:before="120" w:line="360" w:lineRule="auto"/>
        <w:ind w:left="960" w:hanging="960"/>
        <w:rPr>
          <w:rFonts w:ascii="宋体" w:hAnsi="宋体"/>
          <w:sz w:val="24"/>
        </w:rPr>
      </w:pPr>
      <w:bookmarkStart w:id="235" w:name="_Ref467378234"/>
      <w:r>
        <w:rPr>
          <w:rFonts w:ascii="宋体" w:hAnsi="宋体" w:hint="eastAsia"/>
          <w:sz w:val="24"/>
        </w:rPr>
        <w:t>18.1    在卖方出现下列违约行为的情况下，买方可向卖方发出书面通知，部分或全部终止合同，同时保留向卖方追诉的权利。</w:t>
      </w:r>
      <w:bookmarkEnd w:id="235"/>
    </w:p>
    <w:p w14:paraId="5F697027" w14:textId="77777777" w:rsidR="00F70E96" w:rsidRDefault="00686F82">
      <w:pPr>
        <w:spacing w:before="120" w:line="360" w:lineRule="auto"/>
        <w:ind w:left="960" w:hanging="960"/>
        <w:rPr>
          <w:rFonts w:ascii="宋体" w:hAnsi="宋体"/>
          <w:sz w:val="24"/>
        </w:rPr>
      </w:pPr>
      <w:r>
        <w:rPr>
          <w:rFonts w:ascii="宋体" w:hAnsi="宋体" w:hint="eastAsia"/>
          <w:sz w:val="24"/>
        </w:rPr>
        <w:t>18.1.1  卖方未能在合同规定的限期或买方同意延长的限期内，提供全部或部分货物,按合同第14.1的规定可以解除合同的；</w:t>
      </w:r>
      <w:r>
        <w:rPr>
          <w:rFonts w:ascii="宋体" w:hAnsi="宋体"/>
          <w:sz w:val="24"/>
        </w:rPr>
        <w:t xml:space="preserve"> </w:t>
      </w:r>
    </w:p>
    <w:p w14:paraId="6B0075DC" w14:textId="77777777" w:rsidR="00F70E96" w:rsidRDefault="00686F82">
      <w:pPr>
        <w:spacing w:before="120" w:line="360" w:lineRule="auto"/>
        <w:rPr>
          <w:rFonts w:ascii="宋体" w:hAnsi="宋体"/>
          <w:sz w:val="24"/>
        </w:rPr>
      </w:pPr>
      <w:r>
        <w:rPr>
          <w:rFonts w:ascii="宋体" w:hAnsi="宋体" w:hint="eastAsia"/>
          <w:sz w:val="24"/>
        </w:rPr>
        <w:t>18.1.2  卖方未能履行合同规定的其它主要义务导致合同目的不能实现的；</w:t>
      </w:r>
    </w:p>
    <w:p w14:paraId="0BB67621" w14:textId="77777777" w:rsidR="00F70E96" w:rsidRDefault="00686F82">
      <w:pPr>
        <w:spacing w:before="120" w:line="360" w:lineRule="auto"/>
        <w:rPr>
          <w:rFonts w:ascii="宋体" w:hAnsi="宋体"/>
          <w:sz w:val="24"/>
        </w:rPr>
      </w:pPr>
      <w:r>
        <w:rPr>
          <w:rFonts w:ascii="宋体" w:hAnsi="宋体" w:hint="eastAsia"/>
          <w:sz w:val="24"/>
        </w:rPr>
        <w:t>18.1.3  在本合同履行过程中有腐败和欺诈行为的。</w:t>
      </w:r>
    </w:p>
    <w:p w14:paraId="71DE978B" w14:textId="77777777" w:rsidR="00F70E96" w:rsidRDefault="00686F82">
      <w:pPr>
        <w:spacing w:before="120" w:line="360" w:lineRule="auto"/>
        <w:rPr>
          <w:rFonts w:ascii="宋体" w:hAnsi="宋体"/>
          <w:sz w:val="24"/>
        </w:rPr>
      </w:pPr>
      <w:r>
        <w:rPr>
          <w:rFonts w:ascii="宋体" w:hAnsi="宋体" w:hint="eastAsia"/>
          <w:sz w:val="24"/>
        </w:rPr>
        <w:t xml:space="preserve">18.1.3.1 </w:t>
      </w:r>
      <w:r>
        <w:rPr>
          <w:rFonts w:ascii="宋体" w:hAnsi="宋体"/>
          <w:sz w:val="24"/>
        </w:rPr>
        <w:t>“</w:t>
      </w:r>
      <w:r>
        <w:rPr>
          <w:rFonts w:ascii="宋体" w:hAnsi="宋体" w:hint="eastAsia"/>
          <w:sz w:val="24"/>
        </w:rPr>
        <w:t>腐败行为”和“欺诈行为”定义如下</w:t>
      </w:r>
      <w:r>
        <w:rPr>
          <w:rFonts w:ascii="宋体" w:hAnsi="宋体"/>
          <w:sz w:val="24"/>
        </w:rPr>
        <w:t>:</w:t>
      </w:r>
    </w:p>
    <w:p w14:paraId="03689B3F" w14:textId="77777777" w:rsidR="00F70E96" w:rsidRDefault="00686F82">
      <w:pPr>
        <w:spacing w:before="120" w:line="360" w:lineRule="auto"/>
        <w:ind w:left="1440" w:hanging="1440"/>
        <w:rPr>
          <w:rFonts w:ascii="宋体" w:hAnsi="宋体"/>
          <w:sz w:val="24"/>
        </w:rPr>
      </w:pPr>
      <w:r>
        <w:rPr>
          <w:rFonts w:ascii="宋体" w:hAnsi="宋体" w:hint="eastAsia"/>
          <w:sz w:val="24"/>
        </w:rPr>
        <w:t>18.1.3.1.1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接受或索取任何有价值的东西来影响买方在合同签订、履行过程中的行为。</w:t>
      </w:r>
    </w:p>
    <w:p w14:paraId="5F187B27" w14:textId="77777777" w:rsidR="00F70E96" w:rsidRDefault="00686F82">
      <w:pPr>
        <w:spacing w:before="120" w:line="360" w:lineRule="auto"/>
        <w:ind w:left="1440" w:hanging="1440"/>
        <w:rPr>
          <w:rFonts w:ascii="宋体" w:hAnsi="宋体"/>
          <w:sz w:val="24"/>
        </w:rPr>
      </w:pPr>
      <w:r>
        <w:rPr>
          <w:rFonts w:ascii="宋体" w:hAnsi="宋体" w:hint="eastAsia"/>
          <w:sz w:val="24"/>
        </w:rPr>
        <w:lastRenderedPageBreak/>
        <w:t>18.1.3.1.2</w:t>
      </w:r>
      <w:r>
        <w:rPr>
          <w:rFonts w:ascii="宋体" w:hAnsi="宋体"/>
          <w:sz w:val="24"/>
        </w:rPr>
        <w:t>“</w:t>
      </w:r>
      <w:r>
        <w:rPr>
          <w:rFonts w:ascii="宋体" w:hAnsi="宋体" w:hint="eastAsia"/>
          <w:sz w:val="24"/>
        </w:rPr>
        <w:t>欺诈行为”是指为了影响合同签订、履行过程，以谎报事实的方法，损害买方的利益的行为。</w:t>
      </w:r>
    </w:p>
    <w:p w14:paraId="49397B02" w14:textId="77777777" w:rsidR="00F70E96" w:rsidRDefault="00686F82">
      <w:pPr>
        <w:spacing w:before="120" w:line="360" w:lineRule="auto"/>
        <w:ind w:left="960" w:hanging="960"/>
        <w:rPr>
          <w:rFonts w:ascii="宋体" w:hAnsi="宋体"/>
          <w:sz w:val="24"/>
        </w:rPr>
      </w:pPr>
      <w:r>
        <w:rPr>
          <w:rFonts w:ascii="宋体" w:hAnsi="宋体" w:hint="eastAsia"/>
          <w:sz w:val="24"/>
        </w:rPr>
        <w:t>18.2    在买方根据</w:t>
      </w:r>
      <w:proofErr w:type="gramStart"/>
      <w:r>
        <w:rPr>
          <w:rFonts w:ascii="宋体" w:hAnsi="宋体" w:hint="eastAsia"/>
          <w:sz w:val="24"/>
        </w:rPr>
        <w:t>上述第18</w:t>
      </w:r>
      <w:proofErr w:type="gramEnd"/>
      <w:r>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3D30CE86" w14:textId="77777777" w:rsidR="00F70E96" w:rsidRDefault="00686F82">
      <w:pPr>
        <w:pStyle w:val="41"/>
        <w:rPr>
          <w:rFonts w:ascii="宋体" w:eastAsia="宋体" w:hAnsi="宋体"/>
          <w:szCs w:val="24"/>
        </w:rPr>
      </w:pPr>
      <w:bookmarkStart w:id="236" w:name="_Toc163893438"/>
      <w:bookmarkStart w:id="237" w:name="_Toc487900368"/>
      <w:r>
        <w:rPr>
          <w:rFonts w:ascii="宋体" w:eastAsia="宋体" w:hAnsi="宋体" w:hint="eastAsia"/>
          <w:szCs w:val="24"/>
        </w:rPr>
        <w:t>19     破产终止合同</w:t>
      </w:r>
      <w:bookmarkEnd w:id="236"/>
      <w:bookmarkEnd w:id="237"/>
    </w:p>
    <w:p w14:paraId="146FB982" w14:textId="77777777" w:rsidR="00F70E96" w:rsidRDefault="00686F82">
      <w:pPr>
        <w:spacing w:before="120" w:line="360" w:lineRule="auto"/>
        <w:ind w:left="900" w:hangingChars="375" w:hanging="900"/>
        <w:rPr>
          <w:rFonts w:ascii="宋体" w:hAnsi="宋体"/>
          <w:sz w:val="24"/>
        </w:rPr>
      </w:pPr>
      <w:r>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1D2C6700" w14:textId="77777777" w:rsidR="00F70E96" w:rsidRDefault="00686F82">
      <w:pPr>
        <w:pStyle w:val="41"/>
        <w:rPr>
          <w:rFonts w:ascii="宋体" w:eastAsia="宋体" w:hAnsi="宋体"/>
          <w:bCs w:val="0"/>
          <w:szCs w:val="24"/>
        </w:rPr>
      </w:pPr>
      <w:bookmarkStart w:id="238" w:name="_Toc163893439"/>
      <w:bookmarkStart w:id="239" w:name="_Toc487900369"/>
      <w:r>
        <w:rPr>
          <w:rFonts w:ascii="宋体" w:eastAsia="宋体" w:hAnsi="宋体" w:hint="eastAsia"/>
          <w:szCs w:val="24"/>
        </w:rPr>
        <w:t>20     转让和分包</w:t>
      </w:r>
      <w:bookmarkEnd w:id="238"/>
      <w:bookmarkEnd w:id="239"/>
    </w:p>
    <w:p w14:paraId="4B783C5F" w14:textId="77777777" w:rsidR="00F70E96" w:rsidRDefault="00686F82">
      <w:pPr>
        <w:spacing w:before="120" w:line="360" w:lineRule="auto"/>
        <w:rPr>
          <w:rFonts w:ascii="宋体" w:hAnsi="宋体"/>
          <w:sz w:val="24"/>
        </w:rPr>
      </w:pPr>
      <w:r>
        <w:rPr>
          <w:rFonts w:ascii="宋体" w:hAnsi="宋体" w:hint="eastAsia"/>
          <w:sz w:val="24"/>
        </w:rPr>
        <w:t>20.1    政府采购合同不能转让。</w:t>
      </w:r>
    </w:p>
    <w:p w14:paraId="5EB0EC64" w14:textId="77777777" w:rsidR="00F70E96" w:rsidRDefault="00686F82">
      <w:pPr>
        <w:spacing w:before="120" w:line="360" w:lineRule="auto"/>
        <w:ind w:left="960" w:hanging="960"/>
        <w:rPr>
          <w:rFonts w:ascii="宋体" w:hAnsi="宋体"/>
          <w:sz w:val="24"/>
        </w:rPr>
      </w:pPr>
      <w:r>
        <w:rPr>
          <w:rFonts w:ascii="宋体" w:hAnsi="宋体" w:hint="eastAsia"/>
          <w:sz w:val="24"/>
        </w:rPr>
        <w:t xml:space="preserve">20.2    </w:t>
      </w:r>
      <w:r>
        <w:rPr>
          <w:rFonts w:ascii="宋体" w:hAnsi="宋体" w:cs="Arial" w:hint="eastAsia"/>
          <w:sz w:val="24"/>
        </w:rPr>
        <w:t>卖方拟将非主体、非关键性工作分包的，应当按照其投标文件中载明的分包承担主体进行分包，分包承担主体应当具备相应资质条件且不得再次分包。</w:t>
      </w:r>
      <w:r>
        <w:rPr>
          <w:rFonts w:ascii="宋体" w:hAnsi="宋体" w:hint="eastAsia"/>
          <w:sz w:val="24"/>
        </w:rPr>
        <w:t>分包后不能解除卖方履行本合同的责任和义务，接受分包的承担主体与卖方共同对买方连带承担合同的责任和义务。</w:t>
      </w:r>
    </w:p>
    <w:p w14:paraId="4469970A" w14:textId="77777777" w:rsidR="00F70E96" w:rsidRDefault="00686F82">
      <w:pPr>
        <w:pStyle w:val="41"/>
        <w:rPr>
          <w:rFonts w:ascii="宋体" w:eastAsia="宋体" w:hAnsi="宋体"/>
          <w:szCs w:val="24"/>
        </w:rPr>
      </w:pPr>
      <w:bookmarkStart w:id="240" w:name="_Toc163893440"/>
      <w:bookmarkStart w:id="241" w:name="_Toc487900370"/>
      <w:r>
        <w:rPr>
          <w:rFonts w:ascii="宋体" w:eastAsia="宋体" w:hAnsi="宋体" w:hint="eastAsia"/>
          <w:szCs w:val="24"/>
        </w:rPr>
        <w:t>21     合同修改</w:t>
      </w:r>
      <w:bookmarkEnd w:id="240"/>
      <w:bookmarkEnd w:id="241"/>
    </w:p>
    <w:p w14:paraId="21D424E4" w14:textId="77777777" w:rsidR="00F70E96" w:rsidRDefault="00686F82">
      <w:pPr>
        <w:spacing w:before="120" w:line="360" w:lineRule="auto"/>
        <w:ind w:left="900" w:hangingChars="375" w:hanging="900"/>
        <w:rPr>
          <w:rFonts w:ascii="宋体" w:hAnsi="宋体"/>
          <w:sz w:val="24"/>
        </w:rPr>
      </w:pPr>
      <w:r>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6297F287" w14:textId="77777777" w:rsidR="00F70E96" w:rsidRDefault="00686F82">
      <w:pPr>
        <w:pStyle w:val="41"/>
        <w:rPr>
          <w:rFonts w:ascii="宋体" w:eastAsia="宋体" w:hAnsi="宋体"/>
          <w:szCs w:val="24"/>
        </w:rPr>
      </w:pPr>
      <w:bookmarkStart w:id="242" w:name="_Toc163893441"/>
      <w:bookmarkStart w:id="243" w:name="_Toc487900371"/>
      <w:r>
        <w:rPr>
          <w:rFonts w:ascii="宋体" w:eastAsia="宋体" w:hAnsi="宋体" w:hint="eastAsia"/>
          <w:szCs w:val="24"/>
        </w:rPr>
        <w:t>22      通知</w:t>
      </w:r>
      <w:bookmarkEnd w:id="242"/>
      <w:bookmarkEnd w:id="243"/>
    </w:p>
    <w:p w14:paraId="7A400B9E" w14:textId="77777777" w:rsidR="00F70E96" w:rsidRDefault="00686F82">
      <w:pPr>
        <w:spacing w:before="120" w:line="360" w:lineRule="auto"/>
        <w:ind w:left="900" w:hangingChars="375" w:hanging="900"/>
        <w:rPr>
          <w:rFonts w:ascii="宋体" w:hAnsi="宋体"/>
          <w:sz w:val="24"/>
        </w:rPr>
      </w:pPr>
      <w:r>
        <w:rPr>
          <w:rFonts w:ascii="宋体" w:hAnsi="宋体" w:hint="eastAsia"/>
          <w:sz w:val="24"/>
        </w:rPr>
        <w:t>22.1    本合同任何一方给另一方的通知，都应以书面形式发送，而另一方也应</w:t>
      </w:r>
      <w:r>
        <w:rPr>
          <w:rFonts w:ascii="宋体" w:hAnsi="宋体" w:hint="eastAsia"/>
          <w:sz w:val="24"/>
        </w:rPr>
        <w:lastRenderedPageBreak/>
        <w:t>以书面形式确认并发送到对方明确的地址。</w:t>
      </w:r>
    </w:p>
    <w:p w14:paraId="060A9FCB" w14:textId="77777777" w:rsidR="00F70E96" w:rsidRDefault="00686F82">
      <w:pPr>
        <w:pStyle w:val="41"/>
        <w:rPr>
          <w:rFonts w:ascii="宋体" w:eastAsia="宋体" w:hAnsi="宋体"/>
          <w:szCs w:val="24"/>
        </w:rPr>
      </w:pPr>
      <w:bookmarkStart w:id="244" w:name="_Toc163893442"/>
      <w:bookmarkStart w:id="245" w:name="_Toc487900372"/>
      <w:r>
        <w:rPr>
          <w:rFonts w:ascii="宋体" w:eastAsia="宋体" w:hAnsi="宋体" w:hint="eastAsia"/>
          <w:szCs w:val="24"/>
        </w:rPr>
        <w:t>23     计量单位</w:t>
      </w:r>
      <w:bookmarkEnd w:id="244"/>
      <w:bookmarkEnd w:id="245"/>
    </w:p>
    <w:p w14:paraId="60A0D7BB" w14:textId="77777777" w:rsidR="00F70E96" w:rsidRDefault="00686F82">
      <w:pPr>
        <w:spacing w:before="120" w:line="360" w:lineRule="auto"/>
        <w:rPr>
          <w:rFonts w:ascii="宋体" w:hAnsi="宋体"/>
          <w:sz w:val="24"/>
        </w:rPr>
      </w:pPr>
      <w:r>
        <w:rPr>
          <w:rFonts w:ascii="宋体" w:hAnsi="宋体" w:hint="eastAsia"/>
          <w:sz w:val="24"/>
        </w:rPr>
        <w:t>23.1   除技术规范中另有规定外</w:t>
      </w:r>
      <w:r>
        <w:rPr>
          <w:rFonts w:ascii="宋体" w:hAnsi="宋体"/>
          <w:sz w:val="24"/>
        </w:rPr>
        <w:t>,</w:t>
      </w:r>
      <w:r>
        <w:rPr>
          <w:rFonts w:ascii="宋体" w:hAnsi="宋体" w:hint="eastAsia"/>
          <w:sz w:val="24"/>
        </w:rPr>
        <w:t>计量单位均使用国家法定计量单位。</w:t>
      </w:r>
    </w:p>
    <w:p w14:paraId="1581087D" w14:textId="77777777" w:rsidR="00F70E96" w:rsidRDefault="00686F82">
      <w:pPr>
        <w:pStyle w:val="41"/>
        <w:rPr>
          <w:rFonts w:ascii="宋体" w:eastAsia="宋体" w:hAnsi="宋体"/>
          <w:szCs w:val="24"/>
        </w:rPr>
      </w:pPr>
      <w:bookmarkStart w:id="246" w:name="_Toc487900373"/>
      <w:bookmarkStart w:id="247" w:name="_Toc163893443"/>
      <w:r>
        <w:rPr>
          <w:rFonts w:ascii="宋体" w:eastAsia="宋体" w:hAnsi="宋体" w:hint="eastAsia"/>
          <w:szCs w:val="24"/>
        </w:rPr>
        <w:t>24     适用法律</w:t>
      </w:r>
      <w:bookmarkEnd w:id="246"/>
      <w:bookmarkEnd w:id="247"/>
    </w:p>
    <w:p w14:paraId="122F57F0" w14:textId="77777777" w:rsidR="00F70E96" w:rsidRDefault="00686F82">
      <w:pPr>
        <w:spacing w:before="120" w:line="360" w:lineRule="auto"/>
        <w:rPr>
          <w:rFonts w:ascii="宋体" w:hAnsi="宋体"/>
          <w:sz w:val="24"/>
        </w:rPr>
      </w:pPr>
      <w:r>
        <w:rPr>
          <w:rFonts w:ascii="宋体" w:hAnsi="宋体" w:hint="eastAsia"/>
          <w:sz w:val="24"/>
        </w:rPr>
        <w:t>24.1   本合同应按照中华人民共和国的法律进行解释。</w:t>
      </w:r>
    </w:p>
    <w:p w14:paraId="3D4D5254" w14:textId="77777777" w:rsidR="00F70E96" w:rsidRDefault="00686F82">
      <w:pPr>
        <w:pStyle w:val="41"/>
        <w:rPr>
          <w:rFonts w:ascii="宋体" w:eastAsia="宋体" w:hAnsi="宋体"/>
          <w:szCs w:val="24"/>
        </w:rPr>
      </w:pPr>
      <w:bookmarkStart w:id="248" w:name="_Toc163893444"/>
      <w:bookmarkStart w:id="249" w:name="_Toc487900374"/>
      <w:r>
        <w:rPr>
          <w:rFonts w:ascii="宋体" w:eastAsia="宋体" w:hAnsi="宋体"/>
          <w:szCs w:val="24"/>
        </w:rPr>
        <w:t>2</w:t>
      </w:r>
      <w:r>
        <w:rPr>
          <w:rFonts w:ascii="宋体" w:eastAsia="宋体" w:hAnsi="宋体" w:hint="eastAsia"/>
          <w:szCs w:val="24"/>
        </w:rPr>
        <w:t>5     履约保证金</w:t>
      </w:r>
      <w:bookmarkEnd w:id="248"/>
    </w:p>
    <w:p w14:paraId="5A5C2693" w14:textId="77777777" w:rsidR="00F70E96" w:rsidRDefault="00686F82">
      <w:pPr>
        <w:spacing w:line="360" w:lineRule="auto"/>
        <w:ind w:left="989" w:hanging="960"/>
        <w:rPr>
          <w:rFonts w:ascii="宋体" w:hAnsi="宋体"/>
          <w:sz w:val="24"/>
        </w:rPr>
      </w:pPr>
      <w:r>
        <w:rPr>
          <w:rFonts w:ascii="宋体" w:hAnsi="宋体"/>
          <w:sz w:val="24"/>
        </w:rPr>
        <w:t>2</w:t>
      </w:r>
      <w:r>
        <w:rPr>
          <w:rFonts w:ascii="宋体" w:hAnsi="宋体" w:hint="eastAsia"/>
          <w:sz w:val="24"/>
        </w:rPr>
        <w:t>5</w:t>
      </w:r>
      <w:r>
        <w:rPr>
          <w:rFonts w:ascii="宋体" w:hAnsi="宋体"/>
          <w:sz w:val="24"/>
        </w:rPr>
        <w:t xml:space="preserve">.1 </w:t>
      </w:r>
      <w:r>
        <w:rPr>
          <w:rFonts w:ascii="宋体" w:hAnsi="宋体" w:hint="eastAsia"/>
          <w:sz w:val="24"/>
        </w:rPr>
        <w:t xml:space="preserve">  见“合同特殊条款”。</w:t>
      </w:r>
    </w:p>
    <w:p w14:paraId="1C40A8E0" w14:textId="77777777" w:rsidR="00F70E96" w:rsidRDefault="00686F82">
      <w:pPr>
        <w:pStyle w:val="41"/>
        <w:rPr>
          <w:rFonts w:ascii="宋体" w:eastAsia="宋体" w:hAnsi="宋体"/>
          <w:szCs w:val="24"/>
        </w:rPr>
      </w:pPr>
      <w:bookmarkStart w:id="250" w:name="_Toc163893445"/>
      <w:r>
        <w:rPr>
          <w:rFonts w:ascii="宋体" w:eastAsia="宋体" w:hAnsi="宋体" w:hint="eastAsia"/>
          <w:szCs w:val="24"/>
        </w:rPr>
        <w:t>26　    合同生效</w:t>
      </w:r>
      <w:bookmarkEnd w:id="249"/>
      <w:r>
        <w:rPr>
          <w:rFonts w:ascii="宋体" w:eastAsia="宋体" w:hAnsi="宋体" w:hint="eastAsia"/>
          <w:szCs w:val="24"/>
        </w:rPr>
        <w:t>和其它</w:t>
      </w:r>
      <w:bookmarkEnd w:id="250"/>
    </w:p>
    <w:p w14:paraId="779B5A2F" w14:textId="77777777" w:rsidR="00F70E96" w:rsidRDefault="00686F82">
      <w:pPr>
        <w:pStyle w:val="aff"/>
        <w:spacing w:line="360" w:lineRule="auto"/>
        <w:ind w:left="900" w:hangingChars="375" w:hanging="900"/>
        <w:rPr>
          <w:rFonts w:hAnsi="宋体"/>
          <w:sz w:val="24"/>
          <w:szCs w:val="24"/>
        </w:rPr>
      </w:pPr>
      <w:bookmarkStart w:id="251" w:name="_Toc135536522"/>
      <w:r>
        <w:rPr>
          <w:rFonts w:hAnsi="宋体"/>
          <w:sz w:val="24"/>
          <w:szCs w:val="24"/>
        </w:rPr>
        <w:t>26.1    卖方未经买方允许，不得擅自将因履行本合同所知悉的买方的保密信息及与本合同有关的任何</w:t>
      </w:r>
      <w:r>
        <w:rPr>
          <w:rFonts w:hAnsi="宋体"/>
          <w:i/>
          <w:sz w:val="24"/>
          <w:szCs w:val="24"/>
          <w:u w:val="single"/>
        </w:rPr>
        <w:t>须保密</w:t>
      </w:r>
      <w:r>
        <w:rPr>
          <w:rFonts w:hAnsi="宋体"/>
          <w:sz w:val="24"/>
          <w:szCs w:val="24"/>
        </w:rPr>
        <w:t>的资料泄露或公开给第三方。卖方违反本条约定，应承担全部法律责任并赔偿因此给买方造成的全部损失。本条规定持续有效，不因本合同终止而失效。</w:t>
      </w:r>
    </w:p>
    <w:p w14:paraId="1DDFC1D9" w14:textId="77777777" w:rsidR="00F70E96" w:rsidRDefault="00686F82">
      <w:pPr>
        <w:pStyle w:val="aff"/>
        <w:spacing w:line="360" w:lineRule="auto"/>
        <w:ind w:left="900" w:hangingChars="375" w:hanging="900"/>
        <w:rPr>
          <w:rFonts w:hAnsi="宋体"/>
          <w:b/>
          <w:sz w:val="24"/>
          <w:szCs w:val="24"/>
        </w:rPr>
      </w:pPr>
      <w:r>
        <w:rPr>
          <w:rFonts w:hAnsi="宋体"/>
          <w:sz w:val="24"/>
          <w:szCs w:val="24"/>
        </w:rPr>
        <w:t>26.2    政府采购项目的采购合同内容的确定应以比选文件和投标文件为基础，不得违背其实质性内容。</w:t>
      </w:r>
      <w:bookmarkEnd w:id="251"/>
    </w:p>
    <w:p w14:paraId="2C1C7694" w14:textId="77777777" w:rsidR="00F70E96" w:rsidRDefault="00686F82">
      <w:pPr>
        <w:spacing w:line="360" w:lineRule="auto"/>
        <w:ind w:left="962" w:hanging="960"/>
        <w:rPr>
          <w:rFonts w:ascii="宋体" w:hAnsi="宋体"/>
          <w:sz w:val="24"/>
        </w:rPr>
      </w:pPr>
      <w:r>
        <w:rPr>
          <w:rFonts w:ascii="宋体" w:hAnsi="宋体" w:hint="eastAsia"/>
          <w:sz w:val="24"/>
        </w:rPr>
        <w:t>26.3    本合同一式</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份，具有同等法律效力。买方</w:t>
      </w:r>
      <w:r>
        <w:rPr>
          <w:rFonts w:ascii="宋体" w:hAnsi="宋体"/>
          <w:sz w:val="24"/>
          <w:u w:val="single"/>
        </w:rPr>
        <w:t xml:space="preserve">  </w:t>
      </w:r>
      <w:r>
        <w:rPr>
          <w:rFonts w:ascii="宋体" w:hAnsi="宋体" w:hint="eastAsia"/>
          <w:sz w:val="24"/>
        </w:rPr>
        <w:t>份，卖方</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份。</w:t>
      </w:r>
    </w:p>
    <w:p w14:paraId="5AFDCFF3" w14:textId="77777777" w:rsidR="00F70E96" w:rsidRDefault="00686F82">
      <w:pPr>
        <w:spacing w:line="360" w:lineRule="auto"/>
        <w:ind w:leftChars="457" w:left="960"/>
        <w:rPr>
          <w:rFonts w:ascii="宋体" w:hAnsi="宋体"/>
          <w:sz w:val="24"/>
        </w:rPr>
      </w:pPr>
      <w:r>
        <w:rPr>
          <w:rFonts w:ascii="宋体" w:hAnsi="宋体" w:hint="eastAsia"/>
          <w:sz w:val="24"/>
        </w:rPr>
        <w:t>注：本合同条款内容若和比选文件第四章“货物需求一览表及技术规格”中相关规定不一致，以第四章“货物需求一览表及技术规格”中的相关规定为准。</w:t>
      </w:r>
      <w:r>
        <w:rPr>
          <w:rFonts w:ascii="宋体" w:hAnsi="宋体"/>
          <w:sz w:val="24"/>
        </w:rPr>
        <w:br w:type="page"/>
      </w:r>
    </w:p>
    <w:p w14:paraId="561F825B" w14:textId="77777777" w:rsidR="00F70E96" w:rsidRDefault="00686F82">
      <w:pPr>
        <w:pStyle w:val="21"/>
        <w:rPr>
          <w:rFonts w:ascii="宋体" w:hAnsi="宋体"/>
        </w:rPr>
      </w:pPr>
      <w:bookmarkStart w:id="252" w:name="_Toc145430216"/>
      <w:bookmarkStart w:id="253" w:name="_Toc132992485"/>
      <w:bookmarkStart w:id="254" w:name="_Toc167968518"/>
      <w:r>
        <w:rPr>
          <w:rFonts w:ascii="宋体" w:hAnsi="宋体" w:hint="eastAsia"/>
        </w:rPr>
        <w:lastRenderedPageBreak/>
        <w:t>合同特殊条款</w:t>
      </w:r>
      <w:bookmarkEnd w:id="252"/>
      <w:bookmarkEnd w:id="253"/>
      <w:bookmarkEnd w:id="254"/>
    </w:p>
    <w:p w14:paraId="11D8B82D" w14:textId="77777777" w:rsidR="00F70E96" w:rsidRDefault="00686F82">
      <w:pPr>
        <w:spacing w:before="120" w:line="420" w:lineRule="atLeast"/>
        <w:ind w:firstLine="454"/>
        <w:rPr>
          <w:rFonts w:ascii="宋体" w:hAnsi="宋体"/>
          <w:sz w:val="24"/>
        </w:rPr>
      </w:pPr>
      <w:r>
        <w:rPr>
          <w:rFonts w:ascii="宋体" w:hAnsi="宋体" w:hint="eastAsia"/>
          <w:sz w:val="24"/>
        </w:rPr>
        <w:t>合同特殊条款是合同一般条款的补充和修改。如果两者之间有抵触，应以特殊条款为准。合同特殊条款的序号将与合同一般条款序号相对应。</w:t>
      </w:r>
    </w:p>
    <w:p w14:paraId="421E4507" w14:textId="77777777" w:rsidR="00F70E96" w:rsidRDefault="00686F82">
      <w:pPr>
        <w:spacing w:before="120" w:line="420" w:lineRule="atLeast"/>
        <w:ind w:left="360" w:hanging="360"/>
        <w:rPr>
          <w:rFonts w:ascii="宋体" w:hAnsi="宋体"/>
          <w:sz w:val="24"/>
        </w:rPr>
      </w:pPr>
      <w:r>
        <w:rPr>
          <w:rFonts w:ascii="宋体" w:hAnsi="宋体" w:hint="eastAsia"/>
          <w:sz w:val="24"/>
        </w:rPr>
        <w:t>1、</w:t>
      </w:r>
      <w:r>
        <w:rPr>
          <w:rFonts w:ascii="宋体" w:hAnsi="宋体" w:hint="eastAsia"/>
          <w:sz w:val="24"/>
        </w:rPr>
        <w:tab/>
        <w:t>定义</w:t>
      </w:r>
    </w:p>
    <w:p w14:paraId="1E4AFD9A" w14:textId="77777777" w:rsidR="00F70E96" w:rsidRDefault="00686F82">
      <w:pPr>
        <w:spacing w:before="120" w:line="420" w:lineRule="atLeast"/>
        <w:rPr>
          <w:rFonts w:ascii="宋体" w:hAnsi="宋体"/>
          <w:sz w:val="24"/>
        </w:rPr>
      </w:pPr>
      <w:r>
        <w:rPr>
          <w:rFonts w:ascii="宋体" w:hAnsi="宋体" w:hint="eastAsia"/>
          <w:sz w:val="24"/>
        </w:rPr>
        <w:t>1.5 买方：本合同买方系指：</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3DEFD18A" w14:textId="77777777" w:rsidR="00F70E96" w:rsidRDefault="00686F82">
      <w:pPr>
        <w:spacing w:before="120" w:line="420" w:lineRule="atLeast"/>
        <w:rPr>
          <w:rFonts w:ascii="宋体" w:hAnsi="宋体"/>
          <w:sz w:val="24"/>
        </w:rPr>
      </w:pPr>
      <w:r>
        <w:rPr>
          <w:rFonts w:ascii="宋体" w:hAnsi="宋体" w:hint="eastAsia"/>
          <w:sz w:val="24"/>
        </w:rPr>
        <w:t>1.6 卖方：本合同卖方系指：</w:t>
      </w:r>
      <w:r>
        <w:rPr>
          <w:rFonts w:ascii="宋体" w:hAnsi="宋体" w:hint="eastAsia"/>
          <w:sz w:val="24"/>
          <w:u w:val="single"/>
        </w:rPr>
        <w:t xml:space="preserve">　　　　　　　　　　　　　　　　　　　　　</w:t>
      </w:r>
      <w:r>
        <w:rPr>
          <w:rFonts w:ascii="宋体" w:hAnsi="宋体" w:hint="eastAsia"/>
          <w:sz w:val="24"/>
        </w:rPr>
        <w:t>。</w:t>
      </w:r>
    </w:p>
    <w:p w14:paraId="344677BF" w14:textId="77777777" w:rsidR="00F70E96" w:rsidRDefault="00686F82">
      <w:pPr>
        <w:spacing w:before="120" w:line="420" w:lineRule="atLeast"/>
        <w:rPr>
          <w:rFonts w:ascii="宋体" w:hAnsi="宋体"/>
          <w:sz w:val="24"/>
        </w:rPr>
      </w:pPr>
      <w:r>
        <w:rPr>
          <w:rFonts w:ascii="宋体" w:hAnsi="宋体" w:hint="eastAsia"/>
          <w:sz w:val="24"/>
        </w:rPr>
        <w:t>1.7 现场：本合同项下的货物安装和运行地点位于：</w:t>
      </w:r>
      <w:r>
        <w:rPr>
          <w:rFonts w:ascii="宋体" w:hAnsi="宋体" w:hint="eastAsia"/>
          <w:sz w:val="24"/>
          <w:u w:val="single"/>
        </w:rPr>
        <w:t xml:space="preserve">  买方指定地点  </w:t>
      </w:r>
      <w:r>
        <w:rPr>
          <w:rFonts w:ascii="宋体" w:hAnsi="宋体" w:hint="eastAsia"/>
          <w:sz w:val="24"/>
        </w:rPr>
        <w:t>。</w:t>
      </w:r>
    </w:p>
    <w:p w14:paraId="0E6CA159" w14:textId="77777777" w:rsidR="00F70E96" w:rsidRDefault="00686F82">
      <w:pPr>
        <w:spacing w:line="360" w:lineRule="auto"/>
        <w:rPr>
          <w:rFonts w:ascii="宋体" w:hAnsi="宋体"/>
          <w:sz w:val="24"/>
        </w:rPr>
      </w:pPr>
      <w:r>
        <w:rPr>
          <w:rFonts w:ascii="宋体" w:hAnsi="宋体" w:hint="eastAsia"/>
          <w:sz w:val="24"/>
        </w:rPr>
        <w:t>6、交货方式</w:t>
      </w:r>
    </w:p>
    <w:p w14:paraId="78768754" w14:textId="77777777" w:rsidR="00F70E96" w:rsidRDefault="00686F82">
      <w:pPr>
        <w:spacing w:line="360" w:lineRule="auto"/>
        <w:rPr>
          <w:rFonts w:ascii="宋体" w:hAnsi="宋体"/>
          <w:sz w:val="24"/>
        </w:rPr>
      </w:pPr>
      <w:r>
        <w:rPr>
          <w:rFonts w:ascii="宋体" w:hAnsi="宋体" w:hint="eastAsia"/>
          <w:sz w:val="24"/>
        </w:rPr>
        <w:t>6.1　本合同项下的货物交货方式为：</w:t>
      </w:r>
      <w:r>
        <w:rPr>
          <w:rFonts w:ascii="宋体" w:hAnsi="宋体" w:hint="eastAsia"/>
          <w:sz w:val="24"/>
          <w:u w:val="single"/>
        </w:rPr>
        <w:t xml:space="preserve">　现场交货</w:t>
      </w:r>
      <w:proofErr w:type="gramStart"/>
      <w:r>
        <w:rPr>
          <w:rFonts w:ascii="宋体" w:hAnsi="宋体" w:hint="eastAsia"/>
          <w:sz w:val="24"/>
          <w:u w:val="single"/>
        </w:rPr>
        <w:t xml:space="preserve">　　　　　　　　　　　</w:t>
      </w:r>
      <w:proofErr w:type="gramEnd"/>
      <w:r>
        <w:rPr>
          <w:rFonts w:ascii="宋体" w:hAnsi="宋体" w:hint="eastAsia"/>
          <w:sz w:val="24"/>
        </w:rPr>
        <w:t>。</w:t>
      </w:r>
    </w:p>
    <w:p w14:paraId="7632A3F6" w14:textId="77777777" w:rsidR="00F70E96" w:rsidRDefault="00686F82">
      <w:pPr>
        <w:spacing w:line="360" w:lineRule="auto"/>
        <w:rPr>
          <w:rFonts w:ascii="宋体" w:hAnsi="宋体"/>
          <w:sz w:val="24"/>
        </w:rPr>
      </w:pPr>
      <w:r>
        <w:rPr>
          <w:rFonts w:ascii="宋体" w:hAnsi="宋体" w:hint="eastAsia"/>
          <w:sz w:val="24"/>
        </w:rPr>
        <w:t>6.2  本合同项下的交货期为：</w:t>
      </w:r>
      <w:r>
        <w:rPr>
          <w:rFonts w:ascii="宋体" w:hAnsi="宋体" w:hint="eastAsia"/>
          <w:sz w:val="24"/>
          <w:u w:val="single"/>
        </w:rPr>
        <w:t xml:space="preserve">       根据买方要求       </w:t>
      </w:r>
      <w:r>
        <w:rPr>
          <w:rFonts w:ascii="宋体" w:hAnsi="宋体" w:hint="eastAsia"/>
          <w:sz w:val="24"/>
        </w:rPr>
        <w:t>。</w:t>
      </w:r>
    </w:p>
    <w:p w14:paraId="0FC91DB7" w14:textId="77777777" w:rsidR="00F70E96" w:rsidRDefault="00686F82">
      <w:pPr>
        <w:spacing w:line="360" w:lineRule="auto"/>
        <w:rPr>
          <w:rFonts w:ascii="宋体" w:hAnsi="宋体"/>
          <w:sz w:val="24"/>
        </w:rPr>
      </w:pPr>
      <w:r>
        <w:rPr>
          <w:rFonts w:ascii="宋体" w:hAnsi="宋体" w:hint="eastAsia"/>
          <w:sz w:val="24"/>
        </w:rPr>
        <w:t>8、 付款条件：详见比选文件第四</w:t>
      </w:r>
      <w:proofErr w:type="gramStart"/>
      <w:r>
        <w:rPr>
          <w:rFonts w:ascii="宋体" w:hAnsi="宋体" w:hint="eastAsia"/>
          <w:sz w:val="24"/>
        </w:rPr>
        <w:t>章项目</w:t>
      </w:r>
      <w:proofErr w:type="gramEnd"/>
      <w:r>
        <w:rPr>
          <w:rFonts w:ascii="宋体" w:hAnsi="宋体" w:hint="eastAsia"/>
          <w:sz w:val="24"/>
        </w:rPr>
        <w:t>需求。</w:t>
      </w:r>
    </w:p>
    <w:p w14:paraId="3185A702" w14:textId="77777777" w:rsidR="00F70E96" w:rsidRDefault="00686F82">
      <w:pPr>
        <w:spacing w:line="360" w:lineRule="auto"/>
        <w:rPr>
          <w:rFonts w:ascii="宋体" w:hAnsi="宋体"/>
          <w:sz w:val="24"/>
        </w:rPr>
      </w:pPr>
      <w:r>
        <w:rPr>
          <w:rFonts w:ascii="宋体" w:hAnsi="宋体" w:hint="eastAsia"/>
          <w:sz w:val="24"/>
        </w:rPr>
        <w:t>9、 技术资料：</w:t>
      </w:r>
      <w:r>
        <w:rPr>
          <w:rFonts w:ascii="宋体" w:hAnsi="宋体" w:hint="eastAsia"/>
          <w:sz w:val="24"/>
          <w:u w:val="single"/>
        </w:rPr>
        <w:t xml:space="preserve">　按合同约定</w:t>
      </w:r>
      <w:proofErr w:type="gramStart"/>
      <w:r>
        <w:rPr>
          <w:rFonts w:ascii="宋体" w:hAnsi="宋体" w:hint="eastAsia"/>
          <w:sz w:val="24"/>
          <w:u w:val="single"/>
        </w:rPr>
        <w:t xml:space="preserve">　　　　　　　　　　　　　　　　　　　　</w:t>
      </w:r>
      <w:proofErr w:type="gramEnd"/>
      <w:r>
        <w:rPr>
          <w:rFonts w:ascii="宋体" w:hAnsi="宋体" w:hint="eastAsia"/>
          <w:sz w:val="24"/>
        </w:rPr>
        <w:t>。</w:t>
      </w:r>
    </w:p>
    <w:p w14:paraId="6F64D409" w14:textId="77777777" w:rsidR="00F70E96" w:rsidRDefault="00686F82">
      <w:pPr>
        <w:spacing w:line="360" w:lineRule="auto"/>
        <w:rPr>
          <w:rFonts w:ascii="宋体" w:hAnsi="宋体"/>
          <w:sz w:val="24"/>
        </w:rPr>
      </w:pPr>
      <w:r>
        <w:rPr>
          <w:rFonts w:ascii="宋体" w:hAnsi="宋体" w:hint="eastAsia"/>
          <w:sz w:val="24"/>
        </w:rPr>
        <w:t>10、质量保证：</w:t>
      </w:r>
    </w:p>
    <w:p w14:paraId="0A275515" w14:textId="77777777" w:rsidR="00F70E96" w:rsidRDefault="00686F82">
      <w:pPr>
        <w:spacing w:line="360" w:lineRule="auto"/>
        <w:rPr>
          <w:rFonts w:ascii="宋体" w:hAnsi="宋体"/>
          <w:sz w:val="24"/>
        </w:rPr>
      </w:pPr>
      <w:r>
        <w:rPr>
          <w:rFonts w:ascii="宋体" w:hAnsi="宋体" w:hint="eastAsia"/>
          <w:sz w:val="24"/>
        </w:rPr>
        <w:t>10.3    卖方在收到通知后</w:t>
      </w:r>
      <w:r>
        <w:rPr>
          <w:rFonts w:ascii="宋体" w:hAnsi="宋体" w:hint="eastAsia"/>
          <w:sz w:val="24"/>
          <w:u w:val="single"/>
        </w:rPr>
        <w:t xml:space="preserve"> 3 </w:t>
      </w:r>
      <w:r>
        <w:rPr>
          <w:rFonts w:ascii="宋体" w:hAnsi="宋体" w:hint="eastAsia"/>
          <w:sz w:val="24"/>
        </w:rPr>
        <w:t>天内应免费维修或更换有缺陷的货物或部件。</w:t>
      </w:r>
    </w:p>
    <w:p w14:paraId="21F7CB31" w14:textId="77777777" w:rsidR="00F70E96" w:rsidRDefault="00686F82">
      <w:pPr>
        <w:spacing w:before="120" w:line="360" w:lineRule="auto"/>
        <w:ind w:left="960" w:hanging="960"/>
        <w:rPr>
          <w:rFonts w:ascii="宋体" w:hAnsi="宋体"/>
          <w:sz w:val="24"/>
        </w:rPr>
      </w:pPr>
      <w:r>
        <w:rPr>
          <w:rFonts w:ascii="宋体" w:hAnsi="宋体" w:hint="eastAsia"/>
          <w:sz w:val="24"/>
        </w:rPr>
        <w:t>10.4    如果卖方在收到通知后</w:t>
      </w:r>
      <w:r>
        <w:rPr>
          <w:rFonts w:ascii="宋体" w:hAnsi="宋体" w:hint="eastAsia"/>
          <w:sz w:val="24"/>
          <w:u w:val="single"/>
        </w:rPr>
        <w:t xml:space="preserve"> 3</w:t>
      </w:r>
      <w:r>
        <w:rPr>
          <w:rFonts w:ascii="宋体" w:hAnsi="宋体" w:hint="eastAsia"/>
          <w:sz w:val="24"/>
        </w:rPr>
        <w:t>天内没有弥补缺陷，买方可采取必要的补救措施，但风险和费用将由卖方承担。</w:t>
      </w:r>
    </w:p>
    <w:p w14:paraId="3A3AD1FF" w14:textId="77777777" w:rsidR="00F70E96" w:rsidRDefault="00686F82">
      <w:pPr>
        <w:spacing w:before="120" w:line="360" w:lineRule="auto"/>
        <w:ind w:left="960" w:hanging="960"/>
        <w:rPr>
          <w:rFonts w:ascii="宋体" w:hAnsi="宋体"/>
          <w:sz w:val="24"/>
        </w:rPr>
      </w:pPr>
      <w:r>
        <w:rPr>
          <w:rFonts w:ascii="宋体" w:hAnsi="宋体" w:hint="eastAsia"/>
          <w:sz w:val="24"/>
        </w:rPr>
        <w:t>10.5    合同项下货物的质量保证期为自货物通过最终验收起</w:t>
      </w:r>
      <w:r>
        <w:rPr>
          <w:rFonts w:ascii="宋体" w:hAnsi="宋体" w:hint="eastAsia"/>
          <w:sz w:val="24"/>
          <w:u w:val="single"/>
        </w:rPr>
        <w:t>（按照第四章执行）</w:t>
      </w:r>
      <w:proofErr w:type="gramStart"/>
      <w:r>
        <w:rPr>
          <w:rFonts w:ascii="宋体" w:hAnsi="宋体" w:hint="eastAsia"/>
          <w:sz w:val="24"/>
        </w:rPr>
        <w:t>个</w:t>
      </w:r>
      <w:proofErr w:type="gramEnd"/>
      <w:r>
        <w:rPr>
          <w:rFonts w:ascii="宋体" w:hAnsi="宋体" w:hint="eastAsia"/>
          <w:sz w:val="24"/>
        </w:rPr>
        <w:t>月。（第四章无特殊要求的不得少于12个月）</w:t>
      </w:r>
    </w:p>
    <w:p w14:paraId="21A1645C" w14:textId="77777777" w:rsidR="00F70E96" w:rsidRDefault="00686F82">
      <w:pPr>
        <w:spacing w:before="120" w:line="360" w:lineRule="auto"/>
        <w:ind w:left="480" w:hanging="480"/>
        <w:rPr>
          <w:rFonts w:ascii="宋体" w:hAnsi="宋体"/>
          <w:sz w:val="24"/>
          <w:u w:val="single"/>
        </w:rPr>
      </w:pPr>
      <w:r>
        <w:rPr>
          <w:rFonts w:ascii="宋体" w:hAnsi="宋体" w:hint="eastAsia"/>
          <w:sz w:val="24"/>
        </w:rPr>
        <w:t>11、</w:t>
      </w:r>
      <w:r>
        <w:rPr>
          <w:rFonts w:ascii="宋体" w:hAnsi="宋体" w:hint="eastAsia"/>
          <w:sz w:val="24"/>
        </w:rPr>
        <w:tab/>
        <w:t xml:space="preserve">   检验和验收：</w:t>
      </w:r>
      <w:r>
        <w:rPr>
          <w:rFonts w:ascii="宋体" w:hAnsi="宋体" w:hint="eastAsia"/>
          <w:sz w:val="24"/>
          <w:u w:val="single"/>
        </w:rPr>
        <w:t xml:space="preserve">按合同约定     </w:t>
      </w:r>
      <w:r>
        <w:rPr>
          <w:rFonts w:ascii="宋体" w:hAnsi="宋体" w:hint="eastAsia"/>
          <w:sz w:val="24"/>
        </w:rPr>
        <w:t>。</w:t>
      </w:r>
    </w:p>
    <w:p w14:paraId="4793EBDF" w14:textId="77777777" w:rsidR="00F70E96" w:rsidRDefault="00686F82">
      <w:pPr>
        <w:spacing w:before="120" w:line="360" w:lineRule="auto"/>
        <w:ind w:left="480" w:hanging="480"/>
        <w:rPr>
          <w:rFonts w:ascii="宋体" w:hAnsi="宋体"/>
          <w:sz w:val="24"/>
          <w:u w:val="single"/>
        </w:rPr>
      </w:pPr>
      <w:r>
        <w:rPr>
          <w:rFonts w:ascii="宋体" w:hAnsi="宋体" w:hint="eastAsia"/>
          <w:sz w:val="24"/>
        </w:rPr>
        <w:t>12、</w:t>
      </w:r>
      <w:r>
        <w:rPr>
          <w:rFonts w:ascii="宋体" w:hAnsi="宋体" w:hint="eastAsia"/>
          <w:sz w:val="24"/>
        </w:rPr>
        <w:tab/>
        <w:t xml:space="preserve">   索赔：</w:t>
      </w:r>
      <w:r>
        <w:rPr>
          <w:rFonts w:ascii="宋体" w:hAnsi="宋体" w:hint="eastAsia"/>
          <w:sz w:val="24"/>
          <w:u w:val="single"/>
        </w:rPr>
        <w:t xml:space="preserve">按合同约定                                        </w:t>
      </w:r>
      <w:r>
        <w:rPr>
          <w:rFonts w:ascii="宋体" w:hAnsi="宋体" w:hint="eastAsia"/>
          <w:sz w:val="24"/>
        </w:rPr>
        <w:t>。</w:t>
      </w:r>
    </w:p>
    <w:p w14:paraId="10CCAAAC" w14:textId="77777777" w:rsidR="00F70E96" w:rsidRDefault="00686F82">
      <w:pPr>
        <w:spacing w:before="120" w:line="360" w:lineRule="auto"/>
        <w:ind w:left="600" w:hangingChars="250" w:hanging="600"/>
        <w:rPr>
          <w:rFonts w:ascii="宋体" w:hAnsi="宋体"/>
          <w:sz w:val="24"/>
        </w:rPr>
      </w:pPr>
      <w:r>
        <w:rPr>
          <w:rFonts w:ascii="宋体" w:hAnsi="宋体" w:hint="eastAsia"/>
          <w:sz w:val="24"/>
        </w:rPr>
        <w:t>25    履约保证金：详见比选文件第四</w:t>
      </w:r>
      <w:proofErr w:type="gramStart"/>
      <w:r>
        <w:rPr>
          <w:rFonts w:ascii="宋体" w:hAnsi="宋体" w:hint="eastAsia"/>
          <w:sz w:val="24"/>
        </w:rPr>
        <w:t>章项目</w:t>
      </w:r>
      <w:proofErr w:type="gramEnd"/>
      <w:r>
        <w:rPr>
          <w:rFonts w:ascii="宋体" w:hAnsi="宋体" w:hint="eastAsia"/>
          <w:sz w:val="24"/>
        </w:rPr>
        <w:t>需求</w:t>
      </w:r>
    </w:p>
    <w:p w14:paraId="16BC481A" w14:textId="77777777" w:rsidR="00F70E96" w:rsidRDefault="00F70E96">
      <w:pPr>
        <w:spacing w:beforeLines="50" w:before="120" w:line="360" w:lineRule="auto"/>
        <w:ind w:left="720" w:hangingChars="300" w:hanging="720"/>
        <w:rPr>
          <w:rFonts w:ascii="宋体" w:hAnsi="宋体"/>
          <w:sz w:val="24"/>
        </w:rPr>
      </w:pPr>
    </w:p>
    <w:p w14:paraId="7AFD414E" w14:textId="11BC9D91" w:rsidR="00F70E96" w:rsidRPr="005B4CD4" w:rsidRDefault="00686F82" w:rsidP="005B4CD4">
      <w:pPr>
        <w:spacing w:before="120" w:line="360" w:lineRule="auto"/>
        <w:ind w:left="600" w:hangingChars="250" w:hanging="600"/>
        <w:rPr>
          <w:rFonts w:ascii="宋体" w:hAnsi="宋体"/>
          <w:sz w:val="24"/>
        </w:rPr>
      </w:pPr>
      <w:r>
        <w:rPr>
          <w:rFonts w:ascii="宋体" w:hAnsi="宋体" w:hint="eastAsia"/>
          <w:sz w:val="24"/>
        </w:rPr>
        <w:t>注：合同格式及内容以实际签订为准</w:t>
      </w:r>
    </w:p>
    <w:p w14:paraId="60BF5840" w14:textId="77777777" w:rsidR="00F70E96" w:rsidRDefault="00686F82">
      <w:pPr>
        <w:spacing w:line="360" w:lineRule="auto"/>
        <w:rPr>
          <w:rFonts w:ascii="宋体" w:hAnsi="宋体"/>
          <w:sz w:val="24"/>
        </w:rPr>
      </w:pPr>
      <w:r>
        <w:rPr>
          <w:rFonts w:ascii="宋体" w:hAnsi="宋体" w:hint="eastAsia"/>
        </w:rPr>
        <w:br w:type="page"/>
      </w:r>
    </w:p>
    <w:p w14:paraId="27A98676" w14:textId="77777777" w:rsidR="00F70E96" w:rsidRDefault="00686F82">
      <w:pPr>
        <w:pStyle w:val="1"/>
        <w:spacing w:line="360" w:lineRule="auto"/>
        <w:rPr>
          <w:rFonts w:ascii="宋体" w:hAnsi="宋体"/>
          <w:sz w:val="28"/>
          <w:szCs w:val="28"/>
        </w:rPr>
      </w:pPr>
      <w:bookmarkStart w:id="255" w:name="_Toc310195761"/>
      <w:bookmarkStart w:id="256" w:name="_Toc167968519"/>
      <w:bookmarkStart w:id="257" w:name="_Toc480942349"/>
      <w:bookmarkStart w:id="258" w:name="_Toc236642990"/>
      <w:bookmarkStart w:id="259" w:name="_Toc520356217"/>
      <w:bookmarkStart w:id="260" w:name="_Ref467988698"/>
      <w:r>
        <w:rPr>
          <w:rFonts w:ascii="宋体" w:hAnsi="宋体" w:hint="eastAsia"/>
          <w:sz w:val="28"/>
          <w:szCs w:val="28"/>
        </w:rPr>
        <w:lastRenderedPageBreak/>
        <w:t>第七章 响应文件格式</w:t>
      </w:r>
      <w:bookmarkEnd w:id="255"/>
      <w:bookmarkEnd w:id="256"/>
    </w:p>
    <w:p w14:paraId="2D983655" w14:textId="77777777" w:rsidR="00F70E96" w:rsidRDefault="00686F82">
      <w:pPr>
        <w:pStyle w:val="31"/>
        <w:ind w:left="0"/>
      </w:pPr>
      <w:bookmarkStart w:id="261" w:name="_Toc514926454"/>
      <w:bookmarkStart w:id="262" w:name="_Toc497235042"/>
      <w:bookmarkStart w:id="263" w:name="_Toc167968520"/>
      <w:bookmarkStart w:id="264" w:name="_Toc310195762"/>
      <w:bookmarkEnd w:id="257"/>
      <w:bookmarkEnd w:id="258"/>
      <w:bookmarkEnd w:id="259"/>
      <w:bookmarkEnd w:id="260"/>
      <w:r>
        <w:t xml:space="preserve">1 </w:t>
      </w:r>
      <w:bookmarkEnd w:id="261"/>
      <w:bookmarkEnd w:id="262"/>
      <w:r>
        <w:rPr>
          <w:rFonts w:hint="eastAsia"/>
        </w:rPr>
        <w:t>响应书</w:t>
      </w:r>
      <w:bookmarkEnd w:id="263"/>
    </w:p>
    <w:p w14:paraId="43693013" w14:textId="77777777" w:rsidR="00F70E96" w:rsidRDefault="00F70E96">
      <w:pPr>
        <w:tabs>
          <w:tab w:val="left" w:pos="5580"/>
        </w:tabs>
        <w:spacing w:before="120" w:line="360" w:lineRule="auto"/>
        <w:jc w:val="center"/>
        <w:rPr>
          <w:rFonts w:ascii="宋体" w:hAnsi="宋体"/>
          <w:b/>
          <w:sz w:val="24"/>
        </w:rPr>
      </w:pPr>
    </w:p>
    <w:p w14:paraId="35661089" w14:textId="77777777" w:rsidR="00F70E96" w:rsidRDefault="00686F82">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比选</w:t>
      </w:r>
      <w:r>
        <w:rPr>
          <w:rFonts w:ascii="宋体" w:hAnsi="宋体"/>
          <w:sz w:val="24"/>
          <w:u w:val="single"/>
        </w:rPr>
        <w:t>人或比选代理机构）</w:t>
      </w:r>
    </w:p>
    <w:p w14:paraId="27952420" w14:textId="77777777" w:rsidR="00F70E96" w:rsidRDefault="00F70E96">
      <w:pPr>
        <w:tabs>
          <w:tab w:val="left" w:pos="5580"/>
        </w:tabs>
        <w:spacing w:line="360" w:lineRule="auto"/>
        <w:rPr>
          <w:rFonts w:ascii="宋体" w:hAnsi="宋体"/>
          <w:sz w:val="24"/>
          <w:szCs w:val="20"/>
        </w:rPr>
      </w:pPr>
    </w:p>
    <w:p w14:paraId="1F9796A0" w14:textId="77777777" w:rsidR="00F70E96" w:rsidRDefault="00686F82">
      <w:pPr>
        <w:tabs>
          <w:tab w:val="left" w:pos="5580"/>
        </w:tabs>
        <w:spacing w:line="360" w:lineRule="auto"/>
        <w:ind w:firstLine="408"/>
        <w:rPr>
          <w:rFonts w:ascii="宋体" w:hAnsi="宋体"/>
          <w:sz w:val="24"/>
          <w:szCs w:val="20"/>
        </w:rPr>
      </w:pPr>
      <w:r>
        <w:rPr>
          <w:rFonts w:ascii="宋体" w:hAnsi="宋体"/>
          <w:sz w:val="24"/>
          <w:szCs w:val="20"/>
        </w:rPr>
        <w:t>我方参加你方就___________（项目名称，</w:t>
      </w:r>
      <w:r>
        <w:rPr>
          <w:rFonts w:ascii="宋体" w:hAnsi="宋体" w:hint="eastAsia"/>
          <w:sz w:val="24"/>
          <w:szCs w:val="20"/>
        </w:rPr>
        <w:t>招标</w:t>
      </w:r>
      <w:r>
        <w:rPr>
          <w:rFonts w:ascii="宋体" w:hAnsi="宋体"/>
          <w:sz w:val="24"/>
          <w:szCs w:val="20"/>
        </w:rPr>
        <w:t>编号/包号）组织的</w:t>
      </w:r>
      <w:r>
        <w:rPr>
          <w:rFonts w:ascii="宋体" w:hAnsi="宋体" w:hint="eastAsia"/>
          <w:sz w:val="24"/>
          <w:szCs w:val="20"/>
        </w:rPr>
        <w:t>比选</w:t>
      </w:r>
      <w:r>
        <w:rPr>
          <w:rFonts w:ascii="宋体" w:hAnsi="宋体"/>
          <w:sz w:val="24"/>
          <w:szCs w:val="20"/>
        </w:rPr>
        <w:t>活动，并对此项目进行</w:t>
      </w:r>
      <w:r>
        <w:rPr>
          <w:rFonts w:ascii="宋体" w:hAnsi="宋体" w:hint="eastAsia"/>
          <w:sz w:val="24"/>
          <w:szCs w:val="20"/>
        </w:rPr>
        <w:t>参选</w:t>
      </w:r>
      <w:r>
        <w:rPr>
          <w:rFonts w:ascii="宋体" w:hAnsi="宋体"/>
          <w:sz w:val="24"/>
          <w:szCs w:val="20"/>
        </w:rPr>
        <w:t>。</w:t>
      </w:r>
    </w:p>
    <w:p w14:paraId="157A380B" w14:textId="77777777" w:rsidR="00F70E96" w:rsidRDefault="00686F82">
      <w:pPr>
        <w:tabs>
          <w:tab w:val="left" w:pos="5580"/>
        </w:tabs>
        <w:spacing w:line="360" w:lineRule="auto"/>
        <w:ind w:firstLine="408"/>
        <w:rPr>
          <w:rFonts w:ascii="宋体" w:hAnsi="宋体"/>
          <w:sz w:val="24"/>
          <w:szCs w:val="20"/>
        </w:rPr>
      </w:pPr>
      <w:r>
        <w:rPr>
          <w:rFonts w:ascii="宋体" w:hAnsi="宋体"/>
          <w:sz w:val="24"/>
          <w:szCs w:val="20"/>
        </w:rPr>
        <w:t>1.我方</w:t>
      </w:r>
      <w:r>
        <w:rPr>
          <w:rFonts w:ascii="宋体" w:hAnsi="宋体"/>
          <w:sz w:val="24"/>
        </w:rPr>
        <w:t>已详细审查全部</w:t>
      </w:r>
      <w:r>
        <w:rPr>
          <w:rFonts w:ascii="宋体" w:hAnsi="宋体" w:hint="eastAsia"/>
          <w:sz w:val="24"/>
          <w:szCs w:val="20"/>
        </w:rPr>
        <w:t>比选</w:t>
      </w:r>
      <w:r>
        <w:rPr>
          <w:rFonts w:ascii="宋体" w:hAnsi="宋体"/>
          <w:sz w:val="24"/>
        </w:rPr>
        <w:t>文件</w:t>
      </w:r>
      <w:r>
        <w:rPr>
          <w:rFonts w:ascii="宋体" w:hAnsi="宋体"/>
          <w:sz w:val="24"/>
          <w:szCs w:val="20"/>
        </w:rPr>
        <w:t>，自愿参与</w:t>
      </w:r>
      <w:r>
        <w:rPr>
          <w:rFonts w:ascii="宋体" w:hAnsi="宋体" w:hint="eastAsia"/>
          <w:sz w:val="24"/>
          <w:szCs w:val="20"/>
        </w:rPr>
        <w:t>响应</w:t>
      </w:r>
      <w:r>
        <w:rPr>
          <w:rFonts w:ascii="宋体" w:hAnsi="宋体"/>
          <w:sz w:val="24"/>
          <w:szCs w:val="20"/>
        </w:rPr>
        <w:t>并承诺如下：</w:t>
      </w:r>
    </w:p>
    <w:p w14:paraId="0CC4AF27" w14:textId="77777777" w:rsidR="00F70E96" w:rsidRDefault="00686F82">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（1）本</w:t>
      </w:r>
      <w:r>
        <w:rPr>
          <w:rFonts w:ascii="宋体" w:hAnsi="宋体" w:hint="eastAsia"/>
          <w:sz w:val="24"/>
          <w:szCs w:val="20"/>
        </w:rPr>
        <w:t>参选</w:t>
      </w:r>
      <w:r>
        <w:rPr>
          <w:rFonts w:ascii="宋体" w:hAnsi="宋体"/>
          <w:sz w:val="24"/>
          <w:szCs w:val="20"/>
        </w:rPr>
        <w:t>有效期为自提交</w:t>
      </w:r>
      <w:r>
        <w:rPr>
          <w:rFonts w:ascii="宋体" w:hAnsi="宋体" w:hint="eastAsia"/>
          <w:sz w:val="24"/>
          <w:szCs w:val="20"/>
        </w:rPr>
        <w:t>响应</w:t>
      </w:r>
      <w:r>
        <w:rPr>
          <w:rFonts w:ascii="宋体" w:hAnsi="宋体"/>
          <w:sz w:val="24"/>
          <w:szCs w:val="20"/>
        </w:rPr>
        <w:t>文件的截止之日起</w:t>
      </w:r>
      <w:r>
        <w:rPr>
          <w:rFonts w:ascii="宋体" w:hAnsi="宋体"/>
          <w:sz w:val="24"/>
        </w:rPr>
        <w:t>_____</w:t>
      </w:r>
      <w:proofErr w:type="gramStart"/>
      <w:r>
        <w:rPr>
          <w:rFonts w:ascii="宋体" w:hAnsi="宋体"/>
          <w:sz w:val="24"/>
          <w:szCs w:val="20"/>
        </w:rPr>
        <w:t>个</w:t>
      </w:r>
      <w:proofErr w:type="gramEnd"/>
      <w:r>
        <w:rPr>
          <w:rFonts w:ascii="宋体" w:hAnsi="宋体"/>
          <w:sz w:val="24"/>
          <w:szCs w:val="20"/>
        </w:rPr>
        <w:t>日历日。</w:t>
      </w:r>
    </w:p>
    <w:p w14:paraId="708024A3" w14:textId="77777777" w:rsidR="00F70E96" w:rsidRDefault="00686F82">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（2）除合同条款及</w:t>
      </w:r>
      <w:r>
        <w:rPr>
          <w:rFonts w:ascii="宋体" w:hAnsi="宋体" w:hint="eastAsia"/>
          <w:sz w:val="24"/>
          <w:szCs w:val="20"/>
        </w:rPr>
        <w:t>比选</w:t>
      </w:r>
      <w:r>
        <w:rPr>
          <w:rFonts w:ascii="宋体" w:hAnsi="宋体"/>
          <w:sz w:val="24"/>
          <w:szCs w:val="20"/>
        </w:rPr>
        <w:t>需求偏离表列出的偏离外，我方响应</w:t>
      </w:r>
      <w:r>
        <w:rPr>
          <w:rFonts w:ascii="宋体" w:hAnsi="宋体" w:hint="eastAsia"/>
          <w:sz w:val="24"/>
          <w:szCs w:val="20"/>
        </w:rPr>
        <w:t>比选</w:t>
      </w:r>
      <w:r>
        <w:rPr>
          <w:rFonts w:ascii="宋体" w:hAnsi="宋体"/>
          <w:sz w:val="24"/>
          <w:szCs w:val="20"/>
        </w:rPr>
        <w:t>文件的全部要求。</w:t>
      </w:r>
    </w:p>
    <w:p w14:paraId="7F0A6743" w14:textId="77777777" w:rsidR="00F70E96" w:rsidRDefault="00686F82">
      <w:pPr>
        <w:tabs>
          <w:tab w:val="left" w:pos="5580"/>
        </w:tabs>
        <w:spacing w:line="360" w:lineRule="auto"/>
        <w:ind w:firstLineChars="175" w:firstLine="420"/>
        <w:rPr>
          <w:rFonts w:ascii="宋体" w:hAnsi="宋体"/>
          <w:sz w:val="24"/>
          <w:szCs w:val="20"/>
        </w:rPr>
      </w:pPr>
      <w:r>
        <w:rPr>
          <w:rFonts w:ascii="宋体" w:hAnsi="宋体"/>
          <w:sz w:val="24"/>
          <w:szCs w:val="20"/>
        </w:rPr>
        <w:t>（3）我方已提供的全部文件资料是真实、准确的，并对此承担一切法律后果。</w:t>
      </w:r>
    </w:p>
    <w:p w14:paraId="4D2884D4" w14:textId="77777777" w:rsidR="00F70E96" w:rsidRDefault="00686F82">
      <w:pPr>
        <w:tabs>
          <w:tab w:val="left" w:pos="5580"/>
        </w:tabs>
        <w:spacing w:line="360" w:lineRule="auto"/>
        <w:ind w:firstLineChars="175" w:firstLine="420"/>
        <w:rPr>
          <w:rFonts w:ascii="宋体" w:hAnsi="宋体"/>
          <w:sz w:val="24"/>
        </w:rPr>
      </w:pPr>
      <w:r>
        <w:rPr>
          <w:rFonts w:ascii="宋体" w:hAnsi="宋体"/>
          <w:sz w:val="24"/>
          <w:szCs w:val="20"/>
        </w:rPr>
        <w:t>（4）如我方中</w:t>
      </w:r>
      <w:r>
        <w:rPr>
          <w:rFonts w:ascii="宋体" w:hAnsi="宋体" w:hint="eastAsia"/>
          <w:sz w:val="24"/>
          <w:szCs w:val="20"/>
        </w:rPr>
        <w:t>选</w:t>
      </w:r>
      <w:r>
        <w:rPr>
          <w:rFonts w:ascii="宋体" w:hAnsi="宋体"/>
          <w:sz w:val="24"/>
          <w:szCs w:val="20"/>
        </w:rPr>
        <w:t>，我方将在法律规定的期限内与</w:t>
      </w:r>
      <w:r>
        <w:rPr>
          <w:rFonts w:ascii="宋体" w:hAnsi="宋体" w:hint="eastAsia"/>
          <w:sz w:val="24"/>
          <w:szCs w:val="20"/>
        </w:rPr>
        <w:t>比选人</w:t>
      </w:r>
      <w:r>
        <w:rPr>
          <w:rFonts w:ascii="宋体" w:hAnsi="宋体"/>
          <w:sz w:val="24"/>
          <w:szCs w:val="20"/>
        </w:rPr>
        <w:t>签订合同，按照</w:t>
      </w:r>
      <w:r>
        <w:rPr>
          <w:rFonts w:ascii="宋体" w:hAnsi="宋体" w:hint="eastAsia"/>
          <w:sz w:val="24"/>
          <w:szCs w:val="20"/>
        </w:rPr>
        <w:t>比选</w:t>
      </w:r>
      <w:r>
        <w:rPr>
          <w:rFonts w:ascii="宋体" w:hAnsi="宋体"/>
          <w:sz w:val="24"/>
          <w:szCs w:val="20"/>
        </w:rPr>
        <w:t>文件要求提交履约保证金，并在合同约定的期限内完成合同规定的全部义务。</w:t>
      </w:r>
    </w:p>
    <w:p w14:paraId="267C8CDD" w14:textId="77777777" w:rsidR="00F70E96" w:rsidRDefault="00686F82">
      <w:pPr>
        <w:spacing w:line="360" w:lineRule="auto"/>
        <w:ind w:left="420"/>
        <w:rPr>
          <w:rFonts w:ascii="宋体" w:hAnsi="宋体"/>
          <w:sz w:val="24"/>
        </w:rPr>
      </w:pPr>
      <w:r>
        <w:rPr>
          <w:rFonts w:ascii="宋体" w:hAnsi="宋体"/>
          <w:sz w:val="24"/>
        </w:rPr>
        <w:t>2.其他补充条款：</w:t>
      </w:r>
      <w:r>
        <w:rPr>
          <w:rFonts w:ascii="宋体" w:hAnsi="宋体"/>
          <w:sz w:val="24"/>
          <w:szCs w:val="20"/>
        </w:rPr>
        <w:t>___________</w:t>
      </w:r>
      <w:r>
        <w:rPr>
          <w:rFonts w:ascii="宋体" w:hAnsi="宋体"/>
          <w:sz w:val="24"/>
        </w:rPr>
        <w:t>。</w:t>
      </w:r>
    </w:p>
    <w:p w14:paraId="1334B794" w14:textId="77777777" w:rsidR="00F70E96" w:rsidRDefault="00686F82">
      <w:pPr>
        <w:spacing w:line="360" w:lineRule="auto"/>
        <w:ind w:firstLineChars="200" w:firstLine="480"/>
        <w:rPr>
          <w:rFonts w:ascii="宋体" w:hAnsi="宋体"/>
          <w:sz w:val="24"/>
        </w:rPr>
      </w:pPr>
      <w:r>
        <w:rPr>
          <w:rFonts w:ascii="宋体" w:hAnsi="宋体"/>
          <w:sz w:val="24"/>
        </w:rPr>
        <w:t>与本</w:t>
      </w:r>
      <w:r>
        <w:rPr>
          <w:rFonts w:ascii="宋体" w:hAnsi="宋体" w:hint="eastAsia"/>
          <w:sz w:val="24"/>
        </w:rPr>
        <w:t>比选</w:t>
      </w:r>
      <w:r>
        <w:rPr>
          <w:rFonts w:ascii="宋体" w:hAnsi="宋体"/>
          <w:sz w:val="24"/>
        </w:rPr>
        <w:t>有关的一切正式往来信函请寄：</w:t>
      </w:r>
    </w:p>
    <w:p w14:paraId="68737291" w14:textId="77777777" w:rsidR="00F70E96" w:rsidRDefault="00F70E96">
      <w:pPr>
        <w:spacing w:line="360" w:lineRule="auto"/>
        <w:ind w:firstLineChars="200" w:firstLine="480"/>
        <w:rPr>
          <w:rFonts w:ascii="宋体" w:hAnsi="宋体"/>
          <w:sz w:val="24"/>
        </w:rPr>
      </w:pPr>
    </w:p>
    <w:p w14:paraId="2FFF21A8" w14:textId="77777777" w:rsidR="00F70E96" w:rsidRDefault="00686F82">
      <w:pPr>
        <w:pStyle w:val="aff"/>
        <w:tabs>
          <w:tab w:val="left" w:pos="5580"/>
        </w:tabs>
        <w:spacing w:line="360" w:lineRule="auto"/>
        <w:ind w:left="420"/>
        <w:rPr>
          <w:rFonts w:hAnsi="宋体"/>
          <w:sz w:val="24"/>
        </w:rPr>
      </w:pPr>
      <w:r>
        <w:rPr>
          <w:rFonts w:hAnsi="宋体" w:hint="eastAsia"/>
          <w:sz w:val="24"/>
        </w:rPr>
        <w:t>地址_________________________    传真____________________________</w:t>
      </w:r>
    </w:p>
    <w:p w14:paraId="69BB02F8" w14:textId="77777777" w:rsidR="00F70E96" w:rsidRDefault="00686F82">
      <w:pPr>
        <w:pStyle w:val="aff"/>
        <w:tabs>
          <w:tab w:val="left" w:pos="5580"/>
        </w:tabs>
        <w:spacing w:line="360" w:lineRule="auto"/>
        <w:ind w:left="420"/>
        <w:rPr>
          <w:rFonts w:hAnsi="宋体"/>
          <w:sz w:val="24"/>
        </w:rPr>
      </w:pPr>
      <w:r>
        <w:rPr>
          <w:rFonts w:hAnsi="宋体" w:hint="eastAsia"/>
          <w:sz w:val="24"/>
        </w:rPr>
        <w:t>电话_________________________    电子函件________________________</w:t>
      </w:r>
    </w:p>
    <w:p w14:paraId="466DD53C" w14:textId="77777777" w:rsidR="00F70E96" w:rsidRDefault="00F70E96">
      <w:pPr>
        <w:pStyle w:val="aff"/>
        <w:tabs>
          <w:tab w:val="left" w:pos="5580"/>
        </w:tabs>
        <w:spacing w:line="360" w:lineRule="auto"/>
        <w:ind w:left="420"/>
        <w:rPr>
          <w:rFonts w:hAnsi="宋体"/>
          <w:sz w:val="24"/>
        </w:rPr>
      </w:pPr>
    </w:p>
    <w:p w14:paraId="7E9A4346" w14:textId="77777777" w:rsidR="00F70E96" w:rsidRDefault="00686F82">
      <w:pPr>
        <w:pStyle w:val="aff"/>
        <w:tabs>
          <w:tab w:val="left" w:pos="5580"/>
        </w:tabs>
        <w:spacing w:line="360" w:lineRule="auto"/>
        <w:ind w:left="420"/>
        <w:rPr>
          <w:rFonts w:hAnsi="宋体"/>
          <w:sz w:val="24"/>
        </w:rPr>
      </w:pPr>
      <w:r>
        <w:rPr>
          <w:rFonts w:hAnsi="宋体" w:hint="eastAsia"/>
          <w:sz w:val="24"/>
        </w:rPr>
        <w:t>供应商授权代表签字</w:t>
      </w:r>
      <w:proofErr w:type="gramStart"/>
      <w:r>
        <w:rPr>
          <w:rFonts w:hAnsi="宋体" w:hint="eastAsia"/>
          <w:sz w:val="24"/>
          <w:u w:val="single"/>
        </w:rPr>
        <w:t xml:space="preserve">　　　　　　　　　　</w:t>
      </w:r>
      <w:proofErr w:type="gramEnd"/>
    </w:p>
    <w:p w14:paraId="7F13C485" w14:textId="77777777" w:rsidR="00F70E96" w:rsidRDefault="00686F82">
      <w:pPr>
        <w:pStyle w:val="aff"/>
        <w:tabs>
          <w:tab w:val="left" w:pos="5580"/>
        </w:tabs>
        <w:spacing w:line="360" w:lineRule="auto"/>
        <w:ind w:left="420"/>
        <w:rPr>
          <w:rFonts w:hAnsi="宋体"/>
          <w:sz w:val="24"/>
        </w:rPr>
      </w:pPr>
      <w:r>
        <w:rPr>
          <w:rFonts w:hAnsi="宋体" w:hint="eastAsia"/>
          <w:sz w:val="24"/>
        </w:rPr>
        <w:t>供应商名称（全称）</w:t>
      </w:r>
      <w:proofErr w:type="gramStart"/>
      <w:r>
        <w:rPr>
          <w:rFonts w:hAnsi="宋体" w:hint="eastAsia"/>
          <w:sz w:val="24"/>
          <w:u w:val="single"/>
        </w:rPr>
        <w:t xml:space="preserve">　　　　　　　　　　</w:t>
      </w:r>
      <w:proofErr w:type="gramEnd"/>
    </w:p>
    <w:p w14:paraId="34671854" w14:textId="77777777" w:rsidR="00F70E96" w:rsidRDefault="00686F82">
      <w:pPr>
        <w:pStyle w:val="aff"/>
        <w:tabs>
          <w:tab w:val="left" w:pos="5580"/>
        </w:tabs>
        <w:spacing w:line="360" w:lineRule="auto"/>
        <w:ind w:left="420"/>
        <w:rPr>
          <w:rFonts w:hAnsi="宋体"/>
          <w:sz w:val="24"/>
        </w:rPr>
      </w:pPr>
      <w:r>
        <w:rPr>
          <w:rFonts w:hAnsi="宋体" w:hint="eastAsia"/>
          <w:sz w:val="24"/>
        </w:rPr>
        <w:t>供应商开户银行（全称）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721D2BA6" w14:textId="77777777" w:rsidR="00F70E96" w:rsidRDefault="00686F82">
      <w:pPr>
        <w:pStyle w:val="aff"/>
        <w:tabs>
          <w:tab w:val="left" w:pos="5580"/>
        </w:tabs>
        <w:spacing w:line="360" w:lineRule="auto"/>
        <w:ind w:left="420"/>
        <w:rPr>
          <w:rFonts w:hAnsi="宋体"/>
          <w:sz w:val="24"/>
        </w:rPr>
      </w:pPr>
      <w:r>
        <w:rPr>
          <w:rFonts w:hAnsi="宋体" w:hint="eastAsia"/>
          <w:sz w:val="24"/>
        </w:rPr>
        <w:t>供应商银行账号</w:t>
      </w:r>
      <w:proofErr w:type="gramStart"/>
      <w:r>
        <w:rPr>
          <w:rFonts w:hAnsi="宋体" w:hint="eastAsia"/>
          <w:sz w:val="24"/>
          <w:u w:val="single"/>
        </w:rPr>
        <w:t xml:space="preserve">　　　　　　　　</w:t>
      </w:r>
      <w:proofErr w:type="gramEnd"/>
      <w:r>
        <w:rPr>
          <w:rFonts w:hAnsi="宋体" w:hint="eastAsia"/>
          <w:sz w:val="24"/>
          <w:u w:val="single"/>
        </w:rPr>
        <w:t xml:space="preserve">   　　</w:t>
      </w:r>
    </w:p>
    <w:p w14:paraId="6420770A" w14:textId="77777777" w:rsidR="00F70E96" w:rsidRDefault="00686F82">
      <w:pPr>
        <w:pStyle w:val="aff"/>
        <w:tabs>
          <w:tab w:val="left" w:pos="5580"/>
        </w:tabs>
        <w:spacing w:line="360" w:lineRule="auto"/>
        <w:ind w:left="420"/>
        <w:rPr>
          <w:rFonts w:hAnsi="宋体"/>
          <w:sz w:val="24"/>
        </w:rPr>
      </w:pPr>
      <w:r>
        <w:rPr>
          <w:rFonts w:hAnsi="宋体" w:hint="eastAsia"/>
          <w:sz w:val="24"/>
        </w:rPr>
        <w:t>供应商公章</w:t>
      </w:r>
      <w:proofErr w:type="gramStart"/>
      <w:r>
        <w:rPr>
          <w:rFonts w:hAnsi="宋体" w:hint="eastAsia"/>
          <w:sz w:val="24"/>
          <w:u w:val="single"/>
        </w:rPr>
        <w:t xml:space="preserve">　　　　　　　　　</w:t>
      </w:r>
      <w:proofErr w:type="gramEnd"/>
      <w:r>
        <w:rPr>
          <w:rFonts w:hAnsi="宋体" w:hint="eastAsia"/>
          <w:sz w:val="24"/>
          <w:u w:val="single"/>
        </w:rPr>
        <w:t xml:space="preserve">       　</w:t>
      </w:r>
    </w:p>
    <w:p w14:paraId="4C839EA9" w14:textId="77777777" w:rsidR="00F70E96" w:rsidRDefault="00686F82">
      <w:pPr>
        <w:pStyle w:val="aff"/>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706AA60A" w14:textId="77777777" w:rsidR="00F70E96" w:rsidRDefault="00F70E96">
      <w:pPr>
        <w:pStyle w:val="aff"/>
        <w:tabs>
          <w:tab w:val="left" w:pos="5580"/>
        </w:tabs>
        <w:spacing w:line="360" w:lineRule="auto"/>
        <w:ind w:left="420"/>
        <w:rPr>
          <w:rFonts w:hAnsi="宋体"/>
          <w:sz w:val="24"/>
          <w:u w:val="single"/>
        </w:rPr>
      </w:pPr>
    </w:p>
    <w:p w14:paraId="027E3D46" w14:textId="77777777" w:rsidR="00F70E96" w:rsidRDefault="00F70E96">
      <w:pPr>
        <w:pStyle w:val="aff"/>
        <w:tabs>
          <w:tab w:val="left" w:pos="5580"/>
        </w:tabs>
        <w:spacing w:line="360" w:lineRule="auto"/>
        <w:ind w:left="420"/>
        <w:jc w:val="left"/>
        <w:rPr>
          <w:rFonts w:hAnsi="宋体"/>
          <w:sz w:val="24"/>
          <w:u w:val="single"/>
        </w:rPr>
        <w:sectPr w:rsidR="00F70E96">
          <w:headerReference w:type="first" r:id="rId9"/>
          <w:footerReference w:type="first" r:id="rId10"/>
          <w:pgSz w:w="11907" w:h="16840"/>
          <w:pgMar w:top="1440" w:right="1800" w:bottom="1440" w:left="1800" w:header="851" w:footer="851" w:gutter="0"/>
          <w:cols w:space="720"/>
          <w:docGrid w:linePitch="462"/>
        </w:sectPr>
      </w:pPr>
    </w:p>
    <w:p w14:paraId="4001673E" w14:textId="77777777" w:rsidR="00F70E96" w:rsidRDefault="00686F82">
      <w:pPr>
        <w:pStyle w:val="31"/>
        <w:ind w:left="0"/>
      </w:pPr>
      <w:bookmarkStart w:id="265" w:name="_Toc514926455"/>
      <w:bookmarkStart w:id="266" w:name="_Toc497235043"/>
      <w:bookmarkStart w:id="267" w:name="_Toc167968521"/>
      <w:r>
        <w:lastRenderedPageBreak/>
        <w:t>2 响应一览表</w:t>
      </w:r>
      <w:bookmarkEnd w:id="265"/>
      <w:bookmarkEnd w:id="266"/>
      <w:bookmarkEnd w:id="267"/>
    </w:p>
    <w:p w14:paraId="10E293F0" w14:textId="77777777" w:rsidR="00F70E96" w:rsidRDefault="00686F82">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 xml:space="preserve">项目名称： </w:t>
      </w:r>
      <w:r>
        <w:rPr>
          <w:rFonts w:ascii="宋体" w:hAnsi="宋体"/>
          <w:sz w:val="24"/>
        </w:rPr>
        <w:t xml:space="preserve">                            </w:t>
      </w:r>
      <w:r>
        <w:rPr>
          <w:rFonts w:ascii="宋体" w:hAnsi="宋体" w:hint="eastAsia"/>
          <w:sz w:val="24"/>
        </w:rPr>
        <w:t>项目编号：</w:t>
      </w:r>
    </w:p>
    <w:tbl>
      <w:tblPr>
        <w:tblStyle w:val="afffe"/>
        <w:tblW w:w="0" w:type="auto"/>
        <w:tblLook w:val="04A0" w:firstRow="1" w:lastRow="0" w:firstColumn="1" w:lastColumn="0" w:noHBand="0" w:noVBand="1"/>
      </w:tblPr>
      <w:tblGrid>
        <w:gridCol w:w="2321"/>
        <w:gridCol w:w="3032"/>
        <w:gridCol w:w="2322"/>
        <w:gridCol w:w="1364"/>
        <w:gridCol w:w="1364"/>
      </w:tblGrid>
      <w:tr w:rsidR="00F70E96" w14:paraId="36E80681" w14:textId="77777777">
        <w:trPr>
          <w:trHeight w:val="851"/>
        </w:trPr>
        <w:tc>
          <w:tcPr>
            <w:tcW w:w="2321" w:type="dxa"/>
            <w:vAlign w:val="center"/>
          </w:tcPr>
          <w:p w14:paraId="5F522392" w14:textId="77777777" w:rsidR="00F70E96" w:rsidRDefault="00686F82">
            <w:pPr>
              <w:tabs>
                <w:tab w:val="left" w:pos="1800"/>
                <w:tab w:val="left" w:pos="5580"/>
              </w:tabs>
              <w:spacing w:line="360" w:lineRule="auto"/>
              <w:jc w:val="center"/>
              <w:rPr>
                <w:rFonts w:ascii="宋体" w:hAnsi="宋体"/>
                <w:kern w:val="0"/>
                <w:sz w:val="24"/>
              </w:rPr>
            </w:pPr>
            <w:r>
              <w:rPr>
                <w:rFonts w:ascii="宋体" w:hAnsi="宋体" w:hint="eastAsia"/>
                <w:kern w:val="0"/>
                <w:sz w:val="24"/>
              </w:rPr>
              <w:t>供应商名称</w:t>
            </w:r>
          </w:p>
        </w:tc>
        <w:tc>
          <w:tcPr>
            <w:tcW w:w="3032" w:type="dxa"/>
            <w:vAlign w:val="center"/>
          </w:tcPr>
          <w:p w14:paraId="6D2B7985" w14:textId="77777777" w:rsidR="00F70E96" w:rsidRDefault="00686F82">
            <w:pPr>
              <w:tabs>
                <w:tab w:val="left" w:pos="1800"/>
                <w:tab w:val="left" w:pos="5580"/>
              </w:tabs>
              <w:spacing w:line="360" w:lineRule="auto"/>
              <w:jc w:val="center"/>
              <w:rPr>
                <w:rFonts w:ascii="宋体" w:hAnsi="宋体"/>
                <w:kern w:val="0"/>
                <w:sz w:val="24"/>
              </w:rPr>
            </w:pPr>
            <w:r>
              <w:rPr>
                <w:rFonts w:ascii="宋体" w:hAnsi="宋体" w:hint="eastAsia"/>
                <w:kern w:val="0"/>
                <w:sz w:val="24"/>
              </w:rPr>
              <w:t>响应报价</w:t>
            </w:r>
          </w:p>
        </w:tc>
        <w:tc>
          <w:tcPr>
            <w:tcW w:w="2322" w:type="dxa"/>
            <w:vAlign w:val="center"/>
          </w:tcPr>
          <w:p w14:paraId="37E1C938" w14:textId="77777777" w:rsidR="00F70E96" w:rsidRDefault="00686F82">
            <w:pPr>
              <w:tabs>
                <w:tab w:val="left" w:pos="1800"/>
                <w:tab w:val="left" w:pos="5580"/>
              </w:tabs>
              <w:spacing w:line="360" w:lineRule="auto"/>
              <w:jc w:val="center"/>
              <w:rPr>
                <w:rFonts w:ascii="宋体" w:hAnsi="宋体"/>
                <w:kern w:val="0"/>
                <w:sz w:val="24"/>
              </w:rPr>
            </w:pPr>
            <w:r>
              <w:rPr>
                <w:rFonts w:ascii="宋体" w:hAnsi="宋体" w:hint="eastAsia"/>
                <w:kern w:val="0"/>
                <w:sz w:val="24"/>
              </w:rPr>
              <w:t>响应保证金</w:t>
            </w:r>
          </w:p>
          <w:p w14:paraId="6BF14461" w14:textId="77777777" w:rsidR="00F70E96" w:rsidRDefault="00686F82">
            <w:pPr>
              <w:tabs>
                <w:tab w:val="left" w:pos="1800"/>
                <w:tab w:val="left" w:pos="5580"/>
              </w:tabs>
              <w:spacing w:line="360" w:lineRule="auto"/>
              <w:jc w:val="center"/>
              <w:rPr>
                <w:rFonts w:ascii="宋体" w:hAnsi="宋体"/>
                <w:kern w:val="0"/>
                <w:sz w:val="24"/>
              </w:rPr>
            </w:pPr>
            <w:r>
              <w:rPr>
                <w:rFonts w:ascii="宋体" w:hAnsi="宋体" w:hint="eastAsia"/>
                <w:kern w:val="0"/>
                <w:sz w:val="24"/>
              </w:rPr>
              <w:t>（有/无）</w:t>
            </w:r>
          </w:p>
        </w:tc>
        <w:tc>
          <w:tcPr>
            <w:tcW w:w="1364" w:type="dxa"/>
            <w:vAlign w:val="center"/>
          </w:tcPr>
          <w:p w14:paraId="21D931AE" w14:textId="77777777" w:rsidR="00F70E96" w:rsidRDefault="00686F82">
            <w:pPr>
              <w:tabs>
                <w:tab w:val="left" w:pos="1800"/>
                <w:tab w:val="left" w:pos="5580"/>
              </w:tabs>
              <w:spacing w:line="360" w:lineRule="auto"/>
              <w:jc w:val="center"/>
              <w:rPr>
                <w:rFonts w:ascii="宋体" w:hAnsi="宋体"/>
                <w:kern w:val="0"/>
                <w:sz w:val="24"/>
              </w:rPr>
            </w:pPr>
            <w:r>
              <w:rPr>
                <w:rFonts w:ascii="宋体" w:hAnsi="宋体" w:hint="eastAsia"/>
                <w:kern w:val="0"/>
                <w:sz w:val="24"/>
              </w:rPr>
              <w:t>服务期</w:t>
            </w:r>
          </w:p>
        </w:tc>
        <w:tc>
          <w:tcPr>
            <w:tcW w:w="1364" w:type="dxa"/>
            <w:vAlign w:val="center"/>
          </w:tcPr>
          <w:p w14:paraId="24539E2E" w14:textId="77777777" w:rsidR="00F70E96" w:rsidRDefault="00686F82">
            <w:pPr>
              <w:tabs>
                <w:tab w:val="left" w:pos="1800"/>
                <w:tab w:val="left" w:pos="5580"/>
              </w:tabs>
              <w:spacing w:line="360" w:lineRule="auto"/>
              <w:jc w:val="center"/>
              <w:rPr>
                <w:rFonts w:ascii="宋体" w:hAnsi="宋体"/>
                <w:kern w:val="0"/>
                <w:sz w:val="24"/>
              </w:rPr>
            </w:pPr>
            <w:r>
              <w:rPr>
                <w:rFonts w:ascii="宋体" w:hAnsi="宋体" w:hint="eastAsia"/>
                <w:kern w:val="0"/>
                <w:sz w:val="24"/>
              </w:rPr>
              <w:t>备注</w:t>
            </w:r>
          </w:p>
        </w:tc>
      </w:tr>
      <w:tr w:rsidR="00F70E96" w14:paraId="4634D1CF" w14:textId="77777777">
        <w:trPr>
          <w:trHeight w:val="851"/>
        </w:trPr>
        <w:tc>
          <w:tcPr>
            <w:tcW w:w="2321" w:type="dxa"/>
            <w:vAlign w:val="center"/>
          </w:tcPr>
          <w:p w14:paraId="7E4E5AC0" w14:textId="77777777" w:rsidR="00F70E96" w:rsidRDefault="00F70E96">
            <w:pPr>
              <w:tabs>
                <w:tab w:val="left" w:pos="1800"/>
                <w:tab w:val="left" w:pos="5580"/>
              </w:tabs>
              <w:spacing w:line="360" w:lineRule="auto"/>
              <w:jc w:val="center"/>
              <w:rPr>
                <w:rFonts w:ascii="宋体" w:hAnsi="宋体"/>
                <w:kern w:val="0"/>
                <w:sz w:val="24"/>
              </w:rPr>
            </w:pPr>
          </w:p>
        </w:tc>
        <w:tc>
          <w:tcPr>
            <w:tcW w:w="3032" w:type="dxa"/>
            <w:vAlign w:val="center"/>
          </w:tcPr>
          <w:p w14:paraId="1EFC7A6D" w14:textId="77777777" w:rsidR="00F70E96" w:rsidRDefault="00686F82">
            <w:pPr>
              <w:tabs>
                <w:tab w:val="left" w:pos="1800"/>
                <w:tab w:val="left" w:pos="5580"/>
              </w:tabs>
              <w:spacing w:line="360" w:lineRule="auto"/>
              <w:rPr>
                <w:rFonts w:ascii="宋体" w:hAnsi="宋体"/>
                <w:kern w:val="0"/>
                <w:sz w:val="24"/>
                <w:u w:val="single"/>
              </w:rPr>
            </w:pPr>
            <w:r>
              <w:rPr>
                <w:rFonts w:ascii="宋体" w:hAnsi="宋体" w:hint="eastAsia"/>
                <w:kern w:val="0"/>
                <w:sz w:val="24"/>
                <w:u w:val="single"/>
              </w:rPr>
              <w:t>大写金额：</w:t>
            </w:r>
          </w:p>
          <w:p w14:paraId="56F1790B" w14:textId="77777777" w:rsidR="00F70E96" w:rsidRDefault="00686F82">
            <w:pPr>
              <w:tabs>
                <w:tab w:val="left" w:pos="1800"/>
                <w:tab w:val="left" w:pos="5580"/>
              </w:tabs>
              <w:spacing w:line="360" w:lineRule="auto"/>
              <w:rPr>
                <w:rFonts w:ascii="宋体" w:hAnsi="宋体"/>
                <w:kern w:val="0"/>
                <w:sz w:val="24"/>
                <w:u w:val="single"/>
              </w:rPr>
            </w:pPr>
            <w:r>
              <w:rPr>
                <w:rFonts w:ascii="宋体" w:hAnsi="宋体" w:hint="eastAsia"/>
                <w:kern w:val="0"/>
                <w:sz w:val="24"/>
                <w:u w:val="single"/>
              </w:rPr>
              <w:t>小写金额：</w:t>
            </w:r>
          </w:p>
        </w:tc>
        <w:tc>
          <w:tcPr>
            <w:tcW w:w="2322" w:type="dxa"/>
            <w:vAlign w:val="center"/>
          </w:tcPr>
          <w:p w14:paraId="08BD85D9" w14:textId="77777777" w:rsidR="00F70E96" w:rsidRDefault="00F70E96">
            <w:pPr>
              <w:tabs>
                <w:tab w:val="left" w:pos="1800"/>
                <w:tab w:val="left" w:pos="5580"/>
              </w:tabs>
              <w:spacing w:line="360" w:lineRule="auto"/>
              <w:jc w:val="center"/>
              <w:rPr>
                <w:rFonts w:ascii="宋体" w:hAnsi="宋体"/>
                <w:kern w:val="0"/>
                <w:sz w:val="24"/>
              </w:rPr>
            </w:pPr>
          </w:p>
        </w:tc>
        <w:tc>
          <w:tcPr>
            <w:tcW w:w="1364" w:type="dxa"/>
          </w:tcPr>
          <w:p w14:paraId="69C48A0E" w14:textId="77777777" w:rsidR="00F70E96" w:rsidRDefault="00F70E96">
            <w:pPr>
              <w:tabs>
                <w:tab w:val="left" w:pos="1800"/>
                <w:tab w:val="left" w:pos="5580"/>
              </w:tabs>
              <w:spacing w:line="360" w:lineRule="auto"/>
              <w:jc w:val="center"/>
              <w:rPr>
                <w:rFonts w:ascii="宋体" w:hAnsi="宋体"/>
                <w:kern w:val="0"/>
                <w:sz w:val="24"/>
              </w:rPr>
            </w:pPr>
          </w:p>
        </w:tc>
        <w:tc>
          <w:tcPr>
            <w:tcW w:w="1364" w:type="dxa"/>
            <w:vAlign w:val="center"/>
          </w:tcPr>
          <w:p w14:paraId="33F12C14" w14:textId="77777777" w:rsidR="00F70E96" w:rsidRDefault="00F70E96">
            <w:pPr>
              <w:tabs>
                <w:tab w:val="left" w:pos="1800"/>
                <w:tab w:val="left" w:pos="5580"/>
              </w:tabs>
              <w:spacing w:line="360" w:lineRule="auto"/>
              <w:jc w:val="center"/>
              <w:rPr>
                <w:rFonts w:ascii="宋体" w:hAnsi="宋体"/>
                <w:kern w:val="0"/>
                <w:sz w:val="24"/>
              </w:rPr>
            </w:pPr>
          </w:p>
        </w:tc>
      </w:tr>
    </w:tbl>
    <w:p w14:paraId="7361C42B" w14:textId="77777777" w:rsidR="00F70E96" w:rsidRDefault="00686F82">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 xml:space="preserve"> </w:t>
      </w:r>
      <w:r>
        <w:rPr>
          <w:rFonts w:ascii="宋体" w:hAnsi="宋体"/>
          <w:sz w:val="24"/>
        </w:rPr>
        <w:t xml:space="preserve">                                </w:t>
      </w:r>
    </w:p>
    <w:p w14:paraId="08AF9AE3" w14:textId="77777777" w:rsidR="00F70E96" w:rsidRDefault="00686F82">
      <w:pPr>
        <w:spacing w:line="360" w:lineRule="auto"/>
        <w:rPr>
          <w:rFonts w:ascii="宋体" w:hAnsi="宋体"/>
          <w:sz w:val="24"/>
          <w:szCs w:val="21"/>
          <w:u w:val="single"/>
          <w:lang w:val="zh-CN"/>
        </w:rPr>
      </w:pPr>
      <w:r>
        <w:rPr>
          <w:rFonts w:ascii="宋体" w:hAnsi="宋体" w:hint="eastAsia"/>
          <w:sz w:val="24"/>
          <w:szCs w:val="21"/>
          <w:lang w:val="zh-CN"/>
        </w:rPr>
        <w:t>供应商名称（盖章）：</w:t>
      </w:r>
    </w:p>
    <w:p w14:paraId="53D5B448" w14:textId="77777777" w:rsidR="00F70E96" w:rsidRDefault="00686F82">
      <w:pPr>
        <w:spacing w:line="360" w:lineRule="auto"/>
        <w:rPr>
          <w:rFonts w:ascii="宋体" w:hAnsi="宋体"/>
          <w:sz w:val="24"/>
          <w:szCs w:val="21"/>
          <w:u w:val="single"/>
          <w:lang w:val="zh-CN"/>
        </w:rPr>
      </w:pPr>
      <w:r>
        <w:rPr>
          <w:rFonts w:ascii="宋体" w:hAnsi="宋体" w:hint="eastAsia"/>
          <w:sz w:val="24"/>
          <w:szCs w:val="21"/>
          <w:lang w:val="zh-CN"/>
        </w:rPr>
        <w:t>供应商授权代表（签字）：</w:t>
      </w:r>
    </w:p>
    <w:p w14:paraId="48720260" w14:textId="77777777" w:rsidR="00F70E96" w:rsidRDefault="00686F82">
      <w:pPr>
        <w:pStyle w:val="aff"/>
        <w:tabs>
          <w:tab w:val="left" w:pos="5580"/>
        </w:tabs>
        <w:spacing w:before="120" w:line="360" w:lineRule="auto"/>
        <w:rPr>
          <w:rFonts w:hAnsi="宋体"/>
        </w:rPr>
      </w:pPr>
      <w:r>
        <w:rPr>
          <w:rFonts w:hAnsi="宋体" w:hint="eastAsia"/>
          <w:sz w:val="24"/>
        </w:rPr>
        <w:t>注:</w:t>
      </w:r>
      <w:r>
        <w:rPr>
          <w:rFonts w:hAnsi="宋体" w:hint="eastAsia"/>
        </w:rPr>
        <w:t xml:space="preserve"> </w:t>
      </w:r>
    </w:p>
    <w:p w14:paraId="58D1FD02" w14:textId="77777777" w:rsidR="00F70E96" w:rsidRDefault="00686F82">
      <w:pPr>
        <w:pStyle w:val="aff"/>
        <w:tabs>
          <w:tab w:val="left" w:pos="5580"/>
        </w:tabs>
        <w:spacing w:before="120" w:line="360" w:lineRule="auto"/>
        <w:rPr>
          <w:rFonts w:hAnsi="宋体"/>
          <w:sz w:val="24"/>
        </w:rPr>
      </w:pPr>
      <w:r>
        <w:rPr>
          <w:rFonts w:hAnsi="宋体" w:hint="eastAsia"/>
          <w:sz w:val="24"/>
        </w:rPr>
        <w:t>1、报价总价应和分项报价表总价一致；</w:t>
      </w:r>
    </w:p>
    <w:p w14:paraId="0AE4114B" w14:textId="77777777" w:rsidR="00F70E96" w:rsidRDefault="00686F82">
      <w:pPr>
        <w:pStyle w:val="aff"/>
        <w:tabs>
          <w:tab w:val="left" w:pos="5580"/>
        </w:tabs>
        <w:spacing w:before="120" w:line="360" w:lineRule="auto"/>
        <w:rPr>
          <w:rFonts w:hAnsi="宋体"/>
          <w:sz w:val="24"/>
        </w:rPr>
      </w:pPr>
      <w:r>
        <w:rPr>
          <w:rFonts w:hAnsi="宋体" w:hint="eastAsia"/>
          <w:sz w:val="24"/>
        </w:rPr>
        <w:t>2、此表格经法人授权代表签字方有效；</w:t>
      </w:r>
    </w:p>
    <w:p w14:paraId="6A781C5F" w14:textId="77777777" w:rsidR="00F70E96" w:rsidRDefault="00686F82">
      <w:pPr>
        <w:pStyle w:val="aff"/>
        <w:tabs>
          <w:tab w:val="left" w:pos="5580"/>
        </w:tabs>
        <w:spacing w:before="120" w:line="360" w:lineRule="auto"/>
        <w:rPr>
          <w:rFonts w:hAnsi="宋体"/>
          <w:sz w:val="24"/>
        </w:rPr>
      </w:pPr>
      <w:r>
        <w:rPr>
          <w:rFonts w:hAnsi="宋体" w:hint="eastAsia"/>
          <w:sz w:val="24"/>
        </w:rPr>
        <w:t>3、此表需另单独密封提交一份。。</w:t>
      </w:r>
    </w:p>
    <w:p w14:paraId="42726569" w14:textId="77777777" w:rsidR="00F70E96" w:rsidRDefault="00F70E96">
      <w:pPr>
        <w:pStyle w:val="aff"/>
        <w:tabs>
          <w:tab w:val="left" w:pos="5580"/>
        </w:tabs>
        <w:spacing w:before="120" w:line="360" w:lineRule="auto"/>
        <w:rPr>
          <w:rFonts w:hAnsi="宋体"/>
          <w:sz w:val="24"/>
        </w:rPr>
        <w:sectPr w:rsidR="00F70E96">
          <w:footerReference w:type="even" r:id="rId11"/>
          <w:footerReference w:type="default" r:id="rId12"/>
          <w:footerReference w:type="first" r:id="rId13"/>
          <w:pgSz w:w="16840" w:h="11907" w:orient="landscape"/>
          <w:pgMar w:top="1418" w:right="1089" w:bottom="1418" w:left="1400" w:header="851" w:footer="992" w:gutter="0"/>
          <w:cols w:space="720"/>
          <w:docGrid w:linePitch="312"/>
        </w:sectPr>
      </w:pPr>
    </w:p>
    <w:p w14:paraId="39A94F73" w14:textId="77777777" w:rsidR="00F70E96" w:rsidRDefault="00F70E96">
      <w:pPr>
        <w:pStyle w:val="aff"/>
        <w:tabs>
          <w:tab w:val="left" w:pos="5580"/>
        </w:tabs>
        <w:spacing w:before="120" w:line="360" w:lineRule="auto"/>
        <w:rPr>
          <w:rFonts w:hAnsi="宋体"/>
          <w:sz w:val="24"/>
        </w:rPr>
      </w:pPr>
    </w:p>
    <w:p w14:paraId="2F59D49B" w14:textId="77777777" w:rsidR="00F70E96" w:rsidRDefault="00686F82">
      <w:pPr>
        <w:pStyle w:val="31"/>
        <w:ind w:left="0"/>
      </w:pPr>
      <w:bookmarkStart w:id="268" w:name="_Toc74145798"/>
      <w:bookmarkStart w:id="269" w:name="_Toc167968522"/>
      <w:bookmarkStart w:id="270" w:name="_Toc497235046"/>
      <w:bookmarkStart w:id="271" w:name="_Toc514926458"/>
      <w:r>
        <w:rPr>
          <w:rFonts w:hint="eastAsia"/>
        </w:rPr>
        <w:t>3.分项报价表格式</w:t>
      </w:r>
      <w:bookmarkEnd w:id="268"/>
      <w:bookmarkEnd w:id="269"/>
      <w:r>
        <w:rPr>
          <w:rFonts w:hint="eastAsia"/>
        </w:rPr>
        <w:t xml:space="preserve"> </w:t>
      </w:r>
    </w:p>
    <w:p w14:paraId="243E1261" w14:textId="77777777" w:rsidR="00F70E96" w:rsidRDefault="00686F82">
      <w:pPr>
        <w:spacing w:line="360" w:lineRule="auto"/>
        <w:rPr>
          <w:rFonts w:ascii="宋体" w:hAnsi="宋体"/>
          <w:color w:val="000000"/>
          <w:sz w:val="24"/>
          <w:u w:val="single"/>
        </w:rPr>
      </w:pPr>
      <w:r>
        <w:rPr>
          <w:rFonts w:ascii="宋体" w:hAnsi="宋体" w:hint="eastAsia"/>
          <w:color w:val="000000"/>
          <w:sz w:val="24"/>
        </w:rPr>
        <w:t>项目名称：</w:t>
      </w:r>
      <w:r>
        <w:rPr>
          <w:rFonts w:ascii="宋体" w:hAnsi="宋体" w:hint="eastAsia"/>
          <w:color w:val="000000"/>
          <w:sz w:val="24"/>
          <w:u w:val="single"/>
        </w:rPr>
        <w:t xml:space="preserve">                        </w:t>
      </w:r>
      <w:r>
        <w:rPr>
          <w:rFonts w:ascii="宋体" w:hAnsi="宋体" w:hint="eastAsia"/>
          <w:color w:val="000000"/>
          <w:sz w:val="24"/>
        </w:rPr>
        <w:t xml:space="preserve"> 项目编号：</w:t>
      </w:r>
      <w:r>
        <w:rPr>
          <w:rFonts w:ascii="宋体" w:hAnsi="宋体" w:hint="eastAsia"/>
          <w:b/>
          <w:color w:val="000000"/>
          <w:sz w:val="24"/>
        </w:rPr>
        <w:t xml:space="preserve"> </w:t>
      </w:r>
      <w:r>
        <w:rPr>
          <w:rFonts w:ascii="宋体" w:hAnsi="宋体" w:hint="eastAsia"/>
          <w:color w:val="00000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437"/>
        <w:gridCol w:w="1311"/>
        <w:gridCol w:w="1066"/>
        <w:gridCol w:w="1167"/>
        <w:gridCol w:w="936"/>
        <w:gridCol w:w="880"/>
        <w:gridCol w:w="1095"/>
      </w:tblGrid>
      <w:tr w:rsidR="00F70E96" w14:paraId="11CF0E7F" w14:textId="77777777">
        <w:trPr>
          <w:trHeight w:val="494"/>
          <w:jc w:val="center"/>
        </w:trPr>
        <w:tc>
          <w:tcPr>
            <w:tcW w:w="766" w:type="dxa"/>
            <w:vAlign w:val="center"/>
          </w:tcPr>
          <w:p w14:paraId="7C53E56E" w14:textId="77777777" w:rsidR="00F70E96" w:rsidRDefault="00686F82">
            <w:pPr>
              <w:jc w:val="center"/>
              <w:rPr>
                <w:rFonts w:ascii="宋体" w:hAnsi="宋体"/>
                <w:b/>
                <w:sz w:val="24"/>
              </w:rPr>
            </w:pPr>
            <w:r>
              <w:rPr>
                <w:rFonts w:ascii="宋体" w:hAnsi="宋体"/>
                <w:b/>
                <w:sz w:val="24"/>
              </w:rPr>
              <w:t>序号</w:t>
            </w:r>
          </w:p>
        </w:tc>
        <w:tc>
          <w:tcPr>
            <w:tcW w:w="1437" w:type="dxa"/>
            <w:vAlign w:val="center"/>
          </w:tcPr>
          <w:p w14:paraId="3995B721" w14:textId="77777777" w:rsidR="00F70E96" w:rsidRDefault="00686F82">
            <w:pPr>
              <w:jc w:val="center"/>
              <w:rPr>
                <w:rFonts w:ascii="宋体" w:hAnsi="宋体"/>
                <w:b/>
                <w:sz w:val="24"/>
              </w:rPr>
            </w:pPr>
            <w:r>
              <w:rPr>
                <w:rFonts w:ascii="宋体" w:hAnsi="宋体"/>
                <w:b/>
                <w:sz w:val="24"/>
              </w:rPr>
              <w:t>分项名称</w:t>
            </w:r>
          </w:p>
        </w:tc>
        <w:tc>
          <w:tcPr>
            <w:tcW w:w="1311" w:type="dxa"/>
            <w:vAlign w:val="center"/>
          </w:tcPr>
          <w:p w14:paraId="3F9F44BB" w14:textId="77777777" w:rsidR="00F70E96" w:rsidRDefault="00686F82">
            <w:pPr>
              <w:jc w:val="center"/>
              <w:rPr>
                <w:rFonts w:ascii="宋体" w:hAnsi="宋体"/>
                <w:b/>
                <w:sz w:val="24"/>
              </w:rPr>
            </w:pPr>
            <w:r>
              <w:rPr>
                <w:rFonts w:ascii="宋体" w:hAnsi="宋体"/>
                <w:b/>
                <w:sz w:val="24"/>
              </w:rPr>
              <w:t>制造商/生产厂家</w:t>
            </w:r>
          </w:p>
        </w:tc>
        <w:tc>
          <w:tcPr>
            <w:tcW w:w="1066" w:type="dxa"/>
            <w:vAlign w:val="center"/>
          </w:tcPr>
          <w:p w14:paraId="5C1C884F" w14:textId="77777777" w:rsidR="00F70E96" w:rsidRDefault="00686F82">
            <w:pPr>
              <w:jc w:val="center"/>
              <w:rPr>
                <w:rFonts w:ascii="宋体" w:hAnsi="宋体"/>
                <w:b/>
                <w:color w:val="000000"/>
                <w:sz w:val="24"/>
              </w:rPr>
            </w:pPr>
            <w:r>
              <w:rPr>
                <w:rFonts w:ascii="宋体" w:hAnsi="宋体"/>
                <w:b/>
                <w:color w:val="000000"/>
                <w:sz w:val="24"/>
              </w:rPr>
              <w:t>产地</w:t>
            </w:r>
          </w:p>
        </w:tc>
        <w:tc>
          <w:tcPr>
            <w:tcW w:w="1167" w:type="dxa"/>
            <w:vAlign w:val="center"/>
          </w:tcPr>
          <w:p w14:paraId="4DA61863" w14:textId="77777777" w:rsidR="00F70E96" w:rsidRDefault="00686F82">
            <w:pPr>
              <w:jc w:val="center"/>
              <w:rPr>
                <w:rFonts w:ascii="宋体" w:hAnsi="宋体"/>
                <w:b/>
                <w:sz w:val="24"/>
              </w:rPr>
            </w:pPr>
            <w:r>
              <w:rPr>
                <w:rFonts w:ascii="宋体" w:hAnsi="宋体"/>
                <w:b/>
                <w:color w:val="000000"/>
                <w:sz w:val="24"/>
              </w:rPr>
              <w:t>规格、型号</w:t>
            </w:r>
          </w:p>
        </w:tc>
        <w:tc>
          <w:tcPr>
            <w:tcW w:w="936" w:type="dxa"/>
            <w:vAlign w:val="center"/>
          </w:tcPr>
          <w:p w14:paraId="7802780F" w14:textId="77777777" w:rsidR="00F70E96" w:rsidRDefault="00686F82">
            <w:pPr>
              <w:jc w:val="center"/>
              <w:rPr>
                <w:rFonts w:ascii="宋体" w:hAnsi="宋体"/>
                <w:b/>
                <w:sz w:val="24"/>
              </w:rPr>
            </w:pPr>
            <w:r>
              <w:rPr>
                <w:rFonts w:ascii="宋体" w:hAnsi="宋体"/>
                <w:b/>
                <w:sz w:val="24"/>
              </w:rPr>
              <w:t>单价（元）</w:t>
            </w:r>
          </w:p>
        </w:tc>
        <w:tc>
          <w:tcPr>
            <w:tcW w:w="880" w:type="dxa"/>
            <w:vAlign w:val="center"/>
          </w:tcPr>
          <w:p w14:paraId="11C4DF72" w14:textId="77777777" w:rsidR="00F70E96" w:rsidRDefault="00686F82">
            <w:pPr>
              <w:jc w:val="center"/>
              <w:rPr>
                <w:rFonts w:ascii="宋体" w:hAnsi="宋体"/>
                <w:b/>
                <w:sz w:val="24"/>
              </w:rPr>
            </w:pPr>
            <w:r>
              <w:rPr>
                <w:rFonts w:ascii="宋体" w:hAnsi="宋体"/>
                <w:b/>
                <w:sz w:val="24"/>
              </w:rPr>
              <w:t>数量</w:t>
            </w:r>
          </w:p>
        </w:tc>
        <w:tc>
          <w:tcPr>
            <w:tcW w:w="1095" w:type="dxa"/>
            <w:vAlign w:val="center"/>
          </w:tcPr>
          <w:p w14:paraId="48BCE5F7" w14:textId="77777777" w:rsidR="00F70E96" w:rsidRDefault="00686F82">
            <w:pPr>
              <w:jc w:val="center"/>
              <w:rPr>
                <w:rFonts w:ascii="宋体" w:hAnsi="宋体"/>
                <w:b/>
                <w:sz w:val="24"/>
              </w:rPr>
            </w:pPr>
            <w:r>
              <w:rPr>
                <w:rFonts w:ascii="宋体" w:hAnsi="宋体"/>
                <w:b/>
                <w:sz w:val="24"/>
              </w:rPr>
              <w:t>合价（元）</w:t>
            </w:r>
          </w:p>
        </w:tc>
      </w:tr>
      <w:tr w:rsidR="00F70E96" w14:paraId="052FAF67" w14:textId="77777777">
        <w:trPr>
          <w:jc w:val="center"/>
        </w:trPr>
        <w:tc>
          <w:tcPr>
            <w:tcW w:w="766" w:type="dxa"/>
            <w:vAlign w:val="center"/>
          </w:tcPr>
          <w:p w14:paraId="4F6BE8D7" w14:textId="77777777" w:rsidR="00F70E96" w:rsidRDefault="00686F82">
            <w:pPr>
              <w:jc w:val="center"/>
              <w:rPr>
                <w:rFonts w:ascii="宋体" w:hAnsi="宋体"/>
                <w:sz w:val="24"/>
              </w:rPr>
            </w:pPr>
            <w:r>
              <w:rPr>
                <w:rFonts w:ascii="宋体" w:hAnsi="宋体"/>
                <w:sz w:val="24"/>
              </w:rPr>
              <w:t>1</w:t>
            </w:r>
          </w:p>
        </w:tc>
        <w:tc>
          <w:tcPr>
            <w:tcW w:w="1437" w:type="dxa"/>
            <w:vAlign w:val="center"/>
          </w:tcPr>
          <w:p w14:paraId="79D05D9D" w14:textId="77777777" w:rsidR="00F70E96" w:rsidRDefault="00F70E96">
            <w:pPr>
              <w:jc w:val="center"/>
              <w:rPr>
                <w:rFonts w:ascii="宋体" w:hAnsi="宋体"/>
                <w:sz w:val="24"/>
              </w:rPr>
            </w:pPr>
          </w:p>
        </w:tc>
        <w:tc>
          <w:tcPr>
            <w:tcW w:w="1311" w:type="dxa"/>
            <w:vAlign w:val="center"/>
          </w:tcPr>
          <w:p w14:paraId="49A44440" w14:textId="77777777" w:rsidR="00F70E96" w:rsidRDefault="00F70E96">
            <w:pPr>
              <w:jc w:val="center"/>
              <w:rPr>
                <w:rFonts w:ascii="宋体" w:hAnsi="宋体"/>
                <w:sz w:val="24"/>
              </w:rPr>
            </w:pPr>
          </w:p>
        </w:tc>
        <w:tc>
          <w:tcPr>
            <w:tcW w:w="1066" w:type="dxa"/>
            <w:vAlign w:val="center"/>
          </w:tcPr>
          <w:p w14:paraId="3DDB1A99" w14:textId="77777777" w:rsidR="00F70E96" w:rsidRDefault="00F70E96">
            <w:pPr>
              <w:jc w:val="center"/>
              <w:rPr>
                <w:rFonts w:ascii="宋体" w:hAnsi="宋体"/>
                <w:sz w:val="24"/>
              </w:rPr>
            </w:pPr>
          </w:p>
        </w:tc>
        <w:tc>
          <w:tcPr>
            <w:tcW w:w="1167" w:type="dxa"/>
            <w:vAlign w:val="center"/>
          </w:tcPr>
          <w:p w14:paraId="19984723" w14:textId="77777777" w:rsidR="00F70E96" w:rsidRDefault="00F70E96">
            <w:pPr>
              <w:jc w:val="center"/>
              <w:rPr>
                <w:rFonts w:ascii="宋体" w:hAnsi="宋体"/>
                <w:sz w:val="24"/>
              </w:rPr>
            </w:pPr>
          </w:p>
        </w:tc>
        <w:tc>
          <w:tcPr>
            <w:tcW w:w="936" w:type="dxa"/>
            <w:vAlign w:val="center"/>
          </w:tcPr>
          <w:p w14:paraId="01EDBE3E" w14:textId="77777777" w:rsidR="00F70E96" w:rsidRDefault="00F70E96">
            <w:pPr>
              <w:jc w:val="center"/>
              <w:rPr>
                <w:rFonts w:ascii="宋体" w:hAnsi="宋体"/>
                <w:sz w:val="24"/>
              </w:rPr>
            </w:pPr>
          </w:p>
        </w:tc>
        <w:tc>
          <w:tcPr>
            <w:tcW w:w="880" w:type="dxa"/>
            <w:vAlign w:val="center"/>
          </w:tcPr>
          <w:p w14:paraId="18A810AA" w14:textId="77777777" w:rsidR="00F70E96" w:rsidRDefault="00F70E96">
            <w:pPr>
              <w:jc w:val="center"/>
              <w:rPr>
                <w:rFonts w:ascii="宋体" w:hAnsi="宋体"/>
                <w:sz w:val="24"/>
              </w:rPr>
            </w:pPr>
          </w:p>
        </w:tc>
        <w:tc>
          <w:tcPr>
            <w:tcW w:w="1095" w:type="dxa"/>
            <w:vAlign w:val="center"/>
          </w:tcPr>
          <w:p w14:paraId="02940FD2" w14:textId="77777777" w:rsidR="00F70E96" w:rsidRDefault="00F70E96">
            <w:pPr>
              <w:jc w:val="center"/>
              <w:rPr>
                <w:rFonts w:ascii="宋体" w:hAnsi="宋体"/>
                <w:sz w:val="24"/>
              </w:rPr>
            </w:pPr>
          </w:p>
        </w:tc>
      </w:tr>
      <w:tr w:rsidR="00F70E96" w14:paraId="1CAAAF2C" w14:textId="77777777">
        <w:trPr>
          <w:jc w:val="center"/>
        </w:trPr>
        <w:tc>
          <w:tcPr>
            <w:tcW w:w="766" w:type="dxa"/>
            <w:vAlign w:val="center"/>
          </w:tcPr>
          <w:p w14:paraId="1168BA2C" w14:textId="77777777" w:rsidR="00F70E96" w:rsidRDefault="00686F82">
            <w:pPr>
              <w:jc w:val="center"/>
              <w:rPr>
                <w:rFonts w:ascii="宋体" w:hAnsi="宋体"/>
                <w:sz w:val="24"/>
              </w:rPr>
            </w:pPr>
            <w:r>
              <w:rPr>
                <w:rFonts w:ascii="宋体" w:hAnsi="宋体"/>
                <w:sz w:val="24"/>
              </w:rPr>
              <w:t>2</w:t>
            </w:r>
          </w:p>
        </w:tc>
        <w:tc>
          <w:tcPr>
            <w:tcW w:w="1437" w:type="dxa"/>
            <w:vAlign w:val="center"/>
          </w:tcPr>
          <w:p w14:paraId="79BAD37B" w14:textId="77777777" w:rsidR="00F70E96" w:rsidRDefault="00F70E96">
            <w:pPr>
              <w:jc w:val="center"/>
              <w:rPr>
                <w:rFonts w:ascii="宋体" w:hAnsi="宋体"/>
                <w:sz w:val="24"/>
              </w:rPr>
            </w:pPr>
          </w:p>
        </w:tc>
        <w:tc>
          <w:tcPr>
            <w:tcW w:w="1311" w:type="dxa"/>
            <w:vAlign w:val="center"/>
          </w:tcPr>
          <w:p w14:paraId="0F501EC5" w14:textId="77777777" w:rsidR="00F70E96" w:rsidRDefault="00F70E96">
            <w:pPr>
              <w:jc w:val="center"/>
              <w:rPr>
                <w:rFonts w:ascii="宋体" w:hAnsi="宋体"/>
                <w:sz w:val="24"/>
              </w:rPr>
            </w:pPr>
          </w:p>
        </w:tc>
        <w:tc>
          <w:tcPr>
            <w:tcW w:w="1066" w:type="dxa"/>
            <w:vAlign w:val="center"/>
          </w:tcPr>
          <w:p w14:paraId="0FB917DA" w14:textId="77777777" w:rsidR="00F70E96" w:rsidRDefault="00F70E96">
            <w:pPr>
              <w:jc w:val="center"/>
              <w:rPr>
                <w:rFonts w:ascii="宋体" w:hAnsi="宋体"/>
                <w:sz w:val="24"/>
              </w:rPr>
            </w:pPr>
          </w:p>
        </w:tc>
        <w:tc>
          <w:tcPr>
            <w:tcW w:w="1167" w:type="dxa"/>
            <w:vAlign w:val="center"/>
          </w:tcPr>
          <w:p w14:paraId="4AD4C715" w14:textId="77777777" w:rsidR="00F70E96" w:rsidRDefault="00F70E96">
            <w:pPr>
              <w:jc w:val="center"/>
              <w:rPr>
                <w:rFonts w:ascii="宋体" w:hAnsi="宋体"/>
                <w:sz w:val="24"/>
              </w:rPr>
            </w:pPr>
          </w:p>
        </w:tc>
        <w:tc>
          <w:tcPr>
            <w:tcW w:w="936" w:type="dxa"/>
            <w:vAlign w:val="center"/>
          </w:tcPr>
          <w:p w14:paraId="5FE65601" w14:textId="77777777" w:rsidR="00F70E96" w:rsidRDefault="00F70E96">
            <w:pPr>
              <w:jc w:val="center"/>
              <w:rPr>
                <w:rFonts w:ascii="宋体" w:hAnsi="宋体"/>
                <w:sz w:val="24"/>
              </w:rPr>
            </w:pPr>
          </w:p>
        </w:tc>
        <w:tc>
          <w:tcPr>
            <w:tcW w:w="880" w:type="dxa"/>
            <w:vAlign w:val="center"/>
          </w:tcPr>
          <w:p w14:paraId="227E5B5A" w14:textId="77777777" w:rsidR="00F70E96" w:rsidRDefault="00F70E96">
            <w:pPr>
              <w:jc w:val="center"/>
              <w:rPr>
                <w:rFonts w:ascii="宋体" w:hAnsi="宋体"/>
                <w:sz w:val="24"/>
              </w:rPr>
            </w:pPr>
          </w:p>
        </w:tc>
        <w:tc>
          <w:tcPr>
            <w:tcW w:w="1095" w:type="dxa"/>
            <w:vAlign w:val="center"/>
          </w:tcPr>
          <w:p w14:paraId="64835041" w14:textId="77777777" w:rsidR="00F70E96" w:rsidRDefault="00F70E96">
            <w:pPr>
              <w:jc w:val="center"/>
              <w:rPr>
                <w:rFonts w:ascii="宋体" w:hAnsi="宋体"/>
                <w:sz w:val="24"/>
              </w:rPr>
            </w:pPr>
          </w:p>
        </w:tc>
      </w:tr>
      <w:tr w:rsidR="00F70E96" w14:paraId="03E62C50" w14:textId="77777777">
        <w:trPr>
          <w:jc w:val="center"/>
        </w:trPr>
        <w:tc>
          <w:tcPr>
            <w:tcW w:w="766" w:type="dxa"/>
            <w:vAlign w:val="center"/>
          </w:tcPr>
          <w:p w14:paraId="5B0EF17E" w14:textId="77777777" w:rsidR="00F70E96" w:rsidRDefault="00686F82">
            <w:pPr>
              <w:jc w:val="center"/>
              <w:rPr>
                <w:rFonts w:ascii="宋体" w:hAnsi="宋体"/>
                <w:sz w:val="24"/>
              </w:rPr>
            </w:pPr>
            <w:r>
              <w:rPr>
                <w:rFonts w:ascii="宋体" w:hAnsi="宋体"/>
                <w:sz w:val="24"/>
              </w:rPr>
              <w:t>3</w:t>
            </w:r>
          </w:p>
        </w:tc>
        <w:tc>
          <w:tcPr>
            <w:tcW w:w="1437" w:type="dxa"/>
            <w:vAlign w:val="center"/>
          </w:tcPr>
          <w:p w14:paraId="675345B0" w14:textId="77777777" w:rsidR="00F70E96" w:rsidRDefault="00F70E96">
            <w:pPr>
              <w:jc w:val="center"/>
              <w:rPr>
                <w:rFonts w:ascii="宋体" w:hAnsi="宋体"/>
                <w:sz w:val="24"/>
              </w:rPr>
            </w:pPr>
          </w:p>
        </w:tc>
        <w:tc>
          <w:tcPr>
            <w:tcW w:w="1311" w:type="dxa"/>
            <w:vAlign w:val="center"/>
          </w:tcPr>
          <w:p w14:paraId="00A565C1" w14:textId="77777777" w:rsidR="00F70E96" w:rsidRDefault="00F70E96">
            <w:pPr>
              <w:jc w:val="center"/>
              <w:rPr>
                <w:rFonts w:ascii="宋体" w:hAnsi="宋体"/>
                <w:sz w:val="24"/>
              </w:rPr>
            </w:pPr>
          </w:p>
        </w:tc>
        <w:tc>
          <w:tcPr>
            <w:tcW w:w="1066" w:type="dxa"/>
            <w:vAlign w:val="center"/>
          </w:tcPr>
          <w:p w14:paraId="643D5768" w14:textId="77777777" w:rsidR="00F70E96" w:rsidRDefault="00F70E96">
            <w:pPr>
              <w:jc w:val="center"/>
              <w:rPr>
                <w:rFonts w:ascii="宋体" w:hAnsi="宋体"/>
                <w:sz w:val="24"/>
              </w:rPr>
            </w:pPr>
          </w:p>
        </w:tc>
        <w:tc>
          <w:tcPr>
            <w:tcW w:w="1167" w:type="dxa"/>
            <w:vAlign w:val="center"/>
          </w:tcPr>
          <w:p w14:paraId="204F16C3" w14:textId="77777777" w:rsidR="00F70E96" w:rsidRDefault="00F70E96">
            <w:pPr>
              <w:jc w:val="center"/>
              <w:rPr>
                <w:rFonts w:ascii="宋体" w:hAnsi="宋体"/>
                <w:sz w:val="24"/>
              </w:rPr>
            </w:pPr>
          </w:p>
        </w:tc>
        <w:tc>
          <w:tcPr>
            <w:tcW w:w="936" w:type="dxa"/>
            <w:vAlign w:val="center"/>
          </w:tcPr>
          <w:p w14:paraId="1528FDF3" w14:textId="77777777" w:rsidR="00F70E96" w:rsidRDefault="00F70E96">
            <w:pPr>
              <w:jc w:val="center"/>
              <w:rPr>
                <w:rFonts w:ascii="宋体" w:hAnsi="宋体"/>
                <w:sz w:val="24"/>
              </w:rPr>
            </w:pPr>
          </w:p>
        </w:tc>
        <w:tc>
          <w:tcPr>
            <w:tcW w:w="880" w:type="dxa"/>
            <w:vAlign w:val="center"/>
          </w:tcPr>
          <w:p w14:paraId="60A31536" w14:textId="77777777" w:rsidR="00F70E96" w:rsidRDefault="00F70E96">
            <w:pPr>
              <w:jc w:val="center"/>
              <w:rPr>
                <w:rFonts w:ascii="宋体" w:hAnsi="宋体"/>
                <w:sz w:val="24"/>
              </w:rPr>
            </w:pPr>
          </w:p>
        </w:tc>
        <w:tc>
          <w:tcPr>
            <w:tcW w:w="1095" w:type="dxa"/>
            <w:vAlign w:val="center"/>
          </w:tcPr>
          <w:p w14:paraId="6B71B2D3" w14:textId="77777777" w:rsidR="00F70E96" w:rsidRDefault="00F70E96">
            <w:pPr>
              <w:jc w:val="center"/>
              <w:rPr>
                <w:rFonts w:ascii="宋体" w:hAnsi="宋体"/>
                <w:sz w:val="24"/>
              </w:rPr>
            </w:pPr>
          </w:p>
        </w:tc>
      </w:tr>
      <w:tr w:rsidR="00F70E96" w14:paraId="747BAD0D" w14:textId="77777777">
        <w:trPr>
          <w:jc w:val="center"/>
        </w:trPr>
        <w:tc>
          <w:tcPr>
            <w:tcW w:w="766" w:type="dxa"/>
            <w:vAlign w:val="center"/>
          </w:tcPr>
          <w:p w14:paraId="303E9CA8" w14:textId="77777777" w:rsidR="00F70E96" w:rsidRDefault="00686F82">
            <w:pPr>
              <w:jc w:val="center"/>
              <w:rPr>
                <w:rFonts w:ascii="宋体" w:hAnsi="宋体"/>
                <w:sz w:val="24"/>
              </w:rPr>
            </w:pPr>
            <w:r>
              <w:rPr>
                <w:rFonts w:ascii="宋体" w:hAnsi="宋体"/>
                <w:sz w:val="24"/>
              </w:rPr>
              <w:t>4</w:t>
            </w:r>
          </w:p>
        </w:tc>
        <w:tc>
          <w:tcPr>
            <w:tcW w:w="1437" w:type="dxa"/>
            <w:vAlign w:val="center"/>
          </w:tcPr>
          <w:p w14:paraId="6D0C9738" w14:textId="77777777" w:rsidR="00F70E96" w:rsidRDefault="00F70E96">
            <w:pPr>
              <w:jc w:val="center"/>
              <w:rPr>
                <w:rFonts w:ascii="宋体" w:hAnsi="宋体"/>
                <w:sz w:val="24"/>
              </w:rPr>
            </w:pPr>
          </w:p>
        </w:tc>
        <w:tc>
          <w:tcPr>
            <w:tcW w:w="1311" w:type="dxa"/>
            <w:vAlign w:val="center"/>
          </w:tcPr>
          <w:p w14:paraId="17123668" w14:textId="77777777" w:rsidR="00F70E96" w:rsidRDefault="00F70E96">
            <w:pPr>
              <w:jc w:val="center"/>
              <w:rPr>
                <w:rFonts w:ascii="宋体" w:hAnsi="宋体"/>
                <w:sz w:val="24"/>
              </w:rPr>
            </w:pPr>
          </w:p>
        </w:tc>
        <w:tc>
          <w:tcPr>
            <w:tcW w:w="1066" w:type="dxa"/>
            <w:vAlign w:val="center"/>
          </w:tcPr>
          <w:p w14:paraId="30BDFF63" w14:textId="77777777" w:rsidR="00F70E96" w:rsidRDefault="00F70E96">
            <w:pPr>
              <w:jc w:val="center"/>
              <w:rPr>
                <w:rFonts w:ascii="宋体" w:hAnsi="宋体"/>
                <w:sz w:val="24"/>
              </w:rPr>
            </w:pPr>
          </w:p>
        </w:tc>
        <w:tc>
          <w:tcPr>
            <w:tcW w:w="1167" w:type="dxa"/>
            <w:vAlign w:val="center"/>
          </w:tcPr>
          <w:p w14:paraId="03FB3702" w14:textId="77777777" w:rsidR="00F70E96" w:rsidRDefault="00F70E96">
            <w:pPr>
              <w:jc w:val="center"/>
              <w:rPr>
                <w:rFonts w:ascii="宋体" w:hAnsi="宋体"/>
                <w:sz w:val="24"/>
              </w:rPr>
            </w:pPr>
          </w:p>
        </w:tc>
        <w:tc>
          <w:tcPr>
            <w:tcW w:w="936" w:type="dxa"/>
            <w:vAlign w:val="center"/>
          </w:tcPr>
          <w:p w14:paraId="577A0A7D" w14:textId="77777777" w:rsidR="00F70E96" w:rsidRDefault="00F70E96">
            <w:pPr>
              <w:jc w:val="center"/>
              <w:rPr>
                <w:rFonts w:ascii="宋体" w:hAnsi="宋体"/>
                <w:sz w:val="24"/>
              </w:rPr>
            </w:pPr>
          </w:p>
        </w:tc>
        <w:tc>
          <w:tcPr>
            <w:tcW w:w="880" w:type="dxa"/>
            <w:vAlign w:val="center"/>
          </w:tcPr>
          <w:p w14:paraId="7FF1312D" w14:textId="77777777" w:rsidR="00F70E96" w:rsidRDefault="00F70E96">
            <w:pPr>
              <w:jc w:val="center"/>
              <w:rPr>
                <w:rFonts w:ascii="宋体" w:hAnsi="宋体"/>
                <w:sz w:val="24"/>
              </w:rPr>
            </w:pPr>
          </w:p>
        </w:tc>
        <w:tc>
          <w:tcPr>
            <w:tcW w:w="1095" w:type="dxa"/>
            <w:vAlign w:val="center"/>
          </w:tcPr>
          <w:p w14:paraId="62F88E65" w14:textId="77777777" w:rsidR="00F70E96" w:rsidRDefault="00F70E96">
            <w:pPr>
              <w:jc w:val="center"/>
              <w:rPr>
                <w:rFonts w:ascii="宋体" w:hAnsi="宋体"/>
                <w:sz w:val="24"/>
              </w:rPr>
            </w:pPr>
          </w:p>
        </w:tc>
      </w:tr>
      <w:tr w:rsidR="00F70E96" w14:paraId="14A39E9A" w14:textId="77777777">
        <w:trPr>
          <w:jc w:val="center"/>
        </w:trPr>
        <w:tc>
          <w:tcPr>
            <w:tcW w:w="766" w:type="dxa"/>
            <w:vAlign w:val="center"/>
          </w:tcPr>
          <w:p w14:paraId="47AACF4C" w14:textId="77777777" w:rsidR="00F70E96" w:rsidRDefault="00686F82">
            <w:pPr>
              <w:jc w:val="center"/>
              <w:rPr>
                <w:rFonts w:ascii="宋体" w:hAnsi="宋体"/>
                <w:sz w:val="24"/>
              </w:rPr>
            </w:pPr>
            <w:r>
              <w:rPr>
                <w:rFonts w:ascii="宋体" w:hAnsi="宋体"/>
                <w:sz w:val="24"/>
              </w:rPr>
              <w:t>5</w:t>
            </w:r>
          </w:p>
        </w:tc>
        <w:tc>
          <w:tcPr>
            <w:tcW w:w="1437" w:type="dxa"/>
            <w:vAlign w:val="center"/>
          </w:tcPr>
          <w:p w14:paraId="7EDF6EF2" w14:textId="77777777" w:rsidR="00F70E96" w:rsidRDefault="00F70E96">
            <w:pPr>
              <w:jc w:val="center"/>
              <w:rPr>
                <w:rFonts w:ascii="宋体" w:hAnsi="宋体"/>
                <w:sz w:val="24"/>
              </w:rPr>
            </w:pPr>
          </w:p>
        </w:tc>
        <w:tc>
          <w:tcPr>
            <w:tcW w:w="1311" w:type="dxa"/>
            <w:vAlign w:val="center"/>
          </w:tcPr>
          <w:p w14:paraId="5CB04009" w14:textId="77777777" w:rsidR="00F70E96" w:rsidRDefault="00F70E96">
            <w:pPr>
              <w:jc w:val="center"/>
              <w:rPr>
                <w:rFonts w:ascii="宋体" w:hAnsi="宋体"/>
                <w:sz w:val="24"/>
              </w:rPr>
            </w:pPr>
          </w:p>
        </w:tc>
        <w:tc>
          <w:tcPr>
            <w:tcW w:w="1066" w:type="dxa"/>
            <w:vAlign w:val="center"/>
          </w:tcPr>
          <w:p w14:paraId="70957880" w14:textId="77777777" w:rsidR="00F70E96" w:rsidRDefault="00F70E96">
            <w:pPr>
              <w:jc w:val="center"/>
              <w:rPr>
                <w:rFonts w:ascii="宋体" w:hAnsi="宋体"/>
                <w:sz w:val="24"/>
              </w:rPr>
            </w:pPr>
          </w:p>
        </w:tc>
        <w:tc>
          <w:tcPr>
            <w:tcW w:w="1167" w:type="dxa"/>
            <w:vAlign w:val="center"/>
          </w:tcPr>
          <w:p w14:paraId="313CC189" w14:textId="77777777" w:rsidR="00F70E96" w:rsidRDefault="00F70E96">
            <w:pPr>
              <w:jc w:val="center"/>
              <w:rPr>
                <w:rFonts w:ascii="宋体" w:hAnsi="宋体"/>
                <w:sz w:val="24"/>
              </w:rPr>
            </w:pPr>
          </w:p>
        </w:tc>
        <w:tc>
          <w:tcPr>
            <w:tcW w:w="936" w:type="dxa"/>
            <w:vAlign w:val="center"/>
          </w:tcPr>
          <w:p w14:paraId="02D96224" w14:textId="77777777" w:rsidR="00F70E96" w:rsidRDefault="00F70E96">
            <w:pPr>
              <w:jc w:val="center"/>
              <w:rPr>
                <w:rFonts w:ascii="宋体" w:hAnsi="宋体"/>
                <w:sz w:val="24"/>
              </w:rPr>
            </w:pPr>
          </w:p>
        </w:tc>
        <w:tc>
          <w:tcPr>
            <w:tcW w:w="880" w:type="dxa"/>
            <w:vAlign w:val="center"/>
          </w:tcPr>
          <w:p w14:paraId="6896A97C" w14:textId="77777777" w:rsidR="00F70E96" w:rsidRDefault="00F70E96">
            <w:pPr>
              <w:jc w:val="center"/>
              <w:rPr>
                <w:rFonts w:ascii="宋体" w:hAnsi="宋体"/>
                <w:sz w:val="24"/>
              </w:rPr>
            </w:pPr>
          </w:p>
        </w:tc>
        <w:tc>
          <w:tcPr>
            <w:tcW w:w="1095" w:type="dxa"/>
            <w:vAlign w:val="center"/>
          </w:tcPr>
          <w:p w14:paraId="76F0F2E8" w14:textId="77777777" w:rsidR="00F70E96" w:rsidRDefault="00F70E96">
            <w:pPr>
              <w:jc w:val="center"/>
              <w:rPr>
                <w:rFonts w:ascii="宋体" w:hAnsi="宋体"/>
                <w:sz w:val="24"/>
              </w:rPr>
            </w:pPr>
          </w:p>
        </w:tc>
      </w:tr>
      <w:tr w:rsidR="00F70E96" w14:paraId="5052982E" w14:textId="77777777">
        <w:trPr>
          <w:jc w:val="center"/>
        </w:trPr>
        <w:tc>
          <w:tcPr>
            <w:tcW w:w="766" w:type="dxa"/>
            <w:vAlign w:val="center"/>
          </w:tcPr>
          <w:p w14:paraId="64083835" w14:textId="77777777" w:rsidR="00F70E96" w:rsidRDefault="00686F82">
            <w:pPr>
              <w:jc w:val="center"/>
              <w:rPr>
                <w:rFonts w:ascii="宋体" w:hAnsi="宋体"/>
                <w:sz w:val="24"/>
              </w:rPr>
            </w:pPr>
            <w:r>
              <w:rPr>
                <w:rFonts w:ascii="宋体" w:hAnsi="宋体"/>
                <w:sz w:val="24"/>
              </w:rPr>
              <w:t>6</w:t>
            </w:r>
          </w:p>
        </w:tc>
        <w:tc>
          <w:tcPr>
            <w:tcW w:w="1437" w:type="dxa"/>
            <w:vAlign w:val="center"/>
          </w:tcPr>
          <w:p w14:paraId="2A614749" w14:textId="77777777" w:rsidR="00F70E96" w:rsidRDefault="00F70E96">
            <w:pPr>
              <w:jc w:val="center"/>
              <w:rPr>
                <w:rFonts w:ascii="宋体" w:hAnsi="宋体"/>
                <w:sz w:val="24"/>
              </w:rPr>
            </w:pPr>
          </w:p>
        </w:tc>
        <w:tc>
          <w:tcPr>
            <w:tcW w:w="1311" w:type="dxa"/>
            <w:vAlign w:val="center"/>
          </w:tcPr>
          <w:p w14:paraId="70F882EC" w14:textId="77777777" w:rsidR="00F70E96" w:rsidRDefault="00F70E96">
            <w:pPr>
              <w:jc w:val="center"/>
              <w:rPr>
                <w:rFonts w:ascii="宋体" w:hAnsi="宋体"/>
                <w:sz w:val="24"/>
              </w:rPr>
            </w:pPr>
          </w:p>
        </w:tc>
        <w:tc>
          <w:tcPr>
            <w:tcW w:w="1066" w:type="dxa"/>
            <w:vAlign w:val="center"/>
          </w:tcPr>
          <w:p w14:paraId="08C39BE9" w14:textId="77777777" w:rsidR="00F70E96" w:rsidRDefault="00F70E96">
            <w:pPr>
              <w:jc w:val="center"/>
              <w:rPr>
                <w:rFonts w:ascii="宋体" w:hAnsi="宋体"/>
                <w:sz w:val="24"/>
              </w:rPr>
            </w:pPr>
          </w:p>
        </w:tc>
        <w:tc>
          <w:tcPr>
            <w:tcW w:w="1167" w:type="dxa"/>
            <w:vAlign w:val="center"/>
          </w:tcPr>
          <w:p w14:paraId="5340FD01" w14:textId="77777777" w:rsidR="00F70E96" w:rsidRDefault="00F70E96">
            <w:pPr>
              <w:jc w:val="center"/>
              <w:rPr>
                <w:rFonts w:ascii="宋体" w:hAnsi="宋体"/>
                <w:sz w:val="24"/>
              </w:rPr>
            </w:pPr>
          </w:p>
        </w:tc>
        <w:tc>
          <w:tcPr>
            <w:tcW w:w="936" w:type="dxa"/>
            <w:vAlign w:val="center"/>
          </w:tcPr>
          <w:p w14:paraId="7F36F483" w14:textId="77777777" w:rsidR="00F70E96" w:rsidRDefault="00F70E96">
            <w:pPr>
              <w:jc w:val="center"/>
              <w:rPr>
                <w:rFonts w:ascii="宋体" w:hAnsi="宋体"/>
                <w:sz w:val="24"/>
              </w:rPr>
            </w:pPr>
          </w:p>
        </w:tc>
        <w:tc>
          <w:tcPr>
            <w:tcW w:w="880" w:type="dxa"/>
            <w:vAlign w:val="center"/>
          </w:tcPr>
          <w:p w14:paraId="7A4F4E08" w14:textId="77777777" w:rsidR="00F70E96" w:rsidRDefault="00F70E96">
            <w:pPr>
              <w:jc w:val="center"/>
              <w:rPr>
                <w:rFonts w:ascii="宋体" w:hAnsi="宋体"/>
                <w:sz w:val="24"/>
              </w:rPr>
            </w:pPr>
          </w:p>
        </w:tc>
        <w:tc>
          <w:tcPr>
            <w:tcW w:w="1095" w:type="dxa"/>
            <w:vAlign w:val="center"/>
          </w:tcPr>
          <w:p w14:paraId="4F718044" w14:textId="77777777" w:rsidR="00F70E96" w:rsidRDefault="00F70E96">
            <w:pPr>
              <w:jc w:val="center"/>
              <w:rPr>
                <w:rFonts w:ascii="宋体" w:hAnsi="宋体"/>
                <w:sz w:val="24"/>
              </w:rPr>
            </w:pPr>
          </w:p>
        </w:tc>
      </w:tr>
      <w:tr w:rsidR="00F70E96" w14:paraId="3CCBB871" w14:textId="77777777">
        <w:trPr>
          <w:jc w:val="center"/>
        </w:trPr>
        <w:tc>
          <w:tcPr>
            <w:tcW w:w="766" w:type="dxa"/>
            <w:vAlign w:val="center"/>
          </w:tcPr>
          <w:p w14:paraId="0BA4F0A2" w14:textId="77777777" w:rsidR="00F70E96" w:rsidRDefault="00686F82">
            <w:pPr>
              <w:jc w:val="center"/>
              <w:rPr>
                <w:rFonts w:ascii="宋体" w:hAnsi="宋体"/>
                <w:sz w:val="24"/>
              </w:rPr>
            </w:pPr>
            <w:r>
              <w:rPr>
                <w:rFonts w:ascii="宋体" w:hAnsi="宋体"/>
                <w:sz w:val="24"/>
              </w:rPr>
              <w:t>7</w:t>
            </w:r>
          </w:p>
        </w:tc>
        <w:tc>
          <w:tcPr>
            <w:tcW w:w="1437" w:type="dxa"/>
            <w:vAlign w:val="center"/>
          </w:tcPr>
          <w:p w14:paraId="51B03B1C" w14:textId="77777777" w:rsidR="00F70E96" w:rsidRDefault="00F70E96">
            <w:pPr>
              <w:jc w:val="center"/>
              <w:rPr>
                <w:rFonts w:ascii="宋体" w:hAnsi="宋体"/>
                <w:sz w:val="24"/>
              </w:rPr>
            </w:pPr>
          </w:p>
        </w:tc>
        <w:tc>
          <w:tcPr>
            <w:tcW w:w="1311" w:type="dxa"/>
            <w:vAlign w:val="center"/>
          </w:tcPr>
          <w:p w14:paraId="70D88D37" w14:textId="77777777" w:rsidR="00F70E96" w:rsidRDefault="00F70E96">
            <w:pPr>
              <w:jc w:val="center"/>
              <w:rPr>
                <w:rFonts w:ascii="宋体" w:hAnsi="宋体"/>
                <w:sz w:val="24"/>
              </w:rPr>
            </w:pPr>
          </w:p>
        </w:tc>
        <w:tc>
          <w:tcPr>
            <w:tcW w:w="1066" w:type="dxa"/>
            <w:vAlign w:val="center"/>
          </w:tcPr>
          <w:p w14:paraId="3EAE7456" w14:textId="77777777" w:rsidR="00F70E96" w:rsidRDefault="00F70E96">
            <w:pPr>
              <w:jc w:val="center"/>
              <w:rPr>
                <w:rFonts w:ascii="宋体" w:hAnsi="宋体"/>
                <w:sz w:val="24"/>
              </w:rPr>
            </w:pPr>
          </w:p>
        </w:tc>
        <w:tc>
          <w:tcPr>
            <w:tcW w:w="1167" w:type="dxa"/>
            <w:vAlign w:val="center"/>
          </w:tcPr>
          <w:p w14:paraId="45B1DCBC" w14:textId="77777777" w:rsidR="00F70E96" w:rsidRDefault="00F70E96">
            <w:pPr>
              <w:jc w:val="center"/>
              <w:rPr>
                <w:rFonts w:ascii="宋体" w:hAnsi="宋体"/>
                <w:sz w:val="24"/>
              </w:rPr>
            </w:pPr>
          </w:p>
        </w:tc>
        <w:tc>
          <w:tcPr>
            <w:tcW w:w="936" w:type="dxa"/>
            <w:vAlign w:val="center"/>
          </w:tcPr>
          <w:p w14:paraId="536DFBCD" w14:textId="77777777" w:rsidR="00F70E96" w:rsidRDefault="00F70E96">
            <w:pPr>
              <w:jc w:val="center"/>
              <w:rPr>
                <w:rFonts w:ascii="宋体" w:hAnsi="宋体"/>
                <w:sz w:val="24"/>
              </w:rPr>
            </w:pPr>
          </w:p>
        </w:tc>
        <w:tc>
          <w:tcPr>
            <w:tcW w:w="880" w:type="dxa"/>
            <w:vAlign w:val="center"/>
          </w:tcPr>
          <w:p w14:paraId="3D61C9B4" w14:textId="77777777" w:rsidR="00F70E96" w:rsidRDefault="00F70E96">
            <w:pPr>
              <w:jc w:val="center"/>
              <w:rPr>
                <w:rFonts w:ascii="宋体" w:hAnsi="宋体"/>
                <w:sz w:val="24"/>
              </w:rPr>
            </w:pPr>
          </w:p>
        </w:tc>
        <w:tc>
          <w:tcPr>
            <w:tcW w:w="1095" w:type="dxa"/>
            <w:vAlign w:val="center"/>
          </w:tcPr>
          <w:p w14:paraId="6B83DD3F" w14:textId="77777777" w:rsidR="00F70E96" w:rsidRDefault="00F70E96">
            <w:pPr>
              <w:jc w:val="center"/>
              <w:rPr>
                <w:rFonts w:ascii="宋体" w:hAnsi="宋体"/>
                <w:sz w:val="24"/>
              </w:rPr>
            </w:pPr>
          </w:p>
        </w:tc>
      </w:tr>
      <w:tr w:rsidR="00F70E96" w14:paraId="06CC2D66" w14:textId="77777777">
        <w:trPr>
          <w:jc w:val="center"/>
        </w:trPr>
        <w:tc>
          <w:tcPr>
            <w:tcW w:w="766" w:type="dxa"/>
            <w:vAlign w:val="center"/>
          </w:tcPr>
          <w:p w14:paraId="6E6F98F2" w14:textId="77777777" w:rsidR="00F70E96" w:rsidRDefault="00686F82">
            <w:pPr>
              <w:jc w:val="center"/>
              <w:rPr>
                <w:rFonts w:ascii="宋体" w:hAnsi="宋体"/>
                <w:sz w:val="24"/>
              </w:rPr>
            </w:pPr>
            <w:r>
              <w:rPr>
                <w:rFonts w:ascii="宋体" w:hAnsi="宋体"/>
                <w:sz w:val="24"/>
              </w:rPr>
              <w:t>8</w:t>
            </w:r>
          </w:p>
        </w:tc>
        <w:tc>
          <w:tcPr>
            <w:tcW w:w="1437" w:type="dxa"/>
            <w:vAlign w:val="center"/>
          </w:tcPr>
          <w:p w14:paraId="4A4B6A35" w14:textId="77777777" w:rsidR="00F70E96" w:rsidRDefault="00F70E96">
            <w:pPr>
              <w:jc w:val="center"/>
              <w:rPr>
                <w:rFonts w:ascii="宋体" w:hAnsi="宋体"/>
                <w:sz w:val="24"/>
              </w:rPr>
            </w:pPr>
          </w:p>
        </w:tc>
        <w:tc>
          <w:tcPr>
            <w:tcW w:w="1311" w:type="dxa"/>
            <w:vAlign w:val="center"/>
          </w:tcPr>
          <w:p w14:paraId="4A365B7B" w14:textId="77777777" w:rsidR="00F70E96" w:rsidRDefault="00F70E96">
            <w:pPr>
              <w:jc w:val="center"/>
              <w:rPr>
                <w:rFonts w:ascii="宋体" w:hAnsi="宋体"/>
                <w:sz w:val="24"/>
              </w:rPr>
            </w:pPr>
          </w:p>
        </w:tc>
        <w:tc>
          <w:tcPr>
            <w:tcW w:w="1066" w:type="dxa"/>
            <w:vAlign w:val="center"/>
          </w:tcPr>
          <w:p w14:paraId="22604A90" w14:textId="77777777" w:rsidR="00F70E96" w:rsidRDefault="00F70E96">
            <w:pPr>
              <w:jc w:val="center"/>
              <w:rPr>
                <w:rFonts w:ascii="宋体" w:hAnsi="宋体"/>
                <w:sz w:val="24"/>
              </w:rPr>
            </w:pPr>
          </w:p>
        </w:tc>
        <w:tc>
          <w:tcPr>
            <w:tcW w:w="1167" w:type="dxa"/>
            <w:vAlign w:val="center"/>
          </w:tcPr>
          <w:p w14:paraId="631937B9" w14:textId="77777777" w:rsidR="00F70E96" w:rsidRDefault="00F70E96">
            <w:pPr>
              <w:jc w:val="center"/>
              <w:rPr>
                <w:rFonts w:ascii="宋体" w:hAnsi="宋体"/>
                <w:sz w:val="24"/>
              </w:rPr>
            </w:pPr>
          </w:p>
        </w:tc>
        <w:tc>
          <w:tcPr>
            <w:tcW w:w="936" w:type="dxa"/>
            <w:vAlign w:val="center"/>
          </w:tcPr>
          <w:p w14:paraId="597BA400" w14:textId="77777777" w:rsidR="00F70E96" w:rsidRDefault="00F70E96">
            <w:pPr>
              <w:jc w:val="center"/>
              <w:rPr>
                <w:rFonts w:ascii="宋体" w:hAnsi="宋体"/>
                <w:sz w:val="24"/>
              </w:rPr>
            </w:pPr>
          </w:p>
        </w:tc>
        <w:tc>
          <w:tcPr>
            <w:tcW w:w="880" w:type="dxa"/>
            <w:vAlign w:val="center"/>
          </w:tcPr>
          <w:p w14:paraId="774F6E23" w14:textId="77777777" w:rsidR="00F70E96" w:rsidRDefault="00F70E96">
            <w:pPr>
              <w:jc w:val="center"/>
              <w:rPr>
                <w:rFonts w:ascii="宋体" w:hAnsi="宋体"/>
                <w:sz w:val="24"/>
              </w:rPr>
            </w:pPr>
          </w:p>
        </w:tc>
        <w:tc>
          <w:tcPr>
            <w:tcW w:w="1095" w:type="dxa"/>
            <w:vAlign w:val="center"/>
          </w:tcPr>
          <w:p w14:paraId="3D412243" w14:textId="77777777" w:rsidR="00F70E96" w:rsidRDefault="00F70E96">
            <w:pPr>
              <w:jc w:val="center"/>
              <w:rPr>
                <w:rFonts w:ascii="宋体" w:hAnsi="宋体"/>
                <w:sz w:val="24"/>
              </w:rPr>
            </w:pPr>
          </w:p>
        </w:tc>
      </w:tr>
      <w:tr w:rsidR="00F70E96" w14:paraId="0DE23515" w14:textId="77777777">
        <w:trPr>
          <w:jc w:val="center"/>
        </w:trPr>
        <w:tc>
          <w:tcPr>
            <w:tcW w:w="7563" w:type="dxa"/>
            <w:gridSpan w:val="7"/>
          </w:tcPr>
          <w:p w14:paraId="61F6595A" w14:textId="77777777" w:rsidR="00F70E96" w:rsidRDefault="00686F82">
            <w:pPr>
              <w:jc w:val="right"/>
              <w:rPr>
                <w:b/>
                <w:sz w:val="24"/>
              </w:rPr>
            </w:pPr>
            <w:r>
              <w:rPr>
                <w:b/>
                <w:sz w:val="24"/>
              </w:rPr>
              <w:t>总价（元）</w:t>
            </w:r>
          </w:p>
        </w:tc>
        <w:tc>
          <w:tcPr>
            <w:tcW w:w="1095" w:type="dxa"/>
            <w:vAlign w:val="center"/>
          </w:tcPr>
          <w:p w14:paraId="42CEAD7C" w14:textId="77777777" w:rsidR="00F70E96" w:rsidRDefault="00F70E96">
            <w:pPr>
              <w:jc w:val="center"/>
              <w:rPr>
                <w:sz w:val="24"/>
              </w:rPr>
            </w:pPr>
          </w:p>
        </w:tc>
      </w:tr>
    </w:tbl>
    <w:p w14:paraId="3A1B2199" w14:textId="77777777" w:rsidR="00F70E96" w:rsidRDefault="00F70E96">
      <w:pPr>
        <w:spacing w:line="360" w:lineRule="auto"/>
        <w:rPr>
          <w:rFonts w:ascii="宋体" w:hAnsi="宋体"/>
          <w:color w:val="000000"/>
          <w:sz w:val="24"/>
          <w:u w:val="single"/>
        </w:rPr>
      </w:pPr>
    </w:p>
    <w:p w14:paraId="3DE4C28C" w14:textId="77777777" w:rsidR="00F70E96" w:rsidRDefault="00F70E96">
      <w:pPr>
        <w:autoSpaceDE w:val="0"/>
        <w:autoSpaceDN w:val="0"/>
        <w:spacing w:line="360" w:lineRule="auto"/>
        <w:ind w:right="-136"/>
        <w:textAlignment w:val="bottom"/>
        <w:rPr>
          <w:rFonts w:ascii="宋体" w:hAnsi="宋体"/>
          <w:color w:val="000000"/>
          <w:sz w:val="24"/>
        </w:rPr>
      </w:pPr>
    </w:p>
    <w:p w14:paraId="0C085825" w14:textId="77777777" w:rsidR="00F70E96" w:rsidRDefault="00686F82">
      <w:pPr>
        <w:autoSpaceDE w:val="0"/>
        <w:autoSpaceDN w:val="0"/>
        <w:spacing w:line="360" w:lineRule="auto"/>
        <w:ind w:right="-136"/>
        <w:textAlignment w:val="bottom"/>
        <w:rPr>
          <w:rFonts w:ascii="宋体" w:hAnsi="宋体"/>
          <w:color w:val="000000"/>
          <w:sz w:val="24"/>
        </w:rPr>
      </w:pPr>
      <w:r>
        <w:rPr>
          <w:rFonts w:ascii="宋体" w:hAnsi="宋体" w:hint="eastAsia"/>
          <w:color w:val="000000"/>
          <w:sz w:val="24"/>
        </w:rPr>
        <w:t>供应商授权代表签字： _____________</w:t>
      </w:r>
    </w:p>
    <w:p w14:paraId="372A2A68" w14:textId="77777777" w:rsidR="00F70E96" w:rsidRDefault="00686F82">
      <w:pPr>
        <w:autoSpaceDE w:val="0"/>
        <w:autoSpaceDN w:val="0"/>
        <w:spacing w:line="360" w:lineRule="auto"/>
        <w:ind w:right="-136"/>
        <w:textAlignment w:val="bottom"/>
        <w:rPr>
          <w:rFonts w:ascii="宋体" w:hAnsi="宋体"/>
          <w:color w:val="000000"/>
          <w:sz w:val="24"/>
        </w:rPr>
      </w:pPr>
      <w:r>
        <w:rPr>
          <w:rFonts w:ascii="宋体" w:hAnsi="宋体" w:hint="eastAsia"/>
          <w:color w:val="000000"/>
          <w:sz w:val="24"/>
        </w:rPr>
        <w:t>供应商盖章：</w:t>
      </w:r>
      <w:r>
        <w:rPr>
          <w:rFonts w:ascii="宋体" w:hAnsi="宋体" w:hint="eastAsia"/>
          <w:color w:val="000000"/>
          <w:sz w:val="24"/>
          <w:u w:val="single"/>
        </w:rPr>
        <w:t xml:space="preserve">               </w:t>
      </w:r>
    </w:p>
    <w:p w14:paraId="67A99CA3" w14:textId="77777777" w:rsidR="00F70E96" w:rsidRDefault="00686F82">
      <w:pPr>
        <w:autoSpaceDE w:val="0"/>
        <w:autoSpaceDN w:val="0"/>
        <w:spacing w:line="360" w:lineRule="auto"/>
        <w:ind w:right="-136"/>
        <w:textAlignment w:val="bottom"/>
        <w:rPr>
          <w:rFonts w:ascii="宋体" w:hAnsi="宋体"/>
          <w:color w:val="000000"/>
          <w:sz w:val="24"/>
        </w:rPr>
      </w:pPr>
      <w:r>
        <w:rPr>
          <w:rFonts w:ascii="宋体" w:hAnsi="宋体" w:hint="eastAsia"/>
          <w:color w:val="000000"/>
          <w:sz w:val="24"/>
        </w:rPr>
        <w:t>日期：</w:t>
      </w:r>
      <w:r>
        <w:rPr>
          <w:rFonts w:ascii="宋体" w:hAnsi="宋体" w:hint="eastAsia"/>
          <w:color w:val="000000"/>
          <w:sz w:val="24"/>
          <w:u w:val="single"/>
        </w:rPr>
        <w:t xml:space="preserve">                   </w:t>
      </w:r>
    </w:p>
    <w:p w14:paraId="70EB16A4" w14:textId="77777777" w:rsidR="00F70E96" w:rsidRDefault="00686F82">
      <w:pPr>
        <w:pStyle w:val="aff"/>
        <w:ind w:firstLine="480"/>
        <w:rPr>
          <w:rFonts w:hAnsi="宋体"/>
          <w:sz w:val="24"/>
        </w:rPr>
      </w:pPr>
      <w:r>
        <w:rPr>
          <w:rFonts w:hAnsi="宋体" w:hint="eastAsia"/>
          <w:sz w:val="24"/>
        </w:rPr>
        <w:t>注:1.如果不提供分项报价将视为没有实质性响应比选文件。上述各项的详细分项报价，可另页描述。</w:t>
      </w:r>
    </w:p>
    <w:p w14:paraId="05D09455" w14:textId="77777777" w:rsidR="00F70E96" w:rsidRDefault="00686F82">
      <w:pPr>
        <w:pStyle w:val="aff"/>
        <w:spacing w:line="360" w:lineRule="auto"/>
        <w:ind w:firstLine="480"/>
        <w:rPr>
          <w:rFonts w:hAnsi="宋体"/>
          <w:sz w:val="24"/>
          <w:szCs w:val="24"/>
        </w:rPr>
      </w:pPr>
      <w:r>
        <w:rPr>
          <w:rFonts w:hAnsi="宋体" w:hint="eastAsia"/>
          <w:sz w:val="24"/>
        </w:rPr>
        <w:t xml:space="preserve">   </w:t>
      </w:r>
      <w:r>
        <w:rPr>
          <w:rFonts w:hAnsi="宋体"/>
          <w:sz w:val="24"/>
        </w:rPr>
        <w:t>2</w:t>
      </w:r>
      <w:r>
        <w:rPr>
          <w:rFonts w:hAnsi="宋体" w:hint="eastAsia"/>
          <w:sz w:val="24"/>
        </w:rPr>
        <w:t>.</w:t>
      </w:r>
      <w:r>
        <w:rPr>
          <w:rFonts w:hAnsi="宋体" w:hint="eastAsia"/>
          <w:sz w:val="24"/>
          <w:szCs w:val="24"/>
        </w:rPr>
        <w:t xml:space="preserve"> 如果单价与总价不符时，以单价为准。</w:t>
      </w:r>
    </w:p>
    <w:p w14:paraId="2DD73302" w14:textId="77777777" w:rsidR="00F70E96" w:rsidRDefault="00686F82">
      <w:pPr>
        <w:widowControl/>
        <w:jc w:val="left"/>
        <w:rPr>
          <w:rFonts w:ascii="宋体" w:hAnsi="宋体"/>
          <w:b/>
          <w:bCs/>
          <w:sz w:val="28"/>
          <w:szCs w:val="32"/>
        </w:rPr>
      </w:pPr>
      <w:r>
        <w:rPr>
          <w:rFonts w:ascii="宋体" w:hAnsi="宋体"/>
        </w:rPr>
        <w:br w:type="page"/>
      </w:r>
    </w:p>
    <w:p w14:paraId="33CC9B0F" w14:textId="77777777" w:rsidR="00F70E96" w:rsidRDefault="00686F82">
      <w:pPr>
        <w:pStyle w:val="31"/>
        <w:ind w:left="0"/>
      </w:pPr>
      <w:bookmarkStart w:id="272" w:name="_Toc167968523"/>
      <w:r>
        <w:lastRenderedPageBreak/>
        <w:t>4 技术规格偏离表</w:t>
      </w:r>
      <w:bookmarkEnd w:id="270"/>
      <w:bookmarkEnd w:id="271"/>
      <w:bookmarkEnd w:id="272"/>
    </w:p>
    <w:p w14:paraId="4B65654A" w14:textId="77777777" w:rsidR="00F70E96" w:rsidRDefault="00686F82">
      <w:pPr>
        <w:pStyle w:val="aff"/>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8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851"/>
      </w:tblGrid>
      <w:tr w:rsidR="00F70E96" w14:paraId="0743F699" w14:textId="77777777">
        <w:trPr>
          <w:trHeight w:val="521"/>
          <w:jc w:val="center"/>
        </w:trPr>
        <w:tc>
          <w:tcPr>
            <w:tcW w:w="851" w:type="dxa"/>
            <w:tcBorders>
              <w:top w:val="single" w:sz="12" w:space="0" w:color="auto"/>
            </w:tcBorders>
            <w:vAlign w:val="center"/>
          </w:tcPr>
          <w:p w14:paraId="0BEBB5BB" w14:textId="77777777" w:rsidR="00F70E96" w:rsidRDefault="00686F82">
            <w:pPr>
              <w:pStyle w:val="aff"/>
              <w:spacing w:line="360" w:lineRule="auto"/>
              <w:jc w:val="center"/>
              <w:rPr>
                <w:rFonts w:hAnsi="宋体" w:cs="Courier New"/>
                <w:sz w:val="24"/>
              </w:rPr>
            </w:pPr>
            <w:r>
              <w:rPr>
                <w:rFonts w:hAnsi="宋体" w:cs="Courier New" w:hint="eastAsia"/>
                <w:sz w:val="24"/>
              </w:rPr>
              <w:t>序号</w:t>
            </w:r>
          </w:p>
        </w:tc>
        <w:tc>
          <w:tcPr>
            <w:tcW w:w="1969" w:type="dxa"/>
            <w:tcBorders>
              <w:top w:val="single" w:sz="12" w:space="0" w:color="auto"/>
            </w:tcBorders>
            <w:vAlign w:val="center"/>
          </w:tcPr>
          <w:p w14:paraId="6CA78559" w14:textId="77777777" w:rsidR="00F70E96" w:rsidRDefault="00686F82">
            <w:pPr>
              <w:pStyle w:val="aff"/>
              <w:spacing w:line="360" w:lineRule="auto"/>
              <w:jc w:val="center"/>
              <w:rPr>
                <w:rFonts w:hAnsi="宋体" w:cs="Courier New"/>
                <w:sz w:val="24"/>
              </w:rPr>
            </w:pPr>
            <w:r>
              <w:rPr>
                <w:rFonts w:hAnsi="宋体" w:cs="Courier New" w:hint="eastAsia"/>
                <w:sz w:val="24"/>
              </w:rPr>
              <w:t>比选文件条目号</w:t>
            </w:r>
          </w:p>
        </w:tc>
        <w:tc>
          <w:tcPr>
            <w:tcW w:w="1701" w:type="dxa"/>
            <w:tcBorders>
              <w:top w:val="single" w:sz="12" w:space="0" w:color="auto"/>
            </w:tcBorders>
            <w:vAlign w:val="center"/>
          </w:tcPr>
          <w:p w14:paraId="71B38CEF" w14:textId="77777777" w:rsidR="00F70E96" w:rsidRDefault="00686F82">
            <w:pPr>
              <w:pStyle w:val="aff"/>
              <w:spacing w:line="360" w:lineRule="auto"/>
              <w:jc w:val="center"/>
              <w:rPr>
                <w:rFonts w:hAnsi="宋体" w:cs="Courier New"/>
                <w:sz w:val="24"/>
              </w:rPr>
            </w:pPr>
            <w:r>
              <w:rPr>
                <w:rFonts w:hAnsi="宋体" w:cs="Courier New" w:hint="eastAsia"/>
                <w:sz w:val="24"/>
              </w:rPr>
              <w:t>比选要求</w:t>
            </w:r>
          </w:p>
        </w:tc>
        <w:tc>
          <w:tcPr>
            <w:tcW w:w="1842" w:type="dxa"/>
            <w:tcBorders>
              <w:top w:val="single" w:sz="12" w:space="0" w:color="auto"/>
            </w:tcBorders>
            <w:vAlign w:val="center"/>
          </w:tcPr>
          <w:p w14:paraId="1032925B" w14:textId="77777777" w:rsidR="00F70E96" w:rsidRDefault="00686F82">
            <w:pPr>
              <w:pStyle w:val="aff"/>
              <w:spacing w:line="360" w:lineRule="auto"/>
              <w:jc w:val="center"/>
              <w:rPr>
                <w:rFonts w:hAnsi="宋体" w:cs="Courier New"/>
                <w:sz w:val="24"/>
              </w:rPr>
            </w:pPr>
            <w:r>
              <w:rPr>
                <w:rFonts w:hAnsi="宋体" w:cs="Courier New" w:hint="eastAsia"/>
                <w:sz w:val="24"/>
              </w:rPr>
              <w:t>实际响应</w:t>
            </w:r>
          </w:p>
        </w:tc>
        <w:tc>
          <w:tcPr>
            <w:tcW w:w="1311" w:type="dxa"/>
            <w:tcBorders>
              <w:top w:val="single" w:sz="12" w:space="0" w:color="auto"/>
            </w:tcBorders>
            <w:vAlign w:val="center"/>
          </w:tcPr>
          <w:p w14:paraId="7F256554" w14:textId="77777777" w:rsidR="00F70E96" w:rsidRDefault="00686F82">
            <w:pPr>
              <w:pStyle w:val="aff"/>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58AD312A" w14:textId="77777777" w:rsidR="00F70E96" w:rsidRDefault="00686F82">
            <w:pPr>
              <w:pStyle w:val="aff"/>
              <w:spacing w:line="360" w:lineRule="auto"/>
              <w:jc w:val="center"/>
              <w:rPr>
                <w:rFonts w:hAnsi="宋体" w:cs="Courier New"/>
                <w:sz w:val="24"/>
              </w:rPr>
            </w:pPr>
            <w:r>
              <w:rPr>
                <w:rFonts w:hAnsi="宋体" w:cs="Courier New" w:hint="eastAsia"/>
                <w:sz w:val="24"/>
              </w:rPr>
              <w:t>说明</w:t>
            </w:r>
          </w:p>
        </w:tc>
      </w:tr>
      <w:tr w:rsidR="00F70E96" w14:paraId="0F6547D9" w14:textId="77777777">
        <w:trPr>
          <w:trHeight w:val="521"/>
          <w:jc w:val="center"/>
        </w:trPr>
        <w:tc>
          <w:tcPr>
            <w:tcW w:w="851" w:type="dxa"/>
            <w:vAlign w:val="center"/>
          </w:tcPr>
          <w:p w14:paraId="5557F2FE" w14:textId="77777777" w:rsidR="00F70E96" w:rsidRDefault="00F70E96">
            <w:pPr>
              <w:pStyle w:val="aff"/>
              <w:spacing w:line="360" w:lineRule="auto"/>
              <w:jc w:val="center"/>
              <w:rPr>
                <w:rFonts w:hAnsi="宋体" w:cs="Courier New"/>
                <w:sz w:val="24"/>
              </w:rPr>
            </w:pPr>
          </w:p>
        </w:tc>
        <w:tc>
          <w:tcPr>
            <w:tcW w:w="1969" w:type="dxa"/>
            <w:vAlign w:val="center"/>
          </w:tcPr>
          <w:p w14:paraId="2A11E8F2" w14:textId="77777777" w:rsidR="00F70E96" w:rsidRDefault="00F70E96">
            <w:pPr>
              <w:pStyle w:val="aff"/>
              <w:spacing w:line="360" w:lineRule="auto"/>
              <w:jc w:val="center"/>
              <w:rPr>
                <w:rFonts w:hAnsi="宋体" w:cs="Courier New"/>
                <w:sz w:val="24"/>
              </w:rPr>
            </w:pPr>
          </w:p>
        </w:tc>
        <w:tc>
          <w:tcPr>
            <w:tcW w:w="1701" w:type="dxa"/>
            <w:vAlign w:val="center"/>
          </w:tcPr>
          <w:p w14:paraId="0C224A42" w14:textId="77777777" w:rsidR="00F70E96" w:rsidRDefault="00F70E96">
            <w:pPr>
              <w:pStyle w:val="aff"/>
              <w:spacing w:line="360" w:lineRule="auto"/>
              <w:jc w:val="center"/>
              <w:rPr>
                <w:rFonts w:hAnsi="宋体" w:cs="Courier New"/>
                <w:sz w:val="24"/>
              </w:rPr>
            </w:pPr>
          </w:p>
        </w:tc>
        <w:tc>
          <w:tcPr>
            <w:tcW w:w="1842" w:type="dxa"/>
            <w:vAlign w:val="center"/>
          </w:tcPr>
          <w:p w14:paraId="1A877E40" w14:textId="77777777" w:rsidR="00F70E96" w:rsidRDefault="00F70E96">
            <w:pPr>
              <w:pStyle w:val="aff"/>
              <w:spacing w:line="360" w:lineRule="auto"/>
              <w:jc w:val="center"/>
              <w:rPr>
                <w:rFonts w:hAnsi="宋体" w:cs="Courier New"/>
                <w:sz w:val="24"/>
              </w:rPr>
            </w:pPr>
          </w:p>
        </w:tc>
        <w:tc>
          <w:tcPr>
            <w:tcW w:w="1311" w:type="dxa"/>
            <w:vAlign w:val="center"/>
          </w:tcPr>
          <w:p w14:paraId="5B032089" w14:textId="77777777" w:rsidR="00F70E96" w:rsidRDefault="00F70E96">
            <w:pPr>
              <w:pStyle w:val="aff"/>
              <w:spacing w:line="360" w:lineRule="auto"/>
              <w:jc w:val="center"/>
              <w:rPr>
                <w:rFonts w:hAnsi="宋体" w:cs="Courier New"/>
                <w:sz w:val="24"/>
              </w:rPr>
            </w:pPr>
          </w:p>
        </w:tc>
        <w:tc>
          <w:tcPr>
            <w:tcW w:w="851" w:type="dxa"/>
            <w:vAlign w:val="center"/>
          </w:tcPr>
          <w:p w14:paraId="220405F5" w14:textId="77777777" w:rsidR="00F70E96" w:rsidRDefault="00F70E96">
            <w:pPr>
              <w:pStyle w:val="aff"/>
              <w:spacing w:line="360" w:lineRule="auto"/>
              <w:jc w:val="center"/>
              <w:rPr>
                <w:rFonts w:hAnsi="宋体" w:cs="Courier New"/>
                <w:sz w:val="24"/>
              </w:rPr>
            </w:pPr>
          </w:p>
        </w:tc>
      </w:tr>
      <w:tr w:rsidR="00F70E96" w14:paraId="2C3377CF" w14:textId="77777777">
        <w:trPr>
          <w:trHeight w:val="521"/>
          <w:jc w:val="center"/>
        </w:trPr>
        <w:tc>
          <w:tcPr>
            <w:tcW w:w="851" w:type="dxa"/>
            <w:vAlign w:val="center"/>
          </w:tcPr>
          <w:p w14:paraId="3B81FA04" w14:textId="77777777" w:rsidR="00F70E96" w:rsidRDefault="00F70E96">
            <w:pPr>
              <w:pStyle w:val="aff"/>
              <w:spacing w:line="360" w:lineRule="auto"/>
              <w:jc w:val="center"/>
              <w:rPr>
                <w:rFonts w:hAnsi="宋体" w:cs="Courier New"/>
                <w:sz w:val="24"/>
              </w:rPr>
            </w:pPr>
          </w:p>
        </w:tc>
        <w:tc>
          <w:tcPr>
            <w:tcW w:w="1969" w:type="dxa"/>
            <w:vAlign w:val="center"/>
          </w:tcPr>
          <w:p w14:paraId="04614F69" w14:textId="77777777" w:rsidR="00F70E96" w:rsidRDefault="00F70E96">
            <w:pPr>
              <w:pStyle w:val="aff"/>
              <w:spacing w:line="360" w:lineRule="auto"/>
              <w:jc w:val="center"/>
              <w:rPr>
                <w:rFonts w:hAnsi="宋体" w:cs="Courier New"/>
                <w:sz w:val="24"/>
              </w:rPr>
            </w:pPr>
          </w:p>
        </w:tc>
        <w:tc>
          <w:tcPr>
            <w:tcW w:w="1701" w:type="dxa"/>
            <w:vAlign w:val="center"/>
          </w:tcPr>
          <w:p w14:paraId="24302E76" w14:textId="77777777" w:rsidR="00F70E96" w:rsidRDefault="00F70E96">
            <w:pPr>
              <w:pStyle w:val="aff"/>
              <w:spacing w:line="360" w:lineRule="auto"/>
              <w:jc w:val="center"/>
              <w:rPr>
                <w:rFonts w:hAnsi="宋体" w:cs="Courier New"/>
                <w:sz w:val="24"/>
              </w:rPr>
            </w:pPr>
          </w:p>
        </w:tc>
        <w:tc>
          <w:tcPr>
            <w:tcW w:w="1842" w:type="dxa"/>
            <w:vAlign w:val="center"/>
          </w:tcPr>
          <w:p w14:paraId="67732AFF" w14:textId="77777777" w:rsidR="00F70E96" w:rsidRDefault="00F70E96">
            <w:pPr>
              <w:pStyle w:val="aff"/>
              <w:spacing w:line="360" w:lineRule="auto"/>
              <w:jc w:val="center"/>
              <w:rPr>
                <w:rFonts w:hAnsi="宋体" w:cs="Courier New"/>
                <w:sz w:val="24"/>
              </w:rPr>
            </w:pPr>
          </w:p>
        </w:tc>
        <w:tc>
          <w:tcPr>
            <w:tcW w:w="1311" w:type="dxa"/>
            <w:vAlign w:val="center"/>
          </w:tcPr>
          <w:p w14:paraId="48457970" w14:textId="77777777" w:rsidR="00F70E96" w:rsidRDefault="00F70E96">
            <w:pPr>
              <w:pStyle w:val="aff"/>
              <w:spacing w:line="360" w:lineRule="auto"/>
              <w:jc w:val="center"/>
              <w:rPr>
                <w:rFonts w:hAnsi="宋体" w:cs="Courier New"/>
                <w:sz w:val="24"/>
              </w:rPr>
            </w:pPr>
          </w:p>
        </w:tc>
        <w:tc>
          <w:tcPr>
            <w:tcW w:w="851" w:type="dxa"/>
            <w:vAlign w:val="center"/>
          </w:tcPr>
          <w:p w14:paraId="2C50A0BF" w14:textId="77777777" w:rsidR="00F70E96" w:rsidRDefault="00F70E96">
            <w:pPr>
              <w:pStyle w:val="aff"/>
              <w:spacing w:line="360" w:lineRule="auto"/>
              <w:jc w:val="center"/>
              <w:rPr>
                <w:rFonts w:hAnsi="宋体" w:cs="Courier New"/>
                <w:sz w:val="24"/>
              </w:rPr>
            </w:pPr>
          </w:p>
        </w:tc>
      </w:tr>
      <w:tr w:rsidR="00F70E96" w14:paraId="0EBE01F1" w14:textId="77777777">
        <w:trPr>
          <w:trHeight w:val="521"/>
          <w:jc w:val="center"/>
        </w:trPr>
        <w:tc>
          <w:tcPr>
            <w:tcW w:w="851" w:type="dxa"/>
            <w:vAlign w:val="center"/>
          </w:tcPr>
          <w:p w14:paraId="4D88116C" w14:textId="77777777" w:rsidR="00F70E96" w:rsidRDefault="00F70E96">
            <w:pPr>
              <w:pStyle w:val="aff"/>
              <w:spacing w:line="360" w:lineRule="auto"/>
              <w:jc w:val="center"/>
              <w:rPr>
                <w:rFonts w:hAnsi="宋体" w:cs="Courier New"/>
                <w:sz w:val="24"/>
              </w:rPr>
            </w:pPr>
          </w:p>
        </w:tc>
        <w:tc>
          <w:tcPr>
            <w:tcW w:w="1969" w:type="dxa"/>
            <w:vAlign w:val="center"/>
          </w:tcPr>
          <w:p w14:paraId="7811322D" w14:textId="77777777" w:rsidR="00F70E96" w:rsidRDefault="00F70E96">
            <w:pPr>
              <w:pStyle w:val="aff"/>
              <w:spacing w:line="360" w:lineRule="auto"/>
              <w:jc w:val="center"/>
              <w:rPr>
                <w:rFonts w:hAnsi="宋体" w:cs="Courier New"/>
                <w:sz w:val="24"/>
              </w:rPr>
            </w:pPr>
          </w:p>
        </w:tc>
        <w:tc>
          <w:tcPr>
            <w:tcW w:w="1701" w:type="dxa"/>
            <w:vAlign w:val="center"/>
          </w:tcPr>
          <w:p w14:paraId="46BECF4D" w14:textId="77777777" w:rsidR="00F70E96" w:rsidRDefault="00F70E96">
            <w:pPr>
              <w:pStyle w:val="aff"/>
              <w:spacing w:line="360" w:lineRule="auto"/>
              <w:jc w:val="center"/>
              <w:rPr>
                <w:rFonts w:hAnsi="宋体" w:cs="Courier New"/>
                <w:sz w:val="24"/>
              </w:rPr>
            </w:pPr>
          </w:p>
        </w:tc>
        <w:tc>
          <w:tcPr>
            <w:tcW w:w="1842" w:type="dxa"/>
            <w:vAlign w:val="center"/>
          </w:tcPr>
          <w:p w14:paraId="212386A1" w14:textId="77777777" w:rsidR="00F70E96" w:rsidRDefault="00F70E96">
            <w:pPr>
              <w:pStyle w:val="aff"/>
              <w:spacing w:line="360" w:lineRule="auto"/>
              <w:jc w:val="center"/>
              <w:rPr>
                <w:rFonts w:hAnsi="宋体" w:cs="Courier New"/>
                <w:sz w:val="24"/>
              </w:rPr>
            </w:pPr>
          </w:p>
        </w:tc>
        <w:tc>
          <w:tcPr>
            <w:tcW w:w="1311" w:type="dxa"/>
            <w:vAlign w:val="center"/>
          </w:tcPr>
          <w:p w14:paraId="6AF0972B" w14:textId="77777777" w:rsidR="00F70E96" w:rsidRDefault="00F70E96">
            <w:pPr>
              <w:pStyle w:val="aff"/>
              <w:spacing w:line="360" w:lineRule="auto"/>
              <w:jc w:val="center"/>
              <w:rPr>
                <w:rFonts w:hAnsi="宋体" w:cs="Courier New"/>
                <w:sz w:val="24"/>
              </w:rPr>
            </w:pPr>
          </w:p>
        </w:tc>
        <w:tc>
          <w:tcPr>
            <w:tcW w:w="851" w:type="dxa"/>
            <w:vAlign w:val="center"/>
          </w:tcPr>
          <w:p w14:paraId="2AE42DCE" w14:textId="77777777" w:rsidR="00F70E96" w:rsidRDefault="00F70E96">
            <w:pPr>
              <w:pStyle w:val="aff"/>
              <w:spacing w:line="360" w:lineRule="auto"/>
              <w:jc w:val="center"/>
              <w:rPr>
                <w:rFonts w:hAnsi="宋体" w:cs="Courier New"/>
                <w:sz w:val="24"/>
              </w:rPr>
            </w:pPr>
          </w:p>
        </w:tc>
      </w:tr>
      <w:tr w:rsidR="00F70E96" w14:paraId="2FA029BF" w14:textId="77777777">
        <w:trPr>
          <w:trHeight w:val="521"/>
          <w:jc w:val="center"/>
        </w:trPr>
        <w:tc>
          <w:tcPr>
            <w:tcW w:w="851" w:type="dxa"/>
            <w:vAlign w:val="center"/>
          </w:tcPr>
          <w:p w14:paraId="2A5D46AE" w14:textId="77777777" w:rsidR="00F70E96" w:rsidRDefault="00F70E96">
            <w:pPr>
              <w:pStyle w:val="aff"/>
              <w:spacing w:line="360" w:lineRule="auto"/>
              <w:jc w:val="center"/>
              <w:rPr>
                <w:rFonts w:hAnsi="宋体" w:cs="Courier New"/>
                <w:sz w:val="24"/>
              </w:rPr>
            </w:pPr>
          </w:p>
        </w:tc>
        <w:tc>
          <w:tcPr>
            <w:tcW w:w="1969" w:type="dxa"/>
            <w:vAlign w:val="center"/>
          </w:tcPr>
          <w:p w14:paraId="576D49AA" w14:textId="77777777" w:rsidR="00F70E96" w:rsidRDefault="00F70E96">
            <w:pPr>
              <w:pStyle w:val="aff"/>
              <w:spacing w:line="360" w:lineRule="auto"/>
              <w:jc w:val="center"/>
              <w:rPr>
                <w:rFonts w:hAnsi="宋体" w:cs="Courier New"/>
                <w:sz w:val="24"/>
              </w:rPr>
            </w:pPr>
          </w:p>
        </w:tc>
        <w:tc>
          <w:tcPr>
            <w:tcW w:w="1701" w:type="dxa"/>
            <w:vAlign w:val="center"/>
          </w:tcPr>
          <w:p w14:paraId="16AFF167" w14:textId="77777777" w:rsidR="00F70E96" w:rsidRDefault="00F70E96">
            <w:pPr>
              <w:pStyle w:val="aff"/>
              <w:spacing w:line="360" w:lineRule="auto"/>
              <w:jc w:val="center"/>
              <w:rPr>
                <w:rFonts w:hAnsi="宋体" w:cs="Courier New"/>
                <w:sz w:val="24"/>
              </w:rPr>
            </w:pPr>
          </w:p>
        </w:tc>
        <w:tc>
          <w:tcPr>
            <w:tcW w:w="1842" w:type="dxa"/>
            <w:vAlign w:val="center"/>
          </w:tcPr>
          <w:p w14:paraId="76CCAC72" w14:textId="77777777" w:rsidR="00F70E96" w:rsidRDefault="00F70E96">
            <w:pPr>
              <w:pStyle w:val="aff"/>
              <w:spacing w:line="360" w:lineRule="auto"/>
              <w:jc w:val="center"/>
              <w:rPr>
                <w:rFonts w:hAnsi="宋体" w:cs="Courier New"/>
                <w:sz w:val="24"/>
              </w:rPr>
            </w:pPr>
          </w:p>
        </w:tc>
        <w:tc>
          <w:tcPr>
            <w:tcW w:w="1311" w:type="dxa"/>
            <w:vAlign w:val="center"/>
          </w:tcPr>
          <w:p w14:paraId="25007BD0" w14:textId="77777777" w:rsidR="00F70E96" w:rsidRDefault="00F70E96">
            <w:pPr>
              <w:pStyle w:val="aff"/>
              <w:spacing w:line="360" w:lineRule="auto"/>
              <w:jc w:val="center"/>
              <w:rPr>
                <w:rFonts w:hAnsi="宋体" w:cs="Courier New"/>
                <w:sz w:val="24"/>
              </w:rPr>
            </w:pPr>
          </w:p>
        </w:tc>
        <w:tc>
          <w:tcPr>
            <w:tcW w:w="851" w:type="dxa"/>
            <w:vAlign w:val="center"/>
          </w:tcPr>
          <w:p w14:paraId="1E9AB1B5" w14:textId="77777777" w:rsidR="00F70E96" w:rsidRDefault="00F70E96">
            <w:pPr>
              <w:pStyle w:val="aff"/>
              <w:spacing w:line="360" w:lineRule="auto"/>
              <w:jc w:val="center"/>
              <w:rPr>
                <w:rFonts w:hAnsi="宋体" w:cs="Courier New"/>
                <w:sz w:val="24"/>
              </w:rPr>
            </w:pPr>
          </w:p>
        </w:tc>
      </w:tr>
      <w:tr w:rsidR="00F70E96" w14:paraId="794BD07A" w14:textId="77777777">
        <w:trPr>
          <w:trHeight w:val="521"/>
          <w:jc w:val="center"/>
        </w:trPr>
        <w:tc>
          <w:tcPr>
            <w:tcW w:w="851" w:type="dxa"/>
            <w:vAlign w:val="center"/>
          </w:tcPr>
          <w:p w14:paraId="2E6E58AF" w14:textId="77777777" w:rsidR="00F70E96" w:rsidRDefault="00F70E96">
            <w:pPr>
              <w:pStyle w:val="aff"/>
              <w:spacing w:line="360" w:lineRule="auto"/>
              <w:jc w:val="center"/>
              <w:rPr>
                <w:rFonts w:hAnsi="宋体" w:cs="Courier New"/>
                <w:sz w:val="24"/>
              </w:rPr>
            </w:pPr>
          </w:p>
        </w:tc>
        <w:tc>
          <w:tcPr>
            <w:tcW w:w="1969" w:type="dxa"/>
            <w:vAlign w:val="center"/>
          </w:tcPr>
          <w:p w14:paraId="5A4CF250" w14:textId="77777777" w:rsidR="00F70E96" w:rsidRDefault="00F70E96">
            <w:pPr>
              <w:pStyle w:val="aff"/>
              <w:spacing w:line="360" w:lineRule="auto"/>
              <w:jc w:val="center"/>
              <w:rPr>
                <w:rFonts w:hAnsi="宋体" w:cs="Courier New"/>
                <w:sz w:val="24"/>
              </w:rPr>
            </w:pPr>
          </w:p>
        </w:tc>
        <w:tc>
          <w:tcPr>
            <w:tcW w:w="1701" w:type="dxa"/>
            <w:vAlign w:val="center"/>
          </w:tcPr>
          <w:p w14:paraId="54F8BE81" w14:textId="77777777" w:rsidR="00F70E96" w:rsidRDefault="00F70E96">
            <w:pPr>
              <w:pStyle w:val="aff"/>
              <w:spacing w:line="360" w:lineRule="auto"/>
              <w:jc w:val="center"/>
              <w:rPr>
                <w:rFonts w:hAnsi="宋体" w:cs="Courier New"/>
                <w:sz w:val="24"/>
              </w:rPr>
            </w:pPr>
          </w:p>
        </w:tc>
        <w:tc>
          <w:tcPr>
            <w:tcW w:w="1842" w:type="dxa"/>
            <w:vAlign w:val="center"/>
          </w:tcPr>
          <w:p w14:paraId="65B133BA" w14:textId="77777777" w:rsidR="00F70E96" w:rsidRDefault="00F70E96">
            <w:pPr>
              <w:pStyle w:val="aff"/>
              <w:spacing w:line="360" w:lineRule="auto"/>
              <w:jc w:val="center"/>
              <w:rPr>
                <w:rFonts w:hAnsi="宋体" w:cs="Courier New"/>
                <w:sz w:val="24"/>
              </w:rPr>
            </w:pPr>
          </w:p>
        </w:tc>
        <w:tc>
          <w:tcPr>
            <w:tcW w:w="1311" w:type="dxa"/>
            <w:vAlign w:val="center"/>
          </w:tcPr>
          <w:p w14:paraId="5A1A50BE" w14:textId="77777777" w:rsidR="00F70E96" w:rsidRDefault="00F70E96">
            <w:pPr>
              <w:pStyle w:val="aff"/>
              <w:spacing w:line="360" w:lineRule="auto"/>
              <w:jc w:val="center"/>
              <w:rPr>
                <w:rFonts w:hAnsi="宋体" w:cs="Courier New"/>
                <w:sz w:val="24"/>
              </w:rPr>
            </w:pPr>
          </w:p>
        </w:tc>
        <w:tc>
          <w:tcPr>
            <w:tcW w:w="851" w:type="dxa"/>
            <w:vAlign w:val="center"/>
          </w:tcPr>
          <w:p w14:paraId="3E9871A0" w14:textId="77777777" w:rsidR="00F70E96" w:rsidRDefault="00F70E96">
            <w:pPr>
              <w:pStyle w:val="aff"/>
              <w:spacing w:line="360" w:lineRule="auto"/>
              <w:jc w:val="center"/>
              <w:rPr>
                <w:rFonts w:hAnsi="宋体" w:cs="Courier New"/>
                <w:sz w:val="24"/>
              </w:rPr>
            </w:pPr>
          </w:p>
        </w:tc>
      </w:tr>
      <w:tr w:rsidR="00F70E96" w14:paraId="5B56ECF8" w14:textId="77777777">
        <w:trPr>
          <w:trHeight w:val="521"/>
          <w:jc w:val="center"/>
        </w:trPr>
        <w:tc>
          <w:tcPr>
            <w:tcW w:w="851" w:type="dxa"/>
            <w:vAlign w:val="center"/>
          </w:tcPr>
          <w:p w14:paraId="6C89D1DA" w14:textId="77777777" w:rsidR="00F70E96" w:rsidRDefault="00F70E96">
            <w:pPr>
              <w:pStyle w:val="aff"/>
              <w:spacing w:line="360" w:lineRule="auto"/>
              <w:jc w:val="center"/>
              <w:rPr>
                <w:rFonts w:hAnsi="宋体" w:cs="Courier New"/>
                <w:sz w:val="24"/>
              </w:rPr>
            </w:pPr>
          </w:p>
        </w:tc>
        <w:tc>
          <w:tcPr>
            <w:tcW w:w="1969" w:type="dxa"/>
            <w:vAlign w:val="center"/>
          </w:tcPr>
          <w:p w14:paraId="7E448A02" w14:textId="77777777" w:rsidR="00F70E96" w:rsidRDefault="00F70E96">
            <w:pPr>
              <w:pStyle w:val="aff"/>
              <w:spacing w:line="360" w:lineRule="auto"/>
              <w:jc w:val="center"/>
              <w:rPr>
                <w:rFonts w:hAnsi="宋体" w:cs="Courier New"/>
                <w:sz w:val="24"/>
              </w:rPr>
            </w:pPr>
          </w:p>
        </w:tc>
        <w:tc>
          <w:tcPr>
            <w:tcW w:w="1701" w:type="dxa"/>
            <w:vAlign w:val="center"/>
          </w:tcPr>
          <w:p w14:paraId="266F6BA2" w14:textId="77777777" w:rsidR="00F70E96" w:rsidRDefault="00F70E96">
            <w:pPr>
              <w:pStyle w:val="aff"/>
              <w:spacing w:line="360" w:lineRule="auto"/>
              <w:jc w:val="center"/>
              <w:rPr>
                <w:rFonts w:hAnsi="宋体" w:cs="Courier New"/>
                <w:sz w:val="24"/>
              </w:rPr>
            </w:pPr>
          </w:p>
        </w:tc>
        <w:tc>
          <w:tcPr>
            <w:tcW w:w="1842" w:type="dxa"/>
            <w:vAlign w:val="center"/>
          </w:tcPr>
          <w:p w14:paraId="1B80F7E7" w14:textId="77777777" w:rsidR="00F70E96" w:rsidRDefault="00F70E96">
            <w:pPr>
              <w:pStyle w:val="aff"/>
              <w:spacing w:line="360" w:lineRule="auto"/>
              <w:jc w:val="center"/>
              <w:rPr>
                <w:rFonts w:hAnsi="宋体" w:cs="Courier New"/>
                <w:sz w:val="24"/>
              </w:rPr>
            </w:pPr>
          </w:p>
        </w:tc>
        <w:tc>
          <w:tcPr>
            <w:tcW w:w="1311" w:type="dxa"/>
            <w:vAlign w:val="center"/>
          </w:tcPr>
          <w:p w14:paraId="3DB3086C" w14:textId="77777777" w:rsidR="00F70E96" w:rsidRDefault="00F70E96">
            <w:pPr>
              <w:pStyle w:val="aff"/>
              <w:spacing w:line="360" w:lineRule="auto"/>
              <w:jc w:val="center"/>
              <w:rPr>
                <w:rFonts w:hAnsi="宋体" w:cs="Courier New"/>
                <w:sz w:val="24"/>
              </w:rPr>
            </w:pPr>
          </w:p>
        </w:tc>
        <w:tc>
          <w:tcPr>
            <w:tcW w:w="851" w:type="dxa"/>
            <w:vAlign w:val="center"/>
          </w:tcPr>
          <w:p w14:paraId="1856F738" w14:textId="77777777" w:rsidR="00F70E96" w:rsidRDefault="00F70E96">
            <w:pPr>
              <w:pStyle w:val="aff"/>
              <w:spacing w:line="360" w:lineRule="auto"/>
              <w:jc w:val="center"/>
              <w:rPr>
                <w:rFonts w:hAnsi="宋体" w:cs="Courier New"/>
                <w:sz w:val="24"/>
              </w:rPr>
            </w:pPr>
          </w:p>
        </w:tc>
      </w:tr>
      <w:tr w:rsidR="00F70E96" w14:paraId="027D04F3" w14:textId="77777777">
        <w:trPr>
          <w:trHeight w:val="521"/>
          <w:jc w:val="center"/>
        </w:trPr>
        <w:tc>
          <w:tcPr>
            <w:tcW w:w="851" w:type="dxa"/>
            <w:vAlign w:val="center"/>
          </w:tcPr>
          <w:p w14:paraId="30CDC6D4" w14:textId="77777777" w:rsidR="00F70E96" w:rsidRDefault="00F70E96">
            <w:pPr>
              <w:pStyle w:val="aff"/>
              <w:spacing w:line="360" w:lineRule="auto"/>
              <w:jc w:val="center"/>
              <w:rPr>
                <w:rFonts w:hAnsi="宋体" w:cs="Courier New"/>
                <w:sz w:val="24"/>
              </w:rPr>
            </w:pPr>
          </w:p>
        </w:tc>
        <w:tc>
          <w:tcPr>
            <w:tcW w:w="1969" w:type="dxa"/>
            <w:vAlign w:val="center"/>
          </w:tcPr>
          <w:p w14:paraId="61517999" w14:textId="77777777" w:rsidR="00F70E96" w:rsidRDefault="00F70E96">
            <w:pPr>
              <w:pStyle w:val="aff"/>
              <w:spacing w:line="360" w:lineRule="auto"/>
              <w:jc w:val="center"/>
              <w:rPr>
                <w:rFonts w:hAnsi="宋体" w:cs="Courier New"/>
                <w:sz w:val="24"/>
              </w:rPr>
            </w:pPr>
          </w:p>
        </w:tc>
        <w:tc>
          <w:tcPr>
            <w:tcW w:w="1701" w:type="dxa"/>
            <w:vAlign w:val="center"/>
          </w:tcPr>
          <w:p w14:paraId="0DB2C078" w14:textId="77777777" w:rsidR="00F70E96" w:rsidRDefault="00F70E96">
            <w:pPr>
              <w:pStyle w:val="aff"/>
              <w:spacing w:line="360" w:lineRule="auto"/>
              <w:jc w:val="center"/>
              <w:rPr>
                <w:rFonts w:hAnsi="宋体" w:cs="Courier New"/>
                <w:sz w:val="24"/>
              </w:rPr>
            </w:pPr>
          </w:p>
        </w:tc>
        <w:tc>
          <w:tcPr>
            <w:tcW w:w="1842" w:type="dxa"/>
            <w:vAlign w:val="center"/>
          </w:tcPr>
          <w:p w14:paraId="1D8E85ED" w14:textId="77777777" w:rsidR="00F70E96" w:rsidRDefault="00F70E96">
            <w:pPr>
              <w:pStyle w:val="aff"/>
              <w:spacing w:line="360" w:lineRule="auto"/>
              <w:jc w:val="center"/>
              <w:rPr>
                <w:rFonts w:hAnsi="宋体" w:cs="Courier New"/>
                <w:sz w:val="24"/>
              </w:rPr>
            </w:pPr>
          </w:p>
        </w:tc>
        <w:tc>
          <w:tcPr>
            <w:tcW w:w="1311" w:type="dxa"/>
            <w:vAlign w:val="center"/>
          </w:tcPr>
          <w:p w14:paraId="7FB48FC3" w14:textId="77777777" w:rsidR="00F70E96" w:rsidRDefault="00F70E96">
            <w:pPr>
              <w:pStyle w:val="aff"/>
              <w:spacing w:line="360" w:lineRule="auto"/>
              <w:jc w:val="center"/>
              <w:rPr>
                <w:rFonts w:hAnsi="宋体" w:cs="Courier New"/>
                <w:sz w:val="24"/>
              </w:rPr>
            </w:pPr>
          </w:p>
        </w:tc>
        <w:tc>
          <w:tcPr>
            <w:tcW w:w="851" w:type="dxa"/>
            <w:vAlign w:val="center"/>
          </w:tcPr>
          <w:p w14:paraId="4CFC34A9" w14:textId="77777777" w:rsidR="00F70E96" w:rsidRDefault="00F70E96">
            <w:pPr>
              <w:pStyle w:val="aff"/>
              <w:spacing w:line="360" w:lineRule="auto"/>
              <w:jc w:val="center"/>
              <w:rPr>
                <w:rFonts w:hAnsi="宋体" w:cs="Courier New"/>
                <w:sz w:val="24"/>
              </w:rPr>
            </w:pPr>
          </w:p>
        </w:tc>
      </w:tr>
      <w:tr w:rsidR="00F70E96" w14:paraId="6A13008B" w14:textId="77777777">
        <w:trPr>
          <w:trHeight w:val="521"/>
          <w:jc w:val="center"/>
        </w:trPr>
        <w:tc>
          <w:tcPr>
            <w:tcW w:w="851" w:type="dxa"/>
            <w:vAlign w:val="center"/>
          </w:tcPr>
          <w:p w14:paraId="113391AE" w14:textId="77777777" w:rsidR="00F70E96" w:rsidRDefault="00F70E96">
            <w:pPr>
              <w:pStyle w:val="aff"/>
              <w:spacing w:line="360" w:lineRule="auto"/>
              <w:jc w:val="center"/>
              <w:rPr>
                <w:rFonts w:hAnsi="宋体" w:cs="Courier New"/>
                <w:sz w:val="24"/>
              </w:rPr>
            </w:pPr>
          </w:p>
        </w:tc>
        <w:tc>
          <w:tcPr>
            <w:tcW w:w="1969" w:type="dxa"/>
            <w:vAlign w:val="center"/>
          </w:tcPr>
          <w:p w14:paraId="02688AEC" w14:textId="77777777" w:rsidR="00F70E96" w:rsidRDefault="00F70E96">
            <w:pPr>
              <w:pStyle w:val="aff"/>
              <w:spacing w:line="360" w:lineRule="auto"/>
              <w:jc w:val="center"/>
              <w:rPr>
                <w:rFonts w:hAnsi="宋体" w:cs="Courier New"/>
                <w:sz w:val="24"/>
              </w:rPr>
            </w:pPr>
          </w:p>
        </w:tc>
        <w:tc>
          <w:tcPr>
            <w:tcW w:w="1701" w:type="dxa"/>
            <w:vAlign w:val="center"/>
          </w:tcPr>
          <w:p w14:paraId="7FA62785" w14:textId="77777777" w:rsidR="00F70E96" w:rsidRDefault="00F70E96">
            <w:pPr>
              <w:pStyle w:val="aff"/>
              <w:spacing w:line="360" w:lineRule="auto"/>
              <w:jc w:val="center"/>
              <w:rPr>
                <w:rFonts w:hAnsi="宋体" w:cs="Courier New"/>
                <w:sz w:val="24"/>
              </w:rPr>
            </w:pPr>
          </w:p>
        </w:tc>
        <w:tc>
          <w:tcPr>
            <w:tcW w:w="1842" w:type="dxa"/>
            <w:vAlign w:val="center"/>
          </w:tcPr>
          <w:p w14:paraId="24470478" w14:textId="77777777" w:rsidR="00F70E96" w:rsidRDefault="00F70E96">
            <w:pPr>
              <w:pStyle w:val="aff"/>
              <w:spacing w:line="360" w:lineRule="auto"/>
              <w:jc w:val="center"/>
              <w:rPr>
                <w:rFonts w:hAnsi="宋体" w:cs="Courier New"/>
                <w:sz w:val="24"/>
              </w:rPr>
            </w:pPr>
          </w:p>
        </w:tc>
        <w:tc>
          <w:tcPr>
            <w:tcW w:w="1311" w:type="dxa"/>
            <w:vAlign w:val="center"/>
          </w:tcPr>
          <w:p w14:paraId="53833068" w14:textId="77777777" w:rsidR="00F70E96" w:rsidRDefault="00F70E96">
            <w:pPr>
              <w:pStyle w:val="aff"/>
              <w:spacing w:line="360" w:lineRule="auto"/>
              <w:jc w:val="center"/>
              <w:rPr>
                <w:rFonts w:hAnsi="宋体" w:cs="Courier New"/>
                <w:sz w:val="24"/>
              </w:rPr>
            </w:pPr>
          </w:p>
        </w:tc>
        <w:tc>
          <w:tcPr>
            <w:tcW w:w="851" w:type="dxa"/>
            <w:vAlign w:val="center"/>
          </w:tcPr>
          <w:p w14:paraId="6AE4E430" w14:textId="77777777" w:rsidR="00F70E96" w:rsidRDefault="00F70E96">
            <w:pPr>
              <w:pStyle w:val="aff"/>
              <w:spacing w:line="360" w:lineRule="auto"/>
              <w:jc w:val="center"/>
              <w:rPr>
                <w:rFonts w:hAnsi="宋体" w:cs="Courier New"/>
                <w:sz w:val="24"/>
              </w:rPr>
            </w:pPr>
          </w:p>
        </w:tc>
      </w:tr>
      <w:tr w:rsidR="00F70E96" w14:paraId="1A69BFFC" w14:textId="77777777">
        <w:trPr>
          <w:trHeight w:val="521"/>
          <w:jc w:val="center"/>
        </w:trPr>
        <w:tc>
          <w:tcPr>
            <w:tcW w:w="851" w:type="dxa"/>
            <w:vAlign w:val="center"/>
          </w:tcPr>
          <w:p w14:paraId="7608BF1E" w14:textId="77777777" w:rsidR="00F70E96" w:rsidRDefault="00F70E96">
            <w:pPr>
              <w:pStyle w:val="aff"/>
              <w:spacing w:line="360" w:lineRule="auto"/>
              <w:jc w:val="center"/>
              <w:rPr>
                <w:rFonts w:hAnsi="宋体" w:cs="Courier New"/>
                <w:sz w:val="24"/>
              </w:rPr>
            </w:pPr>
          </w:p>
        </w:tc>
        <w:tc>
          <w:tcPr>
            <w:tcW w:w="1969" w:type="dxa"/>
            <w:vAlign w:val="center"/>
          </w:tcPr>
          <w:p w14:paraId="4898CDF2" w14:textId="77777777" w:rsidR="00F70E96" w:rsidRDefault="00F70E96">
            <w:pPr>
              <w:pStyle w:val="aff"/>
              <w:spacing w:line="360" w:lineRule="auto"/>
              <w:jc w:val="center"/>
              <w:rPr>
                <w:rFonts w:hAnsi="宋体" w:cs="Courier New"/>
                <w:sz w:val="24"/>
              </w:rPr>
            </w:pPr>
          </w:p>
        </w:tc>
        <w:tc>
          <w:tcPr>
            <w:tcW w:w="1701" w:type="dxa"/>
            <w:vAlign w:val="center"/>
          </w:tcPr>
          <w:p w14:paraId="2921940F" w14:textId="77777777" w:rsidR="00F70E96" w:rsidRDefault="00F70E96">
            <w:pPr>
              <w:pStyle w:val="aff"/>
              <w:spacing w:line="360" w:lineRule="auto"/>
              <w:jc w:val="center"/>
              <w:rPr>
                <w:rFonts w:hAnsi="宋体" w:cs="Courier New"/>
                <w:sz w:val="24"/>
              </w:rPr>
            </w:pPr>
          </w:p>
        </w:tc>
        <w:tc>
          <w:tcPr>
            <w:tcW w:w="1842" w:type="dxa"/>
            <w:vAlign w:val="center"/>
          </w:tcPr>
          <w:p w14:paraId="0839C072" w14:textId="77777777" w:rsidR="00F70E96" w:rsidRDefault="00F70E96">
            <w:pPr>
              <w:pStyle w:val="aff"/>
              <w:spacing w:line="360" w:lineRule="auto"/>
              <w:jc w:val="center"/>
              <w:rPr>
                <w:rFonts w:hAnsi="宋体" w:cs="Courier New"/>
                <w:sz w:val="24"/>
              </w:rPr>
            </w:pPr>
          </w:p>
        </w:tc>
        <w:tc>
          <w:tcPr>
            <w:tcW w:w="1311" w:type="dxa"/>
            <w:vAlign w:val="center"/>
          </w:tcPr>
          <w:p w14:paraId="2A988359" w14:textId="77777777" w:rsidR="00F70E96" w:rsidRDefault="00F70E96">
            <w:pPr>
              <w:pStyle w:val="aff"/>
              <w:spacing w:line="360" w:lineRule="auto"/>
              <w:jc w:val="center"/>
              <w:rPr>
                <w:rFonts w:hAnsi="宋体" w:cs="Courier New"/>
                <w:sz w:val="24"/>
              </w:rPr>
            </w:pPr>
          </w:p>
        </w:tc>
        <w:tc>
          <w:tcPr>
            <w:tcW w:w="851" w:type="dxa"/>
            <w:vAlign w:val="center"/>
          </w:tcPr>
          <w:p w14:paraId="37F3AE12" w14:textId="77777777" w:rsidR="00F70E96" w:rsidRDefault="00F70E96">
            <w:pPr>
              <w:pStyle w:val="aff"/>
              <w:spacing w:line="360" w:lineRule="auto"/>
              <w:jc w:val="center"/>
              <w:rPr>
                <w:rFonts w:hAnsi="宋体" w:cs="Courier New"/>
                <w:sz w:val="24"/>
              </w:rPr>
            </w:pPr>
          </w:p>
        </w:tc>
      </w:tr>
      <w:tr w:rsidR="00F70E96" w14:paraId="7F293090" w14:textId="77777777">
        <w:trPr>
          <w:trHeight w:val="521"/>
          <w:jc w:val="center"/>
        </w:trPr>
        <w:tc>
          <w:tcPr>
            <w:tcW w:w="851" w:type="dxa"/>
            <w:vAlign w:val="center"/>
          </w:tcPr>
          <w:p w14:paraId="65F6D90C" w14:textId="77777777" w:rsidR="00F70E96" w:rsidRDefault="00F70E96">
            <w:pPr>
              <w:pStyle w:val="aff"/>
              <w:spacing w:line="360" w:lineRule="auto"/>
              <w:jc w:val="center"/>
              <w:rPr>
                <w:rFonts w:hAnsi="宋体" w:cs="Courier New"/>
                <w:sz w:val="24"/>
              </w:rPr>
            </w:pPr>
          </w:p>
        </w:tc>
        <w:tc>
          <w:tcPr>
            <w:tcW w:w="1969" w:type="dxa"/>
            <w:vAlign w:val="center"/>
          </w:tcPr>
          <w:p w14:paraId="49F18B88" w14:textId="77777777" w:rsidR="00F70E96" w:rsidRDefault="00F70E96">
            <w:pPr>
              <w:pStyle w:val="aff"/>
              <w:spacing w:line="360" w:lineRule="auto"/>
              <w:jc w:val="center"/>
              <w:rPr>
                <w:rFonts w:hAnsi="宋体" w:cs="Courier New"/>
                <w:sz w:val="24"/>
              </w:rPr>
            </w:pPr>
          </w:p>
        </w:tc>
        <w:tc>
          <w:tcPr>
            <w:tcW w:w="1701" w:type="dxa"/>
            <w:vAlign w:val="center"/>
          </w:tcPr>
          <w:p w14:paraId="5282C901" w14:textId="77777777" w:rsidR="00F70E96" w:rsidRDefault="00F70E96">
            <w:pPr>
              <w:pStyle w:val="aff"/>
              <w:spacing w:line="360" w:lineRule="auto"/>
              <w:jc w:val="center"/>
              <w:rPr>
                <w:rFonts w:hAnsi="宋体" w:cs="Courier New"/>
                <w:sz w:val="24"/>
              </w:rPr>
            </w:pPr>
          </w:p>
        </w:tc>
        <w:tc>
          <w:tcPr>
            <w:tcW w:w="1842" w:type="dxa"/>
            <w:vAlign w:val="center"/>
          </w:tcPr>
          <w:p w14:paraId="7E661B14" w14:textId="77777777" w:rsidR="00F70E96" w:rsidRDefault="00F70E96">
            <w:pPr>
              <w:pStyle w:val="aff"/>
              <w:spacing w:line="360" w:lineRule="auto"/>
              <w:jc w:val="center"/>
              <w:rPr>
                <w:rFonts w:hAnsi="宋体" w:cs="Courier New"/>
                <w:sz w:val="24"/>
              </w:rPr>
            </w:pPr>
          </w:p>
        </w:tc>
        <w:tc>
          <w:tcPr>
            <w:tcW w:w="1311" w:type="dxa"/>
            <w:vAlign w:val="center"/>
          </w:tcPr>
          <w:p w14:paraId="2E29C7CD" w14:textId="77777777" w:rsidR="00F70E96" w:rsidRDefault="00F70E96">
            <w:pPr>
              <w:pStyle w:val="aff"/>
              <w:spacing w:line="360" w:lineRule="auto"/>
              <w:jc w:val="center"/>
              <w:rPr>
                <w:rFonts w:hAnsi="宋体" w:cs="Courier New"/>
                <w:sz w:val="24"/>
              </w:rPr>
            </w:pPr>
          </w:p>
        </w:tc>
        <w:tc>
          <w:tcPr>
            <w:tcW w:w="851" w:type="dxa"/>
            <w:vAlign w:val="center"/>
          </w:tcPr>
          <w:p w14:paraId="13E2CEEE" w14:textId="77777777" w:rsidR="00F70E96" w:rsidRDefault="00F70E96">
            <w:pPr>
              <w:pStyle w:val="aff"/>
              <w:spacing w:line="360" w:lineRule="auto"/>
              <w:jc w:val="center"/>
              <w:rPr>
                <w:rFonts w:hAnsi="宋体" w:cs="Courier New"/>
                <w:sz w:val="24"/>
              </w:rPr>
            </w:pPr>
          </w:p>
        </w:tc>
      </w:tr>
      <w:tr w:rsidR="00F70E96" w14:paraId="6C43C759" w14:textId="77777777">
        <w:trPr>
          <w:trHeight w:val="522"/>
          <w:jc w:val="center"/>
        </w:trPr>
        <w:tc>
          <w:tcPr>
            <w:tcW w:w="851" w:type="dxa"/>
            <w:tcBorders>
              <w:bottom w:val="single" w:sz="12" w:space="0" w:color="auto"/>
            </w:tcBorders>
            <w:vAlign w:val="center"/>
          </w:tcPr>
          <w:p w14:paraId="6A38F5AD" w14:textId="77777777" w:rsidR="00F70E96" w:rsidRDefault="00F70E96">
            <w:pPr>
              <w:pStyle w:val="aff"/>
              <w:spacing w:line="360" w:lineRule="auto"/>
              <w:jc w:val="center"/>
              <w:rPr>
                <w:rFonts w:hAnsi="宋体" w:cs="Courier New"/>
                <w:sz w:val="24"/>
              </w:rPr>
            </w:pPr>
          </w:p>
        </w:tc>
        <w:tc>
          <w:tcPr>
            <w:tcW w:w="1969" w:type="dxa"/>
            <w:tcBorders>
              <w:bottom w:val="single" w:sz="12" w:space="0" w:color="auto"/>
            </w:tcBorders>
            <w:vAlign w:val="center"/>
          </w:tcPr>
          <w:p w14:paraId="2635E74F" w14:textId="77777777" w:rsidR="00F70E96" w:rsidRDefault="00F70E96">
            <w:pPr>
              <w:pStyle w:val="aff"/>
              <w:spacing w:line="360" w:lineRule="auto"/>
              <w:jc w:val="center"/>
              <w:rPr>
                <w:rFonts w:hAnsi="宋体" w:cs="Courier New"/>
                <w:sz w:val="24"/>
              </w:rPr>
            </w:pPr>
          </w:p>
        </w:tc>
        <w:tc>
          <w:tcPr>
            <w:tcW w:w="1701" w:type="dxa"/>
            <w:tcBorders>
              <w:bottom w:val="single" w:sz="12" w:space="0" w:color="auto"/>
            </w:tcBorders>
            <w:vAlign w:val="center"/>
          </w:tcPr>
          <w:p w14:paraId="7CF78608" w14:textId="77777777" w:rsidR="00F70E96" w:rsidRDefault="00F70E96">
            <w:pPr>
              <w:pStyle w:val="aff"/>
              <w:spacing w:line="360" w:lineRule="auto"/>
              <w:jc w:val="center"/>
              <w:rPr>
                <w:rFonts w:hAnsi="宋体" w:cs="Courier New"/>
                <w:sz w:val="24"/>
              </w:rPr>
            </w:pPr>
          </w:p>
        </w:tc>
        <w:tc>
          <w:tcPr>
            <w:tcW w:w="1842" w:type="dxa"/>
            <w:tcBorders>
              <w:bottom w:val="single" w:sz="12" w:space="0" w:color="auto"/>
            </w:tcBorders>
            <w:vAlign w:val="center"/>
          </w:tcPr>
          <w:p w14:paraId="3EDDD3EC" w14:textId="77777777" w:rsidR="00F70E96" w:rsidRDefault="00F70E96">
            <w:pPr>
              <w:pStyle w:val="aff"/>
              <w:spacing w:line="360" w:lineRule="auto"/>
              <w:jc w:val="center"/>
              <w:rPr>
                <w:rFonts w:hAnsi="宋体" w:cs="Courier New"/>
                <w:sz w:val="24"/>
              </w:rPr>
            </w:pPr>
          </w:p>
        </w:tc>
        <w:tc>
          <w:tcPr>
            <w:tcW w:w="1311" w:type="dxa"/>
            <w:tcBorders>
              <w:bottom w:val="single" w:sz="12" w:space="0" w:color="auto"/>
            </w:tcBorders>
            <w:vAlign w:val="center"/>
          </w:tcPr>
          <w:p w14:paraId="5F17D7AE" w14:textId="77777777" w:rsidR="00F70E96" w:rsidRDefault="00F70E96">
            <w:pPr>
              <w:pStyle w:val="aff"/>
              <w:spacing w:line="360" w:lineRule="auto"/>
              <w:jc w:val="center"/>
              <w:rPr>
                <w:rFonts w:hAnsi="宋体" w:cs="Courier New"/>
                <w:sz w:val="24"/>
              </w:rPr>
            </w:pPr>
          </w:p>
        </w:tc>
        <w:tc>
          <w:tcPr>
            <w:tcW w:w="851" w:type="dxa"/>
            <w:tcBorders>
              <w:bottom w:val="single" w:sz="12" w:space="0" w:color="auto"/>
            </w:tcBorders>
            <w:vAlign w:val="center"/>
          </w:tcPr>
          <w:p w14:paraId="30BA0AF9" w14:textId="77777777" w:rsidR="00F70E96" w:rsidRDefault="00F70E96">
            <w:pPr>
              <w:pStyle w:val="aff"/>
              <w:spacing w:line="360" w:lineRule="auto"/>
              <w:jc w:val="center"/>
              <w:rPr>
                <w:rFonts w:hAnsi="宋体" w:cs="Courier New"/>
                <w:sz w:val="24"/>
              </w:rPr>
            </w:pPr>
          </w:p>
        </w:tc>
      </w:tr>
    </w:tbl>
    <w:p w14:paraId="7F4399D0" w14:textId="77777777" w:rsidR="00F70E96" w:rsidRDefault="00686F82">
      <w:pPr>
        <w:pStyle w:val="aff"/>
        <w:spacing w:line="360" w:lineRule="auto"/>
        <w:ind w:left="360" w:hangingChars="150" w:hanging="360"/>
        <w:rPr>
          <w:rFonts w:hAnsi="宋体"/>
          <w:sz w:val="24"/>
        </w:rPr>
      </w:pPr>
      <w:r>
        <w:rPr>
          <w:rFonts w:hAnsi="宋体" w:hint="eastAsia"/>
          <w:sz w:val="24"/>
        </w:rPr>
        <w:t>注：</w:t>
      </w:r>
      <w:r>
        <w:rPr>
          <w:rFonts w:hAnsi="宋体"/>
          <w:sz w:val="24"/>
        </w:rPr>
        <w:t>1、</w:t>
      </w:r>
      <w:r>
        <w:rPr>
          <w:rFonts w:hAnsi="宋体" w:cs="宋体" w:hint="eastAsia"/>
          <w:kern w:val="0"/>
          <w:sz w:val="24"/>
        </w:rPr>
        <w:t>供应商应在本表中对比</w:t>
      </w:r>
      <w:proofErr w:type="gramStart"/>
      <w:r>
        <w:rPr>
          <w:rFonts w:hAnsi="宋体" w:cs="宋体" w:hint="eastAsia"/>
          <w:kern w:val="0"/>
          <w:sz w:val="24"/>
        </w:rPr>
        <w:t>选文件第四章项目</w:t>
      </w:r>
      <w:proofErr w:type="gramEnd"/>
      <w:r>
        <w:rPr>
          <w:rFonts w:hAnsi="宋体" w:cs="宋体" w:hint="eastAsia"/>
          <w:kern w:val="0"/>
          <w:sz w:val="24"/>
        </w:rPr>
        <w:t>需求的所有内容进行点对点应答，在引用比选文件要求的基础上,进行逐条逐项答复、说明和解释。上表中“比选文件条目号”请填写“第四章-（具体条款编号）”，“</w:t>
      </w:r>
      <w:r>
        <w:rPr>
          <w:rFonts w:hAnsi="宋体" w:cs="Courier New" w:hint="eastAsia"/>
          <w:sz w:val="24"/>
        </w:rPr>
        <w:t>比选要求</w:t>
      </w:r>
      <w:r>
        <w:rPr>
          <w:rFonts w:hAnsi="宋体" w:cs="宋体" w:hint="eastAsia"/>
          <w:kern w:val="0"/>
          <w:sz w:val="24"/>
        </w:rPr>
        <w:t>”</w:t>
      </w:r>
      <w:r>
        <w:rPr>
          <w:rFonts w:hAnsi="宋体" w:cs="Courier New" w:hint="eastAsia"/>
          <w:sz w:val="24"/>
        </w:rPr>
        <w:t>请复制</w:t>
      </w:r>
      <w:r>
        <w:rPr>
          <w:rFonts w:hAnsi="宋体" w:cs="宋体" w:hint="eastAsia"/>
          <w:kern w:val="0"/>
          <w:sz w:val="24"/>
        </w:rPr>
        <w:t>比选文件第四</w:t>
      </w:r>
      <w:proofErr w:type="gramStart"/>
      <w:r>
        <w:rPr>
          <w:rFonts w:hAnsi="宋体" w:cs="宋体" w:hint="eastAsia"/>
          <w:kern w:val="0"/>
          <w:sz w:val="24"/>
        </w:rPr>
        <w:t>章项目</w:t>
      </w:r>
      <w:proofErr w:type="gramEnd"/>
      <w:r>
        <w:rPr>
          <w:rFonts w:hAnsi="宋体" w:cs="宋体" w:hint="eastAsia"/>
          <w:kern w:val="0"/>
          <w:sz w:val="24"/>
        </w:rPr>
        <w:t>需求中相应的条款，“实际响应”请填写对应的回复，“</w:t>
      </w:r>
      <w:r>
        <w:rPr>
          <w:rFonts w:hAnsi="宋体" w:cs="Courier New" w:hint="eastAsia"/>
          <w:sz w:val="24"/>
        </w:rPr>
        <w:t>响应</w:t>
      </w:r>
      <w:r>
        <w:rPr>
          <w:rFonts w:hAnsi="宋体" w:cs="Courier New"/>
          <w:sz w:val="24"/>
        </w:rPr>
        <w:t>/偏离</w:t>
      </w:r>
      <w:r>
        <w:rPr>
          <w:rFonts w:hAnsi="宋体" w:cs="宋体" w:hint="eastAsia"/>
          <w:kern w:val="0"/>
          <w:sz w:val="24"/>
        </w:rPr>
        <w:t>”中根据实际响应情况填写“响应”或</w:t>
      </w:r>
      <w:r>
        <w:rPr>
          <w:rFonts w:hAnsi="宋体"/>
          <w:sz w:val="24"/>
        </w:rPr>
        <w:t>“正偏离”或“负偏离”</w:t>
      </w:r>
      <w:r>
        <w:rPr>
          <w:rFonts w:hAnsi="宋体" w:hint="eastAsia"/>
          <w:sz w:val="24"/>
        </w:rPr>
        <w:t>，如有另外需要说明的，可以在“说明”中填写。</w:t>
      </w:r>
    </w:p>
    <w:p w14:paraId="5F70C3C3" w14:textId="77777777" w:rsidR="00F70E96" w:rsidRDefault="00686F82">
      <w:pPr>
        <w:pStyle w:val="aff"/>
        <w:spacing w:line="360" w:lineRule="auto"/>
        <w:ind w:left="360" w:hangingChars="150" w:hanging="360"/>
        <w:rPr>
          <w:rFonts w:hAnsi="宋体"/>
          <w:sz w:val="24"/>
        </w:rPr>
      </w:pPr>
      <w:r>
        <w:rPr>
          <w:rFonts w:hAnsi="宋体" w:hint="eastAsia"/>
          <w:sz w:val="24"/>
        </w:rPr>
        <w:t>2、</w:t>
      </w:r>
      <w:r>
        <w:rPr>
          <w:rFonts w:hAnsi="宋体"/>
          <w:sz w:val="24"/>
        </w:rPr>
        <w:t>供应商的技术偏差必须如实填写，并应对偏差情况做出必要说明。供应商应对故意隐瞒技术偏差的行为承担责任。对比</w:t>
      </w:r>
      <w:proofErr w:type="gramStart"/>
      <w:r>
        <w:rPr>
          <w:rFonts w:hAnsi="宋体"/>
          <w:sz w:val="24"/>
        </w:rPr>
        <w:t>选文件</w:t>
      </w:r>
      <w:proofErr w:type="gramEnd"/>
      <w:r>
        <w:rPr>
          <w:rFonts w:hAnsi="宋体"/>
          <w:sz w:val="24"/>
        </w:rPr>
        <w:t>有任何偏离应列明“正偏离”或“负偏离”，对比</w:t>
      </w:r>
      <w:proofErr w:type="gramStart"/>
      <w:r>
        <w:rPr>
          <w:rFonts w:hAnsi="宋体"/>
          <w:sz w:val="24"/>
        </w:rPr>
        <w:t>选文件</w:t>
      </w:r>
      <w:proofErr w:type="gramEnd"/>
      <w:r>
        <w:rPr>
          <w:rFonts w:hAnsi="宋体"/>
          <w:sz w:val="24"/>
        </w:rPr>
        <w:t>无偏离应标明“</w:t>
      </w:r>
      <w:r>
        <w:rPr>
          <w:rFonts w:hAnsi="宋体" w:hint="eastAsia"/>
          <w:sz w:val="24"/>
        </w:rPr>
        <w:t>响应</w:t>
      </w:r>
      <w:r>
        <w:rPr>
          <w:rFonts w:hAnsi="宋体"/>
          <w:sz w:val="24"/>
        </w:rPr>
        <w:t>”。</w:t>
      </w:r>
    </w:p>
    <w:p w14:paraId="0412EBC8" w14:textId="77777777" w:rsidR="00F70E96" w:rsidRDefault="00686F82">
      <w:pPr>
        <w:pStyle w:val="aff"/>
        <w:spacing w:line="360" w:lineRule="auto"/>
        <w:rPr>
          <w:rFonts w:hAnsi="宋体"/>
          <w:sz w:val="24"/>
        </w:rPr>
      </w:pPr>
      <w:r>
        <w:rPr>
          <w:rFonts w:hAnsi="宋体" w:hint="eastAsia"/>
          <w:sz w:val="24"/>
        </w:rPr>
        <w:t>3</w:t>
      </w:r>
      <w:r>
        <w:rPr>
          <w:rFonts w:hAnsi="宋体"/>
          <w:sz w:val="24"/>
        </w:rPr>
        <w:t>、</w:t>
      </w:r>
      <w:bookmarkStart w:id="273" w:name="_Hlk1637030"/>
      <w:r>
        <w:rPr>
          <w:rFonts w:hAnsi="宋体" w:hint="eastAsia"/>
          <w:sz w:val="24"/>
        </w:rPr>
        <w:t>如此表应答内容与响应文件的技术响应文件不一致的，以技术响应文件为准。</w:t>
      </w:r>
      <w:bookmarkEnd w:id="273"/>
    </w:p>
    <w:p w14:paraId="64EC0642" w14:textId="77777777" w:rsidR="00F70E96" w:rsidRDefault="00686F82">
      <w:pPr>
        <w:pStyle w:val="aff"/>
        <w:tabs>
          <w:tab w:val="left" w:pos="5580"/>
        </w:tabs>
        <w:spacing w:before="120" w:line="360" w:lineRule="auto"/>
        <w:rPr>
          <w:rFonts w:hAnsi="宋体"/>
          <w:sz w:val="24"/>
        </w:rPr>
      </w:pPr>
      <w:r>
        <w:rPr>
          <w:rFonts w:hAnsi="宋体" w:hint="eastAsia"/>
          <w:sz w:val="24"/>
        </w:rPr>
        <w:t>供应商名称（盖章）：</w:t>
      </w:r>
    </w:p>
    <w:p w14:paraId="4DB9116E" w14:textId="77777777" w:rsidR="00F70E96" w:rsidRDefault="00686F82">
      <w:pPr>
        <w:pStyle w:val="aff"/>
        <w:tabs>
          <w:tab w:val="left" w:pos="5580"/>
        </w:tabs>
        <w:spacing w:before="120" w:line="360" w:lineRule="auto"/>
        <w:rPr>
          <w:rFonts w:hAnsi="宋体"/>
          <w:sz w:val="24"/>
          <w:u w:val="single"/>
        </w:rPr>
      </w:pPr>
      <w:r>
        <w:rPr>
          <w:rFonts w:hAnsi="宋体" w:hint="eastAsia"/>
          <w:sz w:val="24"/>
        </w:rPr>
        <w:t>法人授权代表（签字）：</w:t>
      </w:r>
    </w:p>
    <w:p w14:paraId="4FDE81AD" w14:textId="77777777" w:rsidR="00F70E96" w:rsidRDefault="00686F82">
      <w:pPr>
        <w:pStyle w:val="aff"/>
        <w:tabs>
          <w:tab w:val="left" w:pos="5580"/>
        </w:tabs>
        <w:spacing w:before="120" w:line="360" w:lineRule="auto"/>
        <w:rPr>
          <w:rFonts w:hAnsi="宋体"/>
          <w:sz w:val="18"/>
          <w:szCs w:val="18"/>
        </w:rPr>
      </w:pPr>
      <w:r>
        <w:rPr>
          <w:rFonts w:hAnsi="宋体" w:hint="eastAsia"/>
          <w:sz w:val="24"/>
        </w:rPr>
        <w:t>注：此表格经法人授权代表签字方有效。</w:t>
      </w:r>
    </w:p>
    <w:p w14:paraId="2621A616" w14:textId="77777777" w:rsidR="00F70E96" w:rsidRDefault="00686F82">
      <w:pPr>
        <w:pStyle w:val="31"/>
        <w:ind w:left="0"/>
      </w:pPr>
      <w:r>
        <w:br w:type="page"/>
      </w:r>
      <w:bookmarkStart w:id="274" w:name="_Toc514926459"/>
      <w:bookmarkStart w:id="275" w:name="_Toc497235047"/>
      <w:bookmarkStart w:id="276" w:name="_Toc167968524"/>
      <w:r>
        <w:lastRenderedPageBreak/>
        <w:t>5 商务条款偏离表</w:t>
      </w:r>
      <w:bookmarkEnd w:id="274"/>
      <w:bookmarkEnd w:id="275"/>
      <w:bookmarkEnd w:id="276"/>
    </w:p>
    <w:p w14:paraId="73ED6478" w14:textId="77777777" w:rsidR="00F70E96" w:rsidRDefault="00686F82">
      <w:pPr>
        <w:pStyle w:val="aff"/>
        <w:spacing w:line="360" w:lineRule="auto"/>
        <w:rPr>
          <w:rFonts w:hAnsi="宋体"/>
          <w:sz w:val="24"/>
        </w:rPr>
      </w:pPr>
      <w:r>
        <w:rPr>
          <w:rFonts w:hAnsi="宋体" w:hint="eastAsia"/>
          <w:sz w:val="24"/>
        </w:rPr>
        <w:t>项目名称</w:t>
      </w:r>
      <w:r>
        <w:rPr>
          <w:rFonts w:hAnsi="宋体"/>
          <w:sz w:val="24"/>
        </w:rPr>
        <w:t xml:space="preserve">:___________      项目编号:______________   </w:t>
      </w:r>
      <w:r>
        <w:rPr>
          <w:rFonts w:hAnsi="宋体" w:hint="eastAsia"/>
          <w:sz w:val="24"/>
        </w:rPr>
        <w:t>包号：</w:t>
      </w:r>
      <w:r>
        <w:rPr>
          <w:rFonts w:hAnsi="宋体"/>
          <w:sz w:val="24"/>
        </w:rPr>
        <w:t>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F70E96" w14:paraId="3E61F9B7" w14:textId="77777777">
        <w:trPr>
          <w:trHeight w:val="567"/>
          <w:jc w:val="center"/>
        </w:trPr>
        <w:tc>
          <w:tcPr>
            <w:tcW w:w="851" w:type="dxa"/>
            <w:tcBorders>
              <w:top w:val="single" w:sz="12" w:space="0" w:color="auto"/>
            </w:tcBorders>
            <w:vAlign w:val="center"/>
          </w:tcPr>
          <w:p w14:paraId="75343E8F" w14:textId="77777777" w:rsidR="00F70E96" w:rsidRDefault="00686F82">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7050F499" w14:textId="77777777" w:rsidR="00F70E96" w:rsidRDefault="00686F82">
            <w:pPr>
              <w:pStyle w:val="15"/>
              <w:spacing w:line="360" w:lineRule="auto"/>
              <w:jc w:val="center"/>
              <w:rPr>
                <w:rFonts w:ascii="宋体" w:hAnsi="宋体"/>
                <w:sz w:val="24"/>
              </w:rPr>
            </w:pPr>
            <w:r>
              <w:rPr>
                <w:rFonts w:ascii="宋体" w:hAnsi="宋体" w:hint="eastAsia"/>
                <w:sz w:val="24"/>
              </w:rPr>
              <w:t>比选文件条目号</w:t>
            </w:r>
          </w:p>
        </w:tc>
        <w:tc>
          <w:tcPr>
            <w:tcW w:w="2623" w:type="dxa"/>
            <w:tcBorders>
              <w:top w:val="single" w:sz="12" w:space="0" w:color="auto"/>
            </w:tcBorders>
            <w:vAlign w:val="center"/>
          </w:tcPr>
          <w:p w14:paraId="6CC48D23" w14:textId="77777777" w:rsidR="00F70E96" w:rsidRDefault="00686F82">
            <w:pPr>
              <w:pStyle w:val="15"/>
              <w:spacing w:line="360" w:lineRule="auto"/>
              <w:jc w:val="center"/>
              <w:rPr>
                <w:rFonts w:ascii="宋体" w:hAnsi="宋体"/>
                <w:sz w:val="24"/>
              </w:rPr>
            </w:pPr>
            <w:r>
              <w:rPr>
                <w:rFonts w:ascii="宋体" w:hAnsi="宋体" w:hint="eastAsia"/>
                <w:sz w:val="24"/>
              </w:rPr>
              <w:t>比选文件商务条款</w:t>
            </w:r>
          </w:p>
        </w:tc>
        <w:tc>
          <w:tcPr>
            <w:tcW w:w="2624" w:type="dxa"/>
            <w:tcBorders>
              <w:top w:val="single" w:sz="12" w:space="0" w:color="auto"/>
            </w:tcBorders>
            <w:vAlign w:val="center"/>
          </w:tcPr>
          <w:p w14:paraId="4B6765C9" w14:textId="77777777" w:rsidR="00F70E96" w:rsidRDefault="00686F82">
            <w:pPr>
              <w:pStyle w:val="15"/>
              <w:spacing w:line="360" w:lineRule="auto"/>
              <w:jc w:val="center"/>
              <w:rPr>
                <w:rFonts w:ascii="宋体" w:hAnsi="宋体"/>
                <w:sz w:val="24"/>
              </w:rPr>
            </w:pPr>
            <w:r>
              <w:rPr>
                <w:rFonts w:ascii="宋体" w:hAnsi="宋体" w:hint="eastAsia"/>
                <w:sz w:val="24"/>
              </w:rPr>
              <w:t>响应文件商务条款</w:t>
            </w:r>
          </w:p>
        </w:tc>
        <w:tc>
          <w:tcPr>
            <w:tcW w:w="992" w:type="dxa"/>
            <w:tcBorders>
              <w:top w:val="single" w:sz="12" w:space="0" w:color="auto"/>
            </w:tcBorders>
            <w:vAlign w:val="center"/>
          </w:tcPr>
          <w:p w14:paraId="58B8A36A" w14:textId="77777777" w:rsidR="00F70E96" w:rsidRDefault="00686F82">
            <w:pPr>
              <w:pStyle w:val="15"/>
              <w:spacing w:line="360" w:lineRule="auto"/>
              <w:jc w:val="center"/>
              <w:rPr>
                <w:rFonts w:ascii="宋体" w:hAnsi="宋体"/>
                <w:sz w:val="24"/>
              </w:rPr>
            </w:pPr>
            <w:r>
              <w:rPr>
                <w:rFonts w:ascii="宋体" w:hAnsi="宋体" w:hint="eastAsia"/>
                <w:sz w:val="24"/>
              </w:rPr>
              <w:t>说明</w:t>
            </w:r>
          </w:p>
        </w:tc>
      </w:tr>
      <w:tr w:rsidR="00F70E96" w14:paraId="103CE912" w14:textId="77777777">
        <w:trPr>
          <w:trHeight w:val="567"/>
          <w:jc w:val="center"/>
        </w:trPr>
        <w:tc>
          <w:tcPr>
            <w:tcW w:w="851" w:type="dxa"/>
            <w:vAlign w:val="center"/>
          </w:tcPr>
          <w:p w14:paraId="4FB5C403" w14:textId="77777777" w:rsidR="00F70E96" w:rsidRDefault="00F70E96">
            <w:pPr>
              <w:pStyle w:val="aff"/>
              <w:spacing w:line="360" w:lineRule="auto"/>
              <w:jc w:val="center"/>
              <w:rPr>
                <w:rFonts w:hAnsi="宋体" w:cs="Courier New"/>
                <w:sz w:val="24"/>
              </w:rPr>
            </w:pPr>
          </w:p>
        </w:tc>
        <w:tc>
          <w:tcPr>
            <w:tcW w:w="1985" w:type="dxa"/>
            <w:vAlign w:val="center"/>
          </w:tcPr>
          <w:p w14:paraId="0B2D7B76" w14:textId="77777777" w:rsidR="00F70E96" w:rsidRDefault="00F70E96">
            <w:pPr>
              <w:pStyle w:val="aff"/>
              <w:spacing w:line="360" w:lineRule="auto"/>
              <w:jc w:val="center"/>
              <w:rPr>
                <w:rFonts w:hAnsi="宋体" w:cs="Courier New"/>
                <w:sz w:val="24"/>
              </w:rPr>
            </w:pPr>
          </w:p>
        </w:tc>
        <w:tc>
          <w:tcPr>
            <w:tcW w:w="2623" w:type="dxa"/>
            <w:vAlign w:val="center"/>
          </w:tcPr>
          <w:p w14:paraId="6AE62592" w14:textId="77777777" w:rsidR="00F70E96" w:rsidRDefault="00F70E96">
            <w:pPr>
              <w:pStyle w:val="aff"/>
              <w:spacing w:line="360" w:lineRule="auto"/>
              <w:jc w:val="center"/>
              <w:rPr>
                <w:rFonts w:hAnsi="宋体" w:cs="Courier New"/>
                <w:sz w:val="24"/>
              </w:rPr>
            </w:pPr>
          </w:p>
        </w:tc>
        <w:tc>
          <w:tcPr>
            <w:tcW w:w="2624" w:type="dxa"/>
            <w:vAlign w:val="center"/>
          </w:tcPr>
          <w:p w14:paraId="1A3C4BBA" w14:textId="77777777" w:rsidR="00F70E96" w:rsidRDefault="00F70E96">
            <w:pPr>
              <w:pStyle w:val="aff"/>
              <w:spacing w:line="360" w:lineRule="auto"/>
              <w:jc w:val="center"/>
              <w:rPr>
                <w:rFonts w:hAnsi="宋体" w:cs="Courier New"/>
                <w:sz w:val="24"/>
              </w:rPr>
            </w:pPr>
          </w:p>
        </w:tc>
        <w:tc>
          <w:tcPr>
            <w:tcW w:w="992" w:type="dxa"/>
            <w:vAlign w:val="center"/>
          </w:tcPr>
          <w:p w14:paraId="1631D173" w14:textId="77777777" w:rsidR="00F70E96" w:rsidRDefault="00F70E96">
            <w:pPr>
              <w:pStyle w:val="aff"/>
              <w:spacing w:line="360" w:lineRule="auto"/>
              <w:jc w:val="center"/>
              <w:rPr>
                <w:rFonts w:hAnsi="宋体" w:cs="Courier New"/>
                <w:sz w:val="24"/>
              </w:rPr>
            </w:pPr>
          </w:p>
        </w:tc>
      </w:tr>
      <w:tr w:rsidR="00F70E96" w14:paraId="256074C0" w14:textId="77777777">
        <w:trPr>
          <w:trHeight w:val="567"/>
          <w:jc w:val="center"/>
        </w:trPr>
        <w:tc>
          <w:tcPr>
            <w:tcW w:w="851" w:type="dxa"/>
            <w:vAlign w:val="center"/>
          </w:tcPr>
          <w:p w14:paraId="0BC6052D" w14:textId="77777777" w:rsidR="00F70E96" w:rsidRDefault="00F70E96">
            <w:pPr>
              <w:pStyle w:val="aff"/>
              <w:spacing w:line="360" w:lineRule="auto"/>
              <w:jc w:val="center"/>
              <w:rPr>
                <w:rFonts w:hAnsi="宋体" w:cs="Courier New"/>
                <w:sz w:val="24"/>
              </w:rPr>
            </w:pPr>
          </w:p>
        </w:tc>
        <w:tc>
          <w:tcPr>
            <w:tcW w:w="1985" w:type="dxa"/>
            <w:vAlign w:val="center"/>
          </w:tcPr>
          <w:p w14:paraId="46C13436" w14:textId="77777777" w:rsidR="00F70E96" w:rsidRDefault="00F70E96">
            <w:pPr>
              <w:pStyle w:val="aff"/>
              <w:spacing w:line="360" w:lineRule="auto"/>
              <w:jc w:val="center"/>
              <w:rPr>
                <w:rFonts w:hAnsi="宋体" w:cs="Courier New"/>
                <w:sz w:val="24"/>
              </w:rPr>
            </w:pPr>
          </w:p>
        </w:tc>
        <w:tc>
          <w:tcPr>
            <w:tcW w:w="2623" w:type="dxa"/>
            <w:vAlign w:val="center"/>
          </w:tcPr>
          <w:p w14:paraId="7CFCE38A" w14:textId="77777777" w:rsidR="00F70E96" w:rsidRDefault="00F70E96">
            <w:pPr>
              <w:pStyle w:val="aff"/>
              <w:spacing w:line="360" w:lineRule="auto"/>
              <w:jc w:val="center"/>
              <w:rPr>
                <w:rFonts w:hAnsi="宋体" w:cs="Courier New"/>
                <w:sz w:val="24"/>
              </w:rPr>
            </w:pPr>
          </w:p>
        </w:tc>
        <w:tc>
          <w:tcPr>
            <w:tcW w:w="2624" w:type="dxa"/>
            <w:vAlign w:val="center"/>
          </w:tcPr>
          <w:p w14:paraId="0CB222DE" w14:textId="77777777" w:rsidR="00F70E96" w:rsidRDefault="00F70E96">
            <w:pPr>
              <w:pStyle w:val="aff"/>
              <w:spacing w:line="360" w:lineRule="auto"/>
              <w:jc w:val="center"/>
              <w:rPr>
                <w:rFonts w:hAnsi="宋体" w:cs="Courier New"/>
                <w:sz w:val="24"/>
              </w:rPr>
            </w:pPr>
          </w:p>
        </w:tc>
        <w:tc>
          <w:tcPr>
            <w:tcW w:w="992" w:type="dxa"/>
            <w:vAlign w:val="center"/>
          </w:tcPr>
          <w:p w14:paraId="28F04A55" w14:textId="77777777" w:rsidR="00F70E96" w:rsidRDefault="00F70E96">
            <w:pPr>
              <w:pStyle w:val="aff"/>
              <w:spacing w:line="360" w:lineRule="auto"/>
              <w:jc w:val="center"/>
              <w:rPr>
                <w:rFonts w:hAnsi="宋体" w:cs="Courier New"/>
                <w:sz w:val="24"/>
              </w:rPr>
            </w:pPr>
          </w:p>
        </w:tc>
      </w:tr>
      <w:tr w:rsidR="00F70E96" w14:paraId="78B5D34C" w14:textId="77777777">
        <w:trPr>
          <w:trHeight w:val="567"/>
          <w:jc w:val="center"/>
        </w:trPr>
        <w:tc>
          <w:tcPr>
            <w:tcW w:w="851" w:type="dxa"/>
            <w:vAlign w:val="center"/>
          </w:tcPr>
          <w:p w14:paraId="006BA360" w14:textId="77777777" w:rsidR="00F70E96" w:rsidRDefault="00F70E96">
            <w:pPr>
              <w:pStyle w:val="aff"/>
              <w:spacing w:line="360" w:lineRule="auto"/>
              <w:jc w:val="center"/>
              <w:rPr>
                <w:rFonts w:hAnsi="宋体" w:cs="Courier New"/>
                <w:sz w:val="24"/>
              </w:rPr>
            </w:pPr>
          </w:p>
        </w:tc>
        <w:tc>
          <w:tcPr>
            <w:tcW w:w="1985" w:type="dxa"/>
            <w:vAlign w:val="center"/>
          </w:tcPr>
          <w:p w14:paraId="3C674123" w14:textId="77777777" w:rsidR="00F70E96" w:rsidRDefault="00F70E96">
            <w:pPr>
              <w:pStyle w:val="aff"/>
              <w:spacing w:line="360" w:lineRule="auto"/>
              <w:jc w:val="center"/>
              <w:rPr>
                <w:rFonts w:hAnsi="宋体" w:cs="Courier New"/>
                <w:sz w:val="24"/>
              </w:rPr>
            </w:pPr>
          </w:p>
        </w:tc>
        <w:tc>
          <w:tcPr>
            <w:tcW w:w="2623" w:type="dxa"/>
            <w:vAlign w:val="center"/>
          </w:tcPr>
          <w:p w14:paraId="603ABC72" w14:textId="77777777" w:rsidR="00F70E96" w:rsidRDefault="00F70E96">
            <w:pPr>
              <w:pStyle w:val="aff"/>
              <w:spacing w:line="360" w:lineRule="auto"/>
              <w:jc w:val="center"/>
              <w:rPr>
                <w:rFonts w:hAnsi="宋体" w:cs="Courier New"/>
                <w:sz w:val="24"/>
              </w:rPr>
            </w:pPr>
          </w:p>
        </w:tc>
        <w:tc>
          <w:tcPr>
            <w:tcW w:w="2624" w:type="dxa"/>
            <w:vAlign w:val="center"/>
          </w:tcPr>
          <w:p w14:paraId="485C59D3" w14:textId="77777777" w:rsidR="00F70E96" w:rsidRDefault="00F70E96">
            <w:pPr>
              <w:pStyle w:val="aff"/>
              <w:spacing w:line="360" w:lineRule="auto"/>
              <w:jc w:val="center"/>
              <w:rPr>
                <w:rFonts w:hAnsi="宋体" w:cs="Courier New"/>
                <w:sz w:val="24"/>
              </w:rPr>
            </w:pPr>
          </w:p>
        </w:tc>
        <w:tc>
          <w:tcPr>
            <w:tcW w:w="992" w:type="dxa"/>
            <w:vAlign w:val="center"/>
          </w:tcPr>
          <w:p w14:paraId="19EEC986" w14:textId="77777777" w:rsidR="00F70E96" w:rsidRDefault="00F70E96">
            <w:pPr>
              <w:pStyle w:val="aff"/>
              <w:spacing w:line="360" w:lineRule="auto"/>
              <w:jc w:val="center"/>
              <w:rPr>
                <w:rFonts w:hAnsi="宋体" w:cs="Courier New"/>
                <w:sz w:val="24"/>
              </w:rPr>
            </w:pPr>
          </w:p>
        </w:tc>
      </w:tr>
      <w:tr w:rsidR="00F70E96" w14:paraId="13B63A63" w14:textId="77777777">
        <w:trPr>
          <w:trHeight w:val="567"/>
          <w:jc w:val="center"/>
        </w:trPr>
        <w:tc>
          <w:tcPr>
            <w:tcW w:w="851" w:type="dxa"/>
            <w:vAlign w:val="center"/>
          </w:tcPr>
          <w:p w14:paraId="7277FE98" w14:textId="77777777" w:rsidR="00F70E96" w:rsidRDefault="00F70E96">
            <w:pPr>
              <w:pStyle w:val="aff"/>
              <w:spacing w:line="360" w:lineRule="auto"/>
              <w:jc w:val="center"/>
              <w:rPr>
                <w:rFonts w:hAnsi="宋体" w:cs="Courier New"/>
                <w:sz w:val="24"/>
              </w:rPr>
            </w:pPr>
          </w:p>
        </w:tc>
        <w:tc>
          <w:tcPr>
            <w:tcW w:w="1985" w:type="dxa"/>
            <w:vAlign w:val="center"/>
          </w:tcPr>
          <w:p w14:paraId="006F1452" w14:textId="77777777" w:rsidR="00F70E96" w:rsidRDefault="00F70E96">
            <w:pPr>
              <w:pStyle w:val="aff"/>
              <w:spacing w:line="360" w:lineRule="auto"/>
              <w:jc w:val="center"/>
              <w:rPr>
                <w:rFonts w:hAnsi="宋体" w:cs="Courier New"/>
                <w:sz w:val="24"/>
              </w:rPr>
            </w:pPr>
          </w:p>
        </w:tc>
        <w:tc>
          <w:tcPr>
            <w:tcW w:w="2623" w:type="dxa"/>
            <w:vAlign w:val="center"/>
          </w:tcPr>
          <w:p w14:paraId="406B2E15" w14:textId="77777777" w:rsidR="00F70E96" w:rsidRDefault="00F70E96">
            <w:pPr>
              <w:pStyle w:val="aff"/>
              <w:spacing w:line="360" w:lineRule="auto"/>
              <w:jc w:val="center"/>
              <w:rPr>
                <w:rFonts w:hAnsi="宋体" w:cs="Courier New"/>
                <w:sz w:val="24"/>
              </w:rPr>
            </w:pPr>
          </w:p>
        </w:tc>
        <w:tc>
          <w:tcPr>
            <w:tcW w:w="2624" w:type="dxa"/>
            <w:vAlign w:val="center"/>
          </w:tcPr>
          <w:p w14:paraId="6AD3C07B" w14:textId="77777777" w:rsidR="00F70E96" w:rsidRDefault="00F70E96">
            <w:pPr>
              <w:pStyle w:val="aff"/>
              <w:spacing w:line="360" w:lineRule="auto"/>
              <w:jc w:val="center"/>
              <w:rPr>
                <w:rFonts w:hAnsi="宋体" w:cs="Courier New"/>
                <w:sz w:val="24"/>
              </w:rPr>
            </w:pPr>
          </w:p>
        </w:tc>
        <w:tc>
          <w:tcPr>
            <w:tcW w:w="992" w:type="dxa"/>
            <w:vAlign w:val="center"/>
          </w:tcPr>
          <w:p w14:paraId="588C26B8" w14:textId="77777777" w:rsidR="00F70E96" w:rsidRDefault="00F70E96">
            <w:pPr>
              <w:pStyle w:val="aff"/>
              <w:spacing w:line="360" w:lineRule="auto"/>
              <w:jc w:val="center"/>
              <w:rPr>
                <w:rFonts w:hAnsi="宋体" w:cs="Courier New"/>
                <w:sz w:val="24"/>
              </w:rPr>
            </w:pPr>
          </w:p>
        </w:tc>
      </w:tr>
      <w:tr w:rsidR="00F70E96" w14:paraId="2CE4F2B8" w14:textId="77777777">
        <w:trPr>
          <w:trHeight w:val="567"/>
          <w:jc w:val="center"/>
        </w:trPr>
        <w:tc>
          <w:tcPr>
            <w:tcW w:w="851" w:type="dxa"/>
            <w:vAlign w:val="center"/>
          </w:tcPr>
          <w:p w14:paraId="50EA9DC3" w14:textId="77777777" w:rsidR="00F70E96" w:rsidRDefault="00F70E96">
            <w:pPr>
              <w:pStyle w:val="aff"/>
              <w:spacing w:line="360" w:lineRule="auto"/>
              <w:jc w:val="center"/>
              <w:rPr>
                <w:rFonts w:hAnsi="宋体" w:cs="Courier New"/>
                <w:sz w:val="24"/>
              </w:rPr>
            </w:pPr>
          </w:p>
        </w:tc>
        <w:tc>
          <w:tcPr>
            <w:tcW w:w="1985" w:type="dxa"/>
            <w:vAlign w:val="center"/>
          </w:tcPr>
          <w:p w14:paraId="53B32BB6" w14:textId="77777777" w:rsidR="00F70E96" w:rsidRDefault="00F70E96">
            <w:pPr>
              <w:pStyle w:val="aff"/>
              <w:spacing w:line="360" w:lineRule="auto"/>
              <w:jc w:val="center"/>
              <w:rPr>
                <w:rFonts w:hAnsi="宋体" w:cs="Courier New"/>
                <w:sz w:val="24"/>
              </w:rPr>
            </w:pPr>
          </w:p>
        </w:tc>
        <w:tc>
          <w:tcPr>
            <w:tcW w:w="2623" w:type="dxa"/>
            <w:vAlign w:val="center"/>
          </w:tcPr>
          <w:p w14:paraId="1BA0D836" w14:textId="77777777" w:rsidR="00F70E96" w:rsidRDefault="00F70E96">
            <w:pPr>
              <w:pStyle w:val="aff"/>
              <w:spacing w:line="360" w:lineRule="auto"/>
              <w:jc w:val="center"/>
              <w:rPr>
                <w:rFonts w:hAnsi="宋体" w:cs="Courier New"/>
                <w:sz w:val="24"/>
              </w:rPr>
            </w:pPr>
          </w:p>
        </w:tc>
        <w:tc>
          <w:tcPr>
            <w:tcW w:w="2624" w:type="dxa"/>
            <w:vAlign w:val="center"/>
          </w:tcPr>
          <w:p w14:paraId="04934319" w14:textId="77777777" w:rsidR="00F70E96" w:rsidRDefault="00F70E96">
            <w:pPr>
              <w:pStyle w:val="aff"/>
              <w:spacing w:line="360" w:lineRule="auto"/>
              <w:jc w:val="center"/>
              <w:rPr>
                <w:rFonts w:hAnsi="宋体" w:cs="Courier New"/>
                <w:sz w:val="24"/>
              </w:rPr>
            </w:pPr>
          </w:p>
        </w:tc>
        <w:tc>
          <w:tcPr>
            <w:tcW w:w="992" w:type="dxa"/>
            <w:vAlign w:val="center"/>
          </w:tcPr>
          <w:p w14:paraId="2081C165" w14:textId="77777777" w:rsidR="00F70E96" w:rsidRDefault="00F70E96">
            <w:pPr>
              <w:pStyle w:val="aff"/>
              <w:spacing w:line="360" w:lineRule="auto"/>
              <w:jc w:val="center"/>
              <w:rPr>
                <w:rFonts w:hAnsi="宋体" w:cs="Courier New"/>
                <w:sz w:val="24"/>
              </w:rPr>
            </w:pPr>
          </w:p>
        </w:tc>
      </w:tr>
      <w:tr w:rsidR="00F70E96" w14:paraId="4A9F1663" w14:textId="77777777">
        <w:trPr>
          <w:trHeight w:val="567"/>
          <w:jc w:val="center"/>
        </w:trPr>
        <w:tc>
          <w:tcPr>
            <w:tcW w:w="851" w:type="dxa"/>
            <w:vAlign w:val="center"/>
          </w:tcPr>
          <w:p w14:paraId="66404B11" w14:textId="77777777" w:rsidR="00F70E96" w:rsidRDefault="00F70E96">
            <w:pPr>
              <w:pStyle w:val="aff"/>
              <w:spacing w:line="360" w:lineRule="auto"/>
              <w:jc w:val="center"/>
              <w:rPr>
                <w:rFonts w:hAnsi="宋体" w:cs="Courier New"/>
                <w:sz w:val="24"/>
              </w:rPr>
            </w:pPr>
          </w:p>
        </w:tc>
        <w:tc>
          <w:tcPr>
            <w:tcW w:w="1985" w:type="dxa"/>
            <w:vAlign w:val="center"/>
          </w:tcPr>
          <w:p w14:paraId="4B8CBD4B" w14:textId="77777777" w:rsidR="00F70E96" w:rsidRDefault="00F70E96">
            <w:pPr>
              <w:pStyle w:val="aff"/>
              <w:spacing w:line="360" w:lineRule="auto"/>
              <w:jc w:val="center"/>
              <w:rPr>
                <w:rFonts w:hAnsi="宋体" w:cs="Courier New"/>
                <w:sz w:val="24"/>
              </w:rPr>
            </w:pPr>
          </w:p>
        </w:tc>
        <w:tc>
          <w:tcPr>
            <w:tcW w:w="2623" w:type="dxa"/>
            <w:vAlign w:val="center"/>
          </w:tcPr>
          <w:p w14:paraId="7146B238" w14:textId="77777777" w:rsidR="00F70E96" w:rsidRDefault="00F70E96">
            <w:pPr>
              <w:pStyle w:val="aff"/>
              <w:spacing w:line="360" w:lineRule="auto"/>
              <w:jc w:val="center"/>
              <w:rPr>
                <w:rFonts w:hAnsi="宋体" w:cs="Courier New"/>
                <w:sz w:val="24"/>
              </w:rPr>
            </w:pPr>
          </w:p>
        </w:tc>
        <w:tc>
          <w:tcPr>
            <w:tcW w:w="2624" w:type="dxa"/>
            <w:vAlign w:val="center"/>
          </w:tcPr>
          <w:p w14:paraId="40301597" w14:textId="77777777" w:rsidR="00F70E96" w:rsidRDefault="00F70E96">
            <w:pPr>
              <w:pStyle w:val="aff"/>
              <w:spacing w:line="360" w:lineRule="auto"/>
              <w:jc w:val="center"/>
              <w:rPr>
                <w:rFonts w:hAnsi="宋体" w:cs="Courier New"/>
                <w:sz w:val="24"/>
              </w:rPr>
            </w:pPr>
          </w:p>
        </w:tc>
        <w:tc>
          <w:tcPr>
            <w:tcW w:w="992" w:type="dxa"/>
            <w:vAlign w:val="center"/>
          </w:tcPr>
          <w:p w14:paraId="0FB91674" w14:textId="77777777" w:rsidR="00F70E96" w:rsidRDefault="00F70E96">
            <w:pPr>
              <w:pStyle w:val="aff"/>
              <w:spacing w:line="360" w:lineRule="auto"/>
              <w:jc w:val="center"/>
              <w:rPr>
                <w:rFonts w:hAnsi="宋体" w:cs="Courier New"/>
                <w:sz w:val="24"/>
              </w:rPr>
            </w:pPr>
          </w:p>
        </w:tc>
      </w:tr>
      <w:tr w:rsidR="00F70E96" w14:paraId="18621865" w14:textId="77777777">
        <w:trPr>
          <w:trHeight w:val="567"/>
          <w:jc w:val="center"/>
        </w:trPr>
        <w:tc>
          <w:tcPr>
            <w:tcW w:w="851" w:type="dxa"/>
            <w:vAlign w:val="center"/>
          </w:tcPr>
          <w:p w14:paraId="542AC149" w14:textId="77777777" w:rsidR="00F70E96" w:rsidRDefault="00F70E96">
            <w:pPr>
              <w:pStyle w:val="aff"/>
              <w:spacing w:line="360" w:lineRule="auto"/>
              <w:jc w:val="center"/>
              <w:rPr>
                <w:rFonts w:hAnsi="宋体" w:cs="Courier New"/>
                <w:sz w:val="24"/>
              </w:rPr>
            </w:pPr>
          </w:p>
        </w:tc>
        <w:tc>
          <w:tcPr>
            <w:tcW w:w="1985" w:type="dxa"/>
            <w:vAlign w:val="center"/>
          </w:tcPr>
          <w:p w14:paraId="0745E7E3" w14:textId="77777777" w:rsidR="00F70E96" w:rsidRDefault="00F70E96">
            <w:pPr>
              <w:pStyle w:val="aff"/>
              <w:spacing w:line="360" w:lineRule="auto"/>
              <w:jc w:val="center"/>
              <w:rPr>
                <w:rFonts w:hAnsi="宋体" w:cs="Courier New"/>
                <w:sz w:val="24"/>
              </w:rPr>
            </w:pPr>
          </w:p>
        </w:tc>
        <w:tc>
          <w:tcPr>
            <w:tcW w:w="2623" w:type="dxa"/>
            <w:vAlign w:val="center"/>
          </w:tcPr>
          <w:p w14:paraId="1FDDA531" w14:textId="77777777" w:rsidR="00F70E96" w:rsidRDefault="00F70E96">
            <w:pPr>
              <w:pStyle w:val="aff"/>
              <w:spacing w:line="360" w:lineRule="auto"/>
              <w:jc w:val="center"/>
              <w:rPr>
                <w:rFonts w:hAnsi="宋体" w:cs="Courier New"/>
                <w:sz w:val="24"/>
              </w:rPr>
            </w:pPr>
          </w:p>
        </w:tc>
        <w:tc>
          <w:tcPr>
            <w:tcW w:w="2624" w:type="dxa"/>
            <w:vAlign w:val="center"/>
          </w:tcPr>
          <w:p w14:paraId="15170559" w14:textId="77777777" w:rsidR="00F70E96" w:rsidRDefault="00F70E96">
            <w:pPr>
              <w:pStyle w:val="aff"/>
              <w:spacing w:line="360" w:lineRule="auto"/>
              <w:jc w:val="center"/>
              <w:rPr>
                <w:rFonts w:hAnsi="宋体" w:cs="Courier New"/>
                <w:sz w:val="24"/>
              </w:rPr>
            </w:pPr>
          </w:p>
        </w:tc>
        <w:tc>
          <w:tcPr>
            <w:tcW w:w="992" w:type="dxa"/>
            <w:vAlign w:val="center"/>
          </w:tcPr>
          <w:p w14:paraId="2F34D1D1" w14:textId="77777777" w:rsidR="00F70E96" w:rsidRDefault="00F70E96">
            <w:pPr>
              <w:pStyle w:val="aff"/>
              <w:spacing w:line="360" w:lineRule="auto"/>
              <w:jc w:val="center"/>
              <w:rPr>
                <w:rFonts w:hAnsi="宋体" w:cs="Courier New"/>
                <w:sz w:val="24"/>
              </w:rPr>
            </w:pPr>
          </w:p>
        </w:tc>
      </w:tr>
      <w:tr w:rsidR="00F70E96" w14:paraId="67F8B25A" w14:textId="77777777">
        <w:trPr>
          <w:trHeight w:val="567"/>
          <w:jc w:val="center"/>
        </w:trPr>
        <w:tc>
          <w:tcPr>
            <w:tcW w:w="851" w:type="dxa"/>
            <w:vAlign w:val="center"/>
          </w:tcPr>
          <w:p w14:paraId="064E8987" w14:textId="77777777" w:rsidR="00F70E96" w:rsidRDefault="00F70E96">
            <w:pPr>
              <w:pStyle w:val="aff"/>
              <w:spacing w:line="360" w:lineRule="auto"/>
              <w:jc w:val="center"/>
              <w:rPr>
                <w:rFonts w:hAnsi="宋体" w:cs="Courier New"/>
                <w:sz w:val="24"/>
              </w:rPr>
            </w:pPr>
          </w:p>
        </w:tc>
        <w:tc>
          <w:tcPr>
            <w:tcW w:w="1985" w:type="dxa"/>
            <w:vAlign w:val="center"/>
          </w:tcPr>
          <w:p w14:paraId="0DFEA151" w14:textId="77777777" w:rsidR="00F70E96" w:rsidRDefault="00F70E96">
            <w:pPr>
              <w:pStyle w:val="aff"/>
              <w:spacing w:line="360" w:lineRule="auto"/>
              <w:jc w:val="center"/>
              <w:rPr>
                <w:rFonts w:hAnsi="宋体" w:cs="Courier New"/>
                <w:sz w:val="24"/>
              </w:rPr>
            </w:pPr>
          </w:p>
        </w:tc>
        <w:tc>
          <w:tcPr>
            <w:tcW w:w="2623" w:type="dxa"/>
            <w:vAlign w:val="center"/>
          </w:tcPr>
          <w:p w14:paraId="7C7F4669" w14:textId="77777777" w:rsidR="00F70E96" w:rsidRDefault="00F70E96">
            <w:pPr>
              <w:pStyle w:val="aff"/>
              <w:spacing w:line="360" w:lineRule="auto"/>
              <w:jc w:val="center"/>
              <w:rPr>
                <w:rFonts w:hAnsi="宋体" w:cs="Courier New"/>
                <w:sz w:val="24"/>
              </w:rPr>
            </w:pPr>
          </w:p>
        </w:tc>
        <w:tc>
          <w:tcPr>
            <w:tcW w:w="2624" w:type="dxa"/>
            <w:vAlign w:val="center"/>
          </w:tcPr>
          <w:p w14:paraId="39BD2DDF" w14:textId="77777777" w:rsidR="00F70E96" w:rsidRDefault="00F70E96">
            <w:pPr>
              <w:pStyle w:val="aff"/>
              <w:spacing w:line="360" w:lineRule="auto"/>
              <w:jc w:val="center"/>
              <w:rPr>
                <w:rFonts w:hAnsi="宋体" w:cs="Courier New"/>
                <w:sz w:val="24"/>
              </w:rPr>
            </w:pPr>
          </w:p>
        </w:tc>
        <w:tc>
          <w:tcPr>
            <w:tcW w:w="992" w:type="dxa"/>
            <w:vAlign w:val="center"/>
          </w:tcPr>
          <w:p w14:paraId="29958414" w14:textId="77777777" w:rsidR="00F70E96" w:rsidRDefault="00F70E96">
            <w:pPr>
              <w:pStyle w:val="aff"/>
              <w:spacing w:line="360" w:lineRule="auto"/>
              <w:jc w:val="center"/>
              <w:rPr>
                <w:rFonts w:hAnsi="宋体" w:cs="Courier New"/>
                <w:sz w:val="24"/>
              </w:rPr>
            </w:pPr>
          </w:p>
        </w:tc>
      </w:tr>
      <w:tr w:rsidR="00F70E96" w14:paraId="57255280" w14:textId="77777777">
        <w:trPr>
          <w:trHeight w:val="567"/>
          <w:jc w:val="center"/>
        </w:trPr>
        <w:tc>
          <w:tcPr>
            <w:tcW w:w="851" w:type="dxa"/>
            <w:vAlign w:val="center"/>
          </w:tcPr>
          <w:p w14:paraId="4ADF24A6" w14:textId="77777777" w:rsidR="00F70E96" w:rsidRDefault="00F70E96">
            <w:pPr>
              <w:pStyle w:val="aff"/>
              <w:spacing w:line="360" w:lineRule="auto"/>
              <w:jc w:val="center"/>
              <w:rPr>
                <w:rFonts w:hAnsi="宋体" w:cs="Courier New"/>
                <w:sz w:val="24"/>
              </w:rPr>
            </w:pPr>
          </w:p>
        </w:tc>
        <w:tc>
          <w:tcPr>
            <w:tcW w:w="1985" w:type="dxa"/>
            <w:vAlign w:val="center"/>
          </w:tcPr>
          <w:p w14:paraId="6D8DDB1B" w14:textId="77777777" w:rsidR="00F70E96" w:rsidRDefault="00F70E96">
            <w:pPr>
              <w:pStyle w:val="aff"/>
              <w:spacing w:line="360" w:lineRule="auto"/>
              <w:jc w:val="center"/>
              <w:rPr>
                <w:rFonts w:hAnsi="宋体" w:cs="Courier New"/>
                <w:sz w:val="24"/>
              </w:rPr>
            </w:pPr>
          </w:p>
        </w:tc>
        <w:tc>
          <w:tcPr>
            <w:tcW w:w="2623" w:type="dxa"/>
            <w:vAlign w:val="center"/>
          </w:tcPr>
          <w:p w14:paraId="761B7CBD" w14:textId="77777777" w:rsidR="00F70E96" w:rsidRDefault="00F70E96">
            <w:pPr>
              <w:pStyle w:val="aff"/>
              <w:spacing w:line="360" w:lineRule="auto"/>
              <w:jc w:val="center"/>
              <w:rPr>
                <w:rFonts w:hAnsi="宋体" w:cs="Courier New"/>
                <w:sz w:val="24"/>
              </w:rPr>
            </w:pPr>
          </w:p>
        </w:tc>
        <w:tc>
          <w:tcPr>
            <w:tcW w:w="2624" w:type="dxa"/>
            <w:vAlign w:val="center"/>
          </w:tcPr>
          <w:p w14:paraId="178D4816" w14:textId="77777777" w:rsidR="00F70E96" w:rsidRDefault="00F70E96">
            <w:pPr>
              <w:pStyle w:val="aff"/>
              <w:spacing w:line="360" w:lineRule="auto"/>
              <w:jc w:val="center"/>
              <w:rPr>
                <w:rFonts w:hAnsi="宋体" w:cs="Courier New"/>
                <w:sz w:val="24"/>
              </w:rPr>
            </w:pPr>
          </w:p>
        </w:tc>
        <w:tc>
          <w:tcPr>
            <w:tcW w:w="992" w:type="dxa"/>
            <w:vAlign w:val="center"/>
          </w:tcPr>
          <w:p w14:paraId="22133D59" w14:textId="77777777" w:rsidR="00F70E96" w:rsidRDefault="00F70E96">
            <w:pPr>
              <w:pStyle w:val="aff"/>
              <w:spacing w:line="360" w:lineRule="auto"/>
              <w:jc w:val="center"/>
              <w:rPr>
                <w:rFonts w:hAnsi="宋体" w:cs="Courier New"/>
                <w:sz w:val="24"/>
              </w:rPr>
            </w:pPr>
          </w:p>
        </w:tc>
      </w:tr>
      <w:tr w:rsidR="00F70E96" w14:paraId="2091AFCC" w14:textId="77777777">
        <w:trPr>
          <w:trHeight w:val="567"/>
          <w:jc w:val="center"/>
        </w:trPr>
        <w:tc>
          <w:tcPr>
            <w:tcW w:w="851" w:type="dxa"/>
            <w:vAlign w:val="center"/>
          </w:tcPr>
          <w:p w14:paraId="4DDAEA2A" w14:textId="77777777" w:rsidR="00F70E96" w:rsidRDefault="00F70E96">
            <w:pPr>
              <w:pStyle w:val="aff"/>
              <w:spacing w:line="360" w:lineRule="auto"/>
              <w:jc w:val="center"/>
              <w:rPr>
                <w:rFonts w:hAnsi="宋体" w:cs="Courier New"/>
                <w:sz w:val="24"/>
              </w:rPr>
            </w:pPr>
          </w:p>
        </w:tc>
        <w:tc>
          <w:tcPr>
            <w:tcW w:w="1985" w:type="dxa"/>
            <w:vAlign w:val="center"/>
          </w:tcPr>
          <w:p w14:paraId="62563C26" w14:textId="77777777" w:rsidR="00F70E96" w:rsidRDefault="00F70E96">
            <w:pPr>
              <w:pStyle w:val="aff"/>
              <w:spacing w:line="360" w:lineRule="auto"/>
              <w:jc w:val="center"/>
              <w:rPr>
                <w:rFonts w:hAnsi="宋体" w:cs="Courier New"/>
                <w:sz w:val="24"/>
              </w:rPr>
            </w:pPr>
          </w:p>
        </w:tc>
        <w:tc>
          <w:tcPr>
            <w:tcW w:w="2623" w:type="dxa"/>
            <w:vAlign w:val="center"/>
          </w:tcPr>
          <w:p w14:paraId="214E776A" w14:textId="77777777" w:rsidR="00F70E96" w:rsidRDefault="00F70E96">
            <w:pPr>
              <w:pStyle w:val="aff"/>
              <w:spacing w:line="360" w:lineRule="auto"/>
              <w:jc w:val="center"/>
              <w:rPr>
                <w:rFonts w:hAnsi="宋体" w:cs="Courier New"/>
                <w:sz w:val="24"/>
              </w:rPr>
            </w:pPr>
          </w:p>
        </w:tc>
        <w:tc>
          <w:tcPr>
            <w:tcW w:w="2624" w:type="dxa"/>
            <w:vAlign w:val="center"/>
          </w:tcPr>
          <w:p w14:paraId="5A47EFC7" w14:textId="77777777" w:rsidR="00F70E96" w:rsidRDefault="00F70E96">
            <w:pPr>
              <w:pStyle w:val="aff"/>
              <w:spacing w:line="360" w:lineRule="auto"/>
              <w:jc w:val="center"/>
              <w:rPr>
                <w:rFonts w:hAnsi="宋体" w:cs="Courier New"/>
                <w:sz w:val="24"/>
              </w:rPr>
            </w:pPr>
          </w:p>
        </w:tc>
        <w:tc>
          <w:tcPr>
            <w:tcW w:w="992" w:type="dxa"/>
            <w:vAlign w:val="center"/>
          </w:tcPr>
          <w:p w14:paraId="14C69012" w14:textId="77777777" w:rsidR="00F70E96" w:rsidRDefault="00F70E96">
            <w:pPr>
              <w:pStyle w:val="aff"/>
              <w:spacing w:line="360" w:lineRule="auto"/>
              <w:jc w:val="center"/>
              <w:rPr>
                <w:rFonts w:hAnsi="宋体" w:cs="Courier New"/>
                <w:sz w:val="24"/>
              </w:rPr>
            </w:pPr>
          </w:p>
        </w:tc>
      </w:tr>
      <w:tr w:rsidR="00F70E96" w14:paraId="164AC1D2" w14:textId="77777777">
        <w:trPr>
          <w:trHeight w:val="567"/>
          <w:jc w:val="center"/>
        </w:trPr>
        <w:tc>
          <w:tcPr>
            <w:tcW w:w="851" w:type="dxa"/>
            <w:vAlign w:val="center"/>
          </w:tcPr>
          <w:p w14:paraId="1011F3DD" w14:textId="77777777" w:rsidR="00F70E96" w:rsidRDefault="00F70E96">
            <w:pPr>
              <w:pStyle w:val="aff"/>
              <w:spacing w:line="360" w:lineRule="auto"/>
              <w:jc w:val="center"/>
              <w:rPr>
                <w:rFonts w:hAnsi="宋体" w:cs="Courier New"/>
                <w:sz w:val="24"/>
              </w:rPr>
            </w:pPr>
          </w:p>
        </w:tc>
        <w:tc>
          <w:tcPr>
            <w:tcW w:w="1985" w:type="dxa"/>
            <w:vAlign w:val="center"/>
          </w:tcPr>
          <w:p w14:paraId="1BC51518" w14:textId="77777777" w:rsidR="00F70E96" w:rsidRDefault="00F70E96">
            <w:pPr>
              <w:pStyle w:val="aff"/>
              <w:spacing w:line="360" w:lineRule="auto"/>
              <w:jc w:val="center"/>
              <w:rPr>
                <w:rFonts w:hAnsi="宋体" w:cs="Courier New"/>
                <w:sz w:val="24"/>
              </w:rPr>
            </w:pPr>
          </w:p>
        </w:tc>
        <w:tc>
          <w:tcPr>
            <w:tcW w:w="2623" w:type="dxa"/>
            <w:vAlign w:val="center"/>
          </w:tcPr>
          <w:p w14:paraId="72C6E8D9" w14:textId="77777777" w:rsidR="00F70E96" w:rsidRDefault="00F70E96">
            <w:pPr>
              <w:pStyle w:val="aff"/>
              <w:spacing w:line="360" w:lineRule="auto"/>
              <w:jc w:val="center"/>
              <w:rPr>
                <w:rFonts w:hAnsi="宋体" w:cs="Courier New"/>
                <w:sz w:val="24"/>
              </w:rPr>
            </w:pPr>
          </w:p>
        </w:tc>
        <w:tc>
          <w:tcPr>
            <w:tcW w:w="2624" w:type="dxa"/>
            <w:vAlign w:val="center"/>
          </w:tcPr>
          <w:p w14:paraId="53DFB056" w14:textId="77777777" w:rsidR="00F70E96" w:rsidRDefault="00F70E96">
            <w:pPr>
              <w:pStyle w:val="aff"/>
              <w:spacing w:line="360" w:lineRule="auto"/>
              <w:jc w:val="center"/>
              <w:rPr>
                <w:rFonts w:hAnsi="宋体" w:cs="Courier New"/>
                <w:sz w:val="24"/>
              </w:rPr>
            </w:pPr>
          </w:p>
        </w:tc>
        <w:tc>
          <w:tcPr>
            <w:tcW w:w="992" w:type="dxa"/>
            <w:vAlign w:val="center"/>
          </w:tcPr>
          <w:p w14:paraId="477CB579" w14:textId="77777777" w:rsidR="00F70E96" w:rsidRDefault="00F70E96">
            <w:pPr>
              <w:pStyle w:val="aff"/>
              <w:spacing w:line="360" w:lineRule="auto"/>
              <w:jc w:val="center"/>
              <w:rPr>
                <w:rFonts w:hAnsi="宋体" w:cs="Courier New"/>
                <w:sz w:val="24"/>
              </w:rPr>
            </w:pPr>
          </w:p>
        </w:tc>
      </w:tr>
      <w:tr w:rsidR="00F70E96" w14:paraId="6EEF8283" w14:textId="77777777">
        <w:trPr>
          <w:trHeight w:val="567"/>
          <w:jc w:val="center"/>
        </w:trPr>
        <w:tc>
          <w:tcPr>
            <w:tcW w:w="851" w:type="dxa"/>
            <w:vAlign w:val="center"/>
          </w:tcPr>
          <w:p w14:paraId="4CFA471E" w14:textId="77777777" w:rsidR="00F70E96" w:rsidRDefault="00F70E96">
            <w:pPr>
              <w:pStyle w:val="aff"/>
              <w:spacing w:line="360" w:lineRule="auto"/>
              <w:jc w:val="center"/>
              <w:rPr>
                <w:rFonts w:hAnsi="宋体" w:cs="Courier New"/>
                <w:sz w:val="24"/>
              </w:rPr>
            </w:pPr>
          </w:p>
        </w:tc>
        <w:tc>
          <w:tcPr>
            <w:tcW w:w="1985" w:type="dxa"/>
            <w:vAlign w:val="center"/>
          </w:tcPr>
          <w:p w14:paraId="38871BB9" w14:textId="77777777" w:rsidR="00F70E96" w:rsidRDefault="00F70E96">
            <w:pPr>
              <w:pStyle w:val="aff"/>
              <w:spacing w:line="360" w:lineRule="auto"/>
              <w:jc w:val="center"/>
              <w:rPr>
                <w:rFonts w:hAnsi="宋体" w:cs="Courier New"/>
                <w:sz w:val="24"/>
              </w:rPr>
            </w:pPr>
          </w:p>
        </w:tc>
        <w:tc>
          <w:tcPr>
            <w:tcW w:w="2623" w:type="dxa"/>
            <w:vAlign w:val="center"/>
          </w:tcPr>
          <w:p w14:paraId="323F492C" w14:textId="77777777" w:rsidR="00F70E96" w:rsidRDefault="00F70E96">
            <w:pPr>
              <w:pStyle w:val="aff"/>
              <w:spacing w:line="360" w:lineRule="auto"/>
              <w:jc w:val="center"/>
              <w:rPr>
                <w:rFonts w:hAnsi="宋体" w:cs="Courier New"/>
                <w:sz w:val="24"/>
              </w:rPr>
            </w:pPr>
          </w:p>
        </w:tc>
        <w:tc>
          <w:tcPr>
            <w:tcW w:w="2624" w:type="dxa"/>
            <w:vAlign w:val="center"/>
          </w:tcPr>
          <w:p w14:paraId="40E6E2F8" w14:textId="77777777" w:rsidR="00F70E96" w:rsidRDefault="00F70E96">
            <w:pPr>
              <w:pStyle w:val="aff"/>
              <w:spacing w:line="360" w:lineRule="auto"/>
              <w:jc w:val="center"/>
              <w:rPr>
                <w:rFonts w:hAnsi="宋体" w:cs="Courier New"/>
                <w:sz w:val="24"/>
              </w:rPr>
            </w:pPr>
          </w:p>
        </w:tc>
        <w:tc>
          <w:tcPr>
            <w:tcW w:w="992" w:type="dxa"/>
            <w:vAlign w:val="center"/>
          </w:tcPr>
          <w:p w14:paraId="749E1098" w14:textId="77777777" w:rsidR="00F70E96" w:rsidRDefault="00F70E96">
            <w:pPr>
              <w:pStyle w:val="aff"/>
              <w:spacing w:line="360" w:lineRule="auto"/>
              <w:jc w:val="center"/>
              <w:rPr>
                <w:rFonts w:hAnsi="宋体" w:cs="Courier New"/>
                <w:sz w:val="24"/>
              </w:rPr>
            </w:pPr>
          </w:p>
        </w:tc>
      </w:tr>
      <w:tr w:rsidR="00F70E96" w14:paraId="4DB20E03" w14:textId="77777777">
        <w:trPr>
          <w:trHeight w:val="567"/>
          <w:jc w:val="center"/>
        </w:trPr>
        <w:tc>
          <w:tcPr>
            <w:tcW w:w="851" w:type="dxa"/>
            <w:vAlign w:val="center"/>
          </w:tcPr>
          <w:p w14:paraId="756EDFFC" w14:textId="77777777" w:rsidR="00F70E96" w:rsidRDefault="00F70E96">
            <w:pPr>
              <w:pStyle w:val="aff"/>
              <w:spacing w:line="360" w:lineRule="auto"/>
              <w:jc w:val="center"/>
              <w:rPr>
                <w:rFonts w:hAnsi="宋体" w:cs="Courier New"/>
                <w:sz w:val="24"/>
              </w:rPr>
            </w:pPr>
          </w:p>
        </w:tc>
        <w:tc>
          <w:tcPr>
            <w:tcW w:w="1985" w:type="dxa"/>
            <w:vAlign w:val="center"/>
          </w:tcPr>
          <w:p w14:paraId="3993C540" w14:textId="77777777" w:rsidR="00F70E96" w:rsidRDefault="00F70E96">
            <w:pPr>
              <w:pStyle w:val="aff"/>
              <w:spacing w:line="360" w:lineRule="auto"/>
              <w:jc w:val="center"/>
              <w:rPr>
                <w:rFonts w:hAnsi="宋体" w:cs="Courier New"/>
                <w:sz w:val="24"/>
              </w:rPr>
            </w:pPr>
          </w:p>
        </w:tc>
        <w:tc>
          <w:tcPr>
            <w:tcW w:w="2623" w:type="dxa"/>
            <w:vAlign w:val="center"/>
          </w:tcPr>
          <w:p w14:paraId="75030815" w14:textId="77777777" w:rsidR="00F70E96" w:rsidRDefault="00F70E96">
            <w:pPr>
              <w:pStyle w:val="aff"/>
              <w:spacing w:line="360" w:lineRule="auto"/>
              <w:jc w:val="center"/>
              <w:rPr>
                <w:rFonts w:hAnsi="宋体" w:cs="Courier New"/>
                <w:sz w:val="24"/>
              </w:rPr>
            </w:pPr>
          </w:p>
        </w:tc>
        <w:tc>
          <w:tcPr>
            <w:tcW w:w="2624" w:type="dxa"/>
            <w:vAlign w:val="center"/>
          </w:tcPr>
          <w:p w14:paraId="1059F3AF" w14:textId="77777777" w:rsidR="00F70E96" w:rsidRDefault="00F70E96">
            <w:pPr>
              <w:pStyle w:val="aff"/>
              <w:spacing w:line="360" w:lineRule="auto"/>
              <w:jc w:val="center"/>
              <w:rPr>
                <w:rFonts w:hAnsi="宋体" w:cs="Courier New"/>
                <w:sz w:val="24"/>
              </w:rPr>
            </w:pPr>
          </w:p>
        </w:tc>
        <w:tc>
          <w:tcPr>
            <w:tcW w:w="992" w:type="dxa"/>
            <w:vAlign w:val="center"/>
          </w:tcPr>
          <w:p w14:paraId="65E64355" w14:textId="77777777" w:rsidR="00F70E96" w:rsidRDefault="00F70E96">
            <w:pPr>
              <w:pStyle w:val="aff"/>
              <w:spacing w:line="360" w:lineRule="auto"/>
              <w:jc w:val="center"/>
              <w:rPr>
                <w:rFonts w:hAnsi="宋体" w:cs="Courier New"/>
                <w:sz w:val="24"/>
              </w:rPr>
            </w:pPr>
          </w:p>
        </w:tc>
      </w:tr>
      <w:tr w:rsidR="00F70E96" w14:paraId="2BE60187" w14:textId="77777777">
        <w:trPr>
          <w:trHeight w:val="567"/>
          <w:jc w:val="center"/>
        </w:trPr>
        <w:tc>
          <w:tcPr>
            <w:tcW w:w="851" w:type="dxa"/>
            <w:tcBorders>
              <w:bottom w:val="single" w:sz="12" w:space="0" w:color="auto"/>
            </w:tcBorders>
            <w:vAlign w:val="center"/>
          </w:tcPr>
          <w:p w14:paraId="42D065C7" w14:textId="77777777" w:rsidR="00F70E96" w:rsidRDefault="00F70E96">
            <w:pPr>
              <w:pStyle w:val="aff"/>
              <w:spacing w:line="360" w:lineRule="auto"/>
              <w:jc w:val="center"/>
              <w:rPr>
                <w:rFonts w:hAnsi="宋体" w:cs="Courier New"/>
                <w:sz w:val="24"/>
              </w:rPr>
            </w:pPr>
          </w:p>
        </w:tc>
        <w:tc>
          <w:tcPr>
            <w:tcW w:w="1985" w:type="dxa"/>
            <w:tcBorders>
              <w:bottom w:val="single" w:sz="12" w:space="0" w:color="auto"/>
            </w:tcBorders>
            <w:vAlign w:val="center"/>
          </w:tcPr>
          <w:p w14:paraId="4FDD5138" w14:textId="77777777" w:rsidR="00F70E96" w:rsidRDefault="00F70E96">
            <w:pPr>
              <w:pStyle w:val="aff"/>
              <w:spacing w:line="360" w:lineRule="auto"/>
              <w:jc w:val="center"/>
              <w:rPr>
                <w:rFonts w:hAnsi="宋体" w:cs="Courier New"/>
                <w:sz w:val="24"/>
              </w:rPr>
            </w:pPr>
          </w:p>
        </w:tc>
        <w:tc>
          <w:tcPr>
            <w:tcW w:w="2623" w:type="dxa"/>
            <w:tcBorders>
              <w:bottom w:val="single" w:sz="12" w:space="0" w:color="auto"/>
            </w:tcBorders>
            <w:vAlign w:val="center"/>
          </w:tcPr>
          <w:p w14:paraId="7881A795" w14:textId="77777777" w:rsidR="00F70E96" w:rsidRDefault="00F70E96">
            <w:pPr>
              <w:pStyle w:val="aff"/>
              <w:spacing w:line="360" w:lineRule="auto"/>
              <w:jc w:val="center"/>
              <w:rPr>
                <w:rFonts w:hAnsi="宋体" w:cs="Courier New"/>
                <w:sz w:val="24"/>
              </w:rPr>
            </w:pPr>
          </w:p>
        </w:tc>
        <w:tc>
          <w:tcPr>
            <w:tcW w:w="2624" w:type="dxa"/>
            <w:tcBorders>
              <w:bottom w:val="single" w:sz="12" w:space="0" w:color="auto"/>
            </w:tcBorders>
            <w:vAlign w:val="center"/>
          </w:tcPr>
          <w:p w14:paraId="210701F5" w14:textId="77777777" w:rsidR="00F70E96" w:rsidRDefault="00F70E96">
            <w:pPr>
              <w:pStyle w:val="aff"/>
              <w:spacing w:line="360" w:lineRule="auto"/>
              <w:jc w:val="center"/>
              <w:rPr>
                <w:rFonts w:hAnsi="宋体" w:cs="Courier New"/>
                <w:sz w:val="24"/>
              </w:rPr>
            </w:pPr>
          </w:p>
        </w:tc>
        <w:tc>
          <w:tcPr>
            <w:tcW w:w="992" w:type="dxa"/>
            <w:tcBorders>
              <w:bottom w:val="single" w:sz="12" w:space="0" w:color="auto"/>
            </w:tcBorders>
            <w:vAlign w:val="center"/>
          </w:tcPr>
          <w:p w14:paraId="24E2CD2D" w14:textId="77777777" w:rsidR="00F70E96" w:rsidRDefault="00F70E96">
            <w:pPr>
              <w:pStyle w:val="aff"/>
              <w:spacing w:line="360" w:lineRule="auto"/>
              <w:jc w:val="center"/>
              <w:rPr>
                <w:rFonts w:hAnsi="宋体" w:cs="Courier New"/>
                <w:sz w:val="24"/>
              </w:rPr>
            </w:pPr>
          </w:p>
        </w:tc>
      </w:tr>
    </w:tbl>
    <w:p w14:paraId="31D56B24" w14:textId="77777777" w:rsidR="00F70E96" w:rsidRDefault="00686F82">
      <w:pPr>
        <w:pStyle w:val="aff"/>
        <w:spacing w:line="360" w:lineRule="auto"/>
        <w:rPr>
          <w:rFonts w:hAnsi="宋体"/>
          <w:sz w:val="24"/>
        </w:rPr>
      </w:pPr>
      <w:r>
        <w:rPr>
          <w:rFonts w:hAnsi="宋体"/>
          <w:sz w:val="24"/>
        </w:rPr>
        <w:t> 注：</w:t>
      </w:r>
      <w:r>
        <w:rPr>
          <w:rFonts w:hAnsi="宋体" w:hint="eastAsia"/>
          <w:sz w:val="24"/>
        </w:rPr>
        <w:t>供应商如果对合同条款的响应有任何偏离，请在本表中详细填写；如对合同条款没有偏离，请注明“无偏离”。</w:t>
      </w:r>
      <w:r>
        <w:rPr>
          <w:rFonts w:hAnsi="宋体"/>
          <w:sz w:val="24"/>
        </w:rPr>
        <w:t xml:space="preserve"> </w:t>
      </w:r>
    </w:p>
    <w:p w14:paraId="637C0869" w14:textId="77777777" w:rsidR="00F70E96" w:rsidRDefault="00686F82">
      <w:pPr>
        <w:pStyle w:val="aff"/>
        <w:tabs>
          <w:tab w:val="left" w:pos="5580"/>
        </w:tabs>
        <w:spacing w:before="120" w:line="360" w:lineRule="auto"/>
        <w:rPr>
          <w:rFonts w:hAnsi="宋体"/>
          <w:sz w:val="24"/>
        </w:rPr>
      </w:pPr>
      <w:r>
        <w:rPr>
          <w:rFonts w:hAnsi="宋体" w:hint="eastAsia"/>
          <w:sz w:val="24"/>
        </w:rPr>
        <w:t>供应商名称（盖章）：</w:t>
      </w:r>
    </w:p>
    <w:p w14:paraId="285B9729" w14:textId="77777777" w:rsidR="00F70E96" w:rsidRDefault="00686F82">
      <w:pPr>
        <w:pStyle w:val="aff"/>
        <w:tabs>
          <w:tab w:val="left" w:pos="5580"/>
        </w:tabs>
        <w:spacing w:before="120" w:line="360" w:lineRule="auto"/>
        <w:rPr>
          <w:rFonts w:hAnsi="宋体"/>
          <w:sz w:val="24"/>
          <w:u w:val="single"/>
        </w:rPr>
      </w:pPr>
      <w:r>
        <w:rPr>
          <w:rFonts w:hAnsi="宋体" w:hint="eastAsia"/>
          <w:sz w:val="24"/>
        </w:rPr>
        <w:t>法人授权代表（签字）：</w:t>
      </w:r>
    </w:p>
    <w:p w14:paraId="5CC2D2C4" w14:textId="77777777" w:rsidR="00F70E96" w:rsidRDefault="00686F82">
      <w:pPr>
        <w:pStyle w:val="aff"/>
        <w:tabs>
          <w:tab w:val="left" w:pos="5580"/>
        </w:tabs>
        <w:spacing w:before="120" w:line="360" w:lineRule="auto"/>
        <w:rPr>
          <w:rFonts w:hAnsi="宋体"/>
          <w:sz w:val="24"/>
        </w:rPr>
      </w:pPr>
      <w:r>
        <w:rPr>
          <w:rFonts w:hAnsi="宋体" w:hint="eastAsia"/>
          <w:sz w:val="24"/>
        </w:rPr>
        <w:t>注：此表格经法人授权代表签字方有效。</w:t>
      </w:r>
    </w:p>
    <w:p w14:paraId="391C7EFF" w14:textId="77777777" w:rsidR="00F70E96" w:rsidRDefault="00686F82">
      <w:pPr>
        <w:widowControl/>
        <w:jc w:val="left"/>
        <w:rPr>
          <w:rFonts w:ascii="宋体" w:hAnsi="宋体"/>
          <w:sz w:val="24"/>
          <w:szCs w:val="21"/>
        </w:rPr>
      </w:pPr>
      <w:r>
        <w:rPr>
          <w:rFonts w:ascii="宋体" w:hAnsi="宋体"/>
          <w:sz w:val="24"/>
        </w:rPr>
        <w:br w:type="page"/>
      </w:r>
    </w:p>
    <w:p w14:paraId="1540D5A8" w14:textId="77777777" w:rsidR="00F70E96" w:rsidRDefault="00F70E96">
      <w:pPr>
        <w:pStyle w:val="aff"/>
        <w:tabs>
          <w:tab w:val="left" w:pos="5580"/>
        </w:tabs>
        <w:spacing w:before="120" w:line="360" w:lineRule="auto"/>
        <w:rPr>
          <w:rFonts w:hAnsi="宋体"/>
          <w:sz w:val="24"/>
        </w:rPr>
      </w:pPr>
    </w:p>
    <w:p w14:paraId="73513969" w14:textId="77777777" w:rsidR="00F70E96" w:rsidRDefault="00686F82">
      <w:pPr>
        <w:pStyle w:val="31"/>
        <w:ind w:left="0"/>
        <w:rPr>
          <w:sz w:val="24"/>
        </w:rPr>
      </w:pPr>
      <w:bookmarkStart w:id="277" w:name="_Toc497235048"/>
      <w:bookmarkStart w:id="278" w:name="_Toc514926460"/>
      <w:bookmarkStart w:id="279" w:name="_Toc167968525"/>
      <w:r>
        <w:t>6 资格证明文件</w:t>
      </w:r>
      <w:bookmarkEnd w:id="277"/>
      <w:bookmarkEnd w:id="278"/>
      <w:bookmarkEnd w:id="279"/>
    </w:p>
    <w:p w14:paraId="0E1477DE" w14:textId="77777777" w:rsidR="00F70E96" w:rsidRDefault="00686F82">
      <w:pPr>
        <w:spacing w:line="360" w:lineRule="auto"/>
        <w:jc w:val="left"/>
        <w:rPr>
          <w:rFonts w:ascii="宋体" w:hAnsi="宋体"/>
          <w:sz w:val="24"/>
        </w:rPr>
      </w:pPr>
      <w:r>
        <w:rPr>
          <w:rFonts w:ascii="宋体" w:hAnsi="宋体"/>
          <w:sz w:val="24"/>
        </w:rPr>
        <w:t>5-1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w:t>
      </w:r>
    </w:p>
    <w:p w14:paraId="424749E7" w14:textId="77777777" w:rsidR="00F70E96" w:rsidRDefault="00686F82">
      <w:pPr>
        <w:spacing w:line="360" w:lineRule="auto"/>
        <w:jc w:val="center"/>
        <w:rPr>
          <w:rFonts w:ascii="宋体" w:hAnsi="宋体"/>
          <w:sz w:val="24"/>
        </w:rPr>
      </w:pPr>
      <w:r>
        <w:rPr>
          <w:rFonts w:ascii="宋体" w:hAnsi="宋体"/>
          <w:sz w:val="24"/>
        </w:rPr>
        <w:br w:type="page"/>
      </w:r>
    </w:p>
    <w:p w14:paraId="43EAFCFB" w14:textId="77777777" w:rsidR="00F70E96" w:rsidRDefault="00F70E96">
      <w:pPr>
        <w:spacing w:line="360" w:lineRule="auto"/>
        <w:rPr>
          <w:rFonts w:ascii="宋体" w:hAnsi="宋体"/>
          <w:sz w:val="24"/>
        </w:rPr>
      </w:pPr>
    </w:p>
    <w:p w14:paraId="28F80FC3" w14:textId="77777777" w:rsidR="00F70E96" w:rsidRDefault="00686F82">
      <w:pPr>
        <w:spacing w:line="360" w:lineRule="auto"/>
        <w:jc w:val="center"/>
        <w:rPr>
          <w:rFonts w:ascii="宋体" w:hAnsi="宋体"/>
          <w:sz w:val="24"/>
        </w:rPr>
      </w:pPr>
      <w:r>
        <w:rPr>
          <w:rFonts w:ascii="宋体" w:hAnsi="宋体" w:hint="eastAsia"/>
          <w:sz w:val="24"/>
        </w:rPr>
        <w:t>5-</w:t>
      </w:r>
      <w:r>
        <w:rPr>
          <w:rFonts w:ascii="宋体" w:hAnsi="宋体"/>
          <w:sz w:val="24"/>
        </w:rPr>
        <w:t xml:space="preserve">2 </w:t>
      </w:r>
      <w:r>
        <w:rPr>
          <w:rFonts w:ascii="宋体" w:hAnsi="宋体" w:hint="eastAsia"/>
          <w:sz w:val="24"/>
        </w:rPr>
        <w:t>法定代表人身份证明书（格式）</w:t>
      </w:r>
    </w:p>
    <w:p w14:paraId="4F8178DE" w14:textId="77777777" w:rsidR="00F70E96" w:rsidRDefault="00686F82">
      <w:pPr>
        <w:pStyle w:val="aff"/>
        <w:spacing w:line="360" w:lineRule="auto"/>
        <w:ind w:firstLineChars="300" w:firstLine="720"/>
        <w:jc w:val="center"/>
        <w:rPr>
          <w:rFonts w:hAnsi="宋体"/>
          <w:sz w:val="24"/>
        </w:rPr>
      </w:pPr>
      <w:r>
        <w:rPr>
          <w:rFonts w:hAnsi="宋体" w:hint="eastAsia"/>
          <w:sz w:val="24"/>
        </w:rPr>
        <w:t>（响应文件签字人为法定代表</w:t>
      </w:r>
      <w:proofErr w:type="gramStart"/>
      <w:r>
        <w:rPr>
          <w:rFonts w:hAnsi="宋体" w:hint="eastAsia"/>
          <w:sz w:val="24"/>
        </w:rPr>
        <w:t>人时须</w:t>
      </w:r>
      <w:proofErr w:type="gramEnd"/>
      <w:r>
        <w:rPr>
          <w:rFonts w:hAnsi="宋体" w:hint="eastAsia"/>
          <w:sz w:val="24"/>
        </w:rPr>
        <w:t>提供该证明书）</w:t>
      </w:r>
    </w:p>
    <w:p w14:paraId="3506AC00" w14:textId="77777777" w:rsidR="00F70E96" w:rsidRDefault="00686F82">
      <w:pPr>
        <w:pStyle w:val="aff"/>
        <w:spacing w:line="360" w:lineRule="auto"/>
        <w:ind w:firstLineChars="300" w:firstLine="720"/>
        <w:rPr>
          <w:rFonts w:hAnsi="宋体"/>
          <w:sz w:val="24"/>
        </w:rPr>
      </w:pPr>
      <w:r>
        <w:rPr>
          <w:rFonts w:hAnsi="宋体" w:hint="eastAsia"/>
          <w:sz w:val="24"/>
        </w:rPr>
        <w:t>本文件声明：注册于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郑重声明在下面签字的（</w:t>
      </w:r>
      <w:r>
        <w:rPr>
          <w:rFonts w:hAnsi="宋体" w:hint="eastAsia"/>
          <w:sz w:val="24"/>
          <w:u w:val="single"/>
        </w:rPr>
        <w:t>法定代表人姓名、职务</w:t>
      </w:r>
      <w:r>
        <w:rPr>
          <w:rFonts w:hAnsi="宋体" w:hint="eastAsia"/>
          <w:sz w:val="24"/>
        </w:rPr>
        <w:t>）身份证号：为本公司的法定代表人，就</w:t>
      </w:r>
      <w:r>
        <w:rPr>
          <w:rFonts w:hAnsi="宋体" w:hint="eastAsia"/>
          <w:sz w:val="24"/>
          <w:u w:val="single"/>
        </w:rPr>
        <w:t>（项目名称）</w:t>
      </w:r>
      <w:r>
        <w:rPr>
          <w:rFonts w:hAnsi="宋体" w:hint="eastAsia"/>
          <w:sz w:val="24"/>
        </w:rPr>
        <w:t xml:space="preserve">响应，以本公司名义处理一切与之有关的事务。　　</w:t>
      </w:r>
    </w:p>
    <w:p w14:paraId="5C013D30" w14:textId="77777777" w:rsidR="00F70E96" w:rsidRDefault="00F70E96">
      <w:pPr>
        <w:pStyle w:val="aff"/>
        <w:tabs>
          <w:tab w:val="left" w:pos="5580"/>
        </w:tabs>
        <w:spacing w:line="360" w:lineRule="auto"/>
        <w:ind w:firstLine="480"/>
        <w:rPr>
          <w:rFonts w:hAnsi="宋体"/>
          <w:sz w:val="24"/>
        </w:rPr>
      </w:pPr>
    </w:p>
    <w:p w14:paraId="36953554" w14:textId="77777777" w:rsidR="00F70E96" w:rsidRDefault="00686F82">
      <w:pPr>
        <w:pStyle w:val="aff"/>
        <w:tabs>
          <w:tab w:val="left" w:pos="5580"/>
        </w:tabs>
        <w:spacing w:line="360" w:lineRule="auto"/>
        <w:ind w:firstLine="480"/>
        <w:rPr>
          <w:rFonts w:hAnsi="宋体"/>
          <w:sz w:val="24"/>
        </w:rPr>
      </w:pPr>
      <w:r>
        <w:rPr>
          <w:rFonts w:hAnsi="宋体" w:hint="eastAsia"/>
          <w:sz w:val="24"/>
        </w:rPr>
        <w:t>特此声明。</w:t>
      </w:r>
    </w:p>
    <w:p w14:paraId="152B97A8" w14:textId="77777777" w:rsidR="00F70E96" w:rsidRDefault="00F70E96">
      <w:pPr>
        <w:pStyle w:val="aff"/>
        <w:tabs>
          <w:tab w:val="left" w:pos="5580"/>
        </w:tabs>
        <w:spacing w:line="360" w:lineRule="auto"/>
        <w:ind w:firstLine="480"/>
        <w:rPr>
          <w:rFonts w:hAnsi="宋体"/>
          <w:sz w:val="24"/>
        </w:rPr>
      </w:pPr>
    </w:p>
    <w:p w14:paraId="4465CE17" w14:textId="77777777" w:rsidR="00F70E96" w:rsidRDefault="00686F82">
      <w:pPr>
        <w:pStyle w:val="aff"/>
        <w:tabs>
          <w:tab w:val="left" w:pos="2943"/>
        </w:tabs>
        <w:spacing w:line="360" w:lineRule="auto"/>
        <w:jc w:val="left"/>
        <w:rPr>
          <w:rFonts w:hAnsi="宋体" w:cs="Courier New"/>
          <w:sz w:val="24"/>
          <w:u w:val="single"/>
        </w:rPr>
      </w:pPr>
      <w:r>
        <w:rPr>
          <w:rFonts w:hAnsi="宋体" w:cs="Courier New" w:hint="eastAsia"/>
          <w:sz w:val="24"/>
        </w:rPr>
        <w:t>法定代表人签字：</w:t>
      </w:r>
    </w:p>
    <w:p w14:paraId="10A01BD4" w14:textId="77777777" w:rsidR="00F70E96" w:rsidRDefault="00F70E96">
      <w:pPr>
        <w:pStyle w:val="aff"/>
        <w:tabs>
          <w:tab w:val="left" w:pos="2943"/>
        </w:tabs>
        <w:spacing w:line="360" w:lineRule="auto"/>
        <w:jc w:val="left"/>
        <w:rPr>
          <w:rFonts w:hAnsi="宋体" w:cs="Courier New"/>
          <w:sz w:val="24"/>
          <w:u w:val="single"/>
        </w:rPr>
      </w:pPr>
    </w:p>
    <w:p w14:paraId="695854D4" w14:textId="77777777" w:rsidR="00F70E96" w:rsidRDefault="00F70E96">
      <w:pPr>
        <w:pStyle w:val="aff"/>
        <w:tabs>
          <w:tab w:val="left" w:pos="3227"/>
        </w:tabs>
        <w:spacing w:line="360" w:lineRule="auto"/>
        <w:jc w:val="left"/>
        <w:rPr>
          <w:rFonts w:hAnsi="宋体" w:cs="Courier New"/>
          <w:sz w:val="24"/>
          <w:u w:val="single"/>
        </w:rPr>
      </w:pPr>
    </w:p>
    <w:p w14:paraId="7CBB276C" w14:textId="77777777" w:rsidR="00F70E96" w:rsidRDefault="00686F82">
      <w:pPr>
        <w:pStyle w:val="aff"/>
        <w:tabs>
          <w:tab w:val="left" w:pos="2943"/>
        </w:tabs>
        <w:spacing w:line="360" w:lineRule="auto"/>
        <w:jc w:val="left"/>
        <w:rPr>
          <w:rFonts w:hAnsi="宋体" w:cs="Courier New"/>
          <w:sz w:val="24"/>
          <w:u w:val="single"/>
        </w:rPr>
      </w:pPr>
      <w:r>
        <w:rPr>
          <w:rFonts w:hAnsi="宋体" w:cs="Courier New" w:hint="eastAsia"/>
          <w:sz w:val="24"/>
        </w:rPr>
        <w:t>供应商名称(盖章)：</w:t>
      </w:r>
    </w:p>
    <w:p w14:paraId="32E45558" w14:textId="77777777" w:rsidR="00F70E96" w:rsidRDefault="00F70E96">
      <w:pPr>
        <w:pStyle w:val="aff"/>
        <w:tabs>
          <w:tab w:val="left" w:pos="5580"/>
        </w:tabs>
        <w:spacing w:line="360" w:lineRule="auto"/>
        <w:rPr>
          <w:rFonts w:hAnsi="宋体"/>
          <w:sz w:val="24"/>
        </w:rPr>
      </w:pPr>
    </w:p>
    <w:p w14:paraId="7CAAD53A" w14:textId="77777777" w:rsidR="00F70E96" w:rsidRDefault="00F70E96">
      <w:pPr>
        <w:pStyle w:val="aff"/>
        <w:tabs>
          <w:tab w:val="left" w:pos="5580"/>
        </w:tabs>
        <w:spacing w:line="360" w:lineRule="auto"/>
        <w:rPr>
          <w:rFonts w:hAnsi="宋体"/>
          <w:sz w:val="24"/>
        </w:rPr>
      </w:pPr>
    </w:p>
    <w:p w14:paraId="40C2FE1E" w14:textId="77777777" w:rsidR="00F70E96" w:rsidRDefault="00F70E96">
      <w:pPr>
        <w:pStyle w:val="aff"/>
        <w:tabs>
          <w:tab w:val="left" w:pos="5580"/>
        </w:tabs>
        <w:spacing w:line="360" w:lineRule="auto"/>
        <w:rPr>
          <w:rFonts w:hAnsi="宋体"/>
          <w:u w:val="single"/>
        </w:rPr>
      </w:pPr>
    </w:p>
    <w:p w14:paraId="139B9C0B" w14:textId="77777777" w:rsidR="00F70E96" w:rsidRDefault="00F70E96">
      <w:pPr>
        <w:pStyle w:val="aff"/>
        <w:tabs>
          <w:tab w:val="left" w:pos="5580"/>
        </w:tabs>
        <w:spacing w:line="360" w:lineRule="auto"/>
        <w:rPr>
          <w:rFonts w:hAnsi="宋体"/>
          <w:u w:val="single"/>
        </w:rPr>
      </w:pPr>
    </w:p>
    <w:p w14:paraId="53BE0EFD" w14:textId="77777777" w:rsidR="00F70E96" w:rsidRDefault="00F70E96">
      <w:pPr>
        <w:pStyle w:val="aff"/>
        <w:tabs>
          <w:tab w:val="left" w:pos="5580"/>
        </w:tabs>
        <w:spacing w:line="360" w:lineRule="auto"/>
        <w:rPr>
          <w:rFonts w:hAnsi="宋体"/>
          <w:u w:val="single"/>
        </w:rPr>
      </w:pPr>
    </w:p>
    <w:p w14:paraId="3D51D434" w14:textId="77777777" w:rsidR="00F70E96" w:rsidRDefault="00F70E96">
      <w:pPr>
        <w:pStyle w:val="aff"/>
        <w:tabs>
          <w:tab w:val="left" w:pos="5580"/>
        </w:tabs>
        <w:spacing w:line="360" w:lineRule="auto"/>
        <w:rPr>
          <w:rFonts w:hAnsi="宋体"/>
          <w:u w:val="single"/>
        </w:rPr>
      </w:pPr>
    </w:p>
    <w:p w14:paraId="0746B5FF" w14:textId="77777777" w:rsidR="00F70E96" w:rsidRDefault="00F70E96">
      <w:pPr>
        <w:pStyle w:val="aff"/>
        <w:tabs>
          <w:tab w:val="left" w:pos="5580"/>
        </w:tabs>
        <w:spacing w:line="360" w:lineRule="auto"/>
        <w:rPr>
          <w:rFonts w:hAnsi="宋体"/>
          <w:u w:val="single"/>
        </w:rPr>
      </w:pPr>
    </w:p>
    <w:p w14:paraId="3EC0A8B7" w14:textId="77777777" w:rsidR="00F70E96" w:rsidRDefault="00F70E96">
      <w:pPr>
        <w:pStyle w:val="aff"/>
        <w:tabs>
          <w:tab w:val="left" w:pos="5580"/>
        </w:tabs>
        <w:spacing w:line="360" w:lineRule="auto"/>
        <w:rPr>
          <w:rFonts w:hAnsi="宋体"/>
          <w:u w:val="single"/>
        </w:rPr>
      </w:pPr>
    </w:p>
    <w:p w14:paraId="00154D5A" w14:textId="77777777" w:rsidR="00F70E96" w:rsidRDefault="00F70E96">
      <w:pPr>
        <w:pStyle w:val="aff"/>
        <w:tabs>
          <w:tab w:val="left" w:pos="5580"/>
        </w:tabs>
        <w:spacing w:line="360" w:lineRule="auto"/>
        <w:rPr>
          <w:rFonts w:hAnsi="宋体"/>
          <w:u w:val="single"/>
        </w:rPr>
      </w:pPr>
    </w:p>
    <w:p w14:paraId="4C451324" w14:textId="77777777" w:rsidR="00F70E96" w:rsidRDefault="00F70E96">
      <w:pPr>
        <w:pStyle w:val="aff"/>
        <w:tabs>
          <w:tab w:val="left" w:pos="5580"/>
        </w:tabs>
        <w:spacing w:line="360" w:lineRule="auto"/>
        <w:rPr>
          <w:rFonts w:hAnsi="宋体"/>
        </w:rPr>
      </w:pPr>
    </w:p>
    <w:p w14:paraId="10FC34AF" w14:textId="77777777" w:rsidR="00F70E96" w:rsidRDefault="00F70E96">
      <w:pPr>
        <w:tabs>
          <w:tab w:val="left" w:pos="5580"/>
        </w:tabs>
        <w:spacing w:before="240" w:line="360" w:lineRule="auto"/>
        <w:ind w:leftChars="910" w:left="1911"/>
        <w:rPr>
          <w:rFonts w:ascii="宋体" w:hAnsi="宋体"/>
          <w:sz w:val="24"/>
          <w:szCs w:val="20"/>
          <w:u w:val="single"/>
        </w:rPr>
      </w:pPr>
    </w:p>
    <w:p w14:paraId="367DCE34" w14:textId="77777777" w:rsidR="00F70E96" w:rsidRDefault="00686F82">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1、附法定代表人身份证复印件并加盖供应商公章。</w:t>
      </w:r>
    </w:p>
    <w:p w14:paraId="135C7650" w14:textId="77777777" w:rsidR="00F70E96" w:rsidRDefault="00686F82">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2、本证明书须严格按照格式要求完整填写各项内容，由法定代表人签字和加盖供应商公章方为有效，否则视为无效。</w:t>
      </w:r>
    </w:p>
    <w:p w14:paraId="5D33913C" w14:textId="77777777" w:rsidR="00F70E96" w:rsidRDefault="00F70E96">
      <w:pPr>
        <w:widowControl/>
        <w:jc w:val="left"/>
        <w:rPr>
          <w:rFonts w:ascii="宋体" w:hAnsi="宋体"/>
          <w:sz w:val="24"/>
        </w:rPr>
      </w:pPr>
    </w:p>
    <w:p w14:paraId="1E579127" w14:textId="77777777" w:rsidR="00F70E96" w:rsidRDefault="00686F82">
      <w:pPr>
        <w:widowControl/>
        <w:jc w:val="left"/>
        <w:rPr>
          <w:rFonts w:ascii="宋体" w:hAnsi="宋体"/>
          <w:sz w:val="24"/>
        </w:rPr>
      </w:pPr>
      <w:r>
        <w:rPr>
          <w:rFonts w:ascii="宋体" w:hAnsi="宋体"/>
          <w:sz w:val="24"/>
        </w:rPr>
        <w:br w:type="page"/>
      </w:r>
    </w:p>
    <w:p w14:paraId="20683D4B" w14:textId="77777777" w:rsidR="00F70E96" w:rsidRDefault="00F70E96">
      <w:pPr>
        <w:spacing w:line="360" w:lineRule="auto"/>
        <w:jc w:val="center"/>
        <w:rPr>
          <w:rFonts w:ascii="宋体" w:hAnsi="宋体"/>
          <w:sz w:val="24"/>
        </w:rPr>
      </w:pPr>
    </w:p>
    <w:p w14:paraId="5A041B98" w14:textId="77777777" w:rsidR="00F70E96" w:rsidRDefault="00686F82">
      <w:pPr>
        <w:spacing w:line="360" w:lineRule="auto"/>
        <w:jc w:val="center"/>
        <w:rPr>
          <w:rFonts w:ascii="宋体" w:hAnsi="宋体"/>
          <w:sz w:val="24"/>
        </w:rPr>
      </w:pPr>
      <w:r>
        <w:rPr>
          <w:rFonts w:ascii="宋体" w:hAnsi="宋体" w:hint="eastAsia"/>
          <w:sz w:val="24"/>
        </w:rPr>
        <w:t>法定代表人授权书（格式）</w:t>
      </w:r>
    </w:p>
    <w:p w14:paraId="6AA37CA5" w14:textId="77777777" w:rsidR="00F70E96" w:rsidRDefault="00686F82">
      <w:pPr>
        <w:pStyle w:val="aff"/>
        <w:spacing w:line="360" w:lineRule="auto"/>
        <w:jc w:val="center"/>
        <w:rPr>
          <w:rFonts w:hAnsi="宋体"/>
          <w:sz w:val="24"/>
          <w:u w:val="single"/>
        </w:rPr>
      </w:pPr>
      <w:r>
        <w:rPr>
          <w:rFonts w:hAnsi="宋体" w:hint="eastAsia"/>
          <w:sz w:val="24"/>
        </w:rPr>
        <w:t>（响应文件签字人非法定代表人时必须提供该授权）</w:t>
      </w:r>
    </w:p>
    <w:p w14:paraId="1CF1AB66" w14:textId="77777777" w:rsidR="00F70E96" w:rsidRDefault="00686F82">
      <w:pPr>
        <w:pStyle w:val="aff"/>
        <w:spacing w:line="360" w:lineRule="auto"/>
        <w:ind w:firstLineChars="200" w:firstLine="480"/>
        <w:rPr>
          <w:rFonts w:hAnsi="宋体"/>
          <w:sz w:val="24"/>
        </w:rPr>
      </w:pPr>
      <w:r>
        <w:rPr>
          <w:rFonts w:hAnsi="宋体" w:hint="eastAsia"/>
          <w:sz w:val="24"/>
        </w:rPr>
        <w:t>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法定代表人姓名、职务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 xml:space="preserve">响应，以本公司名义处理一切与之有关的事务。　　</w:t>
      </w:r>
    </w:p>
    <w:p w14:paraId="7E491947" w14:textId="77777777" w:rsidR="00F70E96" w:rsidRDefault="00686F82">
      <w:pPr>
        <w:pStyle w:val="aff"/>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555BC5F5" w14:textId="77777777" w:rsidR="00F70E96" w:rsidRDefault="00F70E96">
      <w:pPr>
        <w:pStyle w:val="aff"/>
        <w:tabs>
          <w:tab w:val="left" w:pos="5580"/>
        </w:tabs>
        <w:spacing w:line="360" w:lineRule="auto"/>
        <w:ind w:firstLine="480"/>
        <w:rPr>
          <w:rFonts w:hAnsi="宋体"/>
          <w:sz w:val="24"/>
        </w:rPr>
      </w:pPr>
    </w:p>
    <w:p w14:paraId="3CC629F0" w14:textId="77777777" w:rsidR="00F70E96" w:rsidRDefault="00686F82">
      <w:pPr>
        <w:pStyle w:val="aff"/>
        <w:tabs>
          <w:tab w:val="left" w:pos="2943"/>
        </w:tabs>
        <w:spacing w:line="360" w:lineRule="auto"/>
        <w:jc w:val="left"/>
        <w:rPr>
          <w:rFonts w:hAnsi="宋体" w:cs="Courier New"/>
          <w:sz w:val="24"/>
          <w:u w:val="single"/>
        </w:rPr>
      </w:pPr>
      <w:r>
        <w:rPr>
          <w:rFonts w:hAnsi="宋体" w:cs="Courier New" w:hint="eastAsia"/>
          <w:sz w:val="24"/>
        </w:rPr>
        <w:t>法定代表人签字或盖章：</w:t>
      </w:r>
    </w:p>
    <w:p w14:paraId="19439F2D" w14:textId="77777777" w:rsidR="00F70E96" w:rsidRDefault="00F70E96">
      <w:pPr>
        <w:pStyle w:val="aff"/>
        <w:tabs>
          <w:tab w:val="left" w:pos="2943"/>
        </w:tabs>
        <w:spacing w:line="360" w:lineRule="auto"/>
        <w:jc w:val="left"/>
        <w:rPr>
          <w:rFonts w:hAnsi="宋体" w:cs="Courier New"/>
          <w:sz w:val="24"/>
          <w:u w:val="single"/>
        </w:rPr>
      </w:pPr>
    </w:p>
    <w:p w14:paraId="523E43A9" w14:textId="77777777" w:rsidR="00F70E96" w:rsidRDefault="00686F82">
      <w:pPr>
        <w:pStyle w:val="aff"/>
        <w:tabs>
          <w:tab w:val="left" w:pos="3227"/>
        </w:tabs>
        <w:spacing w:line="360" w:lineRule="auto"/>
        <w:jc w:val="left"/>
        <w:rPr>
          <w:rFonts w:hAnsi="宋体" w:cs="Courier New"/>
          <w:sz w:val="24"/>
          <w:u w:val="single"/>
        </w:rPr>
      </w:pPr>
      <w:r>
        <w:rPr>
          <w:rFonts w:hAnsi="宋体" w:cs="Courier New" w:hint="eastAsia"/>
          <w:sz w:val="24"/>
        </w:rPr>
        <w:t>法人授权代表签字：</w:t>
      </w:r>
    </w:p>
    <w:p w14:paraId="39B67AB8" w14:textId="77777777" w:rsidR="00F70E96" w:rsidRDefault="00F70E96">
      <w:pPr>
        <w:pStyle w:val="aff"/>
        <w:tabs>
          <w:tab w:val="left" w:pos="3227"/>
        </w:tabs>
        <w:spacing w:line="360" w:lineRule="auto"/>
        <w:jc w:val="left"/>
        <w:rPr>
          <w:rFonts w:hAnsi="宋体" w:cs="Courier New"/>
          <w:sz w:val="24"/>
          <w:u w:val="single"/>
        </w:rPr>
      </w:pPr>
    </w:p>
    <w:p w14:paraId="288EB3E5" w14:textId="77777777" w:rsidR="00F70E96" w:rsidRDefault="00686F82">
      <w:pPr>
        <w:pStyle w:val="aff"/>
        <w:tabs>
          <w:tab w:val="left" w:pos="2943"/>
        </w:tabs>
        <w:spacing w:line="360" w:lineRule="auto"/>
        <w:jc w:val="left"/>
        <w:rPr>
          <w:rFonts w:hAnsi="宋体" w:cs="Courier New"/>
          <w:sz w:val="24"/>
          <w:u w:val="single"/>
        </w:rPr>
      </w:pPr>
      <w:r>
        <w:rPr>
          <w:rFonts w:hAnsi="宋体" w:cs="Courier New" w:hint="eastAsia"/>
          <w:sz w:val="24"/>
        </w:rPr>
        <w:t>供应商(盖章)</w:t>
      </w:r>
    </w:p>
    <w:p w14:paraId="059823DF" w14:textId="77777777" w:rsidR="00F70E96" w:rsidRDefault="00F70E96">
      <w:pPr>
        <w:pStyle w:val="aff"/>
        <w:tabs>
          <w:tab w:val="left" w:pos="5580"/>
        </w:tabs>
        <w:spacing w:line="360" w:lineRule="auto"/>
        <w:rPr>
          <w:rFonts w:hAnsi="宋体"/>
          <w:sz w:val="24"/>
        </w:rPr>
      </w:pPr>
    </w:p>
    <w:p w14:paraId="38A4E705" w14:textId="77777777" w:rsidR="00F70E96" w:rsidRDefault="00686F82">
      <w:pPr>
        <w:pStyle w:val="aff"/>
        <w:tabs>
          <w:tab w:val="left" w:pos="5580"/>
        </w:tabs>
        <w:spacing w:line="360" w:lineRule="auto"/>
        <w:rPr>
          <w:rFonts w:hAnsi="宋体"/>
          <w:sz w:val="24"/>
        </w:rPr>
      </w:pPr>
      <w:r>
        <w:rPr>
          <w:rFonts w:hAnsi="宋体" w:hint="eastAsia"/>
          <w:sz w:val="24"/>
        </w:rPr>
        <w:t>附：</w:t>
      </w:r>
    </w:p>
    <w:p w14:paraId="293F8FD2" w14:textId="77777777" w:rsidR="00F70E96" w:rsidRDefault="00686F82">
      <w:pPr>
        <w:pStyle w:val="aff"/>
        <w:tabs>
          <w:tab w:val="left" w:pos="5580"/>
        </w:tabs>
        <w:spacing w:line="360" w:lineRule="auto"/>
        <w:rPr>
          <w:rFonts w:hAnsi="宋体"/>
          <w:sz w:val="24"/>
        </w:rPr>
      </w:pPr>
      <w:r>
        <w:rPr>
          <w:rFonts w:hAnsi="宋体" w:hint="eastAsia"/>
          <w:sz w:val="24"/>
        </w:rPr>
        <w:t>被授权人姓名：</w:t>
      </w:r>
    </w:p>
    <w:p w14:paraId="067D3F70" w14:textId="77777777" w:rsidR="00F70E96" w:rsidRDefault="00686F82">
      <w:pPr>
        <w:pStyle w:val="aff"/>
        <w:tabs>
          <w:tab w:val="left" w:pos="5580"/>
        </w:tabs>
        <w:spacing w:line="360" w:lineRule="auto"/>
        <w:rPr>
          <w:rFonts w:hAnsi="宋体"/>
          <w:sz w:val="24"/>
        </w:rPr>
      </w:pPr>
      <w:r>
        <w:rPr>
          <w:rFonts w:hAnsi="宋体" w:hint="eastAsia"/>
          <w:sz w:val="24"/>
        </w:rPr>
        <w:t>身份证号（身份证复印件附后）：</w:t>
      </w:r>
    </w:p>
    <w:p w14:paraId="0DF75E7E" w14:textId="77777777" w:rsidR="00F70E96" w:rsidRDefault="00686F82">
      <w:pPr>
        <w:pStyle w:val="aff"/>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65F0C117" w14:textId="77777777" w:rsidR="00F70E96" w:rsidRDefault="00686F82">
      <w:pPr>
        <w:pStyle w:val="aff"/>
        <w:tabs>
          <w:tab w:val="left" w:pos="5580"/>
        </w:tabs>
        <w:spacing w:line="360" w:lineRule="auto"/>
        <w:rPr>
          <w:rFonts w:hAnsi="宋体"/>
          <w:sz w:val="24"/>
        </w:rPr>
      </w:pPr>
      <w:r>
        <w:rPr>
          <w:rFonts w:hAnsi="宋体" w:hint="eastAsia"/>
          <w:sz w:val="24"/>
        </w:rPr>
        <w:t>详细通讯地址：</w:t>
      </w:r>
    </w:p>
    <w:p w14:paraId="602C8DD5" w14:textId="77777777" w:rsidR="00F70E96" w:rsidRDefault="00686F82">
      <w:pPr>
        <w:pStyle w:val="aff"/>
        <w:tabs>
          <w:tab w:val="left" w:pos="5580"/>
        </w:tabs>
        <w:spacing w:line="360" w:lineRule="auto"/>
        <w:rPr>
          <w:rFonts w:hAnsi="宋体"/>
          <w:sz w:val="24"/>
        </w:rPr>
      </w:pPr>
      <w:r>
        <w:rPr>
          <w:rFonts w:hAnsi="宋体" w:hint="eastAsia"/>
          <w:sz w:val="24"/>
        </w:rPr>
        <w:t>邮政编码　　：</w:t>
      </w:r>
    </w:p>
    <w:p w14:paraId="284A1599" w14:textId="77777777" w:rsidR="00F70E96" w:rsidRDefault="00686F82">
      <w:pPr>
        <w:pStyle w:val="aff"/>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3D2B53AB" w14:textId="77777777" w:rsidR="00F70E96" w:rsidRDefault="00686F82">
      <w:pPr>
        <w:pStyle w:val="aff"/>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42358CBB" w14:textId="77777777" w:rsidR="00F70E96" w:rsidRDefault="00F70E96">
      <w:pPr>
        <w:pStyle w:val="aff"/>
        <w:tabs>
          <w:tab w:val="left" w:pos="5580"/>
        </w:tabs>
        <w:spacing w:line="360" w:lineRule="auto"/>
        <w:rPr>
          <w:rFonts w:hAnsi="宋体"/>
        </w:rPr>
      </w:pPr>
    </w:p>
    <w:p w14:paraId="1B64B1F6" w14:textId="77777777" w:rsidR="00F70E96" w:rsidRDefault="00F70E96">
      <w:pPr>
        <w:tabs>
          <w:tab w:val="left" w:pos="5580"/>
        </w:tabs>
        <w:spacing w:before="240" w:line="360" w:lineRule="auto"/>
        <w:ind w:leftChars="910" w:left="1911"/>
        <w:rPr>
          <w:rFonts w:ascii="宋体" w:hAnsi="宋体"/>
          <w:sz w:val="24"/>
          <w:szCs w:val="20"/>
          <w:u w:val="single"/>
        </w:rPr>
      </w:pPr>
    </w:p>
    <w:p w14:paraId="010BDD8C" w14:textId="77777777" w:rsidR="00F70E96" w:rsidRDefault="00686F82">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代表身份证复印件并加盖供应商公章。</w:t>
      </w:r>
    </w:p>
    <w:p w14:paraId="3F3EF9A9" w14:textId="77777777" w:rsidR="00F70E96" w:rsidRDefault="00686F82">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代表签字并加盖供应商公章方为有效，否则视其授权书无效。</w:t>
      </w:r>
    </w:p>
    <w:p w14:paraId="6DFC8BE7" w14:textId="77777777" w:rsidR="00F70E96" w:rsidRDefault="00686F82">
      <w:pPr>
        <w:spacing w:line="360" w:lineRule="auto"/>
        <w:jc w:val="center"/>
        <w:rPr>
          <w:rFonts w:ascii="宋体" w:hAnsi="宋体"/>
        </w:rPr>
      </w:pPr>
      <w:r>
        <w:rPr>
          <w:rFonts w:ascii="宋体" w:hAnsi="宋体"/>
        </w:rPr>
        <w:br w:type="page"/>
      </w:r>
    </w:p>
    <w:p w14:paraId="0C901B7A" w14:textId="77777777" w:rsidR="00F70E96" w:rsidRDefault="00F70E96">
      <w:pPr>
        <w:spacing w:line="360" w:lineRule="auto"/>
        <w:jc w:val="center"/>
        <w:rPr>
          <w:rFonts w:ascii="宋体" w:hAnsi="宋体"/>
          <w:sz w:val="24"/>
        </w:rPr>
      </w:pPr>
    </w:p>
    <w:p w14:paraId="0F7AC2DB" w14:textId="77777777" w:rsidR="00F70E96" w:rsidRDefault="00686F82">
      <w:pPr>
        <w:spacing w:line="360" w:lineRule="auto"/>
        <w:jc w:val="left"/>
        <w:rPr>
          <w:rFonts w:ascii="宋体" w:hAnsi="宋体"/>
        </w:rPr>
      </w:pPr>
      <w:r>
        <w:rPr>
          <w:rFonts w:ascii="宋体" w:hAnsi="宋体"/>
          <w:sz w:val="24"/>
        </w:rPr>
        <w:t>5-3</w:t>
      </w:r>
      <w:r>
        <w:rPr>
          <w:rFonts w:ascii="宋体" w:hAnsi="宋体" w:hint="eastAsia"/>
          <w:sz w:val="24"/>
        </w:rPr>
        <w:t>提供经会计师事务所出具的</w:t>
      </w:r>
      <w:r>
        <w:rPr>
          <w:rFonts w:ascii="宋体" w:hAnsi="宋体"/>
          <w:sz w:val="24"/>
        </w:rPr>
        <w:t>上一年度（</w:t>
      </w:r>
      <w:r>
        <w:rPr>
          <w:rFonts w:ascii="宋体" w:hAnsi="宋体" w:hint="eastAsia"/>
          <w:sz w:val="24"/>
        </w:rPr>
        <w:t>2023年或2</w:t>
      </w:r>
      <w:r>
        <w:rPr>
          <w:rFonts w:ascii="宋体" w:hAnsi="宋体"/>
          <w:sz w:val="24"/>
        </w:rPr>
        <w:t>022年）</w:t>
      </w:r>
      <w:r>
        <w:rPr>
          <w:rFonts w:ascii="宋体" w:hAnsi="宋体" w:hint="eastAsia"/>
          <w:sz w:val="24"/>
        </w:rPr>
        <w:t>的财务审计报告（须包含资产负债表、利润表、现金流量表及财务报表附注）复印件，并加盖供应商公章。如供应商无法提供</w:t>
      </w:r>
      <w:r>
        <w:rPr>
          <w:rFonts w:ascii="宋体" w:hAnsi="宋体"/>
          <w:sz w:val="24"/>
        </w:rPr>
        <w:t>上一年度（</w:t>
      </w:r>
      <w:r>
        <w:rPr>
          <w:rFonts w:ascii="宋体" w:hAnsi="宋体" w:hint="eastAsia"/>
          <w:sz w:val="24"/>
        </w:rPr>
        <w:t>2023年或2</w:t>
      </w:r>
      <w:r>
        <w:rPr>
          <w:rFonts w:ascii="宋体" w:hAnsi="宋体"/>
          <w:sz w:val="24"/>
        </w:rPr>
        <w:t>022年）</w:t>
      </w:r>
      <w:r>
        <w:rPr>
          <w:rFonts w:ascii="宋体" w:hAnsi="宋体" w:hint="eastAsia"/>
          <w:sz w:val="24"/>
        </w:rPr>
        <w:t>完整的审计报告，</w:t>
      </w:r>
      <w:r>
        <w:rPr>
          <w:rFonts w:ascii="宋体" w:hAnsi="宋体"/>
          <w:sz w:val="24"/>
        </w:rPr>
        <w:t>则须提供银行出具的资信证明。</w:t>
      </w:r>
    </w:p>
    <w:p w14:paraId="7392137D" w14:textId="77777777" w:rsidR="00F70E96" w:rsidRDefault="00686F82">
      <w:pPr>
        <w:spacing w:line="360" w:lineRule="auto"/>
        <w:rPr>
          <w:rFonts w:ascii="宋体" w:hAnsi="宋体"/>
          <w:sz w:val="24"/>
        </w:rPr>
      </w:pPr>
      <w:r>
        <w:rPr>
          <w:rFonts w:ascii="宋体" w:hAnsi="宋体"/>
          <w:sz w:val="24"/>
        </w:rPr>
        <w:t>说明：1、银行资信证明是指供应商参加本次响应截止日前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46028AA3" w14:textId="77777777" w:rsidR="00F70E96" w:rsidRDefault="00686F82">
      <w:pPr>
        <w:spacing w:line="360" w:lineRule="auto"/>
        <w:rPr>
          <w:rFonts w:ascii="宋体" w:hAnsi="宋体"/>
          <w:sz w:val="24"/>
        </w:rPr>
      </w:pPr>
      <w:r>
        <w:rPr>
          <w:rFonts w:ascii="宋体" w:hAnsi="宋体"/>
          <w:sz w:val="24"/>
        </w:rPr>
        <w:t>2、提供的银行资信证明必须是完整的（正反面），可以为复印件(加盖本单位公章)，</w:t>
      </w:r>
      <w:r>
        <w:rPr>
          <w:rFonts w:ascii="宋体" w:hAnsi="宋体" w:hint="eastAsia"/>
          <w:sz w:val="24"/>
        </w:rPr>
        <w:t>比选方、比选代理机构</w:t>
      </w:r>
      <w:r>
        <w:rPr>
          <w:rFonts w:ascii="宋体" w:hAnsi="宋体"/>
          <w:sz w:val="24"/>
        </w:rPr>
        <w:t>保留审核原件的权利；</w:t>
      </w:r>
    </w:p>
    <w:p w14:paraId="6A8D5C2A" w14:textId="77777777" w:rsidR="00F70E96" w:rsidRDefault="00686F82">
      <w:pPr>
        <w:spacing w:line="360" w:lineRule="auto"/>
        <w:rPr>
          <w:rFonts w:ascii="宋体" w:hAnsi="宋体"/>
          <w:sz w:val="24"/>
        </w:rPr>
      </w:pPr>
      <w:r>
        <w:rPr>
          <w:rFonts w:ascii="宋体" w:hAnsi="宋体"/>
          <w:sz w:val="24"/>
        </w:rPr>
        <w:t>3、银行资信证明应能说明该供应商与银行之间业务往来正常，企业信誉良好等；</w:t>
      </w:r>
    </w:p>
    <w:p w14:paraId="4C15A600" w14:textId="77777777" w:rsidR="00F70E96" w:rsidRDefault="00686F82">
      <w:pPr>
        <w:spacing w:line="360" w:lineRule="auto"/>
        <w:jc w:val="left"/>
        <w:rPr>
          <w:rFonts w:ascii="宋体" w:hAnsi="宋体"/>
        </w:rPr>
      </w:pPr>
      <w:r>
        <w:rPr>
          <w:rFonts w:ascii="宋体" w:hAnsi="宋体"/>
        </w:rPr>
        <w:br w:type="page"/>
      </w:r>
      <w:r>
        <w:rPr>
          <w:rFonts w:ascii="宋体" w:hAnsi="宋体"/>
          <w:sz w:val="24"/>
        </w:rPr>
        <w:lastRenderedPageBreak/>
        <w:t>5-4有依法缴纳社会保障资金的良好记录</w:t>
      </w:r>
    </w:p>
    <w:p w14:paraId="758E39AB" w14:textId="77777777" w:rsidR="00F70E96" w:rsidRDefault="00686F82">
      <w:pPr>
        <w:spacing w:line="360" w:lineRule="auto"/>
        <w:rPr>
          <w:rFonts w:ascii="宋体" w:hAnsi="宋体"/>
          <w:sz w:val="24"/>
        </w:rPr>
      </w:pPr>
      <w:r>
        <w:rPr>
          <w:rFonts w:ascii="宋体" w:hAnsi="宋体" w:hint="eastAsia"/>
          <w:sz w:val="24"/>
        </w:rPr>
        <w:t>如果供应商是</w:t>
      </w:r>
      <w:r>
        <w:rPr>
          <w:rFonts w:ascii="宋体" w:hAnsi="宋体"/>
          <w:sz w:val="24"/>
        </w:rPr>
        <w:t>逐月交纳社会保障资金的，须提供参加</w:t>
      </w:r>
      <w:r>
        <w:rPr>
          <w:rFonts w:ascii="宋体" w:hAnsi="宋体" w:hint="eastAsia"/>
          <w:sz w:val="24"/>
        </w:rPr>
        <w:t>本次比选会日期前六个月内任意一个月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记录（银行缴费单据或社保机构出具的证明）复印件并加盖供应商公章</w:t>
      </w:r>
      <w:r>
        <w:rPr>
          <w:rFonts w:ascii="宋体" w:hAnsi="宋体"/>
          <w:sz w:val="24"/>
        </w:rPr>
        <w:t>；</w:t>
      </w:r>
    </w:p>
    <w:p w14:paraId="6C4755FF" w14:textId="77777777" w:rsidR="00F70E96" w:rsidRDefault="00686F82">
      <w:pPr>
        <w:spacing w:line="360" w:lineRule="auto"/>
        <w:rPr>
          <w:rFonts w:ascii="宋体" w:hAnsi="宋体"/>
          <w:sz w:val="24"/>
        </w:rPr>
      </w:pPr>
      <w:r>
        <w:rPr>
          <w:rFonts w:ascii="宋体" w:hAnsi="宋体" w:hint="eastAsia"/>
          <w:sz w:val="24"/>
        </w:rPr>
        <w:t>如果供应商是</w:t>
      </w:r>
      <w:r>
        <w:rPr>
          <w:rFonts w:ascii="宋体" w:hAnsi="宋体"/>
          <w:sz w:val="24"/>
        </w:rPr>
        <w:t>逐年交纳社会保障资金的，须提供参加本次</w:t>
      </w:r>
      <w:r>
        <w:rPr>
          <w:rFonts w:ascii="宋体" w:hAnsi="宋体" w:hint="eastAsia"/>
          <w:sz w:val="24"/>
        </w:rPr>
        <w:t>比选</w:t>
      </w:r>
      <w:r>
        <w:rPr>
          <w:rFonts w:ascii="宋体" w:hAnsi="宋体"/>
          <w:sz w:val="24"/>
        </w:rPr>
        <w:t>活动上一年度（202</w:t>
      </w:r>
      <w:r>
        <w:rPr>
          <w:rFonts w:ascii="宋体" w:hAnsi="宋体" w:hint="eastAsia"/>
          <w:sz w:val="24"/>
        </w:rPr>
        <w:t>3</w:t>
      </w:r>
      <w:r>
        <w:rPr>
          <w:rFonts w:ascii="宋体" w:hAnsi="宋体"/>
          <w:sz w:val="24"/>
        </w:rPr>
        <w:t>年度缴纳社会保障资金</w:t>
      </w:r>
      <w:r>
        <w:rPr>
          <w:rFonts w:ascii="宋体" w:hAnsi="宋体" w:hint="eastAsia"/>
          <w:sz w:val="24"/>
        </w:rPr>
        <w:t>记录（银行缴费单据或社保机构出具的证明）</w:t>
      </w:r>
      <w:r>
        <w:rPr>
          <w:rFonts w:ascii="宋体" w:hAnsi="宋体"/>
          <w:sz w:val="24"/>
        </w:rPr>
        <w:t>复印件</w:t>
      </w:r>
      <w:r>
        <w:rPr>
          <w:rFonts w:ascii="宋体" w:hAnsi="宋体" w:hint="eastAsia"/>
          <w:sz w:val="24"/>
        </w:rPr>
        <w:t>并加盖供应商公章</w:t>
      </w:r>
      <w:r>
        <w:rPr>
          <w:rFonts w:ascii="宋体" w:hAnsi="宋体"/>
          <w:sz w:val="24"/>
        </w:rPr>
        <w:t>。）</w:t>
      </w:r>
    </w:p>
    <w:p w14:paraId="07BB01AA" w14:textId="77777777" w:rsidR="00F70E96" w:rsidRDefault="00686F82">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2C3B8B22" w14:textId="77777777" w:rsidR="00F70E96" w:rsidRDefault="00686F82">
      <w:pPr>
        <w:spacing w:line="360" w:lineRule="auto"/>
        <w:rPr>
          <w:rFonts w:ascii="宋体" w:hAnsi="宋体"/>
          <w:sz w:val="24"/>
        </w:rPr>
      </w:pPr>
      <w:r>
        <w:rPr>
          <w:rFonts w:ascii="宋体" w:hAnsi="宋体"/>
        </w:rPr>
        <w:br w:type="page"/>
      </w:r>
      <w:r>
        <w:rPr>
          <w:rFonts w:ascii="宋体" w:hAnsi="宋体"/>
          <w:sz w:val="24"/>
        </w:rPr>
        <w:lastRenderedPageBreak/>
        <w:t>5-5</w:t>
      </w:r>
      <w:r>
        <w:rPr>
          <w:rFonts w:ascii="宋体" w:hAnsi="宋体" w:hint="eastAsia"/>
          <w:sz w:val="24"/>
        </w:rPr>
        <w:t>供应商应提供本次比选会日期前六个月内任意一个月依法纳税（法人单位必须为增值税或企业所得税）证明（银行缴费凭证或税务机关开具的证明）复印件（加盖供应商公章）</w:t>
      </w:r>
    </w:p>
    <w:p w14:paraId="03556FEC" w14:textId="77777777" w:rsidR="00F70E96" w:rsidRDefault="00686F82">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7FB358AB" w14:textId="77777777" w:rsidR="00F70E96" w:rsidRDefault="00686F82">
      <w:pPr>
        <w:spacing w:line="360" w:lineRule="auto"/>
        <w:rPr>
          <w:rFonts w:ascii="宋体" w:hAnsi="宋体"/>
          <w:sz w:val="24"/>
        </w:rPr>
      </w:pPr>
      <w:r>
        <w:rPr>
          <w:rFonts w:ascii="宋体" w:hAnsi="宋体"/>
        </w:rPr>
        <w:br w:type="page"/>
      </w:r>
    </w:p>
    <w:p w14:paraId="1E5D9136" w14:textId="77777777" w:rsidR="00F70E96" w:rsidRDefault="00686F82">
      <w:pPr>
        <w:widowControl/>
        <w:jc w:val="left"/>
        <w:rPr>
          <w:rFonts w:ascii="宋体" w:hAnsi="宋体"/>
        </w:rPr>
      </w:pPr>
      <w:r>
        <w:rPr>
          <w:rFonts w:ascii="宋体" w:hAnsi="宋体"/>
          <w:sz w:val="24"/>
        </w:rPr>
        <w:lastRenderedPageBreak/>
        <w:t>5-6参加本次</w:t>
      </w:r>
      <w:r>
        <w:rPr>
          <w:rFonts w:ascii="宋体" w:hAnsi="宋体" w:hint="eastAsia"/>
          <w:sz w:val="24"/>
        </w:rPr>
        <w:t>比选</w:t>
      </w:r>
      <w:r>
        <w:rPr>
          <w:rFonts w:ascii="宋体" w:hAnsi="宋体"/>
          <w:sz w:val="24"/>
        </w:rPr>
        <w:t>活动前三年内，在经营活动中没有重大违法记录的声明</w:t>
      </w:r>
    </w:p>
    <w:p w14:paraId="06987D31" w14:textId="77777777" w:rsidR="00F70E96" w:rsidRDefault="00F70E96">
      <w:pPr>
        <w:autoSpaceDE w:val="0"/>
        <w:autoSpaceDN w:val="0"/>
        <w:adjustRightInd w:val="0"/>
        <w:spacing w:line="360" w:lineRule="auto"/>
        <w:jc w:val="left"/>
        <w:rPr>
          <w:rFonts w:ascii="宋体" w:hAnsi="宋体"/>
          <w:kern w:val="0"/>
          <w:sz w:val="24"/>
          <w:szCs w:val="20"/>
        </w:rPr>
      </w:pPr>
    </w:p>
    <w:p w14:paraId="23077999" w14:textId="77777777" w:rsidR="00F70E96" w:rsidRDefault="00686F82">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（比选方或比选代理机构）</w:t>
      </w:r>
      <w:r>
        <w:rPr>
          <w:rFonts w:ascii="宋体" w:hAnsi="宋体"/>
          <w:b/>
          <w:kern w:val="0"/>
          <w:sz w:val="24"/>
          <w:szCs w:val="20"/>
        </w:rPr>
        <w:t>：</w:t>
      </w:r>
    </w:p>
    <w:p w14:paraId="70D0B048" w14:textId="77777777" w:rsidR="00F70E96" w:rsidRDefault="00F70E96">
      <w:pPr>
        <w:autoSpaceDE w:val="0"/>
        <w:autoSpaceDN w:val="0"/>
        <w:adjustRightInd w:val="0"/>
        <w:spacing w:line="360" w:lineRule="auto"/>
        <w:jc w:val="left"/>
        <w:rPr>
          <w:rFonts w:ascii="宋体" w:hAnsi="宋体"/>
          <w:kern w:val="0"/>
          <w:sz w:val="24"/>
          <w:szCs w:val="20"/>
        </w:rPr>
      </w:pPr>
    </w:p>
    <w:p w14:paraId="1107A1DC" w14:textId="77777777" w:rsidR="00F70E96" w:rsidRDefault="00686F82">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比选活动，期限已经届满），且郑重承诺我公司为本项目提供的</w:t>
      </w:r>
      <w:r>
        <w:rPr>
          <w:rFonts w:ascii="宋体" w:hAnsi="宋体" w:cs="宋体" w:hint="eastAsia"/>
          <w:sz w:val="24"/>
        </w:rPr>
        <w:t>所有从业人员无任何犯罪记录，</w:t>
      </w:r>
      <w:r>
        <w:rPr>
          <w:rFonts w:ascii="宋体" w:hAnsi="宋体" w:hint="eastAsia"/>
          <w:sz w:val="24"/>
        </w:rPr>
        <w:t>特此声明。</w:t>
      </w:r>
    </w:p>
    <w:p w14:paraId="6CD93762" w14:textId="77777777" w:rsidR="00F70E96" w:rsidRDefault="00F70E96">
      <w:pPr>
        <w:autoSpaceDE w:val="0"/>
        <w:autoSpaceDN w:val="0"/>
        <w:adjustRightInd w:val="0"/>
        <w:spacing w:line="360" w:lineRule="auto"/>
        <w:ind w:firstLineChars="200" w:firstLine="480"/>
        <w:jc w:val="left"/>
        <w:rPr>
          <w:rFonts w:ascii="宋体" w:hAnsi="宋体"/>
          <w:kern w:val="0"/>
          <w:sz w:val="24"/>
          <w:szCs w:val="20"/>
        </w:rPr>
      </w:pPr>
    </w:p>
    <w:p w14:paraId="642E88DC" w14:textId="77777777" w:rsidR="00F70E96" w:rsidRDefault="00686F82">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68454D3D" w14:textId="77777777" w:rsidR="00F70E96" w:rsidRDefault="00F70E96">
      <w:pPr>
        <w:autoSpaceDE w:val="0"/>
        <w:autoSpaceDN w:val="0"/>
        <w:adjustRightInd w:val="0"/>
        <w:spacing w:line="360" w:lineRule="auto"/>
        <w:ind w:firstLineChars="200" w:firstLine="560"/>
        <w:jc w:val="left"/>
        <w:rPr>
          <w:rFonts w:ascii="宋体" w:hAnsi="宋体"/>
          <w:kern w:val="0"/>
          <w:sz w:val="28"/>
          <w:szCs w:val="20"/>
        </w:rPr>
      </w:pPr>
    </w:p>
    <w:p w14:paraId="45B11DE3" w14:textId="77777777" w:rsidR="00F70E96" w:rsidRDefault="00F70E96">
      <w:pPr>
        <w:autoSpaceDE w:val="0"/>
        <w:autoSpaceDN w:val="0"/>
        <w:adjustRightInd w:val="0"/>
        <w:spacing w:line="360" w:lineRule="auto"/>
        <w:ind w:firstLineChars="200" w:firstLine="560"/>
        <w:jc w:val="left"/>
        <w:rPr>
          <w:rFonts w:ascii="宋体" w:hAnsi="宋体"/>
          <w:kern w:val="0"/>
          <w:sz w:val="28"/>
          <w:szCs w:val="20"/>
        </w:rPr>
      </w:pPr>
    </w:p>
    <w:p w14:paraId="36D4698D" w14:textId="77777777" w:rsidR="00F70E96" w:rsidRDefault="00F70E96">
      <w:pPr>
        <w:autoSpaceDE w:val="0"/>
        <w:autoSpaceDN w:val="0"/>
        <w:adjustRightInd w:val="0"/>
        <w:spacing w:line="360" w:lineRule="auto"/>
        <w:ind w:leftChars="270" w:left="567"/>
        <w:jc w:val="left"/>
        <w:rPr>
          <w:rFonts w:ascii="宋体" w:hAnsi="宋体"/>
          <w:kern w:val="0"/>
          <w:sz w:val="28"/>
          <w:szCs w:val="20"/>
        </w:rPr>
      </w:pPr>
    </w:p>
    <w:p w14:paraId="0DE22922" w14:textId="77777777" w:rsidR="00F70E96" w:rsidRDefault="00686F82">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3850A7D6" w14:textId="77777777" w:rsidR="00F70E96" w:rsidRDefault="00F70E96">
      <w:pPr>
        <w:autoSpaceDE w:val="0"/>
        <w:autoSpaceDN w:val="0"/>
        <w:adjustRightInd w:val="0"/>
        <w:spacing w:line="360" w:lineRule="auto"/>
        <w:jc w:val="right"/>
        <w:rPr>
          <w:rFonts w:ascii="宋体" w:hAnsi="宋体"/>
          <w:kern w:val="0"/>
          <w:sz w:val="24"/>
        </w:rPr>
      </w:pPr>
    </w:p>
    <w:p w14:paraId="09439636" w14:textId="77777777" w:rsidR="00F70E96" w:rsidRDefault="00F70E96">
      <w:pPr>
        <w:autoSpaceDE w:val="0"/>
        <w:autoSpaceDN w:val="0"/>
        <w:adjustRightInd w:val="0"/>
        <w:spacing w:line="360" w:lineRule="auto"/>
        <w:ind w:firstLineChars="200" w:firstLine="480"/>
        <w:jc w:val="left"/>
        <w:rPr>
          <w:rFonts w:ascii="宋体" w:hAnsi="宋体"/>
          <w:kern w:val="0"/>
          <w:sz w:val="24"/>
        </w:rPr>
      </w:pPr>
    </w:p>
    <w:p w14:paraId="00E64474" w14:textId="77777777" w:rsidR="00F70E96" w:rsidRDefault="00686F82">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1CDCB769" w14:textId="77777777" w:rsidR="00F70E96" w:rsidRDefault="00F70E96">
      <w:pPr>
        <w:autoSpaceDE w:val="0"/>
        <w:autoSpaceDN w:val="0"/>
        <w:adjustRightInd w:val="0"/>
        <w:spacing w:line="360" w:lineRule="auto"/>
        <w:ind w:firstLineChars="200" w:firstLine="480"/>
        <w:jc w:val="right"/>
        <w:rPr>
          <w:rFonts w:ascii="宋体" w:hAnsi="宋体"/>
          <w:kern w:val="0"/>
          <w:sz w:val="24"/>
        </w:rPr>
      </w:pPr>
    </w:p>
    <w:p w14:paraId="5A75037F" w14:textId="77777777" w:rsidR="00F70E96" w:rsidRDefault="00F70E96">
      <w:pPr>
        <w:autoSpaceDE w:val="0"/>
        <w:autoSpaceDN w:val="0"/>
        <w:adjustRightInd w:val="0"/>
        <w:spacing w:line="360" w:lineRule="auto"/>
        <w:jc w:val="left"/>
        <w:rPr>
          <w:rFonts w:ascii="宋体" w:hAnsi="宋体"/>
          <w:kern w:val="0"/>
          <w:sz w:val="24"/>
        </w:rPr>
      </w:pPr>
    </w:p>
    <w:p w14:paraId="561407FF" w14:textId="77777777" w:rsidR="00F70E96" w:rsidRDefault="00686F82">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5983B686" w14:textId="77777777" w:rsidR="00F70E96" w:rsidRDefault="00F70E96">
      <w:pPr>
        <w:spacing w:line="360" w:lineRule="auto"/>
        <w:rPr>
          <w:rFonts w:ascii="宋体" w:hAnsi="宋体"/>
          <w:sz w:val="24"/>
        </w:rPr>
      </w:pPr>
    </w:p>
    <w:p w14:paraId="2CFE1A4F" w14:textId="77777777" w:rsidR="00F70E96" w:rsidRDefault="00686F82">
      <w:pPr>
        <w:spacing w:line="360" w:lineRule="auto"/>
        <w:rPr>
          <w:rFonts w:ascii="宋体" w:hAnsi="宋体" w:cs="宋体"/>
          <w:sz w:val="24"/>
        </w:rPr>
      </w:pPr>
      <w:r>
        <w:rPr>
          <w:rFonts w:ascii="宋体" w:hAnsi="宋体"/>
          <w:sz w:val="24"/>
        </w:rPr>
        <w:br w:type="page"/>
      </w:r>
      <w:r>
        <w:rPr>
          <w:rFonts w:ascii="宋体" w:hAnsi="宋体"/>
          <w:sz w:val="24"/>
        </w:rPr>
        <w:lastRenderedPageBreak/>
        <w:t>5-7</w:t>
      </w:r>
      <w:r>
        <w:rPr>
          <w:rFonts w:ascii="宋体" w:hAnsi="宋体" w:hint="eastAsia"/>
          <w:sz w:val="24"/>
        </w:rPr>
        <w:t>信用声明</w:t>
      </w:r>
      <w:r>
        <w:rPr>
          <w:rFonts w:ascii="宋体" w:hAnsi="宋体"/>
          <w:sz w:val="24"/>
        </w:rPr>
        <w:t>（须加盖</w:t>
      </w:r>
      <w:r>
        <w:rPr>
          <w:rFonts w:ascii="宋体" w:hAnsi="宋体" w:hint="eastAsia"/>
          <w:sz w:val="24"/>
        </w:rPr>
        <w:t>供应商</w:t>
      </w:r>
      <w:r>
        <w:rPr>
          <w:rFonts w:ascii="宋体" w:hAnsi="宋体"/>
          <w:sz w:val="24"/>
        </w:rPr>
        <w:t>公章）</w:t>
      </w:r>
    </w:p>
    <w:p w14:paraId="2B440432" w14:textId="77777777" w:rsidR="00F70E96" w:rsidRDefault="00F70E96">
      <w:pPr>
        <w:spacing w:line="360" w:lineRule="auto"/>
        <w:rPr>
          <w:rFonts w:ascii="宋体" w:hAnsi="宋体" w:cs="宋体"/>
          <w:sz w:val="24"/>
        </w:rPr>
      </w:pPr>
    </w:p>
    <w:p w14:paraId="6B61AE2E" w14:textId="77777777" w:rsidR="00F70E96" w:rsidRDefault="00686F82">
      <w:pPr>
        <w:spacing w:line="360" w:lineRule="auto"/>
        <w:jc w:val="center"/>
        <w:rPr>
          <w:rFonts w:ascii="宋体" w:hAnsi="宋体"/>
          <w:b/>
          <w:bCs/>
          <w:sz w:val="28"/>
          <w:szCs w:val="28"/>
        </w:rPr>
      </w:pPr>
      <w:r>
        <w:rPr>
          <w:rFonts w:ascii="宋体" w:hAnsi="宋体" w:hint="eastAsia"/>
          <w:b/>
          <w:bCs/>
          <w:sz w:val="28"/>
          <w:szCs w:val="28"/>
        </w:rPr>
        <w:t>信用声明</w:t>
      </w:r>
    </w:p>
    <w:p w14:paraId="1D640782" w14:textId="77777777" w:rsidR="00F70E96" w:rsidRDefault="00686F82">
      <w:pPr>
        <w:spacing w:line="360" w:lineRule="auto"/>
        <w:ind w:firstLineChars="200" w:firstLine="480"/>
        <w:rPr>
          <w:rFonts w:ascii="宋体" w:hAnsi="宋体"/>
          <w:sz w:val="24"/>
        </w:rPr>
      </w:pPr>
      <w:r>
        <w:rPr>
          <w:rFonts w:ascii="宋体" w:hAnsi="宋体" w:hint="eastAsia"/>
          <w:sz w:val="24"/>
        </w:rPr>
        <w:t>在响应截止时间之前，我公司没有被列入失信被执行人、重大税收违法案件当事人名单、政府采购严重违法失信行为记录名单。</w:t>
      </w:r>
    </w:p>
    <w:p w14:paraId="2180D62D" w14:textId="77777777" w:rsidR="00F70E96" w:rsidRDefault="00686F82">
      <w:pPr>
        <w:spacing w:line="360" w:lineRule="auto"/>
        <w:ind w:firstLineChars="200" w:firstLine="480"/>
        <w:rPr>
          <w:rFonts w:ascii="宋体" w:hAnsi="宋体"/>
          <w:sz w:val="24"/>
        </w:rPr>
      </w:pPr>
      <w:r>
        <w:rPr>
          <w:rFonts w:ascii="宋体" w:hAnsi="宋体" w:hint="eastAsia"/>
          <w:sz w:val="24"/>
        </w:rPr>
        <w:t>比选单位或评审委员会可以通过“信用中国”网站（www.creditchina.gov.cn）和中国政府采购网（www.ccgp.gov.cn）等进行查询并留存查询结果的截图，我公司完全接受由此查询的结果，特此声明。</w:t>
      </w:r>
    </w:p>
    <w:p w14:paraId="66A54EEB" w14:textId="77777777" w:rsidR="00F70E96" w:rsidRDefault="00F70E96">
      <w:pPr>
        <w:spacing w:line="360" w:lineRule="auto"/>
        <w:rPr>
          <w:rFonts w:ascii="宋体" w:hAnsi="宋体"/>
          <w:sz w:val="24"/>
        </w:rPr>
      </w:pPr>
    </w:p>
    <w:p w14:paraId="6ED16DA7" w14:textId="77777777" w:rsidR="00F70E96" w:rsidRDefault="00686F82">
      <w:pPr>
        <w:spacing w:line="360" w:lineRule="auto"/>
        <w:rPr>
          <w:rFonts w:ascii="宋体" w:hAnsi="宋体"/>
          <w:sz w:val="24"/>
        </w:rPr>
      </w:pPr>
      <w:r>
        <w:rPr>
          <w:rFonts w:ascii="宋体" w:hAnsi="宋体" w:hint="eastAsia"/>
          <w:sz w:val="24"/>
        </w:rPr>
        <w:t>供应商授权代表签字：____________________________</w:t>
      </w:r>
    </w:p>
    <w:p w14:paraId="7368892A" w14:textId="77777777" w:rsidR="00F70E96" w:rsidRDefault="00F70E96">
      <w:pPr>
        <w:spacing w:line="360" w:lineRule="auto"/>
        <w:rPr>
          <w:rFonts w:ascii="宋体" w:hAnsi="宋体"/>
          <w:sz w:val="24"/>
        </w:rPr>
      </w:pPr>
    </w:p>
    <w:p w14:paraId="0C6306DF" w14:textId="77777777" w:rsidR="00F70E96" w:rsidRDefault="00686F82">
      <w:pPr>
        <w:spacing w:line="360" w:lineRule="auto"/>
        <w:rPr>
          <w:rFonts w:ascii="宋体" w:hAnsi="宋体"/>
          <w:sz w:val="24"/>
        </w:rPr>
      </w:pPr>
      <w:r>
        <w:rPr>
          <w:rFonts w:ascii="宋体" w:hAnsi="宋体" w:hint="eastAsia"/>
          <w:sz w:val="24"/>
        </w:rPr>
        <w:t>公司盖章:</w:t>
      </w:r>
    </w:p>
    <w:p w14:paraId="4E0B612B" w14:textId="77777777" w:rsidR="00F70E96" w:rsidRDefault="00F70E96">
      <w:pPr>
        <w:spacing w:line="360" w:lineRule="auto"/>
        <w:rPr>
          <w:rFonts w:ascii="宋体" w:hAnsi="宋体"/>
          <w:sz w:val="24"/>
        </w:rPr>
      </w:pPr>
    </w:p>
    <w:p w14:paraId="259B8564" w14:textId="77777777" w:rsidR="00F70E96" w:rsidRDefault="00686F82">
      <w:pPr>
        <w:spacing w:line="360" w:lineRule="auto"/>
        <w:rPr>
          <w:rFonts w:ascii="宋体" w:hAnsi="宋体"/>
          <w:sz w:val="24"/>
        </w:rPr>
      </w:pPr>
      <w:r>
        <w:rPr>
          <w:rFonts w:ascii="宋体" w:hAnsi="宋体" w:hint="eastAsia"/>
          <w:sz w:val="24"/>
        </w:rPr>
        <w:t>日期：</w:t>
      </w:r>
    </w:p>
    <w:p w14:paraId="5A590DD7" w14:textId="77777777" w:rsidR="00F70E96" w:rsidRDefault="00F70E96">
      <w:pPr>
        <w:spacing w:line="360" w:lineRule="auto"/>
        <w:rPr>
          <w:rFonts w:ascii="宋体" w:hAnsi="宋体" w:cs="宋体"/>
          <w:sz w:val="24"/>
        </w:rPr>
      </w:pPr>
    </w:p>
    <w:p w14:paraId="2574DA02" w14:textId="77777777" w:rsidR="00F70E96" w:rsidRDefault="00F70E96">
      <w:pPr>
        <w:spacing w:line="360" w:lineRule="auto"/>
        <w:rPr>
          <w:rFonts w:ascii="宋体" w:hAnsi="宋体" w:cs="宋体"/>
          <w:sz w:val="24"/>
        </w:rPr>
      </w:pPr>
    </w:p>
    <w:p w14:paraId="0EDC3D98" w14:textId="77777777" w:rsidR="00F70E96" w:rsidRDefault="00686F82">
      <w:pPr>
        <w:widowControl/>
        <w:jc w:val="left"/>
        <w:rPr>
          <w:rFonts w:ascii="宋体" w:hAnsi="宋体"/>
          <w:sz w:val="24"/>
        </w:rPr>
      </w:pPr>
      <w:r>
        <w:rPr>
          <w:rFonts w:ascii="宋体" w:hAnsi="宋体"/>
        </w:rPr>
        <w:br w:type="page"/>
      </w:r>
    </w:p>
    <w:p w14:paraId="3233B2E8" w14:textId="77777777" w:rsidR="00F70E96" w:rsidRDefault="00F70E96">
      <w:pPr>
        <w:widowControl/>
        <w:jc w:val="left"/>
        <w:rPr>
          <w:rFonts w:ascii="宋体" w:hAnsi="宋体"/>
          <w:sz w:val="24"/>
        </w:rPr>
      </w:pPr>
    </w:p>
    <w:p w14:paraId="04633B16" w14:textId="77777777" w:rsidR="00F70E96" w:rsidRDefault="00686F82">
      <w:pPr>
        <w:spacing w:line="360" w:lineRule="auto"/>
        <w:rPr>
          <w:rFonts w:ascii="宋体" w:hAnsi="宋体"/>
        </w:rPr>
      </w:pPr>
      <w:r>
        <w:rPr>
          <w:rFonts w:ascii="宋体" w:hAnsi="宋体" w:hint="eastAsia"/>
          <w:sz w:val="24"/>
        </w:rPr>
        <w:t>5</w:t>
      </w:r>
      <w:r>
        <w:rPr>
          <w:rFonts w:ascii="宋体" w:hAnsi="宋体"/>
          <w:sz w:val="24"/>
        </w:rPr>
        <w:t>-8比选文件要求或供应商认为必要的其他资格证明文件（复印件，须加盖供应商公章）。</w:t>
      </w:r>
    </w:p>
    <w:p w14:paraId="6DDE756F" w14:textId="77777777" w:rsidR="00F70E96" w:rsidRDefault="00686F82">
      <w:pPr>
        <w:widowControl/>
        <w:spacing w:line="360" w:lineRule="auto"/>
        <w:jc w:val="left"/>
        <w:rPr>
          <w:rFonts w:ascii="宋体" w:hAnsi="宋体"/>
          <w:sz w:val="24"/>
        </w:rPr>
      </w:pPr>
      <w:bookmarkStart w:id="280" w:name="_Toc497235049"/>
      <w:r>
        <w:rPr>
          <w:rFonts w:ascii="宋体" w:hAnsi="宋体"/>
          <w:sz w:val="24"/>
        </w:rPr>
        <w:br w:type="page"/>
      </w:r>
    </w:p>
    <w:p w14:paraId="0A4C173E" w14:textId="77777777" w:rsidR="00F70E96" w:rsidRDefault="00F70E96">
      <w:pPr>
        <w:spacing w:line="360" w:lineRule="auto"/>
        <w:rPr>
          <w:rFonts w:ascii="宋体" w:hAnsi="宋体"/>
          <w:sz w:val="28"/>
          <w:szCs w:val="28"/>
        </w:rPr>
      </w:pPr>
    </w:p>
    <w:p w14:paraId="24245900" w14:textId="77777777" w:rsidR="00F70E96" w:rsidRDefault="00686F82">
      <w:pPr>
        <w:pStyle w:val="31"/>
        <w:ind w:left="0"/>
      </w:pPr>
      <w:bookmarkStart w:id="281" w:name="_Toc514926461"/>
      <w:bookmarkStart w:id="282" w:name="_Toc167968526"/>
      <w:r>
        <w:t>7 业绩案例一览表</w:t>
      </w:r>
      <w:bookmarkEnd w:id="280"/>
      <w:bookmarkEnd w:id="281"/>
      <w:bookmarkEnd w:id="282"/>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6"/>
        <w:gridCol w:w="1275"/>
        <w:gridCol w:w="2835"/>
        <w:gridCol w:w="1701"/>
        <w:gridCol w:w="989"/>
      </w:tblGrid>
      <w:tr w:rsidR="00F70E96" w14:paraId="08627A69" w14:textId="77777777">
        <w:trPr>
          <w:trHeight w:val="611"/>
          <w:jc w:val="center"/>
        </w:trPr>
        <w:tc>
          <w:tcPr>
            <w:tcW w:w="708" w:type="dxa"/>
            <w:vAlign w:val="center"/>
          </w:tcPr>
          <w:p w14:paraId="217726AD" w14:textId="77777777" w:rsidR="00F70E96" w:rsidRDefault="00686F82">
            <w:pPr>
              <w:spacing w:line="360" w:lineRule="auto"/>
              <w:jc w:val="center"/>
              <w:rPr>
                <w:rFonts w:ascii="宋体" w:hAnsi="宋体"/>
                <w:b/>
                <w:sz w:val="24"/>
              </w:rPr>
            </w:pPr>
            <w:r>
              <w:rPr>
                <w:rFonts w:ascii="宋体" w:hAnsi="宋体" w:hint="eastAsia"/>
                <w:b/>
                <w:sz w:val="24"/>
              </w:rPr>
              <w:t>序号</w:t>
            </w:r>
          </w:p>
        </w:tc>
        <w:tc>
          <w:tcPr>
            <w:tcW w:w="1276" w:type="dxa"/>
            <w:vAlign w:val="center"/>
          </w:tcPr>
          <w:p w14:paraId="73136DDF" w14:textId="77777777" w:rsidR="00F70E96" w:rsidRDefault="00686F82">
            <w:pPr>
              <w:spacing w:line="360" w:lineRule="auto"/>
              <w:jc w:val="center"/>
              <w:rPr>
                <w:rFonts w:ascii="宋体" w:hAnsi="宋体"/>
                <w:b/>
                <w:sz w:val="24"/>
              </w:rPr>
            </w:pPr>
            <w:r>
              <w:rPr>
                <w:rFonts w:ascii="宋体" w:hAnsi="宋体" w:hint="eastAsia"/>
                <w:b/>
                <w:sz w:val="24"/>
              </w:rPr>
              <w:t>项目名称</w:t>
            </w:r>
          </w:p>
        </w:tc>
        <w:tc>
          <w:tcPr>
            <w:tcW w:w="1275" w:type="dxa"/>
            <w:vAlign w:val="center"/>
          </w:tcPr>
          <w:p w14:paraId="4B6AF89A" w14:textId="77777777" w:rsidR="00F70E96" w:rsidRDefault="00686F82">
            <w:pPr>
              <w:spacing w:line="360" w:lineRule="auto"/>
              <w:jc w:val="center"/>
              <w:rPr>
                <w:rFonts w:ascii="宋体" w:hAnsi="宋体"/>
                <w:b/>
                <w:sz w:val="24"/>
              </w:rPr>
            </w:pPr>
            <w:r>
              <w:rPr>
                <w:rFonts w:ascii="宋体" w:hAnsi="宋体" w:hint="eastAsia"/>
                <w:b/>
                <w:sz w:val="24"/>
              </w:rPr>
              <w:t>用户名称</w:t>
            </w:r>
          </w:p>
        </w:tc>
        <w:tc>
          <w:tcPr>
            <w:tcW w:w="2835" w:type="dxa"/>
            <w:vAlign w:val="center"/>
          </w:tcPr>
          <w:p w14:paraId="61CFF7B2" w14:textId="77777777" w:rsidR="00F70E96" w:rsidRDefault="00686F82">
            <w:pPr>
              <w:spacing w:line="360" w:lineRule="auto"/>
              <w:jc w:val="center"/>
              <w:rPr>
                <w:rFonts w:ascii="宋体" w:hAnsi="宋体"/>
                <w:b/>
                <w:sz w:val="24"/>
              </w:rPr>
            </w:pPr>
            <w:r>
              <w:rPr>
                <w:rFonts w:ascii="宋体" w:hAnsi="宋体" w:hint="eastAsia"/>
                <w:b/>
                <w:sz w:val="24"/>
              </w:rPr>
              <w:t>用户联系人及联系方式</w:t>
            </w:r>
          </w:p>
        </w:tc>
        <w:tc>
          <w:tcPr>
            <w:tcW w:w="1701" w:type="dxa"/>
            <w:vAlign w:val="center"/>
          </w:tcPr>
          <w:p w14:paraId="025E5A02" w14:textId="77777777" w:rsidR="00F70E96" w:rsidRDefault="00686F82">
            <w:pPr>
              <w:spacing w:line="360" w:lineRule="auto"/>
              <w:jc w:val="center"/>
              <w:rPr>
                <w:rFonts w:ascii="宋体" w:hAnsi="宋体"/>
                <w:b/>
                <w:sz w:val="24"/>
              </w:rPr>
            </w:pPr>
            <w:r>
              <w:rPr>
                <w:rFonts w:ascii="宋体" w:hAnsi="宋体" w:hint="eastAsia"/>
                <w:b/>
                <w:sz w:val="24"/>
              </w:rPr>
              <w:t>合同签订日期</w:t>
            </w:r>
          </w:p>
        </w:tc>
        <w:tc>
          <w:tcPr>
            <w:tcW w:w="989" w:type="dxa"/>
            <w:vAlign w:val="center"/>
          </w:tcPr>
          <w:p w14:paraId="78AFB93E" w14:textId="77777777" w:rsidR="00F70E96" w:rsidRDefault="00686F82">
            <w:pPr>
              <w:spacing w:line="360" w:lineRule="auto"/>
              <w:jc w:val="center"/>
              <w:rPr>
                <w:rFonts w:ascii="宋体" w:hAnsi="宋体"/>
                <w:b/>
                <w:sz w:val="24"/>
              </w:rPr>
            </w:pPr>
            <w:r>
              <w:rPr>
                <w:rFonts w:ascii="宋体" w:hAnsi="宋体" w:cs="宋体" w:hint="eastAsia"/>
                <w:b/>
                <w:bCs/>
                <w:sz w:val="24"/>
              </w:rPr>
              <w:t>备注</w:t>
            </w:r>
          </w:p>
        </w:tc>
      </w:tr>
      <w:tr w:rsidR="00F70E96" w14:paraId="5D5997E6" w14:textId="77777777">
        <w:trPr>
          <w:trHeight w:val="591"/>
          <w:jc w:val="center"/>
        </w:trPr>
        <w:tc>
          <w:tcPr>
            <w:tcW w:w="708" w:type="dxa"/>
            <w:vAlign w:val="center"/>
          </w:tcPr>
          <w:p w14:paraId="44FED481" w14:textId="77777777" w:rsidR="00F70E96" w:rsidRDefault="00F70E96">
            <w:pPr>
              <w:spacing w:line="360" w:lineRule="auto"/>
              <w:jc w:val="center"/>
              <w:rPr>
                <w:rFonts w:ascii="宋体" w:hAnsi="宋体"/>
                <w:sz w:val="24"/>
              </w:rPr>
            </w:pPr>
          </w:p>
        </w:tc>
        <w:tc>
          <w:tcPr>
            <w:tcW w:w="1276" w:type="dxa"/>
            <w:vAlign w:val="center"/>
          </w:tcPr>
          <w:p w14:paraId="7F2B21D7" w14:textId="77777777" w:rsidR="00F70E96" w:rsidRDefault="00F70E96">
            <w:pPr>
              <w:spacing w:line="360" w:lineRule="auto"/>
              <w:rPr>
                <w:rFonts w:ascii="宋体" w:hAnsi="宋体"/>
                <w:sz w:val="24"/>
              </w:rPr>
            </w:pPr>
          </w:p>
        </w:tc>
        <w:tc>
          <w:tcPr>
            <w:tcW w:w="1275" w:type="dxa"/>
            <w:vAlign w:val="center"/>
          </w:tcPr>
          <w:p w14:paraId="34BE3229" w14:textId="77777777" w:rsidR="00F70E96" w:rsidRDefault="00F70E96">
            <w:pPr>
              <w:spacing w:line="360" w:lineRule="auto"/>
              <w:rPr>
                <w:rFonts w:ascii="宋体" w:hAnsi="宋体"/>
                <w:sz w:val="24"/>
              </w:rPr>
            </w:pPr>
          </w:p>
        </w:tc>
        <w:tc>
          <w:tcPr>
            <w:tcW w:w="2835" w:type="dxa"/>
            <w:vAlign w:val="center"/>
          </w:tcPr>
          <w:p w14:paraId="7F972EE0" w14:textId="77777777" w:rsidR="00F70E96" w:rsidRDefault="00F70E96">
            <w:pPr>
              <w:spacing w:line="360" w:lineRule="auto"/>
              <w:rPr>
                <w:rFonts w:ascii="宋体" w:hAnsi="宋体"/>
                <w:sz w:val="24"/>
              </w:rPr>
            </w:pPr>
          </w:p>
        </w:tc>
        <w:tc>
          <w:tcPr>
            <w:tcW w:w="1701" w:type="dxa"/>
            <w:vAlign w:val="center"/>
          </w:tcPr>
          <w:p w14:paraId="65EE3B5D" w14:textId="77777777" w:rsidR="00F70E96" w:rsidRDefault="00F70E96">
            <w:pPr>
              <w:spacing w:line="360" w:lineRule="auto"/>
              <w:rPr>
                <w:rFonts w:ascii="宋体" w:hAnsi="宋体"/>
                <w:sz w:val="24"/>
              </w:rPr>
            </w:pPr>
          </w:p>
        </w:tc>
        <w:tc>
          <w:tcPr>
            <w:tcW w:w="989" w:type="dxa"/>
            <w:vAlign w:val="center"/>
          </w:tcPr>
          <w:p w14:paraId="7F683F84" w14:textId="77777777" w:rsidR="00F70E96" w:rsidRDefault="00F70E96">
            <w:pPr>
              <w:spacing w:line="360" w:lineRule="auto"/>
              <w:rPr>
                <w:rFonts w:ascii="宋体" w:hAnsi="宋体"/>
                <w:sz w:val="24"/>
              </w:rPr>
            </w:pPr>
          </w:p>
        </w:tc>
      </w:tr>
      <w:tr w:rsidR="00F70E96" w14:paraId="45898DD6" w14:textId="77777777">
        <w:trPr>
          <w:trHeight w:val="768"/>
          <w:jc w:val="center"/>
        </w:trPr>
        <w:tc>
          <w:tcPr>
            <w:tcW w:w="708" w:type="dxa"/>
            <w:vAlign w:val="center"/>
          </w:tcPr>
          <w:p w14:paraId="51253097" w14:textId="77777777" w:rsidR="00F70E96" w:rsidRDefault="00F70E96">
            <w:pPr>
              <w:spacing w:line="360" w:lineRule="auto"/>
              <w:jc w:val="center"/>
              <w:rPr>
                <w:rFonts w:ascii="宋体" w:hAnsi="宋体"/>
                <w:sz w:val="24"/>
              </w:rPr>
            </w:pPr>
          </w:p>
        </w:tc>
        <w:tc>
          <w:tcPr>
            <w:tcW w:w="1276" w:type="dxa"/>
            <w:vAlign w:val="center"/>
          </w:tcPr>
          <w:p w14:paraId="1AC5E920" w14:textId="77777777" w:rsidR="00F70E96" w:rsidRDefault="00F70E96">
            <w:pPr>
              <w:spacing w:line="360" w:lineRule="auto"/>
              <w:rPr>
                <w:rFonts w:ascii="宋体" w:hAnsi="宋体"/>
                <w:sz w:val="24"/>
              </w:rPr>
            </w:pPr>
          </w:p>
        </w:tc>
        <w:tc>
          <w:tcPr>
            <w:tcW w:w="1275" w:type="dxa"/>
            <w:vAlign w:val="center"/>
          </w:tcPr>
          <w:p w14:paraId="358D230D" w14:textId="77777777" w:rsidR="00F70E96" w:rsidRDefault="00F70E96">
            <w:pPr>
              <w:spacing w:line="360" w:lineRule="auto"/>
              <w:rPr>
                <w:rFonts w:ascii="宋体" w:hAnsi="宋体"/>
                <w:sz w:val="24"/>
              </w:rPr>
            </w:pPr>
          </w:p>
        </w:tc>
        <w:tc>
          <w:tcPr>
            <w:tcW w:w="2835" w:type="dxa"/>
            <w:vAlign w:val="center"/>
          </w:tcPr>
          <w:p w14:paraId="02868CEF" w14:textId="77777777" w:rsidR="00F70E96" w:rsidRDefault="00F70E96">
            <w:pPr>
              <w:spacing w:line="360" w:lineRule="auto"/>
              <w:rPr>
                <w:rFonts w:ascii="宋体" w:hAnsi="宋体"/>
                <w:sz w:val="24"/>
              </w:rPr>
            </w:pPr>
          </w:p>
        </w:tc>
        <w:tc>
          <w:tcPr>
            <w:tcW w:w="1701" w:type="dxa"/>
            <w:vAlign w:val="center"/>
          </w:tcPr>
          <w:p w14:paraId="7ED94CD1" w14:textId="77777777" w:rsidR="00F70E96" w:rsidRDefault="00F70E96">
            <w:pPr>
              <w:spacing w:line="360" w:lineRule="auto"/>
              <w:rPr>
                <w:rFonts w:ascii="宋体" w:hAnsi="宋体"/>
                <w:sz w:val="24"/>
              </w:rPr>
            </w:pPr>
          </w:p>
        </w:tc>
        <w:tc>
          <w:tcPr>
            <w:tcW w:w="989" w:type="dxa"/>
            <w:vAlign w:val="center"/>
          </w:tcPr>
          <w:p w14:paraId="7164DD45" w14:textId="77777777" w:rsidR="00F70E96" w:rsidRDefault="00F70E96">
            <w:pPr>
              <w:spacing w:line="360" w:lineRule="auto"/>
              <w:rPr>
                <w:rFonts w:ascii="宋体" w:hAnsi="宋体"/>
                <w:sz w:val="24"/>
              </w:rPr>
            </w:pPr>
          </w:p>
        </w:tc>
      </w:tr>
      <w:tr w:rsidR="00F70E96" w14:paraId="13808358" w14:textId="77777777">
        <w:trPr>
          <w:trHeight w:val="934"/>
          <w:jc w:val="center"/>
        </w:trPr>
        <w:tc>
          <w:tcPr>
            <w:tcW w:w="708" w:type="dxa"/>
            <w:vAlign w:val="center"/>
          </w:tcPr>
          <w:p w14:paraId="491328A1" w14:textId="77777777" w:rsidR="00F70E96" w:rsidRDefault="00F70E96">
            <w:pPr>
              <w:spacing w:line="360" w:lineRule="auto"/>
              <w:jc w:val="center"/>
              <w:rPr>
                <w:rFonts w:ascii="宋体" w:hAnsi="宋体"/>
                <w:sz w:val="24"/>
              </w:rPr>
            </w:pPr>
          </w:p>
        </w:tc>
        <w:tc>
          <w:tcPr>
            <w:tcW w:w="1276" w:type="dxa"/>
            <w:vAlign w:val="center"/>
          </w:tcPr>
          <w:p w14:paraId="7F0A72D0" w14:textId="77777777" w:rsidR="00F70E96" w:rsidRDefault="00F70E96">
            <w:pPr>
              <w:spacing w:line="360" w:lineRule="auto"/>
              <w:rPr>
                <w:rFonts w:ascii="宋体" w:hAnsi="宋体"/>
                <w:sz w:val="24"/>
              </w:rPr>
            </w:pPr>
          </w:p>
        </w:tc>
        <w:tc>
          <w:tcPr>
            <w:tcW w:w="1275" w:type="dxa"/>
            <w:vAlign w:val="center"/>
          </w:tcPr>
          <w:p w14:paraId="4EE39CF5" w14:textId="77777777" w:rsidR="00F70E96" w:rsidRDefault="00F70E96">
            <w:pPr>
              <w:spacing w:line="360" w:lineRule="auto"/>
              <w:rPr>
                <w:rFonts w:ascii="宋体" w:hAnsi="宋体"/>
                <w:sz w:val="24"/>
              </w:rPr>
            </w:pPr>
          </w:p>
        </w:tc>
        <w:tc>
          <w:tcPr>
            <w:tcW w:w="2835" w:type="dxa"/>
            <w:vAlign w:val="center"/>
          </w:tcPr>
          <w:p w14:paraId="0D09458A" w14:textId="77777777" w:rsidR="00F70E96" w:rsidRDefault="00F70E96">
            <w:pPr>
              <w:spacing w:line="360" w:lineRule="auto"/>
              <w:rPr>
                <w:rFonts w:ascii="宋体" w:hAnsi="宋体"/>
                <w:sz w:val="24"/>
              </w:rPr>
            </w:pPr>
          </w:p>
        </w:tc>
        <w:tc>
          <w:tcPr>
            <w:tcW w:w="1701" w:type="dxa"/>
            <w:vAlign w:val="center"/>
          </w:tcPr>
          <w:p w14:paraId="37BD6D24" w14:textId="77777777" w:rsidR="00F70E96" w:rsidRDefault="00F70E96">
            <w:pPr>
              <w:spacing w:line="360" w:lineRule="auto"/>
              <w:rPr>
                <w:rFonts w:ascii="宋体" w:hAnsi="宋体"/>
                <w:sz w:val="24"/>
              </w:rPr>
            </w:pPr>
          </w:p>
        </w:tc>
        <w:tc>
          <w:tcPr>
            <w:tcW w:w="989" w:type="dxa"/>
            <w:vAlign w:val="center"/>
          </w:tcPr>
          <w:p w14:paraId="7910C5C8" w14:textId="77777777" w:rsidR="00F70E96" w:rsidRDefault="00F70E96">
            <w:pPr>
              <w:spacing w:line="360" w:lineRule="auto"/>
              <w:rPr>
                <w:rFonts w:ascii="宋体" w:hAnsi="宋体"/>
                <w:sz w:val="24"/>
              </w:rPr>
            </w:pPr>
          </w:p>
        </w:tc>
      </w:tr>
      <w:tr w:rsidR="00F70E96" w14:paraId="45B29C25" w14:textId="77777777">
        <w:trPr>
          <w:trHeight w:val="918"/>
          <w:jc w:val="center"/>
        </w:trPr>
        <w:tc>
          <w:tcPr>
            <w:tcW w:w="708" w:type="dxa"/>
            <w:vAlign w:val="center"/>
          </w:tcPr>
          <w:p w14:paraId="443B79D8" w14:textId="77777777" w:rsidR="00F70E96" w:rsidRDefault="00F70E96">
            <w:pPr>
              <w:spacing w:line="360" w:lineRule="auto"/>
              <w:jc w:val="center"/>
              <w:rPr>
                <w:rFonts w:ascii="宋体" w:hAnsi="宋体"/>
                <w:sz w:val="24"/>
              </w:rPr>
            </w:pPr>
          </w:p>
        </w:tc>
        <w:tc>
          <w:tcPr>
            <w:tcW w:w="1276" w:type="dxa"/>
            <w:vAlign w:val="center"/>
          </w:tcPr>
          <w:p w14:paraId="38BE3A1F" w14:textId="77777777" w:rsidR="00F70E96" w:rsidRDefault="00F70E96">
            <w:pPr>
              <w:spacing w:line="360" w:lineRule="auto"/>
              <w:rPr>
                <w:rFonts w:ascii="宋体" w:hAnsi="宋体"/>
                <w:sz w:val="24"/>
              </w:rPr>
            </w:pPr>
          </w:p>
        </w:tc>
        <w:tc>
          <w:tcPr>
            <w:tcW w:w="1275" w:type="dxa"/>
            <w:vAlign w:val="center"/>
          </w:tcPr>
          <w:p w14:paraId="74C88B41" w14:textId="77777777" w:rsidR="00F70E96" w:rsidRDefault="00F70E96">
            <w:pPr>
              <w:spacing w:line="360" w:lineRule="auto"/>
              <w:rPr>
                <w:rFonts w:ascii="宋体" w:hAnsi="宋体"/>
                <w:sz w:val="24"/>
              </w:rPr>
            </w:pPr>
          </w:p>
        </w:tc>
        <w:tc>
          <w:tcPr>
            <w:tcW w:w="2835" w:type="dxa"/>
            <w:vAlign w:val="center"/>
          </w:tcPr>
          <w:p w14:paraId="4C932E34" w14:textId="77777777" w:rsidR="00F70E96" w:rsidRDefault="00F70E96">
            <w:pPr>
              <w:spacing w:line="360" w:lineRule="auto"/>
              <w:rPr>
                <w:rFonts w:ascii="宋体" w:hAnsi="宋体"/>
                <w:sz w:val="24"/>
              </w:rPr>
            </w:pPr>
          </w:p>
        </w:tc>
        <w:tc>
          <w:tcPr>
            <w:tcW w:w="1701" w:type="dxa"/>
            <w:vAlign w:val="center"/>
          </w:tcPr>
          <w:p w14:paraId="456068D1" w14:textId="77777777" w:rsidR="00F70E96" w:rsidRDefault="00F70E96">
            <w:pPr>
              <w:spacing w:line="360" w:lineRule="auto"/>
              <w:rPr>
                <w:rFonts w:ascii="宋体" w:hAnsi="宋体"/>
                <w:sz w:val="24"/>
              </w:rPr>
            </w:pPr>
          </w:p>
        </w:tc>
        <w:tc>
          <w:tcPr>
            <w:tcW w:w="989" w:type="dxa"/>
            <w:vAlign w:val="center"/>
          </w:tcPr>
          <w:p w14:paraId="1EA1F14B" w14:textId="77777777" w:rsidR="00F70E96" w:rsidRDefault="00F70E96">
            <w:pPr>
              <w:spacing w:line="360" w:lineRule="auto"/>
              <w:rPr>
                <w:rFonts w:ascii="宋体" w:hAnsi="宋体"/>
                <w:sz w:val="24"/>
              </w:rPr>
            </w:pPr>
          </w:p>
        </w:tc>
      </w:tr>
      <w:tr w:rsidR="00F70E96" w14:paraId="355DAABB" w14:textId="77777777">
        <w:trPr>
          <w:trHeight w:val="918"/>
          <w:jc w:val="center"/>
        </w:trPr>
        <w:tc>
          <w:tcPr>
            <w:tcW w:w="708" w:type="dxa"/>
            <w:vAlign w:val="center"/>
          </w:tcPr>
          <w:p w14:paraId="701CFF5F" w14:textId="77777777" w:rsidR="00F70E96" w:rsidRDefault="00F70E96">
            <w:pPr>
              <w:spacing w:line="360" w:lineRule="auto"/>
              <w:jc w:val="center"/>
              <w:rPr>
                <w:rFonts w:ascii="宋体" w:hAnsi="宋体"/>
                <w:sz w:val="24"/>
              </w:rPr>
            </w:pPr>
          </w:p>
        </w:tc>
        <w:tc>
          <w:tcPr>
            <w:tcW w:w="1276" w:type="dxa"/>
            <w:vAlign w:val="center"/>
          </w:tcPr>
          <w:p w14:paraId="237DC7BD" w14:textId="77777777" w:rsidR="00F70E96" w:rsidRDefault="00F70E96">
            <w:pPr>
              <w:spacing w:line="360" w:lineRule="auto"/>
              <w:rPr>
                <w:rFonts w:ascii="宋体" w:hAnsi="宋体"/>
                <w:sz w:val="24"/>
              </w:rPr>
            </w:pPr>
          </w:p>
        </w:tc>
        <w:tc>
          <w:tcPr>
            <w:tcW w:w="1275" w:type="dxa"/>
            <w:vAlign w:val="center"/>
          </w:tcPr>
          <w:p w14:paraId="2B646A9D" w14:textId="77777777" w:rsidR="00F70E96" w:rsidRDefault="00F70E96">
            <w:pPr>
              <w:spacing w:line="360" w:lineRule="auto"/>
              <w:rPr>
                <w:rFonts w:ascii="宋体" w:hAnsi="宋体"/>
                <w:sz w:val="24"/>
              </w:rPr>
            </w:pPr>
          </w:p>
        </w:tc>
        <w:tc>
          <w:tcPr>
            <w:tcW w:w="2835" w:type="dxa"/>
            <w:vAlign w:val="center"/>
          </w:tcPr>
          <w:p w14:paraId="465AD16A" w14:textId="77777777" w:rsidR="00F70E96" w:rsidRDefault="00F70E96">
            <w:pPr>
              <w:spacing w:line="360" w:lineRule="auto"/>
              <w:rPr>
                <w:rFonts w:ascii="宋体" w:hAnsi="宋体"/>
                <w:sz w:val="24"/>
              </w:rPr>
            </w:pPr>
          </w:p>
        </w:tc>
        <w:tc>
          <w:tcPr>
            <w:tcW w:w="1701" w:type="dxa"/>
            <w:vAlign w:val="center"/>
          </w:tcPr>
          <w:p w14:paraId="2520BB2F" w14:textId="77777777" w:rsidR="00F70E96" w:rsidRDefault="00F70E96">
            <w:pPr>
              <w:spacing w:line="360" w:lineRule="auto"/>
              <w:rPr>
                <w:rFonts w:ascii="宋体" w:hAnsi="宋体"/>
                <w:sz w:val="24"/>
              </w:rPr>
            </w:pPr>
          </w:p>
        </w:tc>
        <w:tc>
          <w:tcPr>
            <w:tcW w:w="989" w:type="dxa"/>
            <w:vAlign w:val="center"/>
          </w:tcPr>
          <w:p w14:paraId="73B9AE39" w14:textId="77777777" w:rsidR="00F70E96" w:rsidRDefault="00F70E96">
            <w:pPr>
              <w:spacing w:line="360" w:lineRule="auto"/>
              <w:rPr>
                <w:rFonts w:ascii="宋体" w:hAnsi="宋体"/>
                <w:sz w:val="24"/>
              </w:rPr>
            </w:pPr>
          </w:p>
        </w:tc>
      </w:tr>
      <w:tr w:rsidR="00F70E96" w14:paraId="22EA06A4" w14:textId="77777777">
        <w:trPr>
          <w:trHeight w:val="918"/>
          <w:jc w:val="center"/>
        </w:trPr>
        <w:tc>
          <w:tcPr>
            <w:tcW w:w="708" w:type="dxa"/>
            <w:vAlign w:val="center"/>
          </w:tcPr>
          <w:p w14:paraId="656BA2AB" w14:textId="77777777" w:rsidR="00F70E96" w:rsidRDefault="00F70E96">
            <w:pPr>
              <w:spacing w:line="360" w:lineRule="auto"/>
              <w:rPr>
                <w:rFonts w:ascii="宋体" w:hAnsi="宋体"/>
                <w:sz w:val="24"/>
              </w:rPr>
            </w:pPr>
          </w:p>
        </w:tc>
        <w:tc>
          <w:tcPr>
            <w:tcW w:w="1276" w:type="dxa"/>
            <w:vAlign w:val="center"/>
          </w:tcPr>
          <w:p w14:paraId="6D4C790C" w14:textId="77777777" w:rsidR="00F70E96" w:rsidRDefault="00F70E96">
            <w:pPr>
              <w:spacing w:line="360" w:lineRule="auto"/>
              <w:rPr>
                <w:rFonts w:ascii="宋体" w:hAnsi="宋体"/>
                <w:sz w:val="24"/>
              </w:rPr>
            </w:pPr>
          </w:p>
        </w:tc>
        <w:tc>
          <w:tcPr>
            <w:tcW w:w="1275" w:type="dxa"/>
            <w:vAlign w:val="center"/>
          </w:tcPr>
          <w:p w14:paraId="29CCB606" w14:textId="77777777" w:rsidR="00F70E96" w:rsidRDefault="00F70E96">
            <w:pPr>
              <w:spacing w:line="360" w:lineRule="auto"/>
              <w:rPr>
                <w:rFonts w:ascii="宋体" w:hAnsi="宋体"/>
                <w:sz w:val="24"/>
              </w:rPr>
            </w:pPr>
          </w:p>
        </w:tc>
        <w:tc>
          <w:tcPr>
            <w:tcW w:w="2835" w:type="dxa"/>
            <w:vAlign w:val="center"/>
          </w:tcPr>
          <w:p w14:paraId="2D6FD6FA" w14:textId="77777777" w:rsidR="00F70E96" w:rsidRDefault="00F70E96">
            <w:pPr>
              <w:spacing w:line="360" w:lineRule="auto"/>
              <w:rPr>
                <w:rFonts w:ascii="宋体" w:hAnsi="宋体"/>
                <w:sz w:val="24"/>
              </w:rPr>
            </w:pPr>
          </w:p>
        </w:tc>
        <w:tc>
          <w:tcPr>
            <w:tcW w:w="1701" w:type="dxa"/>
            <w:vAlign w:val="center"/>
          </w:tcPr>
          <w:p w14:paraId="369703A5" w14:textId="77777777" w:rsidR="00F70E96" w:rsidRDefault="00F70E96">
            <w:pPr>
              <w:spacing w:line="360" w:lineRule="auto"/>
              <w:rPr>
                <w:rFonts w:ascii="宋体" w:hAnsi="宋体"/>
                <w:sz w:val="24"/>
              </w:rPr>
            </w:pPr>
          </w:p>
        </w:tc>
        <w:tc>
          <w:tcPr>
            <w:tcW w:w="989" w:type="dxa"/>
            <w:vAlign w:val="center"/>
          </w:tcPr>
          <w:p w14:paraId="5A73AE13" w14:textId="77777777" w:rsidR="00F70E96" w:rsidRDefault="00F70E96">
            <w:pPr>
              <w:spacing w:line="360" w:lineRule="auto"/>
              <w:rPr>
                <w:rFonts w:ascii="宋体" w:hAnsi="宋体"/>
                <w:sz w:val="24"/>
              </w:rPr>
            </w:pPr>
          </w:p>
        </w:tc>
      </w:tr>
    </w:tbl>
    <w:p w14:paraId="070D7F19" w14:textId="77777777" w:rsidR="00F70E96" w:rsidRDefault="00686F82">
      <w:pPr>
        <w:pStyle w:val="aff"/>
        <w:tabs>
          <w:tab w:val="left" w:pos="5580"/>
        </w:tabs>
        <w:spacing w:before="120" w:line="360" w:lineRule="auto"/>
        <w:rPr>
          <w:rFonts w:hAnsi="宋体"/>
          <w:sz w:val="24"/>
        </w:rPr>
      </w:pPr>
      <w:r>
        <w:rPr>
          <w:rFonts w:hAnsi="宋体" w:hint="eastAsia"/>
          <w:sz w:val="24"/>
        </w:rPr>
        <w:t>供应商名称（盖章）：</w:t>
      </w:r>
    </w:p>
    <w:p w14:paraId="2BD19A6E" w14:textId="77777777" w:rsidR="00F70E96" w:rsidRDefault="00686F82">
      <w:pPr>
        <w:pStyle w:val="aff"/>
        <w:tabs>
          <w:tab w:val="left" w:pos="5580"/>
        </w:tabs>
        <w:spacing w:before="120" w:line="360" w:lineRule="auto"/>
        <w:rPr>
          <w:rFonts w:hAnsi="宋体"/>
          <w:sz w:val="24"/>
        </w:rPr>
      </w:pPr>
      <w:r>
        <w:rPr>
          <w:rFonts w:hAnsi="宋体" w:hint="eastAsia"/>
          <w:sz w:val="24"/>
        </w:rPr>
        <w:t>法人授权代表（签字）：</w:t>
      </w:r>
    </w:p>
    <w:p w14:paraId="231E3838" w14:textId="77777777" w:rsidR="00F70E96" w:rsidRDefault="00686F82">
      <w:pPr>
        <w:pStyle w:val="aff"/>
        <w:tabs>
          <w:tab w:val="left" w:pos="5580"/>
        </w:tabs>
        <w:spacing w:before="120" w:line="360" w:lineRule="auto"/>
        <w:rPr>
          <w:rFonts w:hAnsi="宋体"/>
          <w:sz w:val="24"/>
          <w:u w:val="single"/>
        </w:rPr>
      </w:pPr>
      <w:r>
        <w:rPr>
          <w:rFonts w:hAnsi="宋体" w:hint="eastAsia"/>
          <w:b/>
          <w:kern w:val="0"/>
          <w:sz w:val="24"/>
          <w:szCs w:val="20"/>
        </w:rPr>
        <w:t>注：</w:t>
      </w:r>
      <w:r>
        <w:rPr>
          <w:rFonts w:hAnsi="宋体" w:hint="eastAsia"/>
          <w:b/>
          <w:sz w:val="24"/>
        </w:rPr>
        <w:t>（须附合同复印件，评委保留对上述资料原件审核的权力）。</w:t>
      </w:r>
    </w:p>
    <w:p w14:paraId="595F700B" w14:textId="77777777" w:rsidR="00F70E96" w:rsidRDefault="00F70E96">
      <w:pPr>
        <w:tabs>
          <w:tab w:val="left" w:pos="5580"/>
        </w:tabs>
        <w:spacing w:before="360" w:line="360" w:lineRule="auto"/>
        <w:ind w:leftChars="428" w:left="1214" w:hangingChars="150" w:hanging="315"/>
        <w:rPr>
          <w:rFonts w:ascii="宋体" w:hAnsi="宋体"/>
        </w:rPr>
      </w:pPr>
    </w:p>
    <w:p w14:paraId="3D5A3C93" w14:textId="77777777" w:rsidR="00F70E96" w:rsidRDefault="00F70E96">
      <w:pPr>
        <w:tabs>
          <w:tab w:val="left" w:pos="5580"/>
        </w:tabs>
        <w:spacing w:before="360" w:line="360" w:lineRule="auto"/>
        <w:ind w:leftChars="428" w:left="1214" w:hangingChars="150" w:hanging="315"/>
        <w:rPr>
          <w:rFonts w:ascii="宋体" w:hAnsi="宋体"/>
        </w:rPr>
      </w:pPr>
    </w:p>
    <w:p w14:paraId="49D2A06E" w14:textId="77777777" w:rsidR="00F70E96" w:rsidRDefault="00F70E96">
      <w:pPr>
        <w:tabs>
          <w:tab w:val="left" w:pos="5580"/>
        </w:tabs>
        <w:spacing w:before="360" w:line="360" w:lineRule="auto"/>
        <w:ind w:leftChars="428" w:left="1214" w:hangingChars="150" w:hanging="315"/>
        <w:rPr>
          <w:rFonts w:ascii="宋体" w:hAnsi="宋体"/>
        </w:rPr>
      </w:pPr>
    </w:p>
    <w:p w14:paraId="30616B50" w14:textId="77777777" w:rsidR="00F70E96" w:rsidRDefault="00F70E96">
      <w:pPr>
        <w:tabs>
          <w:tab w:val="left" w:pos="5580"/>
        </w:tabs>
        <w:spacing w:before="360" w:line="360" w:lineRule="auto"/>
        <w:ind w:leftChars="428" w:left="1214" w:hangingChars="150" w:hanging="315"/>
        <w:rPr>
          <w:rFonts w:ascii="宋体" w:hAnsi="宋体"/>
        </w:rPr>
      </w:pPr>
    </w:p>
    <w:p w14:paraId="245E9D41" w14:textId="77777777" w:rsidR="00F70E96" w:rsidRDefault="00F70E96">
      <w:pPr>
        <w:tabs>
          <w:tab w:val="left" w:pos="5580"/>
        </w:tabs>
        <w:spacing w:before="360" w:line="360" w:lineRule="auto"/>
        <w:ind w:leftChars="428" w:left="1214" w:hangingChars="150" w:hanging="315"/>
        <w:rPr>
          <w:rFonts w:ascii="宋体" w:hAnsi="宋体"/>
        </w:rPr>
      </w:pPr>
    </w:p>
    <w:p w14:paraId="5CC37B23" w14:textId="77777777" w:rsidR="00F70E96" w:rsidRDefault="00F70E96">
      <w:pPr>
        <w:tabs>
          <w:tab w:val="left" w:pos="5580"/>
        </w:tabs>
        <w:spacing w:before="360" w:line="360" w:lineRule="auto"/>
        <w:ind w:leftChars="428" w:left="1214" w:hangingChars="150" w:hanging="315"/>
        <w:rPr>
          <w:rFonts w:ascii="宋体" w:hAnsi="宋体"/>
        </w:rPr>
        <w:sectPr w:rsidR="00F70E96">
          <w:pgSz w:w="11907" w:h="16840"/>
          <w:pgMar w:top="1089" w:right="1418" w:bottom="1400" w:left="1418" w:header="851" w:footer="992" w:gutter="0"/>
          <w:cols w:space="720"/>
          <w:docGrid w:linePitch="312"/>
        </w:sectPr>
      </w:pPr>
    </w:p>
    <w:p w14:paraId="5257D437" w14:textId="77777777" w:rsidR="00F70E96" w:rsidRDefault="00686F82">
      <w:pPr>
        <w:pStyle w:val="31"/>
        <w:ind w:left="0"/>
      </w:pPr>
      <w:bookmarkStart w:id="283" w:name="_Toc167968527"/>
      <w:bookmarkStart w:id="284" w:name="_Toc514926466"/>
      <w:r>
        <w:lastRenderedPageBreak/>
        <w:t>8 响应保证金</w:t>
      </w:r>
      <w:bookmarkEnd w:id="283"/>
    </w:p>
    <w:p w14:paraId="0E752E68" w14:textId="77777777" w:rsidR="00F70E96" w:rsidRDefault="00686F82">
      <w:pPr>
        <w:spacing w:line="360" w:lineRule="auto"/>
        <w:jc w:val="center"/>
        <w:rPr>
          <w:rFonts w:ascii="宋体" w:hAnsi="宋体"/>
          <w:b/>
        </w:rPr>
      </w:pPr>
      <w:r>
        <w:rPr>
          <w:rFonts w:ascii="宋体" w:hAnsi="宋体"/>
        </w:rPr>
        <w:t>（凭据复印件加盖公章</w:t>
      </w:r>
      <w:r>
        <w:rPr>
          <w:rFonts w:ascii="宋体" w:hAnsi="宋体" w:hint="eastAsia"/>
        </w:rPr>
        <w:t>，还应</w:t>
      </w:r>
      <w:proofErr w:type="gramStart"/>
      <w:r>
        <w:rPr>
          <w:rFonts w:ascii="宋体" w:hAnsi="宋体" w:hint="eastAsia"/>
        </w:rPr>
        <w:t>按供应</w:t>
      </w:r>
      <w:proofErr w:type="gramEnd"/>
      <w:r>
        <w:rPr>
          <w:rFonts w:ascii="宋体" w:hAnsi="宋体" w:hint="eastAsia"/>
        </w:rPr>
        <w:t>商须知的规定密封标记并单独递交一份</w:t>
      </w:r>
      <w:r>
        <w:rPr>
          <w:rFonts w:ascii="宋体" w:hAnsi="宋体"/>
        </w:rPr>
        <w:t>）</w:t>
      </w:r>
      <w:bookmarkEnd w:id="284"/>
    </w:p>
    <w:p w14:paraId="4081F8E3" w14:textId="77777777" w:rsidR="00F70E96" w:rsidRDefault="00F70E96">
      <w:pPr>
        <w:spacing w:line="360" w:lineRule="auto"/>
        <w:ind w:firstLineChars="1400" w:firstLine="2940"/>
        <w:rPr>
          <w:rFonts w:ascii="宋体" w:hAnsi="宋体"/>
        </w:rPr>
      </w:pPr>
    </w:p>
    <w:p w14:paraId="553603A4" w14:textId="77777777" w:rsidR="00F70E96" w:rsidRDefault="00F70E96">
      <w:pPr>
        <w:spacing w:line="360" w:lineRule="auto"/>
        <w:ind w:firstLineChars="1400" w:firstLine="2940"/>
        <w:rPr>
          <w:rFonts w:ascii="宋体" w:hAnsi="宋体"/>
        </w:rPr>
      </w:pPr>
    </w:p>
    <w:p w14:paraId="143688FE" w14:textId="77777777" w:rsidR="00F70E96" w:rsidRDefault="00F70E96">
      <w:pPr>
        <w:spacing w:line="360" w:lineRule="auto"/>
        <w:ind w:firstLineChars="1400" w:firstLine="2940"/>
        <w:rPr>
          <w:rFonts w:ascii="宋体" w:hAnsi="宋体"/>
        </w:rPr>
      </w:pPr>
    </w:p>
    <w:p w14:paraId="0B3226A8" w14:textId="77777777" w:rsidR="00F70E96" w:rsidRDefault="00F70E96">
      <w:pPr>
        <w:spacing w:line="360" w:lineRule="auto"/>
        <w:ind w:firstLineChars="1400" w:firstLine="2940"/>
        <w:rPr>
          <w:rFonts w:ascii="宋体" w:hAnsi="宋体"/>
        </w:rPr>
      </w:pPr>
    </w:p>
    <w:p w14:paraId="1E01BF38" w14:textId="77777777" w:rsidR="00F70E96" w:rsidRDefault="00F70E96">
      <w:pPr>
        <w:spacing w:line="360" w:lineRule="auto"/>
        <w:ind w:firstLineChars="1400" w:firstLine="2940"/>
        <w:rPr>
          <w:rFonts w:ascii="宋体" w:hAnsi="宋体"/>
        </w:rPr>
      </w:pPr>
    </w:p>
    <w:p w14:paraId="4411860F" w14:textId="77777777" w:rsidR="00F70E96" w:rsidRDefault="00F70E96">
      <w:pPr>
        <w:spacing w:line="360" w:lineRule="auto"/>
        <w:ind w:firstLineChars="1400" w:firstLine="2940"/>
        <w:rPr>
          <w:rFonts w:ascii="宋体" w:hAnsi="宋体"/>
        </w:rPr>
      </w:pPr>
    </w:p>
    <w:p w14:paraId="6F50C88F" w14:textId="77777777" w:rsidR="00F70E96" w:rsidRDefault="00F70E96">
      <w:pPr>
        <w:spacing w:line="360" w:lineRule="auto"/>
        <w:ind w:firstLineChars="1400" w:firstLine="2940"/>
        <w:rPr>
          <w:rFonts w:ascii="宋体" w:hAnsi="宋体"/>
        </w:rPr>
      </w:pPr>
    </w:p>
    <w:p w14:paraId="092B115C" w14:textId="77777777" w:rsidR="00F70E96" w:rsidRDefault="00F70E96">
      <w:pPr>
        <w:spacing w:line="360" w:lineRule="auto"/>
        <w:ind w:firstLineChars="1400" w:firstLine="2940"/>
        <w:rPr>
          <w:rFonts w:ascii="宋体" w:hAnsi="宋体"/>
        </w:rPr>
      </w:pPr>
    </w:p>
    <w:p w14:paraId="5445B031" w14:textId="77777777" w:rsidR="00F70E96" w:rsidRDefault="00F70E96">
      <w:pPr>
        <w:spacing w:line="360" w:lineRule="auto"/>
        <w:ind w:firstLineChars="1400" w:firstLine="2940"/>
        <w:rPr>
          <w:rFonts w:ascii="宋体" w:hAnsi="宋体"/>
        </w:rPr>
      </w:pPr>
    </w:p>
    <w:p w14:paraId="1085235E" w14:textId="77777777" w:rsidR="00F70E96" w:rsidRDefault="00F70E96">
      <w:pPr>
        <w:spacing w:line="360" w:lineRule="auto"/>
        <w:ind w:firstLineChars="1400" w:firstLine="2940"/>
        <w:rPr>
          <w:rFonts w:ascii="宋体" w:hAnsi="宋体"/>
        </w:rPr>
      </w:pPr>
    </w:p>
    <w:p w14:paraId="5EAA7F46" w14:textId="77777777" w:rsidR="00F70E96" w:rsidRDefault="00F70E96">
      <w:pPr>
        <w:spacing w:line="360" w:lineRule="auto"/>
        <w:ind w:firstLineChars="1400" w:firstLine="2940"/>
        <w:rPr>
          <w:rFonts w:ascii="宋体" w:hAnsi="宋体"/>
        </w:rPr>
      </w:pPr>
    </w:p>
    <w:p w14:paraId="4DE18E20" w14:textId="77777777" w:rsidR="00F70E96" w:rsidRDefault="00F70E96">
      <w:pPr>
        <w:spacing w:line="360" w:lineRule="auto"/>
        <w:ind w:firstLineChars="1400" w:firstLine="2940"/>
        <w:rPr>
          <w:rFonts w:ascii="宋体" w:hAnsi="宋体"/>
        </w:rPr>
      </w:pPr>
    </w:p>
    <w:p w14:paraId="61163877" w14:textId="77777777" w:rsidR="00F70E96" w:rsidRDefault="00F70E96">
      <w:pPr>
        <w:spacing w:line="360" w:lineRule="auto"/>
        <w:ind w:firstLineChars="1400" w:firstLine="2940"/>
        <w:rPr>
          <w:rFonts w:ascii="宋体" w:hAnsi="宋体"/>
        </w:rPr>
      </w:pPr>
    </w:p>
    <w:p w14:paraId="2C811B14" w14:textId="77777777" w:rsidR="00F70E96" w:rsidRDefault="00F70E96">
      <w:pPr>
        <w:spacing w:line="360" w:lineRule="auto"/>
        <w:ind w:firstLineChars="1400" w:firstLine="2940"/>
        <w:rPr>
          <w:rFonts w:ascii="宋体" w:hAnsi="宋体"/>
        </w:rPr>
      </w:pPr>
    </w:p>
    <w:p w14:paraId="6FF88CAE" w14:textId="77777777" w:rsidR="00F70E96" w:rsidRDefault="00F70E96">
      <w:pPr>
        <w:spacing w:line="360" w:lineRule="auto"/>
        <w:ind w:firstLineChars="1400" w:firstLine="2940"/>
        <w:rPr>
          <w:rFonts w:ascii="宋体" w:hAnsi="宋体"/>
        </w:rPr>
      </w:pPr>
    </w:p>
    <w:p w14:paraId="2D39D4D1" w14:textId="77777777" w:rsidR="00F70E96" w:rsidRDefault="00F70E96">
      <w:pPr>
        <w:spacing w:line="360" w:lineRule="auto"/>
        <w:ind w:firstLineChars="1400" w:firstLine="2940"/>
        <w:rPr>
          <w:rFonts w:ascii="宋体" w:hAnsi="宋体"/>
        </w:rPr>
      </w:pPr>
    </w:p>
    <w:p w14:paraId="1EA61518" w14:textId="77777777" w:rsidR="00F70E96" w:rsidRDefault="00F70E96">
      <w:pPr>
        <w:spacing w:line="360" w:lineRule="auto"/>
        <w:ind w:firstLineChars="1400" w:firstLine="2940"/>
        <w:rPr>
          <w:rFonts w:ascii="宋体" w:hAnsi="宋体"/>
        </w:rPr>
      </w:pPr>
    </w:p>
    <w:p w14:paraId="6483F1EA" w14:textId="77777777" w:rsidR="00F70E96" w:rsidRDefault="00F70E96">
      <w:pPr>
        <w:spacing w:line="360" w:lineRule="auto"/>
        <w:ind w:firstLineChars="1400" w:firstLine="2940"/>
        <w:rPr>
          <w:rFonts w:ascii="宋体" w:hAnsi="宋体"/>
        </w:rPr>
      </w:pPr>
    </w:p>
    <w:p w14:paraId="34E480B0" w14:textId="77777777" w:rsidR="00F70E96" w:rsidRDefault="00F70E96">
      <w:pPr>
        <w:spacing w:line="360" w:lineRule="auto"/>
        <w:ind w:firstLineChars="1400" w:firstLine="2940"/>
        <w:rPr>
          <w:rFonts w:ascii="宋体" w:hAnsi="宋体"/>
        </w:rPr>
      </w:pPr>
    </w:p>
    <w:p w14:paraId="3D29C23E" w14:textId="77777777" w:rsidR="00F70E96" w:rsidRDefault="00F70E96">
      <w:pPr>
        <w:spacing w:line="360" w:lineRule="auto"/>
        <w:ind w:firstLineChars="1400" w:firstLine="2940"/>
        <w:rPr>
          <w:rFonts w:ascii="宋体" w:hAnsi="宋体"/>
        </w:rPr>
      </w:pPr>
    </w:p>
    <w:p w14:paraId="060DAA5B" w14:textId="77777777" w:rsidR="00F70E96" w:rsidRDefault="00F70E96">
      <w:pPr>
        <w:spacing w:line="360" w:lineRule="auto"/>
        <w:ind w:firstLineChars="1400" w:firstLine="2940"/>
        <w:rPr>
          <w:rFonts w:ascii="宋体" w:hAnsi="宋体"/>
        </w:rPr>
      </w:pPr>
    </w:p>
    <w:p w14:paraId="554D12C4" w14:textId="77777777" w:rsidR="00F70E96" w:rsidRDefault="00F70E96">
      <w:pPr>
        <w:spacing w:line="360" w:lineRule="auto"/>
        <w:ind w:firstLineChars="1400" w:firstLine="2940"/>
        <w:rPr>
          <w:rFonts w:ascii="宋体" w:hAnsi="宋体"/>
        </w:rPr>
      </w:pPr>
    </w:p>
    <w:p w14:paraId="08D5BB67" w14:textId="77777777" w:rsidR="00F70E96" w:rsidRDefault="00F70E96">
      <w:pPr>
        <w:spacing w:line="360" w:lineRule="auto"/>
        <w:ind w:firstLineChars="1400" w:firstLine="2940"/>
        <w:rPr>
          <w:rFonts w:ascii="宋体" w:hAnsi="宋体"/>
        </w:rPr>
      </w:pPr>
    </w:p>
    <w:p w14:paraId="0A831BDD" w14:textId="77777777" w:rsidR="00F70E96" w:rsidRDefault="00F70E96">
      <w:pPr>
        <w:spacing w:line="360" w:lineRule="auto"/>
        <w:ind w:firstLineChars="1400" w:firstLine="2940"/>
        <w:rPr>
          <w:rFonts w:ascii="宋体" w:hAnsi="宋体"/>
        </w:rPr>
      </w:pPr>
    </w:p>
    <w:p w14:paraId="62D09EA9" w14:textId="77777777" w:rsidR="00F70E96" w:rsidRDefault="00F70E96">
      <w:pPr>
        <w:spacing w:line="360" w:lineRule="auto"/>
        <w:ind w:firstLineChars="1400" w:firstLine="2940"/>
        <w:rPr>
          <w:rFonts w:ascii="宋体" w:hAnsi="宋体"/>
        </w:rPr>
      </w:pPr>
    </w:p>
    <w:p w14:paraId="7863AE21" w14:textId="77777777" w:rsidR="00F70E96" w:rsidRDefault="00F70E96">
      <w:pPr>
        <w:spacing w:line="360" w:lineRule="auto"/>
        <w:ind w:firstLineChars="1400" w:firstLine="2940"/>
        <w:rPr>
          <w:rFonts w:ascii="宋体" w:hAnsi="宋体"/>
        </w:rPr>
      </w:pPr>
    </w:p>
    <w:p w14:paraId="231C280B" w14:textId="77777777" w:rsidR="00F70E96" w:rsidRDefault="00F70E96">
      <w:pPr>
        <w:spacing w:line="360" w:lineRule="auto"/>
        <w:ind w:firstLineChars="1400" w:firstLine="2940"/>
        <w:rPr>
          <w:rFonts w:ascii="宋体" w:hAnsi="宋体"/>
        </w:rPr>
      </w:pPr>
    </w:p>
    <w:p w14:paraId="0A38F1CF" w14:textId="77777777" w:rsidR="00F70E96" w:rsidRDefault="00F70E96">
      <w:pPr>
        <w:widowControl/>
        <w:spacing w:line="360" w:lineRule="auto"/>
        <w:jc w:val="left"/>
        <w:rPr>
          <w:rFonts w:ascii="宋体" w:hAnsi="宋体"/>
        </w:rPr>
      </w:pPr>
    </w:p>
    <w:p w14:paraId="45A15470" w14:textId="77777777" w:rsidR="00F70E96" w:rsidRDefault="00F70E96">
      <w:pPr>
        <w:spacing w:line="360" w:lineRule="auto"/>
        <w:rPr>
          <w:rFonts w:ascii="宋体" w:hAnsi="宋体"/>
        </w:rPr>
        <w:sectPr w:rsidR="00F70E96">
          <w:pgSz w:w="11907" w:h="16840"/>
          <w:pgMar w:top="1089" w:right="1418" w:bottom="1400" w:left="1418" w:header="851" w:footer="992" w:gutter="0"/>
          <w:cols w:space="720"/>
          <w:docGrid w:linePitch="312"/>
        </w:sectPr>
      </w:pPr>
    </w:p>
    <w:p w14:paraId="5931160B" w14:textId="77777777" w:rsidR="00F70E96" w:rsidRDefault="00686F82">
      <w:pPr>
        <w:pStyle w:val="31"/>
      </w:pPr>
      <w:bookmarkStart w:id="285" w:name="_Toc167968528"/>
      <w:bookmarkStart w:id="286" w:name="_Toc497235052"/>
      <w:bookmarkStart w:id="287" w:name="_Toc514926467"/>
      <w:r>
        <w:lastRenderedPageBreak/>
        <w:t xml:space="preserve">9 </w:t>
      </w:r>
      <w:r>
        <w:rPr>
          <w:rFonts w:hint="eastAsia"/>
        </w:rPr>
        <w:t>成交</w:t>
      </w:r>
      <w:r>
        <w:t>服务费承诺书</w:t>
      </w:r>
      <w:r>
        <w:rPr>
          <w:rFonts w:hint="eastAsia"/>
        </w:rPr>
        <w:t>（如适用）</w:t>
      </w:r>
      <w:bookmarkEnd w:id="285"/>
    </w:p>
    <w:p w14:paraId="4B27772B" w14:textId="77777777" w:rsidR="00F70E96" w:rsidRDefault="00F70E96">
      <w:pPr>
        <w:pStyle w:val="a0"/>
        <w:spacing w:line="360" w:lineRule="auto"/>
        <w:ind w:firstLine="480"/>
        <w:rPr>
          <w:rFonts w:hAnsi="宋体"/>
        </w:rPr>
      </w:pPr>
    </w:p>
    <w:p w14:paraId="441377ED" w14:textId="77777777" w:rsidR="00F70E96" w:rsidRDefault="00686F82">
      <w:pPr>
        <w:spacing w:line="360" w:lineRule="auto"/>
        <w:rPr>
          <w:rFonts w:ascii="宋体" w:hAnsi="宋体"/>
          <w:sz w:val="24"/>
          <w:u w:val="single"/>
        </w:rPr>
      </w:pPr>
      <w:r>
        <w:rPr>
          <w:rFonts w:ascii="宋体" w:hAnsi="宋体" w:hint="eastAsia"/>
          <w:sz w:val="24"/>
        </w:rPr>
        <w:t>致北京明德致信咨询有限公司：</w:t>
      </w:r>
    </w:p>
    <w:p w14:paraId="39EC87A1" w14:textId="77777777" w:rsidR="00F70E96" w:rsidRDefault="00686F82">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项目比选中若获成交（比选文件编号：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），我们保证在领取中选通知书时按比选文件的规定，以支票、电汇或现金，向贵公司一次性支付应该交纳的中选服务费用。</w:t>
      </w:r>
    </w:p>
    <w:p w14:paraId="421BFEBC" w14:textId="77777777" w:rsidR="00F70E96" w:rsidRDefault="00F70E96">
      <w:pPr>
        <w:spacing w:line="360" w:lineRule="auto"/>
        <w:rPr>
          <w:rFonts w:ascii="宋体" w:hAnsi="宋体"/>
          <w:sz w:val="24"/>
        </w:rPr>
      </w:pPr>
    </w:p>
    <w:p w14:paraId="47084491" w14:textId="77777777" w:rsidR="00F70E96" w:rsidRDefault="00F70E96">
      <w:pPr>
        <w:spacing w:line="360" w:lineRule="auto"/>
        <w:rPr>
          <w:rFonts w:ascii="宋体" w:hAnsi="宋体"/>
          <w:sz w:val="24"/>
        </w:rPr>
      </w:pPr>
    </w:p>
    <w:p w14:paraId="233B5973" w14:textId="77777777" w:rsidR="00F70E96" w:rsidRDefault="00F70E96">
      <w:pPr>
        <w:spacing w:line="360" w:lineRule="auto"/>
        <w:rPr>
          <w:rFonts w:ascii="宋体" w:hAnsi="宋体"/>
          <w:sz w:val="24"/>
        </w:rPr>
      </w:pPr>
    </w:p>
    <w:p w14:paraId="36E36466" w14:textId="77777777" w:rsidR="00F70E96" w:rsidRDefault="00F70E96">
      <w:pPr>
        <w:spacing w:line="360" w:lineRule="auto"/>
        <w:rPr>
          <w:rFonts w:ascii="宋体" w:hAnsi="宋体"/>
          <w:sz w:val="24"/>
        </w:rPr>
      </w:pPr>
    </w:p>
    <w:p w14:paraId="4C8F6BCE" w14:textId="77777777" w:rsidR="00F70E96" w:rsidRDefault="00686F82">
      <w:pPr>
        <w:spacing w:line="360" w:lineRule="auto"/>
        <w:ind w:firstLineChars="200" w:firstLine="480"/>
        <w:rPr>
          <w:rFonts w:ascii="宋体" w:hAnsi="宋体"/>
          <w:sz w:val="24"/>
        </w:rPr>
      </w:pPr>
      <w:r>
        <w:rPr>
          <w:rFonts w:ascii="宋体" w:hAnsi="宋体" w:hint="eastAsia"/>
          <w:sz w:val="24"/>
        </w:rPr>
        <w:t>特此承诺</w:t>
      </w:r>
    </w:p>
    <w:p w14:paraId="35279401" w14:textId="77777777" w:rsidR="00F70E96" w:rsidRDefault="00F70E96">
      <w:pPr>
        <w:spacing w:line="360" w:lineRule="auto"/>
        <w:rPr>
          <w:rFonts w:ascii="宋体" w:hAnsi="宋体"/>
          <w:sz w:val="24"/>
        </w:rPr>
      </w:pPr>
    </w:p>
    <w:p w14:paraId="4A65BFDB" w14:textId="77777777" w:rsidR="00F70E96" w:rsidRDefault="00F70E96">
      <w:pPr>
        <w:spacing w:line="360" w:lineRule="auto"/>
        <w:rPr>
          <w:rFonts w:ascii="宋体" w:hAnsi="宋体"/>
          <w:sz w:val="24"/>
        </w:rPr>
      </w:pPr>
    </w:p>
    <w:p w14:paraId="3C7E1810" w14:textId="77777777" w:rsidR="00F70E96" w:rsidRDefault="00F70E96">
      <w:pPr>
        <w:spacing w:line="360" w:lineRule="auto"/>
        <w:rPr>
          <w:rFonts w:ascii="宋体" w:hAnsi="宋体"/>
          <w:sz w:val="24"/>
        </w:rPr>
      </w:pPr>
    </w:p>
    <w:p w14:paraId="4C6E000B" w14:textId="77777777" w:rsidR="00F70E96" w:rsidRDefault="00F70E96">
      <w:pPr>
        <w:spacing w:line="360" w:lineRule="auto"/>
        <w:rPr>
          <w:rFonts w:ascii="宋体" w:hAnsi="宋体"/>
          <w:sz w:val="24"/>
        </w:rPr>
      </w:pPr>
    </w:p>
    <w:p w14:paraId="330484DB" w14:textId="77777777" w:rsidR="00F70E96" w:rsidRDefault="00686F82">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4F699DC0" w14:textId="77777777" w:rsidR="00F70E96" w:rsidRDefault="00686F82">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D5A093" w14:textId="77777777" w:rsidR="00F70E96" w:rsidRDefault="00686F82">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B7DE85E" w14:textId="77777777" w:rsidR="00F70E96" w:rsidRDefault="00686F82">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8482422" w14:textId="77777777" w:rsidR="00F70E96" w:rsidRDefault="00686F82">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29EF8DB" w14:textId="77777777" w:rsidR="00F70E96" w:rsidRDefault="00686F82">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7BDAE7D" w14:textId="77777777" w:rsidR="00F70E96" w:rsidRDefault="00F70E96">
      <w:pPr>
        <w:pStyle w:val="a0"/>
        <w:spacing w:line="360" w:lineRule="auto"/>
        <w:ind w:firstLine="480"/>
        <w:rPr>
          <w:rFonts w:hAnsi="宋体"/>
        </w:rPr>
      </w:pPr>
    </w:p>
    <w:p w14:paraId="42DBF5CF" w14:textId="77777777" w:rsidR="00F70E96" w:rsidRDefault="00F70E96">
      <w:pPr>
        <w:pStyle w:val="a0"/>
        <w:spacing w:line="360" w:lineRule="auto"/>
        <w:ind w:firstLine="480"/>
        <w:rPr>
          <w:rFonts w:hAnsi="宋体"/>
        </w:rPr>
      </w:pPr>
    </w:p>
    <w:p w14:paraId="0B71DE8B" w14:textId="77777777" w:rsidR="00F70E96" w:rsidRDefault="00F70E96">
      <w:pPr>
        <w:tabs>
          <w:tab w:val="left" w:pos="5580"/>
        </w:tabs>
        <w:spacing w:before="360" w:line="360" w:lineRule="auto"/>
        <w:rPr>
          <w:rFonts w:ascii="宋体" w:hAnsi="宋体"/>
          <w:bCs/>
          <w:sz w:val="24"/>
        </w:rPr>
      </w:pPr>
    </w:p>
    <w:p w14:paraId="2A7333E5" w14:textId="77777777" w:rsidR="00F70E96" w:rsidRDefault="00F70E96">
      <w:pPr>
        <w:tabs>
          <w:tab w:val="left" w:pos="5580"/>
        </w:tabs>
        <w:spacing w:before="360" w:line="360" w:lineRule="auto"/>
        <w:rPr>
          <w:rFonts w:ascii="宋体" w:hAnsi="宋体"/>
          <w:bCs/>
          <w:sz w:val="24"/>
        </w:rPr>
      </w:pPr>
    </w:p>
    <w:p w14:paraId="209A90EA" w14:textId="77777777" w:rsidR="00F70E96" w:rsidRDefault="00686F82">
      <w:pPr>
        <w:pStyle w:val="31"/>
        <w:rPr>
          <w:kern w:val="0"/>
          <w:sz w:val="24"/>
          <w:szCs w:val="20"/>
        </w:rPr>
      </w:pPr>
      <w:r>
        <w:br w:type="page"/>
      </w:r>
      <w:bookmarkStart w:id="288" w:name="_Toc21670"/>
      <w:bookmarkStart w:id="289" w:name="_Toc496291405"/>
      <w:bookmarkStart w:id="290" w:name="_Toc19479"/>
    </w:p>
    <w:p w14:paraId="64B627BD" w14:textId="77777777" w:rsidR="00F70E96" w:rsidRDefault="00686F82">
      <w:pPr>
        <w:pStyle w:val="31"/>
        <w:ind w:left="0"/>
      </w:pPr>
      <w:bookmarkStart w:id="291" w:name="_Toc167968529"/>
      <w:r>
        <w:lastRenderedPageBreak/>
        <w:t>10 中小企业声明函</w:t>
      </w:r>
      <w:bookmarkEnd w:id="291"/>
    </w:p>
    <w:p w14:paraId="3B1F697C" w14:textId="77777777" w:rsidR="00F70E96" w:rsidRDefault="00686F82">
      <w:pPr>
        <w:tabs>
          <w:tab w:val="left" w:pos="5580"/>
        </w:tabs>
        <w:spacing w:line="360" w:lineRule="auto"/>
        <w:rPr>
          <w:rFonts w:ascii="宋体" w:hAnsi="宋体"/>
          <w:sz w:val="24"/>
        </w:rPr>
      </w:pPr>
      <w:r>
        <w:rPr>
          <w:rFonts w:ascii="宋体" w:hAnsi="宋体"/>
          <w:sz w:val="24"/>
        </w:rPr>
        <w:t>说明：</w:t>
      </w:r>
    </w:p>
    <w:p w14:paraId="3F1E7C22" w14:textId="77777777" w:rsidR="00F70E96" w:rsidRDefault="00686F82">
      <w:pPr>
        <w:tabs>
          <w:tab w:val="left" w:pos="5580"/>
        </w:tabs>
        <w:spacing w:line="360" w:lineRule="auto"/>
        <w:rPr>
          <w:rFonts w:ascii="宋体" w:hAnsi="宋体"/>
          <w:sz w:val="24"/>
        </w:rPr>
      </w:pPr>
      <w:r>
        <w:rPr>
          <w:rFonts w:ascii="宋体" w:hAnsi="宋体"/>
          <w:sz w:val="24"/>
        </w:rPr>
        <w:t>（1）如本项目（包）</w:t>
      </w:r>
      <w:proofErr w:type="gramStart"/>
      <w:r>
        <w:rPr>
          <w:rFonts w:ascii="宋体" w:hAnsi="宋体"/>
          <w:sz w:val="24"/>
        </w:rPr>
        <w:t>不</w:t>
      </w:r>
      <w:proofErr w:type="gramEnd"/>
      <w:r>
        <w:rPr>
          <w:rFonts w:ascii="宋体" w:hAnsi="宋体"/>
          <w:sz w:val="24"/>
        </w:rPr>
        <w:t>专门面向中小企业预留采购份额，</w:t>
      </w:r>
      <w:r>
        <w:rPr>
          <w:rFonts w:ascii="宋体" w:hAnsi="宋体" w:hint="eastAsia"/>
          <w:sz w:val="24"/>
        </w:rPr>
        <w:t>资格证明文件部分</w:t>
      </w:r>
      <w:r>
        <w:rPr>
          <w:rFonts w:ascii="宋体" w:hAnsi="宋体"/>
          <w:sz w:val="24"/>
        </w:rPr>
        <w:t>无需提供《中小企业声明函》。</w:t>
      </w:r>
    </w:p>
    <w:p w14:paraId="0F8D0623" w14:textId="77777777" w:rsidR="00F70E96" w:rsidRDefault="00686F82">
      <w:pPr>
        <w:tabs>
          <w:tab w:val="left" w:pos="5580"/>
        </w:tabs>
        <w:spacing w:line="360" w:lineRule="auto"/>
        <w:rPr>
          <w:rFonts w:ascii="宋体" w:hAnsi="宋体"/>
          <w:b/>
          <w:bCs/>
          <w:sz w:val="24"/>
        </w:rPr>
      </w:pPr>
      <w:r>
        <w:rPr>
          <w:rFonts w:ascii="宋体" w:hAnsi="宋体"/>
          <w:b/>
          <w:bCs/>
          <w:sz w:val="24"/>
        </w:rPr>
        <w:t>（2）如本项目（包）专门面向中小/小</w:t>
      </w:r>
      <w:proofErr w:type="gramStart"/>
      <w:r>
        <w:rPr>
          <w:rFonts w:ascii="宋体" w:hAnsi="宋体"/>
          <w:b/>
          <w:bCs/>
          <w:sz w:val="24"/>
        </w:rPr>
        <w:t>微企业</w:t>
      </w:r>
      <w:proofErr w:type="gramEnd"/>
      <w:r>
        <w:rPr>
          <w:rFonts w:ascii="宋体" w:hAnsi="宋体"/>
          <w:b/>
          <w:bCs/>
          <w:sz w:val="24"/>
        </w:rPr>
        <w:t>采购，须提供《中小企业声明函》</w:t>
      </w:r>
      <w:r>
        <w:rPr>
          <w:rFonts w:ascii="宋体" w:hAnsi="宋体"/>
          <w:b/>
          <w:bCs/>
          <w:sz w:val="24"/>
          <w:szCs w:val="20"/>
        </w:rPr>
        <w:t>（实质性格式）</w:t>
      </w:r>
      <w:r>
        <w:rPr>
          <w:rFonts w:ascii="宋体" w:hAnsi="宋体"/>
          <w:b/>
          <w:bCs/>
          <w:sz w:val="24"/>
        </w:rPr>
        <w:t>。</w:t>
      </w:r>
    </w:p>
    <w:p w14:paraId="303121C4" w14:textId="77777777" w:rsidR="00F70E96" w:rsidRDefault="00686F82">
      <w:pPr>
        <w:tabs>
          <w:tab w:val="left" w:pos="5580"/>
        </w:tabs>
        <w:spacing w:line="360" w:lineRule="auto"/>
        <w:rPr>
          <w:rFonts w:ascii="宋体" w:hAnsi="宋体"/>
          <w:sz w:val="24"/>
        </w:rPr>
      </w:pPr>
      <w:r>
        <w:rPr>
          <w:rFonts w:ascii="宋体" w:hAnsi="宋体"/>
          <w:sz w:val="24"/>
        </w:rPr>
        <w:t>（3）如本项目（包）预留部分采购项目预算专门面向中小企业采购，要求供应商以联合体形</w:t>
      </w:r>
      <w:proofErr w:type="gramStart"/>
      <w:r>
        <w:rPr>
          <w:rFonts w:ascii="宋体" w:hAnsi="宋体"/>
          <w:sz w:val="24"/>
        </w:rPr>
        <w:t>式参加</w:t>
      </w:r>
      <w:proofErr w:type="gramEnd"/>
      <w:r>
        <w:rPr>
          <w:rFonts w:ascii="宋体" w:hAnsi="宋体"/>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67E926C1" w14:textId="77777777" w:rsidR="00F70E96" w:rsidRDefault="00686F82">
      <w:pPr>
        <w:tabs>
          <w:tab w:val="left" w:pos="5580"/>
        </w:tabs>
        <w:spacing w:line="360" w:lineRule="auto"/>
        <w:rPr>
          <w:rFonts w:ascii="宋体" w:hAnsi="宋体"/>
          <w:sz w:val="24"/>
        </w:rPr>
      </w:pPr>
      <w:r>
        <w:rPr>
          <w:rFonts w:ascii="宋体" w:hAnsi="宋体" w:hint="eastAsia"/>
          <w:sz w:val="24"/>
        </w:rPr>
        <w:t>（4）其他</w:t>
      </w:r>
    </w:p>
    <w:p w14:paraId="7680B00C" w14:textId="77777777" w:rsidR="00F70E96" w:rsidRDefault="00686F82">
      <w:pPr>
        <w:tabs>
          <w:tab w:val="left" w:pos="5580"/>
        </w:tabs>
        <w:spacing w:line="360" w:lineRule="auto"/>
        <w:rPr>
          <w:rFonts w:ascii="宋体" w:hAnsi="宋体"/>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41EEB8D1" w14:textId="77777777" w:rsidR="00F70E96" w:rsidRDefault="00686F82">
      <w:pPr>
        <w:tabs>
          <w:tab w:val="left" w:pos="5580"/>
        </w:tabs>
        <w:spacing w:line="360" w:lineRule="auto"/>
        <w:rPr>
          <w:rFonts w:ascii="宋体" w:hAnsi="宋体"/>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7E34F886" w14:textId="77777777" w:rsidR="00F70E96" w:rsidRDefault="00686F82">
      <w:pPr>
        <w:tabs>
          <w:tab w:val="left" w:pos="5580"/>
        </w:tabs>
        <w:spacing w:line="360" w:lineRule="auto"/>
        <w:rPr>
          <w:rFonts w:ascii="宋体" w:hAnsi="宋体"/>
          <w:sz w:val="24"/>
        </w:rPr>
      </w:pPr>
      <w:r>
        <w:rPr>
          <w:rFonts w:ascii="宋体" w:hAnsi="宋体" w:hint="eastAsia"/>
          <w:sz w:val="24"/>
        </w:rPr>
        <w:t>3）对于多标的</w:t>
      </w:r>
      <w:proofErr w:type="gramStart"/>
      <w:r>
        <w:rPr>
          <w:rFonts w:ascii="宋体" w:hAnsi="宋体" w:hint="eastAsia"/>
          <w:sz w:val="24"/>
        </w:rPr>
        <w:t>的</w:t>
      </w:r>
      <w:proofErr w:type="gramEnd"/>
      <w:r>
        <w:rPr>
          <w:rFonts w:ascii="宋体" w:hAnsi="宋体" w:hint="eastAsia"/>
          <w:sz w:val="24"/>
        </w:rPr>
        <w:t>采购项目，投标人应充分、准确地了解所投产品制造企业信息。对相关情况了解不清楚的，不建议填报本声明函。</w:t>
      </w:r>
    </w:p>
    <w:p w14:paraId="512F1B46" w14:textId="77777777" w:rsidR="00F70E96" w:rsidRDefault="00686F82">
      <w:pPr>
        <w:tabs>
          <w:tab w:val="left" w:pos="5580"/>
        </w:tabs>
        <w:spacing w:line="360" w:lineRule="auto"/>
        <w:rPr>
          <w:rFonts w:ascii="宋体" w:hAnsi="宋体"/>
          <w:sz w:val="24"/>
        </w:rPr>
      </w:pPr>
      <w:r>
        <w:rPr>
          <w:rFonts w:ascii="宋体" w:hAnsi="宋体" w:hint="eastAsia"/>
          <w:sz w:val="24"/>
        </w:rPr>
        <w:t>4）如投标人须知资料表中要求分包承担主体须提供中小企业声明函，则必须提供中小企业声明函。</w:t>
      </w:r>
    </w:p>
    <w:p w14:paraId="17362A2B" w14:textId="77777777" w:rsidR="00F70E96" w:rsidRDefault="00686F82">
      <w:pPr>
        <w:tabs>
          <w:tab w:val="left" w:pos="5580"/>
        </w:tabs>
        <w:spacing w:line="360" w:lineRule="auto"/>
        <w:rPr>
          <w:rFonts w:ascii="宋体" w:hAnsi="宋体"/>
          <w:sz w:val="24"/>
        </w:rPr>
      </w:pPr>
      <w:r>
        <w:rPr>
          <w:rFonts w:ascii="宋体" w:hAnsi="宋体" w:hint="eastAsia"/>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3FC7004" w14:textId="77777777" w:rsidR="00F70E96" w:rsidRDefault="00686F82">
      <w:pPr>
        <w:widowControl/>
        <w:jc w:val="left"/>
        <w:rPr>
          <w:rFonts w:ascii="宋体" w:hAnsi="宋体"/>
          <w:sz w:val="24"/>
        </w:rPr>
      </w:pPr>
      <w:r>
        <w:rPr>
          <w:rFonts w:ascii="宋体" w:hAnsi="宋体"/>
          <w:sz w:val="24"/>
        </w:rPr>
        <w:br w:type="page"/>
      </w:r>
    </w:p>
    <w:p w14:paraId="56620C5D" w14:textId="77777777" w:rsidR="00F70E96" w:rsidRDefault="00686F82">
      <w:pPr>
        <w:spacing w:beforeLines="100" w:before="240" w:afterLines="100" w:after="240" w:line="360" w:lineRule="auto"/>
        <w:jc w:val="center"/>
        <w:rPr>
          <w:rFonts w:ascii="宋体" w:hAnsi="宋体"/>
          <w:b/>
          <w:bCs/>
          <w:color w:val="000000"/>
          <w:sz w:val="36"/>
          <w:szCs w:val="36"/>
        </w:rPr>
      </w:pPr>
      <w:r>
        <w:rPr>
          <w:rFonts w:ascii="宋体" w:hAnsi="宋体"/>
          <w:b/>
          <w:bCs/>
          <w:color w:val="000000"/>
          <w:sz w:val="36"/>
          <w:szCs w:val="36"/>
        </w:rPr>
        <w:lastRenderedPageBreak/>
        <w:t>中小企业声明函（</w:t>
      </w:r>
      <w:r>
        <w:rPr>
          <w:rFonts w:ascii="宋体" w:hAnsi="宋体" w:hint="eastAsia"/>
          <w:b/>
          <w:bCs/>
          <w:color w:val="000000"/>
          <w:sz w:val="36"/>
          <w:szCs w:val="36"/>
        </w:rPr>
        <w:t>货物</w:t>
      </w:r>
      <w:r>
        <w:rPr>
          <w:rFonts w:ascii="宋体" w:hAnsi="宋体"/>
          <w:b/>
          <w:bCs/>
          <w:color w:val="000000"/>
          <w:sz w:val="36"/>
          <w:szCs w:val="36"/>
        </w:rPr>
        <w:t>）格式</w:t>
      </w:r>
    </w:p>
    <w:p w14:paraId="0A812D7F" w14:textId="77777777" w:rsidR="00F70E96" w:rsidRDefault="00686F82">
      <w:pPr>
        <w:spacing w:line="360" w:lineRule="auto"/>
        <w:ind w:firstLine="504"/>
        <w:rPr>
          <w:rFonts w:ascii="宋体" w:hAnsi="宋体"/>
          <w:spacing w:val="6"/>
          <w:sz w:val="24"/>
        </w:rPr>
      </w:pPr>
      <w:r>
        <w:rPr>
          <w:rFonts w:ascii="宋体" w:hAnsi="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8BB0F38" w14:textId="77777777" w:rsidR="00F70E96" w:rsidRDefault="00686F82">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（标的名称）</w:t>
      </w:r>
      <w:r>
        <w:rPr>
          <w:rFonts w:ascii="宋体" w:hAnsi="宋体"/>
          <w:spacing w:val="6"/>
          <w:sz w:val="24"/>
        </w:rPr>
        <w:t>，属于</w:t>
      </w:r>
      <w:r>
        <w:rPr>
          <w:rFonts w:ascii="宋体" w:hAnsi="宋体"/>
          <w:spacing w:val="6"/>
          <w:sz w:val="24"/>
          <w:u w:val="single"/>
        </w:rPr>
        <w:t>（采购文件中明确的所属行业）</w:t>
      </w:r>
      <w:r>
        <w:rPr>
          <w:rFonts w:ascii="宋体" w:hAnsi="宋体"/>
          <w:spacing w:val="6"/>
          <w:sz w:val="24"/>
        </w:rPr>
        <w:t>行业；制造商为</w:t>
      </w:r>
      <w:r>
        <w:rPr>
          <w:rFonts w:ascii="宋体" w:hAnsi="宋体"/>
          <w:spacing w:val="6"/>
          <w:sz w:val="24"/>
          <w:u w:val="single"/>
        </w:rPr>
        <w:t>（企业名称）</w:t>
      </w:r>
      <w:r>
        <w:rPr>
          <w:rFonts w:ascii="宋体" w:hAnsi="宋体"/>
          <w:spacing w:val="6"/>
          <w:sz w:val="24"/>
        </w:rPr>
        <w:t>，从业人员______人，营业收入为______万元，资产总额为______万元</w:t>
      </w:r>
      <w:r>
        <w:rPr>
          <w:rFonts w:ascii="宋体" w:hAnsi="宋体"/>
          <w:spacing w:val="6"/>
          <w:sz w:val="24"/>
          <w:vertAlign w:val="superscript"/>
        </w:rPr>
        <w:t>1</w:t>
      </w:r>
      <w:r>
        <w:rPr>
          <w:rFonts w:ascii="宋体" w:hAnsi="宋体"/>
          <w:spacing w:val="6"/>
          <w:sz w:val="24"/>
        </w:rPr>
        <w:t>，属于（中型企业、小型企业、微型企业）；</w:t>
      </w:r>
    </w:p>
    <w:p w14:paraId="5B43A604" w14:textId="77777777" w:rsidR="00F70E96" w:rsidRDefault="00686F82">
      <w:pPr>
        <w:spacing w:line="360" w:lineRule="auto"/>
        <w:ind w:firstLine="504"/>
        <w:rPr>
          <w:rFonts w:ascii="宋体" w:hAnsi="宋体"/>
          <w:spacing w:val="6"/>
          <w:sz w:val="24"/>
        </w:rPr>
      </w:pPr>
      <w:r>
        <w:rPr>
          <w:rFonts w:ascii="宋体" w:hAnsi="宋体"/>
          <w:spacing w:val="6"/>
          <w:sz w:val="24"/>
        </w:rPr>
        <w:t>2.</w:t>
      </w:r>
      <w:r>
        <w:rPr>
          <w:rFonts w:ascii="宋体" w:hAnsi="宋体"/>
          <w:spacing w:val="6"/>
          <w:sz w:val="24"/>
          <w:u w:val="single"/>
        </w:rPr>
        <w:t>（标的名称）</w:t>
      </w:r>
      <w:r>
        <w:rPr>
          <w:rFonts w:ascii="宋体" w:hAnsi="宋体"/>
          <w:spacing w:val="6"/>
          <w:sz w:val="24"/>
        </w:rPr>
        <w:t>，属于</w:t>
      </w:r>
      <w:r>
        <w:rPr>
          <w:rFonts w:ascii="宋体" w:hAnsi="宋体"/>
          <w:spacing w:val="6"/>
          <w:sz w:val="24"/>
          <w:u w:val="single"/>
        </w:rPr>
        <w:t>（采购文件中明确的所属行业）</w:t>
      </w:r>
      <w:r>
        <w:rPr>
          <w:rFonts w:ascii="宋体" w:hAnsi="宋体"/>
          <w:spacing w:val="6"/>
          <w:sz w:val="24"/>
        </w:rPr>
        <w:t>行业；制造商为</w:t>
      </w:r>
      <w:r>
        <w:rPr>
          <w:rFonts w:ascii="宋体" w:hAnsi="宋体"/>
          <w:spacing w:val="6"/>
          <w:sz w:val="24"/>
          <w:u w:val="single"/>
        </w:rPr>
        <w:t>（企业名称）</w:t>
      </w:r>
      <w:r>
        <w:rPr>
          <w:rFonts w:ascii="宋体" w:hAnsi="宋体"/>
          <w:spacing w:val="6"/>
          <w:sz w:val="24"/>
        </w:rPr>
        <w:t>，从业人员______人，营业收入为______万元，资产总额为______万元，属于</w:t>
      </w:r>
      <w:r>
        <w:rPr>
          <w:rFonts w:ascii="宋体" w:hAnsi="宋体"/>
          <w:spacing w:val="6"/>
          <w:sz w:val="24"/>
          <w:u w:val="single"/>
        </w:rPr>
        <w:t>（中型企业、小型企业、微型企业）</w:t>
      </w:r>
      <w:r>
        <w:rPr>
          <w:rFonts w:ascii="宋体" w:hAnsi="宋体"/>
          <w:spacing w:val="6"/>
          <w:sz w:val="24"/>
        </w:rPr>
        <w:t>；</w:t>
      </w:r>
    </w:p>
    <w:p w14:paraId="4D44DD04" w14:textId="77777777" w:rsidR="00F70E96" w:rsidRDefault="00686F82">
      <w:pPr>
        <w:spacing w:line="360" w:lineRule="auto"/>
        <w:ind w:firstLine="504"/>
        <w:rPr>
          <w:rFonts w:ascii="宋体" w:hAnsi="宋体"/>
          <w:spacing w:val="6"/>
          <w:sz w:val="24"/>
        </w:rPr>
      </w:pPr>
      <w:r>
        <w:rPr>
          <w:rFonts w:ascii="宋体" w:hAnsi="宋体"/>
          <w:spacing w:val="6"/>
          <w:sz w:val="24"/>
        </w:rPr>
        <w:t>……</w:t>
      </w:r>
    </w:p>
    <w:p w14:paraId="65DFBC11" w14:textId="77777777" w:rsidR="00F70E96" w:rsidRDefault="00686F82">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14:paraId="533EBB4E" w14:textId="77777777" w:rsidR="00F70E96" w:rsidRDefault="00686F82">
      <w:pPr>
        <w:spacing w:line="360" w:lineRule="auto"/>
        <w:ind w:firstLine="504"/>
        <w:rPr>
          <w:spacing w:val="6"/>
          <w:sz w:val="24"/>
        </w:rPr>
      </w:pPr>
      <w:r>
        <w:rPr>
          <w:rFonts w:ascii="宋体" w:hAnsi="宋体"/>
          <w:spacing w:val="6"/>
          <w:sz w:val="24"/>
        </w:rPr>
        <w:t>本企业对上述声明内容的真实性负责。如有虚假，将依法承担相应责任</w:t>
      </w:r>
      <w:r>
        <w:rPr>
          <w:spacing w:val="6"/>
          <w:sz w:val="24"/>
        </w:rPr>
        <w:t>。</w:t>
      </w:r>
    </w:p>
    <w:p w14:paraId="28A48517" w14:textId="77777777" w:rsidR="00F70E96" w:rsidRDefault="00F70E96">
      <w:pPr>
        <w:spacing w:line="360" w:lineRule="auto"/>
        <w:ind w:firstLine="504"/>
        <w:rPr>
          <w:spacing w:val="6"/>
          <w:sz w:val="24"/>
        </w:rPr>
      </w:pPr>
    </w:p>
    <w:p w14:paraId="4A929075" w14:textId="77777777" w:rsidR="00F70E96" w:rsidRDefault="00686F82">
      <w:pPr>
        <w:spacing w:line="360" w:lineRule="auto"/>
        <w:ind w:right="360" w:firstLine="480"/>
        <w:jc w:val="right"/>
        <w:rPr>
          <w:color w:val="000000"/>
          <w:sz w:val="24"/>
        </w:rPr>
      </w:pPr>
      <w:r>
        <w:rPr>
          <w:color w:val="000000"/>
          <w:sz w:val="24"/>
        </w:rPr>
        <w:t>企业名称（盖章）：</w:t>
      </w:r>
      <w:r>
        <w:rPr>
          <w:color w:val="000000"/>
          <w:sz w:val="24"/>
        </w:rPr>
        <w:t>________</w:t>
      </w:r>
    </w:p>
    <w:p w14:paraId="73BCAED2" w14:textId="77777777" w:rsidR="00F70E96" w:rsidRDefault="00686F82">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288B91B8" w14:textId="77777777" w:rsidR="00F70E96" w:rsidRDefault="00F70E96">
      <w:pPr>
        <w:spacing w:line="360" w:lineRule="auto"/>
        <w:ind w:right="360" w:firstLine="480"/>
        <w:jc w:val="right"/>
        <w:rPr>
          <w:color w:val="000000"/>
          <w:sz w:val="24"/>
        </w:rPr>
      </w:pPr>
    </w:p>
    <w:p w14:paraId="0D621B2F" w14:textId="77777777" w:rsidR="00F70E96" w:rsidRDefault="00F70E96">
      <w:pPr>
        <w:spacing w:line="360" w:lineRule="auto"/>
        <w:ind w:right="360" w:firstLine="480"/>
        <w:jc w:val="right"/>
        <w:rPr>
          <w:color w:val="000000"/>
          <w:sz w:val="24"/>
        </w:rPr>
      </w:pPr>
    </w:p>
    <w:tbl>
      <w:tblPr>
        <w:tblW w:w="0" w:type="auto"/>
        <w:tblBorders>
          <w:top w:val="single" w:sz="4" w:space="0" w:color="auto"/>
        </w:tblBorders>
        <w:tblLayout w:type="fixed"/>
        <w:tblLook w:val="04A0" w:firstRow="1" w:lastRow="0" w:firstColumn="1" w:lastColumn="0" w:noHBand="0" w:noVBand="1"/>
      </w:tblPr>
      <w:tblGrid>
        <w:gridCol w:w="8528"/>
      </w:tblGrid>
      <w:tr w:rsidR="00F70E96" w14:paraId="76E23016" w14:textId="77777777">
        <w:tc>
          <w:tcPr>
            <w:tcW w:w="8528" w:type="dxa"/>
          </w:tcPr>
          <w:p w14:paraId="07B99DAA" w14:textId="77777777" w:rsidR="00F70E96" w:rsidRDefault="00686F82">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5E5BB812" w14:textId="77777777" w:rsidR="00F70E96" w:rsidRDefault="00F70E96">
      <w:pPr>
        <w:autoSpaceDE w:val="0"/>
        <w:autoSpaceDN w:val="0"/>
        <w:adjustRightInd w:val="0"/>
        <w:ind w:firstLine="420"/>
        <w:jc w:val="left"/>
        <w:rPr>
          <w:rFonts w:ascii="宋体" w:hAnsi="宋体"/>
          <w:sz w:val="24"/>
        </w:rPr>
      </w:pPr>
    </w:p>
    <w:p w14:paraId="7FB182F2" w14:textId="77777777" w:rsidR="00F70E96" w:rsidRDefault="00F70E96">
      <w:pPr>
        <w:spacing w:beforeLines="100" w:before="240" w:afterLines="100" w:after="240" w:line="360" w:lineRule="auto"/>
        <w:rPr>
          <w:rFonts w:ascii="宋体" w:hAnsi="宋体"/>
          <w:color w:val="000000"/>
          <w:sz w:val="24"/>
        </w:rPr>
      </w:pPr>
    </w:p>
    <w:p w14:paraId="57F97A25" w14:textId="77777777" w:rsidR="00F70E96" w:rsidRDefault="00686F82">
      <w:pPr>
        <w:spacing w:line="360" w:lineRule="auto"/>
        <w:outlineLvl w:val="2"/>
        <w:rPr>
          <w:rFonts w:ascii="宋体" w:hAnsi="宋体"/>
          <w:color w:val="000000"/>
          <w:sz w:val="24"/>
          <w:szCs w:val="20"/>
        </w:rPr>
      </w:pPr>
      <w:r>
        <w:rPr>
          <w:rFonts w:ascii="宋体" w:hAnsi="宋体"/>
          <w:color w:val="000000"/>
          <w:sz w:val="24"/>
          <w:szCs w:val="20"/>
        </w:rPr>
        <w:br w:type="page"/>
      </w:r>
    </w:p>
    <w:p w14:paraId="2D00687A" w14:textId="77777777" w:rsidR="006674D0" w:rsidRDefault="006674D0" w:rsidP="006674D0">
      <w:pPr>
        <w:spacing w:beforeLines="100" w:before="240" w:afterLines="100" w:after="240" w:line="360" w:lineRule="auto"/>
        <w:jc w:val="center"/>
        <w:rPr>
          <w:rFonts w:ascii="宋体" w:hAnsi="宋体"/>
          <w:b/>
          <w:bCs/>
          <w:sz w:val="36"/>
          <w:szCs w:val="36"/>
        </w:rPr>
      </w:pPr>
      <w:r>
        <w:rPr>
          <w:rFonts w:ascii="宋体" w:hAnsi="宋体"/>
          <w:b/>
          <w:bCs/>
          <w:sz w:val="36"/>
          <w:szCs w:val="36"/>
        </w:rPr>
        <w:lastRenderedPageBreak/>
        <w:t>中小企业声明函（服务）格式</w:t>
      </w:r>
    </w:p>
    <w:p w14:paraId="03B4CCA5" w14:textId="77777777" w:rsidR="006674D0" w:rsidRDefault="006674D0" w:rsidP="006674D0">
      <w:pPr>
        <w:autoSpaceDE w:val="0"/>
        <w:autoSpaceDN w:val="0"/>
        <w:spacing w:line="360" w:lineRule="auto"/>
        <w:ind w:left="220" w:right="415" w:firstLine="640"/>
        <w:jc w:val="left"/>
        <w:rPr>
          <w:rFonts w:ascii="宋体" w:hAnsi="宋体"/>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kern w:val="0"/>
          <w:sz w:val="24"/>
          <w:u w:val="single"/>
        </w:rPr>
        <w:t>（单位名称）</w:t>
      </w:r>
      <w:r>
        <w:rPr>
          <w:rFonts w:ascii="宋体" w:hAnsi="宋体"/>
          <w:kern w:val="0"/>
          <w:sz w:val="24"/>
        </w:rPr>
        <w:t>的</w:t>
      </w:r>
      <w:r>
        <w:rPr>
          <w:rFonts w:ascii="宋体" w:hAnsi="宋体"/>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A1B7706" w14:textId="77777777" w:rsidR="006674D0" w:rsidRDefault="006674D0" w:rsidP="006674D0">
      <w:pPr>
        <w:numPr>
          <w:ilvl w:val="0"/>
          <w:numId w:val="15"/>
        </w:numPr>
        <w:tabs>
          <w:tab w:val="left" w:pos="1276"/>
          <w:tab w:val="left" w:pos="5005"/>
          <w:tab w:val="left" w:pos="7227"/>
        </w:tabs>
        <w:autoSpaceDE w:val="0"/>
        <w:autoSpaceDN w:val="0"/>
        <w:spacing w:line="360" w:lineRule="auto"/>
        <w:ind w:left="900" w:right="236" w:hanging="480"/>
        <w:jc w:val="left"/>
        <w:rPr>
          <w:rFonts w:ascii="宋体" w:hAnsi="宋体"/>
          <w:kern w:val="0"/>
          <w:sz w:val="24"/>
        </w:rPr>
      </w:pPr>
      <w:r>
        <w:rPr>
          <w:rFonts w:ascii="宋体" w:hAnsi="宋体"/>
          <w:kern w:val="0"/>
          <w:sz w:val="24"/>
          <w:u w:val="single" w:color="000000"/>
        </w:rPr>
        <w:t>（标的名称）</w:t>
      </w:r>
      <w:r>
        <w:rPr>
          <w:rFonts w:ascii="宋体" w:hAnsi="宋体"/>
          <w:kern w:val="0"/>
          <w:sz w:val="24"/>
        </w:rPr>
        <w:t>，属于（</w:t>
      </w:r>
      <w:r>
        <w:rPr>
          <w:rFonts w:ascii="宋体" w:hAnsi="宋体"/>
          <w:kern w:val="0"/>
          <w:sz w:val="24"/>
          <w:u w:val="single" w:color="000000"/>
        </w:rPr>
        <w:t>采购文件中明确的所属行业）</w:t>
      </w:r>
      <w:r>
        <w:rPr>
          <w:rFonts w:ascii="宋体" w:hAnsi="宋体"/>
          <w:kern w:val="0"/>
          <w:sz w:val="24"/>
        </w:rPr>
        <w:t>；承建（承接）企业为</w:t>
      </w:r>
      <w:r>
        <w:rPr>
          <w:rFonts w:ascii="宋体" w:hAnsi="宋体"/>
          <w:kern w:val="0"/>
          <w:sz w:val="24"/>
          <w:u w:val="single"/>
        </w:rPr>
        <w:t>（企业名称）</w:t>
      </w:r>
      <w:r>
        <w:rPr>
          <w:rFonts w:ascii="宋体" w:hAnsi="宋体"/>
          <w:kern w:val="0"/>
          <w:sz w:val="24"/>
        </w:rPr>
        <w:t>，从业人员</w:t>
      </w:r>
      <w:r>
        <w:rPr>
          <w:rFonts w:ascii="宋体" w:hAnsi="宋体"/>
          <w:kern w:val="0"/>
          <w:sz w:val="24"/>
          <w:u w:val="single"/>
        </w:rPr>
        <w:tab/>
      </w:r>
      <w:r>
        <w:rPr>
          <w:rFonts w:ascii="宋体" w:hAnsi="宋体"/>
          <w:kern w:val="0"/>
          <w:sz w:val="24"/>
        </w:rPr>
        <w:t>人，营业收入为</w:t>
      </w:r>
      <w:r>
        <w:rPr>
          <w:rFonts w:ascii="宋体" w:hAnsi="宋体"/>
          <w:kern w:val="0"/>
          <w:sz w:val="24"/>
          <w:u w:val="single"/>
        </w:rPr>
        <w:tab/>
      </w:r>
      <w:r>
        <w:rPr>
          <w:rFonts w:ascii="宋体" w:hAnsi="宋体"/>
          <w:kern w:val="0"/>
          <w:sz w:val="24"/>
        </w:rPr>
        <w:t>万元，资产总额为</w:t>
      </w:r>
      <w:r>
        <w:rPr>
          <w:rFonts w:ascii="宋体" w:hAnsi="宋体"/>
          <w:kern w:val="0"/>
          <w:sz w:val="24"/>
          <w:u w:val="single"/>
        </w:rPr>
        <w:tab/>
      </w:r>
      <w:r>
        <w:rPr>
          <w:rFonts w:ascii="宋体" w:hAnsi="宋体"/>
          <w:kern w:val="0"/>
          <w:sz w:val="24"/>
        </w:rPr>
        <w:t>万元</w:t>
      </w:r>
      <w:hyperlink w:anchor="_bookmark1" w:history="1">
        <w:r>
          <w:rPr>
            <w:rFonts w:ascii="宋体" w:hAnsi="宋体"/>
            <w:kern w:val="0"/>
            <w:position w:val="16"/>
            <w:sz w:val="24"/>
          </w:rPr>
          <w:t>1</w:t>
        </w:r>
      </w:hyperlink>
      <w:r>
        <w:rPr>
          <w:rFonts w:ascii="宋体" w:hAnsi="宋体"/>
          <w:kern w:val="0"/>
          <w:sz w:val="24"/>
        </w:rPr>
        <w:t>，属于</w:t>
      </w:r>
      <w:r>
        <w:rPr>
          <w:rFonts w:ascii="宋体" w:hAnsi="宋体"/>
          <w:kern w:val="0"/>
          <w:sz w:val="24"/>
          <w:u w:val="single"/>
        </w:rPr>
        <w:t>（中型企业、小型企业、微型企业）</w:t>
      </w:r>
      <w:r>
        <w:rPr>
          <w:rFonts w:ascii="宋体" w:hAnsi="宋体"/>
          <w:kern w:val="0"/>
          <w:sz w:val="24"/>
        </w:rPr>
        <w:t>；</w:t>
      </w:r>
    </w:p>
    <w:p w14:paraId="1AB1EF4C" w14:textId="77777777" w:rsidR="006674D0" w:rsidRDefault="006674D0" w:rsidP="006674D0">
      <w:pPr>
        <w:numPr>
          <w:ilvl w:val="0"/>
          <w:numId w:val="15"/>
        </w:numPr>
        <w:tabs>
          <w:tab w:val="left" w:pos="1243"/>
          <w:tab w:val="left" w:pos="1806"/>
          <w:tab w:val="left" w:pos="5005"/>
          <w:tab w:val="left" w:pos="7213"/>
        </w:tabs>
        <w:autoSpaceDE w:val="0"/>
        <w:autoSpaceDN w:val="0"/>
        <w:spacing w:line="360" w:lineRule="auto"/>
        <w:ind w:left="900" w:right="258" w:hanging="480"/>
        <w:jc w:val="left"/>
        <w:rPr>
          <w:rFonts w:ascii="宋体" w:hAnsi="宋体"/>
          <w:kern w:val="0"/>
          <w:sz w:val="24"/>
        </w:rPr>
      </w:pPr>
      <w:r>
        <w:rPr>
          <w:rFonts w:ascii="宋体" w:hAnsi="宋体"/>
          <w:kern w:val="0"/>
          <w:sz w:val="24"/>
          <w:u w:val="single" w:color="000000"/>
        </w:rPr>
        <w:t>（标的名称）</w:t>
      </w:r>
      <w:r>
        <w:rPr>
          <w:rFonts w:ascii="宋体" w:hAnsi="宋体"/>
          <w:kern w:val="0"/>
          <w:sz w:val="24"/>
        </w:rPr>
        <w:t>，属于（</w:t>
      </w:r>
      <w:r>
        <w:rPr>
          <w:rFonts w:ascii="宋体" w:hAnsi="宋体"/>
          <w:kern w:val="0"/>
          <w:sz w:val="24"/>
          <w:u w:val="single" w:color="000000"/>
        </w:rPr>
        <w:t>采购文件中明确的所属行业）</w:t>
      </w:r>
      <w:r>
        <w:rPr>
          <w:rFonts w:ascii="宋体" w:hAnsi="宋体"/>
          <w:kern w:val="0"/>
          <w:sz w:val="24"/>
        </w:rPr>
        <w:t>；承建（承接）企业为</w:t>
      </w:r>
      <w:r>
        <w:rPr>
          <w:rFonts w:ascii="宋体" w:hAnsi="宋体"/>
          <w:kern w:val="0"/>
          <w:sz w:val="24"/>
          <w:u w:val="single" w:color="000000"/>
        </w:rPr>
        <w:t>（企业名称）</w:t>
      </w:r>
      <w:r>
        <w:rPr>
          <w:rFonts w:ascii="宋体" w:hAnsi="宋体"/>
          <w:kern w:val="0"/>
          <w:sz w:val="24"/>
        </w:rPr>
        <w:t>，从业人员</w:t>
      </w:r>
      <w:r>
        <w:rPr>
          <w:rFonts w:ascii="宋体" w:hAnsi="宋体"/>
          <w:kern w:val="0"/>
          <w:sz w:val="24"/>
          <w:u w:val="single" w:color="000000"/>
        </w:rPr>
        <w:tab/>
      </w:r>
      <w:r>
        <w:rPr>
          <w:rFonts w:ascii="宋体" w:hAnsi="宋体"/>
          <w:kern w:val="0"/>
          <w:sz w:val="24"/>
        </w:rPr>
        <w:t>人，营业收入为</w:t>
      </w:r>
      <w:r>
        <w:rPr>
          <w:rFonts w:ascii="宋体" w:hAnsi="宋体"/>
          <w:kern w:val="0"/>
          <w:sz w:val="24"/>
          <w:u w:val="single" w:color="000000"/>
        </w:rPr>
        <w:tab/>
      </w:r>
      <w:r>
        <w:rPr>
          <w:rFonts w:ascii="宋体" w:hAnsi="宋体"/>
          <w:kern w:val="0"/>
          <w:sz w:val="24"/>
        </w:rPr>
        <w:t>万元，资产总额为</w:t>
      </w:r>
      <w:r>
        <w:rPr>
          <w:rFonts w:ascii="宋体" w:hAnsi="宋体"/>
          <w:kern w:val="0"/>
          <w:sz w:val="24"/>
          <w:u w:val="single" w:color="000000"/>
        </w:rPr>
        <w:tab/>
      </w:r>
      <w:r>
        <w:rPr>
          <w:rFonts w:ascii="宋体" w:hAnsi="宋体"/>
          <w:kern w:val="0"/>
          <w:sz w:val="24"/>
        </w:rPr>
        <w:t>万元，属于</w:t>
      </w:r>
      <w:r>
        <w:rPr>
          <w:rFonts w:ascii="宋体" w:hAnsi="宋体"/>
          <w:kern w:val="0"/>
          <w:sz w:val="24"/>
          <w:u w:val="single" w:color="000000"/>
        </w:rPr>
        <w:t>（中型企业、小型企业、微型企业）</w:t>
      </w:r>
      <w:r>
        <w:rPr>
          <w:rFonts w:ascii="宋体" w:hAnsi="宋体"/>
          <w:kern w:val="0"/>
          <w:sz w:val="24"/>
        </w:rPr>
        <w:t>；</w:t>
      </w:r>
    </w:p>
    <w:p w14:paraId="3735E4C4" w14:textId="77777777" w:rsidR="006674D0" w:rsidRDefault="006674D0" w:rsidP="006674D0">
      <w:pPr>
        <w:autoSpaceDE w:val="0"/>
        <w:autoSpaceDN w:val="0"/>
        <w:spacing w:line="360" w:lineRule="auto"/>
        <w:ind w:left="860"/>
        <w:jc w:val="left"/>
        <w:rPr>
          <w:rFonts w:ascii="宋体" w:hAnsi="宋体"/>
          <w:kern w:val="0"/>
          <w:sz w:val="24"/>
        </w:rPr>
      </w:pPr>
      <w:r>
        <w:rPr>
          <w:rFonts w:ascii="宋体" w:hAnsi="宋体"/>
          <w:kern w:val="0"/>
          <w:sz w:val="24"/>
        </w:rPr>
        <w:t>……</w:t>
      </w:r>
    </w:p>
    <w:p w14:paraId="299608D9" w14:textId="77777777" w:rsidR="006674D0" w:rsidRDefault="006674D0" w:rsidP="006674D0">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7BDE37E8" w14:textId="77777777" w:rsidR="006674D0" w:rsidRDefault="006674D0" w:rsidP="006674D0">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1713BFA3" w14:textId="77777777" w:rsidR="006674D0" w:rsidRDefault="006674D0" w:rsidP="006674D0">
      <w:pPr>
        <w:spacing w:line="360" w:lineRule="auto"/>
        <w:ind w:right="360" w:firstLine="480"/>
        <w:jc w:val="right"/>
        <w:rPr>
          <w:rFonts w:ascii="宋体" w:hAnsi="宋体"/>
          <w:sz w:val="24"/>
        </w:rPr>
      </w:pPr>
    </w:p>
    <w:p w14:paraId="6BAB8988" w14:textId="77777777" w:rsidR="006674D0" w:rsidRDefault="006674D0" w:rsidP="006674D0">
      <w:pPr>
        <w:spacing w:line="360" w:lineRule="auto"/>
        <w:ind w:right="360" w:firstLine="480"/>
        <w:jc w:val="right"/>
        <w:rPr>
          <w:rFonts w:ascii="宋体" w:hAnsi="宋体"/>
          <w:sz w:val="24"/>
        </w:rPr>
      </w:pPr>
      <w:r>
        <w:rPr>
          <w:rFonts w:ascii="宋体" w:hAnsi="宋体"/>
          <w:sz w:val="24"/>
        </w:rPr>
        <w:t>企业名称（盖章）：________</w:t>
      </w:r>
    </w:p>
    <w:p w14:paraId="2EC824E3" w14:textId="77777777" w:rsidR="006674D0" w:rsidRDefault="006674D0" w:rsidP="006674D0">
      <w:pPr>
        <w:spacing w:line="360" w:lineRule="auto"/>
        <w:ind w:right="360" w:firstLine="480"/>
        <w:jc w:val="right"/>
        <w:rPr>
          <w:rFonts w:ascii="宋体" w:hAnsi="宋体"/>
          <w:sz w:val="24"/>
        </w:rPr>
      </w:pPr>
      <w:r>
        <w:rPr>
          <w:rFonts w:ascii="宋体" w:hAnsi="宋体"/>
          <w:sz w:val="24"/>
        </w:rPr>
        <w:t>日 期：________</w:t>
      </w:r>
    </w:p>
    <w:p w14:paraId="4F3BE351" w14:textId="77777777" w:rsidR="006674D0" w:rsidRDefault="006674D0" w:rsidP="006674D0">
      <w:pPr>
        <w:spacing w:line="360" w:lineRule="auto"/>
        <w:ind w:right="360" w:firstLine="480"/>
        <w:jc w:val="right"/>
        <w:rPr>
          <w:rFonts w:ascii="宋体" w:hAnsi="宋体"/>
          <w:sz w:val="24"/>
        </w:rPr>
      </w:pPr>
    </w:p>
    <w:p w14:paraId="478C85DF" w14:textId="77777777" w:rsidR="006674D0" w:rsidRDefault="006674D0" w:rsidP="006674D0">
      <w:pPr>
        <w:adjustRightInd w:val="0"/>
        <w:snapToGrid w:val="0"/>
        <w:jc w:val="left"/>
        <w:rPr>
          <w:rFonts w:ascii="宋体" w:hAnsi="宋体"/>
          <w:sz w:val="24"/>
          <w:szCs w:val="21"/>
        </w:rPr>
      </w:pPr>
    </w:p>
    <w:tbl>
      <w:tblPr>
        <w:tblW w:w="8312" w:type="dxa"/>
        <w:tblBorders>
          <w:top w:val="single" w:sz="4" w:space="0" w:color="auto"/>
        </w:tblBorders>
        <w:tblLayout w:type="fixed"/>
        <w:tblLook w:val="04A0" w:firstRow="1" w:lastRow="0" w:firstColumn="1" w:lastColumn="0" w:noHBand="0" w:noVBand="1"/>
      </w:tblPr>
      <w:tblGrid>
        <w:gridCol w:w="8312"/>
      </w:tblGrid>
      <w:tr w:rsidR="006674D0" w14:paraId="02513E93" w14:textId="77777777" w:rsidTr="006B3FB5">
        <w:tc>
          <w:tcPr>
            <w:tcW w:w="8312" w:type="dxa"/>
          </w:tcPr>
          <w:p w14:paraId="74F8A7FB" w14:textId="77777777" w:rsidR="006674D0" w:rsidRDefault="006674D0" w:rsidP="006B3FB5">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00CBFEF3" w14:textId="77777777" w:rsidR="006674D0" w:rsidRPr="006674D0" w:rsidRDefault="006674D0">
      <w:pPr>
        <w:widowControl/>
        <w:jc w:val="left"/>
        <w:rPr>
          <w:rFonts w:ascii="宋体" w:hAnsi="宋体"/>
          <w:b/>
          <w:bCs/>
          <w:color w:val="000000"/>
          <w:sz w:val="36"/>
          <w:szCs w:val="36"/>
        </w:rPr>
      </w:pPr>
    </w:p>
    <w:p w14:paraId="44B7F931" w14:textId="60DFB267" w:rsidR="006674D0" w:rsidRDefault="006674D0">
      <w:pPr>
        <w:widowControl/>
        <w:jc w:val="left"/>
        <w:rPr>
          <w:rFonts w:ascii="宋体" w:hAnsi="宋体"/>
          <w:b/>
          <w:bCs/>
          <w:color w:val="000000"/>
          <w:sz w:val="36"/>
          <w:szCs w:val="36"/>
        </w:rPr>
      </w:pPr>
      <w:r>
        <w:rPr>
          <w:rFonts w:ascii="宋体" w:hAnsi="宋体"/>
          <w:b/>
          <w:bCs/>
          <w:color w:val="000000"/>
          <w:sz w:val="36"/>
          <w:szCs w:val="36"/>
        </w:rPr>
        <w:br w:type="page"/>
      </w:r>
    </w:p>
    <w:p w14:paraId="18CFBD94" w14:textId="60840B72" w:rsidR="00F70E96" w:rsidRDefault="00686F82">
      <w:pPr>
        <w:spacing w:beforeLines="100" w:before="240" w:afterLines="100" w:after="240" w:line="360" w:lineRule="auto"/>
        <w:jc w:val="center"/>
        <w:rPr>
          <w:rFonts w:ascii="宋体" w:hAnsi="宋体"/>
          <w:b/>
          <w:color w:val="000000"/>
          <w:sz w:val="36"/>
          <w:szCs w:val="36"/>
        </w:rPr>
      </w:pPr>
      <w:r>
        <w:rPr>
          <w:rFonts w:ascii="宋体" w:hAnsi="宋体" w:hint="eastAsia"/>
          <w:b/>
          <w:bCs/>
          <w:color w:val="000000"/>
          <w:sz w:val="36"/>
          <w:szCs w:val="36"/>
        </w:rPr>
        <w:lastRenderedPageBreak/>
        <w:t>残疾人福利性单位声明函格式</w:t>
      </w:r>
      <w:r>
        <w:rPr>
          <w:rFonts w:ascii="宋体" w:hAnsi="宋体"/>
          <w:b/>
          <w:color w:val="000000"/>
          <w:sz w:val="36"/>
          <w:szCs w:val="36"/>
        </w:rPr>
        <w:t xml:space="preserve">       </w:t>
      </w:r>
    </w:p>
    <w:p w14:paraId="74A88BF6" w14:textId="77777777" w:rsidR="00F70E96" w:rsidRDefault="00686F82">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 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010E5B3A" w14:textId="77777777" w:rsidR="00F70E96" w:rsidRDefault="00686F82">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1ECE611E" w14:textId="77777777" w:rsidR="00F70E96" w:rsidRDefault="00686F82">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E707358" w14:textId="77777777" w:rsidR="00F70E96" w:rsidRDefault="00686F82">
      <w:pPr>
        <w:spacing w:line="588" w:lineRule="exact"/>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14:paraId="6B05EC31" w14:textId="77777777" w:rsidR="00F70E96" w:rsidRDefault="00F70E96">
      <w:pPr>
        <w:spacing w:line="588" w:lineRule="exact"/>
        <w:ind w:firstLineChars="200" w:firstLine="504"/>
        <w:rPr>
          <w:rFonts w:ascii="宋体" w:hAnsi="宋体"/>
          <w:spacing w:val="6"/>
          <w:sz w:val="24"/>
        </w:rPr>
      </w:pPr>
    </w:p>
    <w:p w14:paraId="5D4307B7" w14:textId="77777777" w:rsidR="00F70E96" w:rsidRDefault="00F70E96">
      <w:pPr>
        <w:spacing w:line="588" w:lineRule="exact"/>
        <w:ind w:firstLineChars="200" w:firstLine="504"/>
        <w:rPr>
          <w:rFonts w:ascii="宋体" w:hAnsi="宋体"/>
          <w:spacing w:val="6"/>
          <w:sz w:val="24"/>
        </w:rPr>
      </w:pPr>
    </w:p>
    <w:p w14:paraId="6F8BD151" w14:textId="77777777" w:rsidR="00F70E96" w:rsidRDefault="00686F82">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14:paraId="61EA0876" w14:textId="77777777" w:rsidR="00F70E96" w:rsidRDefault="00686F82">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14:paraId="6A537067" w14:textId="77777777" w:rsidR="00F70E96" w:rsidRDefault="00686F82">
      <w:pPr>
        <w:widowControl/>
        <w:jc w:val="left"/>
        <w:rPr>
          <w:rFonts w:ascii="宋体" w:hAnsi="宋体"/>
          <w:b/>
          <w:bCs/>
          <w:sz w:val="28"/>
          <w:szCs w:val="32"/>
        </w:rPr>
      </w:pPr>
      <w:r>
        <w:rPr>
          <w:rFonts w:ascii="宋体" w:hAnsi="宋体"/>
        </w:rPr>
        <w:br w:type="page"/>
      </w:r>
    </w:p>
    <w:p w14:paraId="1E0C21F2" w14:textId="77777777" w:rsidR="00F70E96" w:rsidRDefault="00686F82">
      <w:pPr>
        <w:pStyle w:val="31"/>
      </w:pPr>
      <w:bookmarkStart w:id="292" w:name="_Toc167968530"/>
      <w:r>
        <w:lastRenderedPageBreak/>
        <w:t xml:space="preserve">11 </w:t>
      </w:r>
      <w:r>
        <w:rPr>
          <w:rFonts w:hint="eastAsia"/>
        </w:rPr>
        <w:t>与供应</w:t>
      </w:r>
      <w:proofErr w:type="gramStart"/>
      <w:r>
        <w:rPr>
          <w:rFonts w:hint="eastAsia"/>
        </w:rPr>
        <w:t>商存在</w:t>
      </w:r>
      <w:proofErr w:type="gramEnd"/>
      <w:r>
        <w:rPr>
          <w:rFonts w:hint="eastAsia"/>
        </w:rPr>
        <w:t>关联关系的单位情况说明</w:t>
      </w:r>
      <w:bookmarkEnd w:id="286"/>
      <w:bookmarkEnd w:id="287"/>
      <w:bookmarkEnd w:id="288"/>
      <w:bookmarkEnd w:id="289"/>
      <w:bookmarkEnd w:id="290"/>
      <w:bookmarkEnd w:id="292"/>
    </w:p>
    <w:p w14:paraId="527F046C" w14:textId="77777777" w:rsidR="00F70E96" w:rsidRDefault="00686F82">
      <w:pPr>
        <w:spacing w:line="360" w:lineRule="auto"/>
        <w:ind w:firstLineChars="200" w:firstLine="48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在此声明，我方已按照比选文件要求如实披露是否与我方存在关联关系（</w:t>
      </w:r>
      <w:r>
        <w:rPr>
          <w:rFonts w:ascii="宋体" w:hAnsi="宋体" w:cs="宋体" w:hint="eastAsia"/>
          <w:b/>
          <w:sz w:val="24"/>
        </w:rPr>
        <w:t>与供应商负责人为同一人的其他单位，或与供应</w:t>
      </w:r>
      <w:proofErr w:type="gramStart"/>
      <w:r>
        <w:rPr>
          <w:rFonts w:ascii="宋体" w:hAnsi="宋体" w:cs="宋体" w:hint="eastAsia"/>
          <w:b/>
          <w:sz w:val="24"/>
        </w:rPr>
        <w:t>商存在</w:t>
      </w:r>
      <w:proofErr w:type="gramEnd"/>
      <w:r>
        <w:rPr>
          <w:rFonts w:ascii="宋体" w:hAnsi="宋体" w:cs="宋体" w:hint="eastAsia"/>
          <w:b/>
          <w:sz w:val="24"/>
        </w:rPr>
        <w:t>控股、管理关系的其他单位）</w:t>
      </w:r>
      <w:r>
        <w:rPr>
          <w:rFonts w:ascii="宋体" w:hAnsi="宋体" w:cs="宋体" w:hint="eastAsia"/>
          <w:sz w:val="24"/>
        </w:rPr>
        <w:t>的其他单位情况，并宣布接受如下要求：</w:t>
      </w:r>
    </w:p>
    <w:p w14:paraId="6DD99652" w14:textId="77777777" w:rsidR="00F70E96" w:rsidRDefault="00686F82">
      <w:pPr>
        <w:spacing w:line="360" w:lineRule="auto"/>
        <w:ind w:firstLineChars="200" w:firstLine="480"/>
        <w:rPr>
          <w:rFonts w:ascii="宋体" w:hAnsi="宋体" w:cs="宋体"/>
          <w:sz w:val="24"/>
        </w:rPr>
      </w:pPr>
      <w:r>
        <w:rPr>
          <w:rFonts w:ascii="宋体" w:hAnsi="宋体" w:cs="宋体" w:hint="eastAsia"/>
          <w:sz w:val="24"/>
        </w:rPr>
        <w:t>如果我方未如实披露和说明与我方存在关联关系的其他响应单位情况，一经发现，我方无条件接受响应无效的处理结果，并承担由此造成的损失和法律责任。</w:t>
      </w:r>
    </w:p>
    <w:p w14:paraId="4F68C7FE" w14:textId="77777777" w:rsidR="00F70E96" w:rsidRDefault="00F70E96">
      <w:pPr>
        <w:spacing w:line="360" w:lineRule="auto"/>
        <w:jc w:val="left"/>
        <w:rPr>
          <w:rFonts w:ascii="宋体" w:hAnsi="宋体" w:cs="宋体"/>
          <w:sz w:val="24"/>
        </w:rPr>
      </w:pPr>
    </w:p>
    <w:p w14:paraId="01CD2D06" w14:textId="77777777" w:rsidR="00F70E96" w:rsidRDefault="00686F82">
      <w:pPr>
        <w:spacing w:line="360" w:lineRule="auto"/>
        <w:jc w:val="left"/>
        <w:rPr>
          <w:rFonts w:ascii="宋体" w:hAnsi="宋体" w:cs="宋体"/>
          <w:sz w:val="24"/>
        </w:rPr>
      </w:pPr>
      <w:r>
        <w:rPr>
          <w:rFonts w:ascii="宋体" w:hAnsi="宋体" w:cs="宋体" w:hint="eastAsia"/>
          <w:sz w:val="24"/>
        </w:rPr>
        <w:t xml:space="preserve">供应商公章： </w:t>
      </w:r>
    </w:p>
    <w:p w14:paraId="3744F92D" w14:textId="77777777" w:rsidR="00F70E96" w:rsidRDefault="00686F82">
      <w:pPr>
        <w:spacing w:line="360" w:lineRule="auto"/>
        <w:jc w:val="left"/>
        <w:rPr>
          <w:rFonts w:ascii="宋体" w:hAnsi="宋体" w:cs="宋体"/>
          <w:sz w:val="24"/>
        </w:rPr>
      </w:pPr>
      <w:r>
        <w:rPr>
          <w:rFonts w:ascii="宋体" w:hAnsi="宋体" w:cs="宋体" w:hint="eastAsia"/>
          <w:sz w:val="24"/>
        </w:rPr>
        <w:t>供应商授权代表签字：</w:t>
      </w:r>
    </w:p>
    <w:p w14:paraId="6C17FD74" w14:textId="77777777" w:rsidR="00F70E96" w:rsidRDefault="00686F82">
      <w:pPr>
        <w:spacing w:line="360" w:lineRule="auto"/>
        <w:jc w:val="left"/>
        <w:rPr>
          <w:rFonts w:ascii="宋体" w:hAnsi="宋体" w:cs="宋体"/>
          <w:sz w:val="24"/>
          <w:u w:val="single"/>
        </w:rPr>
      </w:pPr>
      <w:r>
        <w:rPr>
          <w:rFonts w:ascii="宋体" w:hAnsi="宋体" w:cs="宋体" w:hint="eastAsia"/>
          <w:sz w:val="24"/>
        </w:rPr>
        <w:t xml:space="preserve">日      期： </w:t>
      </w:r>
    </w:p>
    <w:p w14:paraId="6F632E45" w14:textId="77777777" w:rsidR="00F70E96" w:rsidRDefault="00686F82">
      <w:pPr>
        <w:widowControl/>
        <w:jc w:val="left"/>
        <w:rPr>
          <w:rFonts w:ascii="宋体" w:hAnsi="宋体" w:cs="宋体"/>
          <w:b/>
          <w:sz w:val="24"/>
        </w:rPr>
        <w:sectPr w:rsidR="00F70E96">
          <w:pgSz w:w="11907" w:h="16840"/>
          <w:pgMar w:top="1089" w:right="1418" w:bottom="1400" w:left="1418" w:header="851" w:footer="992" w:gutter="0"/>
          <w:cols w:space="720"/>
          <w:docGrid w:linePitch="312"/>
        </w:sectPr>
      </w:pPr>
      <w:r>
        <w:rPr>
          <w:rFonts w:ascii="宋体" w:hAnsi="宋体" w:cs="宋体"/>
          <w:bCs/>
        </w:rPr>
        <w:br w:type="page"/>
      </w:r>
    </w:p>
    <w:p w14:paraId="4AF2F2E5" w14:textId="77777777" w:rsidR="00F70E96" w:rsidRDefault="00686F82">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9</w:t>
      </w:r>
      <w:r>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F70E96" w14:paraId="438785D2"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55D0F55" w14:textId="77777777" w:rsidR="00F70E96" w:rsidRDefault="00686F82">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E222F68" w14:textId="77777777" w:rsidR="00F70E96" w:rsidRDefault="00686F82">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0818877" w14:textId="77777777" w:rsidR="00F70E96" w:rsidRDefault="00686F82">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445D1559" w14:textId="77777777" w:rsidR="00F70E96" w:rsidRDefault="00686F82">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208C230" w14:textId="77777777" w:rsidR="00F70E96" w:rsidRDefault="00686F82">
            <w:pPr>
              <w:topLinePunct/>
              <w:spacing w:line="276" w:lineRule="auto"/>
              <w:jc w:val="center"/>
              <w:rPr>
                <w:rFonts w:ascii="宋体" w:hAnsi="宋体" w:cs="宋体"/>
                <w:sz w:val="24"/>
              </w:rPr>
            </w:pPr>
            <w:r>
              <w:rPr>
                <w:rFonts w:ascii="宋体" w:hAnsi="宋体" w:cs="宋体" w:hint="eastAsia"/>
                <w:sz w:val="24"/>
              </w:rPr>
              <w:t>注册</w:t>
            </w:r>
          </w:p>
          <w:p w14:paraId="650E7085" w14:textId="77777777" w:rsidR="00F70E96" w:rsidRDefault="00686F82">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5FF8A49" w14:textId="77777777" w:rsidR="00F70E96" w:rsidRDefault="00686F82">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76908E7" w14:textId="77777777" w:rsidR="00F70E96" w:rsidRDefault="00686F82">
            <w:pPr>
              <w:topLinePunct/>
              <w:spacing w:line="276" w:lineRule="auto"/>
              <w:jc w:val="center"/>
              <w:rPr>
                <w:rFonts w:ascii="宋体" w:hAnsi="宋体" w:cs="宋体"/>
                <w:sz w:val="24"/>
              </w:rPr>
            </w:pPr>
            <w:r>
              <w:rPr>
                <w:rFonts w:ascii="宋体" w:hAnsi="宋体" w:cs="宋体" w:hint="eastAsia"/>
                <w:sz w:val="24"/>
              </w:rPr>
              <w:t>备注</w:t>
            </w:r>
          </w:p>
        </w:tc>
      </w:tr>
      <w:tr w:rsidR="00F70E96" w14:paraId="2A89996F"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125A573" w14:textId="77777777" w:rsidR="00F70E96" w:rsidRDefault="00F70E9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C4916A6" w14:textId="77777777" w:rsidR="00F70E96" w:rsidRDefault="00F70E9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AF6D164" w14:textId="77777777" w:rsidR="00F70E96" w:rsidRDefault="00F70E9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9CBE987" w14:textId="77777777" w:rsidR="00F70E96" w:rsidRDefault="00F70E9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ECAD827" w14:textId="77777777" w:rsidR="00F70E96" w:rsidRDefault="00F70E9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6D33086" w14:textId="77777777" w:rsidR="00F70E96" w:rsidRDefault="00686F82">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F97525" w14:textId="77777777" w:rsidR="00F70E96" w:rsidRDefault="00686F82">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430FFEEF" w14:textId="77777777" w:rsidR="00F70E96" w:rsidRDefault="00686F82">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7B3DF47" w14:textId="77777777" w:rsidR="00F70E96" w:rsidRDefault="00F70E96">
            <w:pPr>
              <w:widowControl/>
              <w:spacing w:line="360" w:lineRule="auto"/>
              <w:jc w:val="left"/>
              <w:rPr>
                <w:rFonts w:ascii="宋体" w:hAnsi="宋体" w:cs="宋体"/>
                <w:sz w:val="24"/>
              </w:rPr>
            </w:pPr>
          </w:p>
        </w:tc>
      </w:tr>
      <w:tr w:rsidR="00F70E96" w14:paraId="7531EB5F" w14:textId="77777777">
        <w:tc>
          <w:tcPr>
            <w:tcW w:w="847" w:type="dxa"/>
            <w:tcBorders>
              <w:top w:val="single" w:sz="4" w:space="0" w:color="auto"/>
              <w:left w:val="single" w:sz="4" w:space="0" w:color="auto"/>
              <w:bottom w:val="single" w:sz="4" w:space="0" w:color="auto"/>
              <w:right w:val="single" w:sz="4" w:space="0" w:color="auto"/>
            </w:tcBorders>
          </w:tcPr>
          <w:p w14:paraId="7BD00DB7" w14:textId="77777777" w:rsidR="00F70E96" w:rsidRDefault="00686F82">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77AB0FE0" w14:textId="77777777" w:rsidR="00F70E96" w:rsidRDefault="00F70E9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88D01E0" w14:textId="77777777" w:rsidR="00F70E96" w:rsidRDefault="00F70E9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48DF82B" w14:textId="77777777" w:rsidR="00F70E96" w:rsidRDefault="00F70E9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57664F5" w14:textId="77777777" w:rsidR="00F70E96" w:rsidRDefault="00F70E9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A0BF4F5" w14:textId="77777777" w:rsidR="00F70E96" w:rsidRDefault="00F70E9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7C10857" w14:textId="77777777" w:rsidR="00F70E96" w:rsidRDefault="00F70E9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369A0F7" w14:textId="77777777" w:rsidR="00F70E96" w:rsidRDefault="00F70E9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650CF6A" w14:textId="77777777" w:rsidR="00F70E96" w:rsidRDefault="00F70E96">
            <w:pPr>
              <w:topLinePunct/>
              <w:spacing w:line="360" w:lineRule="auto"/>
              <w:rPr>
                <w:rFonts w:ascii="宋体" w:hAnsi="宋体" w:cs="宋体"/>
                <w:sz w:val="24"/>
              </w:rPr>
            </w:pPr>
          </w:p>
        </w:tc>
      </w:tr>
      <w:tr w:rsidR="00F70E96" w14:paraId="0C9CA5F7" w14:textId="77777777">
        <w:tc>
          <w:tcPr>
            <w:tcW w:w="847" w:type="dxa"/>
            <w:tcBorders>
              <w:top w:val="single" w:sz="4" w:space="0" w:color="auto"/>
              <w:left w:val="single" w:sz="4" w:space="0" w:color="auto"/>
              <w:bottom w:val="single" w:sz="4" w:space="0" w:color="auto"/>
              <w:right w:val="single" w:sz="4" w:space="0" w:color="auto"/>
            </w:tcBorders>
          </w:tcPr>
          <w:p w14:paraId="171FA1DC" w14:textId="77777777" w:rsidR="00F70E96" w:rsidRDefault="00686F82">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39142A0" w14:textId="77777777" w:rsidR="00F70E96" w:rsidRDefault="00F70E9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6B5B576" w14:textId="77777777" w:rsidR="00F70E96" w:rsidRDefault="00F70E9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3FF58B1" w14:textId="77777777" w:rsidR="00F70E96" w:rsidRDefault="00F70E9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5FA5C8F" w14:textId="77777777" w:rsidR="00F70E96" w:rsidRDefault="00F70E9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0BDC720" w14:textId="77777777" w:rsidR="00F70E96" w:rsidRDefault="00F70E9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B8CBCB1" w14:textId="77777777" w:rsidR="00F70E96" w:rsidRDefault="00F70E9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12F9045" w14:textId="77777777" w:rsidR="00F70E96" w:rsidRDefault="00F70E9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8BE6E5D" w14:textId="77777777" w:rsidR="00F70E96" w:rsidRDefault="00F70E96">
            <w:pPr>
              <w:topLinePunct/>
              <w:spacing w:line="360" w:lineRule="auto"/>
              <w:rPr>
                <w:rFonts w:ascii="宋体" w:hAnsi="宋体" w:cs="宋体"/>
                <w:sz w:val="24"/>
              </w:rPr>
            </w:pPr>
          </w:p>
        </w:tc>
      </w:tr>
      <w:tr w:rsidR="00F70E96" w14:paraId="3837B252" w14:textId="77777777">
        <w:tc>
          <w:tcPr>
            <w:tcW w:w="847" w:type="dxa"/>
            <w:tcBorders>
              <w:top w:val="single" w:sz="4" w:space="0" w:color="auto"/>
              <w:left w:val="single" w:sz="4" w:space="0" w:color="auto"/>
              <w:bottom w:val="single" w:sz="4" w:space="0" w:color="auto"/>
              <w:right w:val="single" w:sz="4" w:space="0" w:color="auto"/>
            </w:tcBorders>
          </w:tcPr>
          <w:p w14:paraId="7097AB17" w14:textId="77777777" w:rsidR="00F70E96" w:rsidRDefault="00686F82">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58B75F3" w14:textId="77777777" w:rsidR="00F70E96" w:rsidRDefault="00F70E9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238AC64" w14:textId="77777777" w:rsidR="00F70E96" w:rsidRDefault="00F70E9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33A4C3F" w14:textId="77777777" w:rsidR="00F70E96" w:rsidRDefault="00F70E9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E8BF782" w14:textId="77777777" w:rsidR="00F70E96" w:rsidRDefault="00F70E9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AA32245" w14:textId="77777777" w:rsidR="00F70E96" w:rsidRDefault="00F70E9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F66AE6D" w14:textId="77777777" w:rsidR="00F70E96" w:rsidRDefault="00F70E9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13E3AA6" w14:textId="77777777" w:rsidR="00F70E96" w:rsidRDefault="00F70E9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B5CF533" w14:textId="77777777" w:rsidR="00F70E96" w:rsidRDefault="00F70E96">
            <w:pPr>
              <w:topLinePunct/>
              <w:spacing w:line="360" w:lineRule="auto"/>
              <w:rPr>
                <w:rFonts w:ascii="宋体" w:hAnsi="宋体" w:cs="宋体"/>
                <w:sz w:val="24"/>
              </w:rPr>
            </w:pPr>
          </w:p>
        </w:tc>
      </w:tr>
      <w:tr w:rsidR="00F70E96" w14:paraId="35F59B73" w14:textId="77777777">
        <w:tc>
          <w:tcPr>
            <w:tcW w:w="847" w:type="dxa"/>
            <w:tcBorders>
              <w:top w:val="single" w:sz="4" w:space="0" w:color="auto"/>
              <w:left w:val="single" w:sz="4" w:space="0" w:color="auto"/>
              <w:bottom w:val="single" w:sz="4" w:space="0" w:color="auto"/>
              <w:right w:val="single" w:sz="4" w:space="0" w:color="auto"/>
            </w:tcBorders>
          </w:tcPr>
          <w:p w14:paraId="4BC0B2F4" w14:textId="77777777" w:rsidR="00F70E96" w:rsidRDefault="00686F82">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A9E1933" w14:textId="77777777" w:rsidR="00F70E96" w:rsidRDefault="00F70E9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E399C35" w14:textId="77777777" w:rsidR="00F70E96" w:rsidRDefault="00F70E9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32A7F8F" w14:textId="77777777" w:rsidR="00F70E96" w:rsidRDefault="00F70E9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06C76C6" w14:textId="77777777" w:rsidR="00F70E96" w:rsidRDefault="00F70E9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C15845E" w14:textId="77777777" w:rsidR="00F70E96" w:rsidRDefault="00F70E9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083B622" w14:textId="77777777" w:rsidR="00F70E96" w:rsidRDefault="00F70E9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7EF01BB" w14:textId="77777777" w:rsidR="00F70E96" w:rsidRDefault="00F70E9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722326F" w14:textId="77777777" w:rsidR="00F70E96" w:rsidRDefault="00F70E96">
            <w:pPr>
              <w:topLinePunct/>
              <w:spacing w:line="360" w:lineRule="auto"/>
              <w:rPr>
                <w:rFonts w:ascii="宋体" w:hAnsi="宋体" w:cs="宋体"/>
                <w:sz w:val="24"/>
              </w:rPr>
            </w:pPr>
          </w:p>
        </w:tc>
      </w:tr>
    </w:tbl>
    <w:p w14:paraId="2A595D6D" w14:textId="77777777" w:rsidR="00F70E96" w:rsidRDefault="00686F82">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4161DF7C" w14:textId="77777777" w:rsidR="00F70E96" w:rsidRDefault="00686F82">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9</w:t>
      </w:r>
      <w:r>
        <w:rPr>
          <w:rFonts w:ascii="宋体" w:hAnsi="宋体" w:cs="宋体" w:hint="eastAsia"/>
          <w:b/>
          <w:sz w:val="24"/>
        </w:rPr>
        <w:t>-2  与供应</w:t>
      </w:r>
      <w:proofErr w:type="gramStart"/>
      <w:r>
        <w:rPr>
          <w:rFonts w:ascii="宋体" w:hAnsi="宋体" w:cs="宋体" w:hint="eastAsia"/>
          <w:b/>
          <w:sz w:val="24"/>
        </w:rPr>
        <w:t>商存在</w:t>
      </w:r>
      <w:proofErr w:type="gramEnd"/>
      <w:r>
        <w:rPr>
          <w:rFonts w:ascii="宋体" w:hAnsi="宋体" w:cs="宋体" w:hint="eastAsia"/>
          <w:b/>
          <w:sz w:val="24"/>
        </w:rPr>
        <w:t>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F70E96" w14:paraId="125E2934"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2C77D6C" w14:textId="77777777" w:rsidR="00F70E96" w:rsidRDefault="00686F82">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A238F39" w14:textId="77777777" w:rsidR="00F70E96" w:rsidRDefault="00686F82">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13A4244" w14:textId="77777777" w:rsidR="00F70E96" w:rsidRDefault="00686F82">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130D0C43" w14:textId="77777777" w:rsidR="00F70E96" w:rsidRDefault="00686F82">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69C2CD8" w14:textId="77777777" w:rsidR="00F70E96" w:rsidRDefault="00686F82">
            <w:pPr>
              <w:topLinePunct/>
              <w:spacing w:line="276" w:lineRule="auto"/>
              <w:jc w:val="center"/>
              <w:rPr>
                <w:rFonts w:ascii="宋体" w:hAnsi="宋体" w:cs="宋体"/>
                <w:sz w:val="24"/>
              </w:rPr>
            </w:pPr>
            <w:r>
              <w:rPr>
                <w:rFonts w:ascii="宋体" w:hAnsi="宋体" w:cs="宋体" w:hint="eastAsia"/>
                <w:sz w:val="24"/>
              </w:rPr>
              <w:t>注册</w:t>
            </w:r>
          </w:p>
          <w:p w14:paraId="607157BF" w14:textId="77777777" w:rsidR="00F70E96" w:rsidRDefault="00686F82">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7402F32" w14:textId="77777777" w:rsidR="00F70E96" w:rsidRDefault="00686F82">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45F982F" w14:textId="77777777" w:rsidR="00F70E96" w:rsidRDefault="00686F82">
            <w:pPr>
              <w:topLinePunct/>
              <w:spacing w:line="276" w:lineRule="auto"/>
              <w:jc w:val="center"/>
              <w:rPr>
                <w:rFonts w:ascii="宋体" w:hAnsi="宋体" w:cs="宋体"/>
                <w:sz w:val="24"/>
              </w:rPr>
            </w:pPr>
            <w:r>
              <w:rPr>
                <w:rFonts w:ascii="宋体" w:hAnsi="宋体" w:cs="宋体" w:hint="eastAsia"/>
                <w:sz w:val="24"/>
              </w:rPr>
              <w:t>备注</w:t>
            </w:r>
          </w:p>
        </w:tc>
      </w:tr>
      <w:tr w:rsidR="00F70E96" w14:paraId="72F8B6B3"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15F798C" w14:textId="77777777" w:rsidR="00F70E96" w:rsidRDefault="00F70E9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6C6B88B" w14:textId="77777777" w:rsidR="00F70E96" w:rsidRDefault="00F70E9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0A26751" w14:textId="77777777" w:rsidR="00F70E96" w:rsidRDefault="00F70E9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1625875" w14:textId="77777777" w:rsidR="00F70E96" w:rsidRDefault="00F70E9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4E845A9" w14:textId="77777777" w:rsidR="00F70E96" w:rsidRDefault="00F70E9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DC55757" w14:textId="77777777" w:rsidR="00F70E96" w:rsidRDefault="00686F82">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6B44A4B" w14:textId="77777777" w:rsidR="00F70E96" w:rsidRDefault="00686F82">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2D930719" w14:textId="77777777" w:rsidR="00F70E96" w:rsidRDefault="00686F82">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7C841A7A" w14:textId="77777777" w:rsidR="00F70E96" w:rsidRDefault="00F70E96">
            <w:pPr>
              <w:widowControl/>
              <w:spacing w:line="276" w:lineRule="auto"/>
              <w:jc w:val="left"/>
              <w:rPr>
                <w:rFonts w:ascii="宋体" w:hAnsi="宋体" w:cs="宋体"/>
                <w:sz w:val="24"/>
              </w:rPr>
            </w:pPr>
          </w:p>
        </w:tc>
      </w:tr>
      <w:tr w:rsidR="00F70E96" w14:paraId="70672848" w14:textId="77777777">
        <w:tc>
          <w:tcPr>
            <w:tcW w:w="847" w:type="dxa"/>
            <w:tcBorders>
              <w:top w:val="single" w:sz="4" w:space="0" w:color="auto"/>
              <w:left w:val="single" w:sz="4" w:space="0" w:color="auto"/>
              <w:bottom w:val="single" w:sz="4" w:space="0" w:color="auto"/>
              <w:right w:val="single" w:sz="4" w:space="0" w:color="auto"/>
            </w:tcBorders>
          </w:tcPr>
          <w:p w14:paraId="4A85DEF2" w14:textId="77777777" w:rsidR="00F70E96" w:rsidRDefault="00686F82">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CC6D5BD" w14:textId="77777777" w:rsidR="00F70E96" w:rsidRDefault="00F70E9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30275BF" w14:textId="77777777" w:rsidR="00F70E96" w:rsidRDefault="00F70E9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06C022B" w14:textId="77777777" w:rsidR="00F70E96" w:rsidRDefault="00F70E9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A9C0708" w14:textId="77777777" w:rsidR="00F70E96" w:rsidRDefault="00F70E9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EC6AED3" w14:textId="77777777" w:rsidR="00F70E96" w:rsidRDefault="00F70E9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72DA43B" w14:textId="77777777" w:rsidR="00F70E96" w:rsidRDefault="00F70E9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D021B2A" w14:textId="77777777" w:rsidR="00F70E96" w:rsidRDefault="00F70E9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4D8E8C8" w14:textId="77777777" w:rsidR="00F70E96" w:rsidRDefault="00F70E96">
            <w:pPr>
              <w:topLinePunct/>
              <w:spacing w:line="276" w:lineRule="auto"/>
              <w:rPr>
                <w:rFonts w:ascii="宋体" w:hAnsi="宋体" w:cs="宋体"/>
                <w:sz w:val="24"/>
              </w:rPr>
            </w:pPr>
          </w:p>
        </w:tc>
      </w:tr>
      <w:tr w:rsidR="00F70E96" w14:paraId="3A6F8A99" w14:textId="77777777">
        <w:tc>
          <w:tcPr>
            <w:tcW w:w="847" w:type="dxa"/>
            <w:tcBorders>
              <w:top w:val="single" w:sz="4" w:space="0" w:color="auto"/>
              <w:left w:val="single" w:sz="4" w:space="0" w:color="auto"/>
              <w:bottom w:val="single" w:sz="4" w:space="0" w:color="auto"/>
              <w:right w:val="single" w:sz="4" w:space="0" w:color="auto"/>
            </w:tcBorders>
          </w:tcPr>
          <w:p w14:paraId="40813403" w14:textId="77777777" w:rsidR="00F70E96" w:rsidRDefault="00686F82">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7B5399F" w14:textId="77777777" w:rsidR="00F70E96" w:rsidRDefault="00F70E9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E705D22" w14:textId="77777777" w:rsidR="00F70E96" w:rsidRDefault="00F70E9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7B1A90E" w14:textId="77777777" w:rsidR="00F70E96" w:rsidRDefault="00F70E9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5AF77C4" w14:textId="77777777" w:rsidR="00F70E96" w:rsidRDefault="00F70E9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79299CE" w14:textId="77777777" w:rsidR="00F70E96" w:rsidRDefault="00F70E9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E235A8F" w14:textId="77777777" w:rsidR="00F70E96" w:rsidRDefault="00F70E9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D562147" w14:textId="77777777" w:rsidR="00F70E96" w:rsidRDefault="00F70E9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C47680C" w14:textId="77777777" w:rsidR="00F70E96" w:rsidRDefault="00F70E96">
            <w:pPr>
              <w:topLinePunct/>
              <w:spacing w:line="360" w:lineRule="auto"/>
              <w:rPr>
                <w:rFonts w:ascii="宋体" w:hAnsi="宋体" w:cs="宋体"/>
                <w:sz w:val="24"/>
              </w:rPr>
            </w:pPr>
          </w:p>
        </w:tc>
      </w:tr>
      <w:tr w:rsidR="00F70E96" w14:paraId="01564C1D" w14:textId="77777777">
        <w:tc>
          <w:tcPr>
            <w:tcW w:w="847" w:type="dxa"/>
            <w:tcBorders>
              <w:top w:val="single" w:sz="4" w:space="0" w:color="auto"/>
              <w:left w:val="single" w:sz="4" w:space="0" w:color="auto"/>
              <w:bottom w:val="single" w:sz="4" w:space="0" w:color="auto"/>
              <w:right w:val="single" w:sz="4" w:space="0" w:color="auto"/>
            </w:tcBorders>
          </w:tcPr>
          <w:p w14:paraId="6424DB2F" w14:textId="77777777" w:rsidR="00F70E96" w:rsidRDefault="00686F82">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4F97E7A" w14:textId="77777777" w:rsidR="00F70E96" w:rsidRDefault="00F70E9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275F772" w14:textId="77777777" w:rsidR="00F70E96" w:rsidRDefault="00F70E9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2A2A443" w14:textId="77777777" w:rsidR="00F70E96" w:rsidRDefault="00F70E9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4845BA1" w14:textId="77777777" w:rsidR="00F70E96" w:rsidRDefault="00F70E9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4BC1FA7" w14:textId="77777777" w:rsidR="00F70E96" w:rsidRDefault="00F70E9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01746A5" w14:textId="77777777" w:rsidR="00F70E96" w:rsidRDefault="00F70E9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7FE273F" w14:textId="77777777" w:rsidR="00F70E96" w:rsidRDefault="00F70E9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C3466BD" w14:textId="77777777" w:rsidR="00F70E96" w:rsidRDefault="00F70E96">
            <w:pPr>
              <w:topLinePunct/>
              <w:spacing w:line="360" w:lineRule="auto"/>
              <w:rPr>
                <w:rFonts w:ascii="宋体" w:hAnsi="宋体" w:cs="宋体"/>
                <w:sz w:val="24"/>
              </w:rPr>
            </w:pPr>
          </w:p>
        </w:tc>
      </w:tr>
      <w:tr w:rsidR="00F70E96" w14:paraId="14EAF047" w14:textId="77777777">
        <w:tc>
          <w:tcPr>
            <w:tcW w:w="847" w:type="dxa"/>
            <w:tcBorders>
              <w:top w:val="single" w:sz="4" w:space="0" w:color="auto"/>
              <w:left w:val="single" w:sz="4" w:space="0" w:color="auto"/>
              <w:bottom w:val="single" w:sz="4" w:space="0" w:color="auto"/>
              <w:right w:val="single" w:sz="4" w:space="0" w:color="auto"/>
            </w:tcBorders>
          </w:tcPr>
          <w:p w14:paraId="66B293EE" w14:textId="77777777" w:rsidR="00F70E96" w:rsidRDefault="00686F82">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BE1EF6B" w14:textId="77777777" w:rsidR="00F70E96" w:rsidRDefault="00F70E9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5AADEFF" w14:textId="77777777" w:rsidR="00F70E96" w:rsidRDefault="00F70E9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739B1AF" w14:textId="77777777" w:rsidR="00F70E96" w:rsidRDefault="00F70E9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B624046" w14:textId="77777777" w:rsidR="00F70E96" w:rsidRDefault="00F70E9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3486BAA" w14:textId="77777777" w:rsidR="00F70E96" w:rsidRDefault="00F70E9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C570F02" w14:textId="77777777" w:rsidR="00F70E96" w:rsidRDefault="00F70E9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2E786B0" w14:textId="77777777" w:rsidR="00F70E96" w:rsidRDefault="00F70E9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726C1F1" w14:textId="77777777" w:rsidR="00F70E96" w:rsidRDefault="00F70E96">
            <w:pPr>
              <w:topLinePunct/>
              <w:spacing w:line="360" w:lineRule="auto"/>
              <w:rPr>
                <w:rFonts w:ascii="宋体" w:hAnsi="宋体" w:cs="宋体"/>
                <w:sz w:val="24"/>
              </w:rPr>
            </w:pPr>
          </w:p>
        </w:tc>
      </w:tr>
    </w:tbl>
    <w:p w14:paraId="14109057" w14:textId="77777777" w:rsidR="00F70E96" w:rsidRDefault="00686F82">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5A7E0417" w14:textId="77777777" w:rsidR="00F70E96" w:rsidRDefault="00686F82">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1、供应商应当依据自身存在的上述情形，如实披露与本单位存在关联关系的单位情况。</w:t>
      </w:r>
    </w:p>
    <w:p w14:paraId="2F6FBFD2" w14:textId="77777777" w:rsidR="00F70E96" w:rsidRDefault="00686F82">
      <w:pPr>
        <w:topLinePunct/>
        <w:spacing w:line="360" w:lineRule="auto"/>
        <w:jc w:val="left"/>
        <w:rPr>
          <w:rFonts w:ascii="宋体" w:hAnsi="宋体" w:cs="宋体"/>
          <w:sz w:val="24"/>
        </w:rPr>
      </w:pPr>
      <w:r>
        <w:rPr>
          <w:rFonts w:ascii="宋体" w:hAnsi="宋体" w:cs="宋体" w:hint="eastAsia"/>
          <w:sz w:val="24"/>
        </w:rPr>
        <w:t xml:space="preserve">      2、如果供应商不存在上述情形，在表格“单位名称”栏填写“无”。</w:t>
      </w:r>
    </w:p>
    <w:p w14:paraId="6D1EB07B" w14:textId="77777777" w:rsidR="00F70E96" w:rsidRDefault="00686F82">
      <w:pPr>
        <w:pStyle w:val="a0"/>
        <w:ind w:firstLine="480"/>
        <w:rPr>
          <w:rFonts w:hAnsi="宋体" w:cs="宋体"/>
          <w:u w:val="single"/>
        </w:rPr>
        <w:sectPr w:rsidR="00F70E96">
          <w:pgSz w:w="16840" w:h="11907" w:orient="landscape"/>
          <w:pgMar w:top="1418" w:right="1089" w:bottom="1418" w:left="1400" w:header="851" w:footer="992" w:gutter="0"/>
          <w:cols w:space="720"/>
          <w:docGrid w:linePitch="312"/>
        </w:sectPr>
      </w:pPr>
      <w:r>
        <w:rPr>
          <w:rFonts w:hAnsi="宋体" w:cs="宋体" w:hint="eastAsia"/>
        </w:rPr>
        <w:t xml:space="preserve">供应商公章：       供应商授权代表签字：      日期： </w:t>
      </w:r>
    </w:p>
    <w:p w14:paraId="4D654CAE" w14:textId="77777777" w:rsidR="00F70E96" w:rsidRDefault="00686F82">
      <w:pPr>
        <w:pStyle w:val="31"/>
      </w:pPr>
      <w:bookmarkStart w:id="293" w:name="_Toc167968531"/>
      <w:bookmarkEnd w:id="264"/>
      <w:r>
        <w:lastRenderedPageBreak/>
        <w:t>12 拟用于本项目人员资格和经历情况</w:t>
      </w:r>
      <w:bookmarkEnd w:id="293"/>
    </w:p>
    <w:p w14:paraId="423B7B90" w14:textId="77777777" w:rsidR="00F70E96" w:rsidRDefault="00686F82">
      <w:pPr>
        <w:spacing w:line="360" w:lineRule="auto"/>
        <w:rPr>
          <w:rFonts w:ascii="宋体" w:hAnsi="宋体"/>
          <w:b/>
          <w:bCs/>
          <w:sz w:val="28"/>
          <w:szCs w:val="28"/>
        </w:rPr>
      </w:pPr>
      <w:bookmarkStart w:id="294" w:name="_Toc486089925"/>
      <w:bookmarkStart w:id="295" w:name="_Toc70687213"/>
      <w:bookmarkStart w:id="296" w:name="_Toc177995496"/>
      <w:bookmarkStart w:id="297" w:name="_Toc53722878"/>
      <w:bookmarkStart w:id="298" w:name="_Toc182205343"/>
      <w:bookmarkStart w:id="299" w:name="_Toc182802852"/>
      <w:bookmarkStart w:id="300" w:name="_Toc205612644"/>
      <w:bookmarkStart w:id="301" w:name="_Toc182802768"/>
      <w:bookmarkStart w:id="302" w:name="_Toc205612715"/>
      <w:bookmarkStart w:id="303" w:name="_Toc176882565"/>
      <w:bookmarkStart w:id="304" w:name="_Toc202069432"/>
      <w:bookmarkStart w:id="305" w:name="_Toc177189258"/>
      <w:bookmarkStart w:id="306" w:name="_Toc178491536"/>
      <w:bookmarkStart w:id="307" w:name="_Toc201995954"/>
      <w:bookmarkStart w:id="308" w:name="_Toc181504489"/>
      <w:bookmarkStart w:id="309" w:name="_Toc182802968"/>
      <w:bookmarkStart w:id="310" w:name="_Toc177817357"/>
      <w:bookmarkStart w:id="311" w:name="_Toc449646782"/>
      <w:bookmarkStart w:id="312" w:name="_Toc182205200"/>
      <w:bookmarkStart w:id="313" w:name="_Toc181864913"/>
      <w:bookmarkStart w:id="314" w:name="_Toc194883191"/>
      <w:bookmarkStart w:id="315" w:name="_Toc194888465"/>
      <w:r>
        <w:rPr>
          <w:rFonts w:ascii="宋体" w:hAnsi="宋体"/>
          <w:b/>
          <w:bCs/>
          <w:sz w:val="28"/>
          <w:szCs w:val="28"/>
        </w:rPr>
        <w:t>附件10-</w:t>
      </w:r>
      <w:r>
        <w:rPr>
          <w:rFonts w:ascii="宋体" w:hAnsi="宋体" w:hint="eastAsia"/>
          <w:b/>
          <w:bCs/>
          <w:sz w:val="28"/>
          <w:szCs w:val="28"/>
        </w:rPr>
        <w:t>1</w:t>
      </w:r>
      <w:r>
        <w:rPr>
          <w:rFonts w:ascii="宋体" w:hAnsi="宋体"/>
          <w:b/>
          <w:bCs/>
          <w:sz w:val="28"/>
          <w:szCs w:val="28"/>
        </w:rPr>
        <w:t xml:space="preserve">  本项目实施团队主要人员名单</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502"/>
        <w:gridCol w:w="1868"/>
        <w:gridCol w:w="3443"/>
      </w:tblGrid>
      <w:tr w:rsidR="00F70E96" w14:paraId="6154C0C5" w14:textId="77777777">
        <w:trPr>
          <w:trHeight w:val="580"/>
          <w:jc w:val="center"/>
        </w:trPr>
        <w:tc>
          <w:tcPr>
            <w:tcW w:w="1240" w:type="pct"/>
            <w:vAlign w:val="center"/>
          </w:tcPr>
          <w:p w14:paraId="7F0020AB" w14:textId="77777777" w:rsidR="00F70E96" w:rsidRDefault="00686F82">
            <w:pPr>
              <w:jc w:val="center"/>
              <w:rPr>
                <w:rFonts w:ascii="宋体" w:hAnsi="宋体"/>
                <w:kern w:val="0"/>
                <w:sz w:val="24"/>
              </w:rPr>
            </w:pPr>
            <w:r>
              <w:rPr>
                <w:rFonts w:ascii="宋体" w:hAnsi="宋体"/>
                <w:kern w:val="0"/>
                <w:sz w:val="24"/>
              </w:rPr>
              <w:t>拟担任职务、分工</w:t>
            </w:r>
          </w:p>
        </w:tc>
        <w:tc>
          <w:tcPr>
            <w:tcW w:w="828" w:type="pct"/>
            <w:vAlign w:val="center"/>
          </w:tcPr>
          <w:p w14:paraId="42F24CC3" w14:textId="77777777" w:rsidR="00F70E96" w:rsidRDefault="00686F82">
            <w:pPr>
              <w:jc w:val="center"/>
              <w:rPr>
                <w:rFonts w:ascii="宋体" w:hAnsi="宋体"/>
                <w:kern w:val="0"/>
                <w:sz w:val="24"/>
              </w:rPr>
            </w:pPr>
            <w:r>
              <w:rPr>
                <w:rFonts w:ascii="宋体" w:hAnsi="宋体"/>
                <w:kern w:val="0"/>
                <w:sz w:val="24"/>
              </w:rPr>
              <w:t>姓名</w:t>
            </w:r>
          </w:p>
        </w:tc>
        <w:tc>
          <w:tcPr>
            <w:tcW w:w="1031" w:type="pct"/>
            <w:vAlign w:val="center"/>
          </w:tcPr>
          <w:p w14:paraId="6477AC6E" w14:textId="77777777" w:rsidR="00F70E96" w:rsidRDefault="00686F82">
            <w:pPr>
              <w:jc w:val="center"/>
              <w:rPr>
                <w:rFonts w:ascii="宋体" w:hAnsi="宋体"/>
                <w:kern w:val="0"/>
                <w:sz w:val="24"/>
              </w:rPr>
            </w:pPr>
            <w:r>
              <w:rPr>
                <w:rFonts w:ascii="宋体" w:hAnsi="宋体"/>
                <w:kern w:val="0"/>
                <w:sz w:val="24"/>
              </w:rPr>
              <w:t>从业资格</w:t>
            </w:r>
          </w:p>
        </w:tc>
        <w:tc>
          <w:tcPr>
            <w:tcW w:w="1900" w:type="pct"/>
            <w:vAlign w:val="center"/>
          </w:tcPr>
          <w:p w14:paraId="5E1EDEC3" w14:textId="77777777" w:rsidR="00F70E96" w:rsidRDefault="00686F82">
            <w:pPr>
              <w:jc w:val="center"/>
              <w:rPr>
                <w:rFonts w:ascii="宋体" w:hAnsi="宋体"/>
                <w:kern w:val="0"/>
                <w:sz w:val="24"/>
              </w:rPr>
            </w:pPr>
            <w:r>
              <w:rPr>
                <w:rFonts w:ascii="宋体" w:hAnsi="宋体"/>
                <w:kern w:val="0"/>
                <w:sz w:val="24"/>
              </w:rPr>
              <w:t>相关工作年限</w:t>
            </w:r>
          </w:p>
        </w:tc>
      </w:tr>
      <w:tr w:rsidR="00F70E96" w14:paraId="6FD306FD" w14:textId="77777777">
        <w:trPr>
          <w:trHeight w:val="580"/>
          <w:jc w:val="center"/>
        </w:trPr>
        <w:tc>
          <w:tcPr>
            <w:tcW w:w="1240" w:type="pct"/>
            <w:vAlign w:val="center"/>
          </w:tcPr>
          <w:p w14:paraId="0B742EEB" w14:textId="77777777" w:rsidR="00F70E96" w:rsidRDefault="00F70E96">
            <w:pPr>
              <w:jc w:val="center"/>
              <w:rPr>
                <w:rFonts w:ascii="宋体" w:hAnsi="宋体"/>
                <w:kern w:val="0"/>
                <w:sz w:val="24"/>
              </w:rPr>
            </w:pPr>
          </w:p>
        </w:tc>
        <w:tc>
          <w:tcPr>
            <w:tcW w:w="828" w:type="pct"/>
            <w:vAlign w:val="center"/>
          </w:tcPr>
          <w:p w14:paraId="0338AFB0" w14:textId="77777777" w:rsidR="00F70E96" w:rsidRDefault="00F70E96">
            <w:pPr>
              <w:jc w:val="center"/>
              <w:rPr>
                <w:rFonts w:ascii="宋体" w:hAnsi="宋体"/>
                <w:kern w:val="0"/>
                <w:sz w:val="24"/>
              </w:rPr>
            </w:pPr>
          </w:p>
        </w:tc>
        <w:tc>
          <w:tcPr>
            <w:tcW w:w="1031" w:type="pct"/>
            <w:vAlign w:val="center"/>
          </w:tcPr>
          <w:p w14:paraId="30B89CE6" w14:textId="77777777" w:rsidR="00F70E96" w:rsidRDefault="00F70E96">
            <w:pPr>
              <w:jc w:val="center"/>
              <w:rPr>
                <w:rFonts w:ascii="宋体" w:hAnsi="宋体"/>
                <w:kern w:val="0"/>
                <w:sz w:val="24"/>
              </w:rPr>
            </w:pPr>
          </w:p>
        </w:tc>
        <w:tc>
          <w:tcPr>
            <w:tcW w:w="1900" w:type="pct"/>
            <w:vAlign w:val="center"/>
          </w:tcPr>
          <w:p w14:paraId="3567F29B" w14:textId="77777777" w:rsidR="00F70E96" w:rsidRDefault="00F70E96">
            <w:pPr>
              <w:jc w:val="center"/>
              <w:rPr>
                <w:rFonts w:ascii="宋体" w:hAnsi="宋体"/>
                <w:kern w:val="0"/>
                <w:sz w:val="24"/>
              </w:rPr>
            </w:pPr>
          </w:p>
        </w:tc>
      </w:tr>
      <w:tr w:rsidR="00F70E96" w14:paraId="194BFD26" w14:textId="77777777">
        <w:trPr>
          <w:trHeight w:val="580"/>
          <w:jc w:val="center"/>
        </w:trPr>
        <w:tc>
          <w:tcPr>
            <w:tcW w:w="1240" w:type="pct"/>
            <w:vAlign w:val="center"/>
          </w:tcPr>
          <w:p w14:paraId="0DBFFA38" w14:textId="77777777" w:rsidR="00F70E96" w:rsidRDefault="00F70E96">
            <w:pPr>
              <w:jc w:val="center"/>
              <w:rPr>
                <w:rFonts w:ascii="宋体" w:hAnsi="宋体"/>
                <w:kern w:val="0"/>
                <w:sz w:val="24"/>
              </w:rPr>
            </w:pPr>
          </w:p>
        </w:tc>
        <w:tc>
          <w:tcPr>
            <w:tcW w:w="828" w:type="pct"/>
            <w:vAlign w:val="center"/>
          </w:tcPr>
          <w:p w14:paraId="18EEF5D0" w14:textId="77777777" w:rsidR="00F70E96" w:rsidRDefault="00F70E96">
            <w:pPr>
              <w:jc w:val="center"/>
              <w:rPr>
                <w:rFonts w:ascii="宋体" w:hAnsi="宋体"/>
                <w:kern w:val="0"/>
                <w:sz w:val="24"/>
              </w:rPr>
            </w:pPr>
          </w:p>
        </w:tc>
        <w:tc>
          <w:tcPr>
            <w:tcW w:w="1031" w:type="pct"/>
            <w:vAlign w:val="center"/>
          </w:tcPr>
          <w:p w14:paraId="2258DA45" w14:textId="77777777" w:rsidR="00F70E96" w:rsidRDefault="00F70E96">
            <w:pPr>
              <w:jc w:val="center"/>
              <w:rPr>
                <w:rFonts w:ascii="宋体" w:hAnsi="宋体"/>
                <w:kern w:val="0"/>
                <w:sz w:val="24"/>
              </w:rPr>
            </w:pPr>
          </w:p>
        </w:tc>
        <w:tc>
          <w:tcPr>
            <w:tcW w:w="1900" w:type="pct"/>
            <w:vAlign w:val="center"/>
          </w:tcPr>
          <w:p w14:paraId="45BA5B43" w14:textId="77777777" w:rsidR="00F70E96" w:rsidRDefault="00F70E96">
            <w:pPr>
              <w:jc w:val="center"/>
              <w:rPr>
                <w:rFonts w:ascii="宋体" w:hAnsi="宋体"/>
                <w:kern w:val="0"/>
                <w:sz w:val="24"/>
              </w:rPr>
            </w:pPr>
          </w:p>
        </w:tc>
      </w:tr>
      <w:tr w:rsidR="00F70E96" w14:paraId="23A6A126" w14:textId="77777777">
        <w:trPr>
          <w:trHeight w:val="580"/>
          <w:jc w:val="center"/>
        </w:trPr>
        <w:tc>
          <w:tcPr>
            <w:tcW w:w="1240" w:type="pct"/>
            <w:vAlign w:val="center"/>
          </w:tcPr>
          <w:p w14:paraId="133B4C2F" w14:textId="77777777" w:rsidR="00F70E96" w:rsidRDefault="00F70E96">
            <w:pPr>
              <w:jc w:val="center"/>
              <w:rPr>
                <w:rFonts w:ascii="宋体" w:hAnsi="宋体"/>
                <w:kern w:val="0"/>
                <w:sz w:val="24"/>
              </w:rPr>
            </w:pPr>
          </w:p>
        </w:tc>
        <w:tc>
          <w:tcPr>
            <w:tcW w:w="828" w:type="pct"/>
            <w:vAlign w:val="center"/>
          </w:tcPr>
          <w:p w14:paraId="64E67573" w14:textId="77777777" w:rsidR="00F70E96" w:rsidRDefault="00F70E96">
            <w:pPr>
              <w:jc w:val="center"/>
              <w:rPr>
                <w:rFonts w:ascii="宋体" w:hAnsi="宋体"/>
                <w:kern w:val="0"/>
                <w:sz w:val="24"/>
              </w:rPr>
            </w:pPr>
          </w:p>
        </w:tc>
        <w:tc>
          <w:tcPr>
            <w:tcW w:w="1031" w:type="pct"/>
            <w:vAlign w:val="center"/>
          </w:tcPr>
          <w:p w14:paraId="78349677" w14:textId="77777777" w:rsidR="00F70E96" w:rsidRDefault="00F70E96">
            <w:pPr>
              <w:jc w:val="center"/>
              <w:rPr>
                <w:rFonts w:ascii="宋体" w:hAnsi="宋体"/>
                <w:kern w:val="0"/>
                <w:sz w:val="24"/>
              </w:rPr>
            </w:pPr>
          </w:p>
        </w:tc>
        <w:tc>
          <w:tcPr>
            <w:tcW w:w="1900" w:type="pct"/>
            <w:vAlign w:val="center"/>
          </w:tcPr>
          <w:p w14:paraId="147D3D55" w14:textId="77777777" w:rsidR="00F70E96" w:rsidRDefault="00F70E96">
            <w:pPr>
              <w:jc w:val="center"/>
              <w:rPr>
                <w:rFonts w:ascii="宋体" w:hAnsi="宋体"/>
                <w:kern w:val="0"/>
                <w:sz w:val="24"/>
              </w:rPr>
            </w:pPr>
          </w:p>
        </w:tc>
      </w:tr>
      <w:tr w:rsidR="00F70E96" w14:paraId="779BF084" w14:textId="77777777">
        <w:trPr>
          <w:trHeight w:val="580"/>
          <w:jc w:val="center"/>
        </w:trPr>
        <w:tc>
          <w:tcPr>
            <w:tcW w:w="1240" w:type="pct"/>
            <w:vAlign w:val="center"/>
          </w:tcPr>
          <w:p w14:paraId="4A80FC48" w14:textId="77777777" w:rsidR="00F70E96" w:rsidRDefault="00F70E96">
            <w:pPr>
              <w:jc w:val="center"/>
              <w:rPr>
                <w:rFonts w:ascii="宋体" w:hAnsi="宋体"/>
                <w:kern w:val="0"/>
                <w:sz w:val="24"/>
              </w:rPr>
            </w:pPr>
          </w:p>
        </w:tc>
        <w:tc>
          <w:tcPr>
            <w:tcW w:w="828" w:type="pct"/>
            <w:vAlign w:val="center"/>
          </w:tcPr>
          <w:p w14:paraId="515B28F4" w14:textId="77777777" w:rsidR="00F70E96" w:rsidRDefault="00F70E96">
            <w:pPr>
              <w:jc w:val="center"/>
              <w:rPr>
                <w:rFonts w:ascii="宋体" w:hAnsi="宋体"/>
                <w:kern w:val="0"/>
                <w:sz w:val="24"/>
              </w:rPr>
            </w:pPr>
          </w:p>
        </w:tc>
        <w:tc>
          <w:tcPr>
            <w:tcW w:w="1031" w:type="pct"/>
            <w:vAlign w:val="center"/>
          </w:tcPr>
          <w:p w14:paraId="313EE777" w14:textId="77777777" w:rsidR="00F70E96" w:rsidRDefault="00F70E96">
            <w:pPr>
              <w:jc w:val="center"/>
              <w:rPr>
                <w:rFonts w:ascii="宋体" w:hAnsi="宋体"/>
                <w:kern w:val="0"/>
                <w:sz w:val="24"/>
              </w:rPr>
            </w:pPr>
          </w:p>
        </w:tc>
        <w:tc>
          <w:tcPr>
            <w:tcW w:w="1900" w:type="pct"/>
            <w:vAlign w:val="center"/>
          </w:tcPr>
          <w:p w14:paraId="55429D5E" w14:textId="77777777" w:rsidR="00F70E96" w:rsidRDefault="00F70E96">
            <w:pPr>
              <w:jc w:val="center"/>
              <w:rPr>
                <w:rFonts w:ascii="宋体" w:hAnsi="宋体"/>
                <w:kern w:val="0"/>
                <w:sz w:val="24"/>
              </w:rPr>
            </w:pPr>
          </w:p>
        </w:tc>
      </w:tr>
      <w:tr w:rsidR="00F70E96" w14:paraId="2ABA0B01" w14:textId="77777777">
        <w:trPr>
          <w:trHeight w:val="580"/>
          <w:jc w:val="center"/>
        </w:trPr>
        <w:tc>
          <w:tcPr>
            <w:tcW w:w="1240" w:type="pct"/>
            <w:vAlign w:val="center"/>
          </w:tcPr>
          <w:p w14:paraId="34670232" w14:textId="77777777" w:rsidR="00F70E96" w:rsidRDefault="00F70E96">
            <w:pPr>
              <w:jc w:val="center"/>
              <w:rPr>
                <w:rFonts w:ascii="宋体" w:hAnsi="宋体"/>
                <w:kern w:val="0"/>
                <w:sz w:val="24"/>
              </w:rPr>
            </w:pPr>
          </w:p>
        </w:tc>
        <w:tc>
          <w:tcPr>
            <w:tcW w:w="828" w:type="pct"/>
            <w:vAlign w:val="center"/>
          </w:tcPr>
          <w:p w14:paraId="6ECC16F2" w14:textId="77777777" w:rsidR="00F70E96" w:rsidRDefault="00F70E96">
            <w:pPr>
              <w:jc w:val="center"/>
              <w:rPr>
                <w:rFonts w:ascii="宋体" w:hAnsi="宋体"/>
                <w:kern w:val="0"/>
                <w:sz w:val="24"/>
              </w:rPr>
            </w:pPr>
          </w:p>
        </w:tc>
        <w:tc>
          <w:tcPr>
            <w:tcW w:w="1031" w:type="pct"/>
            <w:vAlign w:val="center"/>
          </w:tcPr>
          <w:p w14:paraId="26993980" w14:textId="77777777" w:rsidR="00F70E96" w:rsidRDefault="00F70E96">
            <w:pPr>
              <w:jc w:val="center"/>
              <w:rPr>
                <w:rFonts w:ascii="宋体" w:hAnsi="宋体"/>
                <w:kern w:val="0"/>
                <w:sz w:val="24"/>
              </w:rPr>
            </w:pPr>
          </w:p>
        </w:tc>
        <w:tc>
          <w:tcPr>
            <w:tcW w:w="1900" w:type="pct"/>
            <w:vAlign w:val="center"/>
          </w:tcPr>
          <w:p w14:paraId="5F3FB971" w14:textId="77777777" w:rsidR="00F70E96" w:rsidRDefault="00F70E96">
            <w:pPr>
              <w:jc w:val="center"/>
              <w:rPr>
                <w:rFonts w:ascii="宋体" w:hAnsi="宋体"/>
                <w:kern w:val="0"/>
                <w:sz w:val="24"/>
              </w:rPr>
            </w:pPr>
          </w:p>
        </w:tc>
      </w:tr>
      <w:tr w:rsidR="00F70E96" w14:paraId="74E20D94" w14:textId="77777777">
        <w:trPr>
          <w:trHeight w:val="580"/>
          <w:jc w:val="center"/>
        </w:trPr>
        <w:tc>
          <w:tcPr>
            <w:tcW w:w="1240" w:type="pct"/>
            <w:vAlign w:val="center"/>
          </w:tcPr>
          <w:p w14:paraId="3E44EEDE" w14:textId="77777777" w:rsidR="00F70E96" w:rsidRDefault="00F70E96">
            <w:pPr>
              <w:jc w:val="center"/>
              <w:rPr>
                <w:rFonts w:ascii="宋体" w:hAnsi="宋体"/>
                <w:kern w:val="0"/>
                <w:sz w:val="24"/>
              </w:rPr>
            </w:pPr>
          </w:p>
        </w:tc>
        <w:tc>
          <w:tcPr>
            <w:tcW w:w="828" w:type="pct"/>
            <w:vAlign w:val="center"/>
          </w:tcPr>
          <w:p w14:paraId="758C9BC1" w14:textId="77777777" w:rsidR="00F70E96" w:rsidRDefault="00F70E96">
            <w:pPr>
              <w:jc w:val="center"/>
              <w:rPr>
                <w:rFonts w:ascii="宋体" w:hAnsi="宋体"/>
                <w:kern w:val="0"/>
                <w:sz w:val="24"/>
              </w:rPr>
            </w:pPr>
          </w:p>
        </w:tc>
        <w:tc>
          <w:tcPr>
            <w:tcW w:w="1031" w:type="pct"/>
            <w:vAlign w:val="center"/>
          </w:tcPr>
          <w:p w14:paraId="2E40248A" w14:textId="77777777" w:rsidR="00F70E96" w:rsidRDefault="00F70E96">
            <w:pPr>
              <w:jc w:val="center"/>
              <w:rPr>
                <w:rFonts w:ascii="宋体" w:hAnsi="宋体"/>
                <w:kern w:val="0"/>
                <w:sz w:val="24"/>
              </w:rPr>
            </w:pPr>
          </w:p>
        </w:tc>
        <w:tc>
          <w:tcPr>
            <w:tcW w:w="1900" w:type="pct"/>
            <w:vAlign w:val="center"/>
          </w:tcPr>
          <w:p w14:paraId="6DC68B7C" w14:textId="77777777" w:rsidR="00F70E96" w:rsidRDefault="00F70E96">
            <w:pPr>
              <w:jc w:val="center"/>
              <w:rPr>
                <w:rFonts w:ascii="宋体" w:hAnsi="宋体"/>
                <w:kern w:val="0"/>
                <w:sz w:val="24"/>
              </w:rPr>
            </w:pPr>
          </w:p>
        </w:tc>
      </w:tr>
      <w:tr w:rsidR="00F70E96" w14:paraId="02087087" w14:textId="77777777">
        <w:trPr>
          <w:trHeight w:val="580"/>
          <w:jc w:val="center"/>
        </w:trPr>
        <w:tc>
          <w:tcPr>
            <w:tcW w:w="1240" w:type="pct"/>
            <w:vAlign w:val="center"/>
          </w:tcPr>
          <w:p w14:paraId="1F2FD896" w14:textId="77777777" w:rsidR="00F70E96" w:rsidRDefault="00F70E96">
            <w:pPr>
              <w:jc w:val="center"/>
              <w:rPr>
                <w:rFonts w:ascii="宋体" w:hAnsi="宋体"/>
                <w:kern w:val="0"/>
                <w:sz w:val="24"/>
              </w:rPr>
            </w:pPr>
          </w:p>
        </w:tc>
        <w:tc>
          <w:tcPr>
            <w:tcW w:w="828" w:type="pct"/>
            <w:vAlign w:val="center"/>
          </w:tcPr>
          <w:p w14:paraId="0994A2AD" w14:textId="77777777" w:rsidR="00F70E96" w:rsidRDefault="00F70E96">
            <w:pPr>
              <w:jc w:val="center"/>
              <w:rPr>
                <w:rFonts w:ascii="宋体" w:hAnsi="宋体"/>
                <w:kern w:val="0"/>
                <w:sz w:val="24"/>
              </w:rPr>
            </w:pPr>
          </w:p>
        </w:tc>
        <w:tc>
          <w:tcPr>
            <w:tcW w:w="1031" w:type="pct"/>
            <w:vAlign w:val="center"/>
          </w:tcPr>
          <w:p w14:paraId="26317275" w14:textId="77777777" w:rsidR="00F70E96" w:rsidRDefault="00F70E96">
            <w:pPr>
              <w:jc w:val="center"/>
              <w:rPr>
                <w:rFonts w:ascii="宋体" w:hAnsi="宋体"/>
                <w:kern w:val="0"/>
                <w:sz w:val="24"/>
              </w:rPr>
            </w:pPr>
          </w:p>
        </w:tc>
        <w:tc>
          <w:tcPr>
            <w:tcW w:w="1900" w:type="pct"/>
            <w:vAlign w:val="center"/>
          </w:tcPr>
          <w:p w14:paraId="5200C167" w14:textId="77777777" w:rsidR="00F70E96" w:rsidRDefault="00F70E96">
            <w:pPr>
              <w:jc w:val="center"/>
              <w:rPr>
                <w:rFonts w:ascii="宋体" w:hAnsi="宋体"/>
                <w:kern w:val="0"/>
                <w:sz w:val="24"/>
              </w:rPr>
            </w:pPr>
          </w:p>
        </w:tc>
      </w:tr>
      <w:tr w:rsidR="00F70E96" w14:paraId="2A41E2B9" w14:textId="77777777">
        <w:trPr>
          <w:trHeight w:val="580"/>
          <w:jc w:val="center"/>
        </w:trPr>
        <w:tc>
          <w:tcPr>
            <w:tcW w:w="1240" w:type="pct"/>
            <w:vAlign w:val="center"/>
          </w:tcPr>
          <w:p w14:paraId="18D191EF" w14:textId="77777777" w:rsidR="00F70E96" w:rsidRDefault="00F70E96">
            <w:pPr>
              <w:jc w:val="center"/>
              <w:rPr>
                <w:rFonts w:ascii="宋体" w:hAnsi="宋体"/>
                <w:kern w:val="0"/>
                <w:sz w:val="24"/>
              </w:rPr>
            </w:pPr>
          </w:p>
        </w:tc>
        <w:tc>
          <w:tcPr>
            <w:tcW w:w="828" w:type="pct"/>
            <w:vAlign w:val="center"/>
          </w:tcPr>
          <w:p w14:paraId="3AD83BB8" w14:textId="77777777" w:rsidR="00F70E96" w:rsidRDefault="00F70E96">
            <w:pPr>
              <w:jc w:val="center"/>
              <w:rPr>
                <w:rFonts w:ascii="宋体" w:hAnsi="宋体"/>
                <w:kern w:val="0"/>
                <w:sz w:val="24"/>
              </w:rPr>
            </w:pPr>
          </w:p>
        </w:tc>
        <w:tc>
          <w:tcPr>
            <w:tcW w:w="1031" w:type="pct"/>
            <w:vAlign w:val="center"/>
          </w:tcPr>
          <w:p w14:paraId="1477CDAD" w14:textId="77777777" w:rsidR="00F70E96" w:rsidRDefault="00F70E96">
            <w:pPr>
              <w:jc w:val="center"/>
              <w:rPr>
                <w:rFonts w:ascii="宋体" w:hAnsi="宋体"/>
                <w:kern w:val="0"/>
                <w:sz w:val="24"/>
              </w:rPr>
            </w:pPr>
          </w:p>
        </w:tc>
        <w:tc>
          <w:tcPr>
            <w:tcW w:w="1900" w:type="pct"/>
            <w:vAlign w:val="center"/>
          </w:tcPr>
          <w:p w14:paraId="531A126E" w14:textId="77777777" w:rsidR="00F70E96" w:rsidRDefault="00F70E96">
            <w:pPr>
              <w:jc w:val="center"/>
              <w:rPr>
                <w:rFonts w:ascii="宋体" w:hAnsi="宋体"/>
                <w:kern w:val="0"/>
                <w:sz w:val="24"/>
              </w:rPr>
            </w:pPr>
          </w:p>
        </w:tc>
      </w:tr>
      <w:tr w:rsidR="00F70E96" w14:paraId="0E9FC304" w14:textId="77777777">
        <w:trPr>
          <w:trHeight w:val="580"/>
          <w:jc w:val="center"/>
        </w:trPr>
        <w:tc>
          <w:tcPr>
            <w:tcW w:w="1240" w:type="pct"/>
            <w:vAlign w:val="center"/>
          </w:tcPr>
          <w:p w14:paraId="3CA3A81A" w14:textId="77777777" w:rsidR="00F70E96" w:rsidRDefault="00F70E96">
            <w:pPr>
              <w:jc w:val="center"/>
              <w:rPr>
                <w:rFonts w:ascii="宋体" w:hAnsi="宋体"/>
                <w:kern w:val="0"/>
                <w:sz w:val="24"/>
              </w:rPr>
            </w:pPr>
          </w:p>
        </w:tc>
        <w:tc>
          <w:tcPr>
            <w:tcW w:w="828" w:type="pct"/>
            <w:vAlign w:val="center"/>
          </w:tcPr>
          <w:p w14:paraId="6D74BF90" w14:textId="77777777" w:rsidR="00F70E96" w:rsidRDefault="00F70E96">
            <w:pPr>
              <w:jc w:val="center"/>
              <w:rPr>
                <w:rFonts w:ascii="宋体" w:hAnsi="宋体"/>
                <w:kern w:val="0"/>
                <w:sz w:val="24"/>
              </w:rPr>
            </w:pPr>
          </w:p>
        </w:tc>
        <w:tc>
          <w:tcPr>
            <w:tcW w:w="1031" w:type="pct"/>
            <w:vAlign w:val="center"/>
          </w:tcPr>
          <w:p w14:paraId="32E5FA83" w14:textId="77777777" w:rsidR="00F70E96" w:rsidRDefault="00F70E96">
            <w:pPr>
              <w:jc w:val="center"/>
              <w:rPr>
                <w:rFonts w:ascii="宋体" w:hAnsi="宋体"/>
                <w:kern w:val="0"/>
                <w:sz w:val="24"/>
              </w:rPr>
            </w:pPr>
          </w:p>
        </w:tc>
        <w:tc>
          <w:tcPr>
            <w:tcW w:w="1900" w:type="pct"/>
            <w:vAlign w:val="center"/>
          </w:tcPr>
          <w:p w14:paraId="3BC84F87" w14:textId="77777777" w:rsidR="00F70E96" w:rsidRDefault="00F70E96">
            <w:pPr>
              <w:jc w:val="center"/>
              <w:rPr>
                <w:rFonts w:ascii="宋体" w:hAnsi="宋体"/>
                <w:kern w:val="0"/>
                <w:sz w:val="24"/>
              </w:rPr>
            </w:pPr>
          </w:p>
        </w:tc>
      </w:tr>
    </w:tbl>
    <w:p w14:paraId="2209232F" w14:textId="77777777" w:rsidR="00F70E96" w:rsidRDefault="00686F82">
      <w:pPr>
        <w:spacing w:line="360" w:lineRule="auto"/>
        <w:rPr>
          <w:rFonts w:ascii="宋体" w:hAnsi="宋体"/>
          <w:sz w:val="24"/>
        </w:rPr>
      </w:pPr>
      <w:r>
        <w:rPr>
          <w:rFonts w:ascii="宋体" w:hAnsi="宋体" w:hint="eastAsia"/>
          <w:sz w:val="24"/>
        </w:rPr>
        <w:t>供应商承诺：</w:t>
      </w:r>
      <w:r>
        <w:rPr>
          <w:rFonts w:ascii="宋体" w:hAnsi="宋体"/>
          <w:sz w:val="24"/>
        </w:rPr>
        <w:t>项目周期内实施人员</w:t>
      </w:r>
      <w:r>
        <w:rPr>
          <w:rFonts w:ascii="宋体" w:hAnsi="宋体" w:hint="eastAsia"/>
          <w:sz w:val="24"/>
        </w:rPr>
        <w:t>保持</w:t>
      </w:r>
      <w:r>
        <w:rPr>
          <w:rFonts w:ascii="宋体" w:hAnsi="宋体"/>
          <w:sz w:val="24"/>
        </w:rPr>
        <w:t>稳定，项目核心人员不发生变动</w:t>
      </w:r>
      <w:r>
        <w:rPr>
          <w:rFonts w:ascii="宋体" w:hAnsi="宋体" w:hint="eastAsia"/>
          <w:sz w:val="24"/>
        </w:rPr>
        <w:t>。</w:t>
      </w:r>
    </w:p>
    <w:p w14:paraId="5397746D" w14:textId="77777777" w:rsidR="00F70E96" w:rsidRDefault="00F70E96">
      <w:pPr>
        <w:spacing w:line="360" w:lineRule="auto"/>
        <w:rPr>
          <w:rFonts w:ascii="宋体" w:hAnsi="宋体"/>
          <w:kern w:val="0"/>
          <w:sz w:val="24"/>
          <w:u w:val="single"/>
        </w:rPr>
      </w:pPr>
    </w:p>
    <w:p w14:paraId="745A55D5" w14:textId="77777777" w:rsidR="00F70E96" w:rsidRDefault="00686F82">
      <w:pPr>
        <w:autoSpaceDE w:val="0"/>
        <w:autoSpaceDN w:val="0"/>
        <w:adjustRightInd w:val="0"/>
        <w:snapToGrid w:val="0"/>
        <w:spacing w:before="25" w:after="25" w:line="360" w:lineRule="auto"/>
        <w:rPr>
          <w:rFonts w:ascii="宋体" w:hAnsi="宋体"/>
          <w:sz w:val="24"/>
          <w:lang w:val="zh-CN"/>
        </w:rPr>
      </w:pPr>
      <w:bookmarkStart w:id="316" w:name="_Toc205612645"/>
      <w:bookmarkStart w:id="317" w:name="_Toc205612716"/>
      <w:bookmarkStart w:id="318" w:name="_Toc181504490"/>
      <w:bookmarkStart w:id="319" w:name="_Toc178491538"/>
      <w:bookmarkStart w:id="320" w:name="_Toc181864914"/>
      <w:bookmarkStart w:id="321" w:name="_Toc182802769"/>
      <w:bookmarkStart w:id="322" w:name="_Toc287280331"/>
      <w:bookmarkStart w:id="323" w:name="_Toc182802969"/>
      <w:bookmarkStart w:id="324" w:name="_Toc182802853"/>
      <w:bookmarkStart w:id="325" w:name="_Toc177995498"/>
      <w:bookmarkStart w:id="326" w:name="_Toc182205344"/>
      <w:bookmarkStart w:id="327" w:name="_Toc194888466"/>
      <w:bookmarkStart w:id="328" w:name="_Toc177817358"/>
      <w:bookmarkStart w:id="329" w:name="_Toc53722879"/>
      <w:bookmarkStart w:id="330" w:name="_Toc287280582"/>
      <w:bookmarkStart w:id="331" w:name="_Toc202069433"/>
      <w:bookmarkStart w:id="332" w:name="_Toc176882566"/>
      <w:bookmarkStart w:id="333" w:name="_Toc201995955"/>
      <w:bookmarkStart w:id="334" w:name="_Toc177189259"/>
      <w:bookmarkStart w:id="335" w:name="_Toc194883192"/>
      <w:bookmarkStart w:id="336" w:name="_Toc182205201"/>
      <w:bookmarkStart w:id="337" w:name="_Toc70687214"/>
      <w:r>
        <w:rPr>
          <w:rFonts w:ascii="宋体" w:hAnsi="宋体" w:hint="eastAsia"/>
          <w:sz w:val="24"/>
          <w:lang w:val="zh-CN"/>
        </w:rPr>
        <w:t xml:space="preserve">授权代表（签字）：____________                          </w:t>
      </w:r>
    </w:p>
    <w:p w14:paraId="489BBD39" w14:textId="77777777" w:rsidR="00F70E96" w:rsidRDefault="00686F82">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19B6FC77" w14:textId="77777777" w:rsidR="00F70E96" w:rsidRDefault="00686F82">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1C002305" w14:textId="77777777" w:rsidR="00F70E96" w:rsidRDefault="00686F82">
      <w:pPr>
        <w:spacing w:line="360" w:lineRule="auto"/>
        <w:rPr>
          <w:rFonts w:ascii="宋体" w:hAnsi="宋体"/>
          <w:b/>
          <w:bCs/>
          <w:sz w:val="28"/>
          <w:szCs w:val="28"/>
        </w:rPr>
      </w:pPr>
      <w:r>
        <w:rPr>
          <w:rFonts w:ascii="宋体" w:hAnsi="宋体"/>
          <w:sz w:val="24"/>
          <w:u w:val="single"/>
        </w:rPr>
        <w:br w:type="page"/>
      </w:r>
      <w:bookmarkStart w:id="338" w:name="_Toc449646783"/>
      <w:bookmarkStart w:id="339" w:name="_Toc486089926"/>
      <w:r>
        <w:rPr>
          <w:rFonts w:ascii="宋体" w:hAnsi="宋体"/>
          <w:b/>
          <w:bCs/>
          <w:sz w:val="28"/>
          <w:szCs w:val="28"/>
        </w:rPr>
        <w:lastRenderedPageBreak/>
        <w:t>附件10-</w:t>
      </w:r>
      <w:r>
        <w:rPr>
          <w:rFonts w:ascii="宋体" w:hAnsi="宋体" w:hint="eastAsia"/>
          <w:b/>
          <w:bCs/>
          <w:sz w:val="28"/>
          <w:szCs w:val="28"/>
        </w:rPr>
        <w:t>2</w:t>
      </w:r>
      <w:r>
        <w:rPr>
          <w:rFonts w:ascii="宋体" w:hAnsi="宋体"/>
          <w:b/>
          <w:bCs/>
          <w:sz w:val="28"/>
          <w:szCs w:val="28"/>
        </w:rPr>
        <w:t xml:space="preserve">  本项目团队主要人员简历表</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F70E96" w14:paraId="61149359" w14:textId="77777777">
        <w:trPr>
          <w:trHeight w:val="522"/>
          <w:jc w:val="center"/>
        </w:trPr>
        <w:tc>
          <w:tcPr>
            <w:tcW w:w="1566" w:type="dxa"/>
            <w:vAlign w:val="center"/>
          </w:tcPr>
          <w:p w14:paraId="4C4C3CB9" w14:textId="77777777" w:rsidR="00F70E96" w:rsidRDefault="00686F82">
            <w:pPr>
              <w:jc w:val="center"/>
              <w:rPr>
                <w:rFonts w:ascii="宋体" w:hAnsi="宋体"/>
                <w:caps/>
                <w:sz w:val="24"/>
              </w:rPr>
            </w:pPr>
            <w:r>
              <w:rPr>
                <w:rFonts w:ascii="宋体" w:hAnsi="宋体"/>
                <w:caps/>
                <w:sz w:val="24"/>
              </w:rPr>
              <w:t>姓名</w:t>
            </w:r>
          </w:p>
        </w:tc>
        <w:tc>
          <w:tcPr>
            <w:tcW w:w="1240" w:type="dxa"/>
            <w:vAlign w:val="center"/>
          </w:tcPr>
          <w:p w14:paraId="23C2711B" w14:textId="77777777" w:rsidR="00F70E96" w:rsidRDefault="00F70E96">
            <w:pPr>
              <w:jc w:val="center"/>
              <w:rPr>
                <w:rFonts w:ascii="宋体" w:hAnsi="宋体"/>
                <w:caps/>
                <w:sz w:val="24"/>
              </w:rPr>
            </w:pPr>
          </w:p>
        </w:tc>
        <w:tc>
          <w:tcPr>
            <w:tcW w:w="1639" w:type="dxa"/>
            <w:gridSpan w:val="2"/>
            <w:vAlign w:val="center"/>
          </w:tcPr>
          <w:p w14:paraId="7579E1DC" w14:textId="77777777" w:rsidR="00F70E96" w:rsidRDefault="00686F82">
            <w:pPr>
              <w:jc w:val="center"/>
              <w:rPr>
                <w:rFonts w:ascii="宋体" w:hAnsi="宋体"/>
                <w:caps/>
                <w:sz w:val="24"/>
              </w:rPr>
            </w:pPr>
            <w:r>
              <w:rPr>
                <w:rFonts w:ascii="宋体" w:hAnsi="宋体"/>
                <w:caps/>
                <w:sz w:val="24"/>
              </w:rPr>
              <w:t>年龄</w:t>
            </w:r>
          </w:p>
        </w:tc>
        <w:tc>
          <w:tcPr>
            <w:tcW w:w="1453" w:type="dxa"/>
            <w:vAlign w:val="center"/>
          </w:tcPr>
          <w:p w14:paraId="5FDAB8F2" w14:textId="77777777" w:rsidR="00F70E96" w:rsidRDefault="00F70E96">
            <w:pPr>
              <w:jc w:val="center"/>
              <w:rPr>
                <w:rFonts w:ascii="宋体" w:hAnsi="宋体"/>
                <w:caps/>
                <w:sz w:val="24"/>
              </w:rPr>
            </w:pPr>
          </w:p>
        </w:tc>
        <w:tc>
          <w:tcPr>
            <w:tcW w:w="2104" w:type="dxa"/>
            <w:gridSpan w:val="2"/>
            <w:vAlign w:val="center"/>
          </w:tcPr>
          <w:p w14:paraId="64F5F7D9" w14:textId="77777777" w:rsidR="00F70E96" w:rsidRDefault="00686F82">
            <w:pPr>
              <w:jc w:val="center"/>
              <w:rPr>
                <w:rFonts w:ascii="宋体" w:hAnsi="宋体"/>
                <w:caps/>
                <w:sz w:val="24"/>
              </w:rPr>
            </w:pPr>
            <w:r>
              <w:rPr>
                <w:rFonts w:ascii="宋体" w:hAnsi="宋体"/>
                <w:caps/>
                <w:sz w:val="24"/>
              </w:rPr>
              <w:t>身份证号码</w:t>
            </w:r>
          </w:p>
        </w:tc>
        <w:tc>
          <w:tcPr>
            <w:tcW w:w="932" w:type="dxa"/>
            <w:gridSpan w:val="2"/>
            <w:vAlign w:val="center"/>
          </w:tcPr>
          <w:p w14:paraId="4B323B2A" w14:textId="77777777" w:rsidR="00F70E96" w:rsidRDefault="00F70E96">
            <w:pPr>
              <w:jc w:val="center"/>
              <w:rPr>
                <w:rFonts w:ascii="宋体" w:hAnsi="宋体"/>
                <w:caps/>
                <w:sz w:val="24"/>
              </w:rPr>
            </w:pPr>
          </w:p>
        </w:tc>
      </w:tr>
      <w:tr w:rsidR="00F70E96" w14:paraId="767418EB" w14:textId="77777777">
        <w:trPr>
          <w:jc w:val="center"/>
        </w:trPr>
        <w:tc>
          <w:tcPr>
            <w:tcW w:w="1566" w:type="dxa"/>
            <w:vAlign w:val="center"/>
          </w:tcPr>
          <w:p w14:paraId="6D65960B" w14:textId="77777777" w:rsidR="00F70E96" w:rsidRDefault="00686F82">
            <w:pPr>
              <w:jc w:val="center"/>
              <w:rPr>
                <w:rFonts w:ascii="宋体" w:hAnsi="宋体"/>
                <w:sz w:val="24"/>
              </w:rPr>
            </w:pPr>
            <w:r>
              <w:rPr>
                <w:rFonts w:ascii="宋体" w:hAnsi="宋体"/>
                <w:sz w:val="24"/>
              </w:rPr>
              <w:t>现所在机构或部门</w:t>
            </w:r>
          </w:p>
        </w:tc>
        <w:tc>
          <w:tcPr>
            <w:tcW w:w="4332" w:type="dxa"/>
            <w:gridSpan w:val="4"/>
            <w:vAlign w:val="center"/>
          </w:tcPr>
          <w:p w14:paraId="6D3A2698" w14:textId="77777777" w:rsidR="00F70E96" w:rsidRDefault="00F70E96">
            <w:pPr>
              <w:jc w:val="center"/>
              <w:rPr>
                <w:rFonts w:ascii="宋体" w:hAnsi="宋体"/>
                <w:sz w:val="24"/>
              </w:rPr>
            </w:pPr>
          </w:p>
        </w:tc>
        <w:tc>
          <w:tcPr>
            <w:tcW w:w="2104" w:type="dxa"/>
            <w:gridSpan w:val="2"/>
            <w:vAlign w:val="center"/>
          </w:tcPr>
          <w:p w14:paraId="6AE78622" w14:textId="77777777" w:rsidR="00F70E96" w:rsidRDefault="00686F82">
            <w:pPr>
              <w:jc w:val="center"/>
              <w:rPr>
                <w:rFonts w:ascii="宋体" w:hAnsi="宋体"/>
                <w:sz w:val="24"/>
              </w:rPr>
            </w:pPr>
            <w:r>
              <w:rPr>
                <w:rFonts w:ascii="宋体" w:hAnsi="宋体"/>
                <w:sz w:val="24"/>
              </w:rPr>
              <w:t>相关工作年限</w:t>
            </w:r>
          </w:p>
        </w:tc>
        <w:tc>
          <w:tcPr>
            <w:tcW w:w="932" w:type="dxa"/>
            <w:gridSpan w:val="2"/>
            <w:vAlign w:val="center"/>
          </w:tcPr>
          <w:p w14:paraId="4F11BC5D" w14:textId="77777777" w:rsidR="00F70E96" w:rsidRDefault="00F70E96">
            <w:pPr>
              <w:jc w:val="center"/>
              <w:rPr>
                <w:rFonts w:ascii="宋体" w:hAnsi="宋体"/>
                <w:sz w:val="24"/>
              </w:rPr>
            </w:pPr>
          </w:p>
        </w:tc>
      </w:tr>
      <w:tr w:rsidR="00F70E96" w14:paraId="3B5A3064" w14:textId="77777777">
        <w:trPr>
          <w:trHeight w:val="450"/>
          <w:jc w:val="center"/>
        </w:trPr>
        <w:tc>
          <w:tcPr>
            <w:tcW w:w="2822" w:type="dxa"/>
            <w:gridSpan w:val="3"/>
            <w:vAlign w:val="center"/>
          </w:tcPr>
          <w:p w14:paraId="5EECE71B" w14:textId="77777777" w:rsidR="00F70E96" w:rsidRDefault="00686F82">
            <w:pPr>
              <w:jc w:val="center"/>
              <w:rPr>
                <w:rFonts w:ascii="宋体" w:hAnsi="宋体"/>
                <w:sz w:val="24"/>
              </w:rPr>
            </w:pPr>
            <w:r>
              <w:rPr>
                <w:rFonts w:ascii="宋体" w:hAnsi="宋体"/>
                <w:sz w:val="24"/>
              </w:rPr>
              <w:t>拟在本项目担任中职务</w:t>
            </w:r>
          </w:p>
        </w:tc>
        <w:tc>
          <w:tcPr>
            <w:tcW w:w="6112" w:type="dxa"/>
            <w:gridSpan w:val="6"/>
            <w:vAlign w:val="center"/>
          </w:tcPr>
          <w:p w14:paraId="416ADAD7" w14:textId="77777777" w:rsidR="00F70E96" w:rsidRDefault="00F70E96">
            <w:pPr>
              <w:jc w:val="center"/>
              <w:rPr>
                <w:rFonts w:ascii="宋体" w:hAnsi="宋体"/>
                <w:sz w:val="24"/>
              </w:rPr>
            </w:pPr>
          </w:p>
        </w:tc>
      </w:tr>
      <w:tr w:rsidR="00F70E96" w14:paraId="7FADDA67" w14:textId="77777777">
        <w:trPr>
          <w:trHeight w:val="1246"/>
          <w:jc w:val="center"/>
        </w:trPr>
        <w:tc>
          <w:tcPr>
            <w:tcW w:w="1566" w:type="dxa"/>
            <w:vAlign w:val="center"/>
          </w:tcPr>
          <w:p w14:paraId="0DFF2E58" w14:textId="77777777" w:rsidR="00F70E96" w:rsidRDefault="00686F82">
            <w:pPr>
              <w:jc w:val="center"/>
              <w:rPr>
                <w:rFonts w:ascii="宋体" w:hAnsi="宋体"/>
                <w:sz w:val="24"/>
              </w:rPr>
            </w:pPr>
            <w:r>
              <w:rPr>
                <w:rFonts w:ascii="宋体" w:hAnsi="宋体"/>
                <w:sz w:val="24"/>
              </w:rPr>
              <w:t>主要经历</w:t>
            </w:r>
          </w:p>
        </w:tc>
        <w:tc>
          <w:tcPr>
            <w:tcW w:w="7368" w:type="dxa"/>
            <w:gridSpan w:val="8"/>
            <w:vAlign w:val="center"/>
          </w:tcPr>
          <w:p w14:paraId="11A19A6C" w14:textId="77777777" w:rsidR="00F70E96" w:rsidRDefault="00F70E96">
            <w:pPr>
              <w:jc w:val="center"/>
              <w:rPr>
                <w:rFonts w:ascii="宋体" w:hAnsi="宋体"/>
                <w:sz w:val="24"/>
              </w:rPr>
            </w:pPr>
          </w:p>
        </w:tc>
      </w:tr>
      <w:tr w:rsidR="00F70E96" w14:paraId="40911032" w14:textId="77777777">
        <w:trPr>
          <w:trHeight w:val="444"/>
          <w:jc w:val="center"/>
        </w:trPr>
        <w:tc>
          <w:tcPr>
            <w:tcW w:w="1566" w:type="dxa"/>
            <w:vAlign w:val="center"/>
          </w:tcPr>
          <w:p w14:paraId="4BA091F6" w14:textId="77777777" w:rsidR="00F70E96" w:rsidRDefault="00686F82">
            <w:pPr>
              <w:jc w:val="center"/>
              <w:rPr>
                <w:rFonts w:ascii="宋体" w:hAnsi="宋体"/>
                <w:sz w:val="24"/>
              </w:rPr>
            </w:pPr>
            <w:r>
              <w:rPr>
                <w:rFonts w:ascii="宋体" w:hAnsi="宋体"/>
                <w:sz w:val="24"/>
              </w:rPr>
              <w:t>日期</w:t>
            </w:r>
          </w:p>
        </w:tc>
        <w:tc>
          <w:tcPr>
            <w:tcW w:w="2879" w:type="dxa"/>
            <w:gridSpan w:val="3"/>
            <w:vAlign w:val="center"/>
          </w:tcPr>
          <w:p w14:paraId="6A0C5D9C" w14:textId="77777777" w:rsidR="00F70E96" w:rsidRDefault="00686F82">
            <w:pPr>
              <w:jc w:val="center"/>
              <w:rPr>
                <w:rFonts w:ascii="宋体" w:hAnsi="宋体"/>
                <w:sz w:val="24"/>
              </w:rPr>
            </w:pPr>
            <w:r>
              <w:rPr>
                <w:rFonts w:ascii="宋体" w:hAnsi="宋体"/>
                <w:sz w:val="24"/>
              </w:rPr>
              <w:t>参加过的相关项目名称/成果情况</w:t>
            </w:r>
          </w:p>
        </w:tc>
        <w:tc>
          <w:tcPr>
            <w:tcW w:w="2505" w:type="dxa"/>
            <w:gridSpan w:val="2"/>
            <w:vAlign w:val="center"/>
          </w:tcPr>
          <w:p w14:paraId="7770224E" w14:textId="77777777" w:rsidR="00F70E96" w:rsidRDefault="00686F82">
            <w:pPr>
              <w:jc w:val="center"/>
              <w:rPr>
                <w:rFonts w:ascii="宋体" w:hAnsi="宋体"/>
                <w:sz w:val="24"/>
              </w:rPr>
            </w:pPr>
            <w:r>
              <w:rPr>
                <w:rFonts w:ascii="宋体" w:hAnsi="宋体"/>
                <w:sz w:val="24"/>
              </w:rPr>
              <w:t>担任何职</w:t>
            </w:r>
          </w:p>
          <w:p w14:paraId="23E0F51C" w14:textId="77777777" w:rsidR="00F70E96" w:rsidRDefault="00686F82">
            <w:pPr>
              <w:jc w:val="center"/>
              <w:rPr>
                <w:rFonts w:ascii="宋体" w:hAnsi="宋体"/>
                <w:sz w:val="24"/>
              </w:rPr>
            </w:pPr>
            <w:r>
              <w:rPr>
                <w:rFonts w:ascii="宋体" w:hAnsi="宋体"/>
                <w:sz w:val="24"/>
              </w:rPr>
              <w:t>（负责人/参加者）</w:t>
            </w:r>
          </w:p>
        </w:tc>
        <w:tc>
          <w:tcPr>
            <w:tcW w:w="1108" w:type="dxa"/>
            <w:gridSpan w:val="2"/>
            <w:vAlign w:val="center"/>
          </w:tcPr>
          <w:p w14:paraId="082806DF" w14:textId="77777777" w:rsidR="00F70E96" w:rsidRDefault="00686F82">
            <w:pPr>
              <w:jc w:val="center"/>
              <w:rPr>
                <w:rFonts w:ascii="宋体" w:hAnsi="宋体"/>
                <w:sz w:val="24"/>
              </w:rPr>
            </w:pPr>
            <w:r>
              <w:rPr>
                <w:rFonts w:ascii="宋体" w:hAnsi="宋体"/>
                <w:sz w:val="24"/>
              </w:rPr>
              <w:t>是否已完成</w:t>
            </w:r>
          </w:p>
        </w:tc>
        <w:tc>
          <w:tcPr>
            <w:tcW w:w="876" w:type="dxa"/>
            <w:vAlign w:val="center"/>
          </w:tcPr>
          <w:p w14:paraId="029C485F" w14:textId="77777777" w:rsidR="00F70E96" w:rsidRDefault="00686F82">
            <w:pPr>
              <w:jc w:val="center"/>
              <w:rPr>
                <w:rFonts w:ascii="宋体" w:hAnsi="宋体"/>
                <w:sz w:val="24"/>
              </w:rPr>
            </w:pPr>
            <w:r>
              <w:rPr>
                <w:rFonts w:ascii="宋体" w:hAnsi="宋体"/>
                <w:sz w:val="24"/>
              </w:rPr>
              <w:t>备注</w:t>
            </w:r>
          </w:p>
        </w:tc>
      </w:tr>
      <w:tr w:rsidR="00F70E96" w14:paraId="6261263E" w14:textId="77777777">
        <w:trPr>
          <w:trHeight w:val="450"/>
          <w:jc w:val="center"/>
        </w:trPr>
        <w:tc>
          <w:tcPr>
            <w:tcW w:w="1566" w:type="dxa"/>
            <w:vAlign w:val="center"/>
          </w:tcPr>
          <w:p w14:paraId="18272409" w14:textId="77777777" w:rsidR="00F70E96" w:rsidRDefault="00F70E96">
            <w:pPr>
              <w:jc w:val="center"/>
              <w:rPr>
                <w:rFonts w:ascii="宋体" w:hAnsi="宋体"/>
                <w:sz w:val="24"/>
              </w:rPr>
            </w:pPr>
          </w:p>
        </w:tc>
        <w:tc>
          <w:tcPr>
            <w:tcW w:w="2879" w:type="dxa"/>
            <w:gridSpan w:val="3"/>
            <w:vAlign w:val="center"/>
          </w:tcPr>
          <w:p w14:paraId="309E3DE5" w14:textId="77777777" w:rsidR="00F70E96" w:rsidRDefault="00F70E96">
            <w:pPr>
              <w:jc w:val="center"/>
              <w:rPr>
                <w:rFonts w:ascii="宋体" w:hAnsi="宋体"/>
                <w:sz w:val="24"/>
              </w:rPr>
            </w:pPr>
          </w:p>
        </w:tc>
        <w:tc>
          <w:tcPr>
            <w:tcW w:w="2505" w:type="dxa"/>
            <w:gridSpan w:val="2"/>
            <w:vAlign w:val="center"/>
          </w:tcPr>
          <w:p w14:paraId="41B93EC0" w14:textId="77777777" w:rsidR="00F70E96" w:rsidRDefault="00F70E96">
            <w:pPr>
              <w:jc w:val="center"/>
              <w:rPr>
                <w:rFonts w:ascii="宋体" w:hAnsi="宋体"/>
                <w:sz w:val="24"/>
              </w:rPr>
            </w:pPr>
          </w:p>
        </w:tc>
        <w:tc>
          <w:tcPr>
            <w:tcW w:w="1108" w:type="dxa"/>
            <w:gridSpan w:val="2"/>
            <w:vAlign w:val="center"/>
          </w:tcPr>
          <w:p w14:paraId="7AA92D4E" w14:textId="77777777" w:rsidR="00F70E96" w:rsidRDefault="00F70E96">
            <w:pPr>
              <w:jc w:val="center"/>
              <w:rPr>
                <w:rFonts w:ascii="宋体" w:hAnsi="宋体"/>
                <w:sz w:val="24"/>
              </w:rPr>
            </w:pPr>
          </w:p>
        </w:tc>
        <w:tc>
          <w:tcPr>
            <w:tcW w:w="876" w:type="dxa"/>
            <w:vAlign w:val="center"/>
          </w:tcPr>
          <w:p w14:paraId="473BF635" w14:textId="77777777" w:rsidR="00F70E96" w:rsidRDefault="00F70E96">
            <w:pPr>
              <w:jc w:val="center"/>
              <w:rPr>
                <w:rFonts w:ascii="宋体" w:hAnsi="宋体"/>
                <w:sz w:val="24"/>
              </w:rPr>
            </w:pPr>
          </w:p>
        </w:tc>
      </w:tr>
      <w:tr w:rsidR="00F70E96" w14:paraId="6D1705B8" w14:textId="77777777">
        <w:trPr>
          <w:trHeight w:val="456"/>
          <w:jc w:val="center"/>
        </w:trPr>
        <w:tc>
          <w:tcPr>
            <w:tcW w:w="1566" w:type="dxa"/>
            <w:vAlign w:val="center"/>
          </w:tcPr>
          <w:p w14:paraId="4405144E" w14:textId="77777777" w:rsidR="00F70E96" w:rsidRDefault="00F70E96">
            <w:pPr>
              <w:jc w:val="center"/>
              <w:rPr>
                <w:rFonts w:ascii="宋体" w:hAnsi="宋体"/>
                <w:sz w:val="24"/>
              </w:rPr>
            </w:pPr>
          </w:p>
        </w:tc>
        <w:tc>
          <w:tcPr>
            <w:tcW w:w="2879" w:type="dxa"/>
            <w:gridSpan w:val="3"/>
            <w:vAlign w:val="center"/>
          </w:tcPr>
          <w:p w14:paraId="11E8D0E0" w14:textId="77777777" w:rsidR="00F70E96" w:rsidRDefault="00F70E96">
            <w:pPr>
              <w:jc w:val="center"/>
              <w:rPr>
                <w:rFonts w:ascii="宋体" w:hAnsi="宋体"/>
                <w:sz w:val="24"/>
              </w:rPr>
            </w:pPr>
          </w:p>
        </w:tc>
        <w:tc>
          <w:tcPr>
            <w:tcW w:w="2505" w:type="dxa"/>
            <w:gridSpan w:val="2"/>
            <w:vAlign w:val="center"/>
          </w:tcPr>
          <w:p w14:paraId="2BA1E15E" w14:textId="77777777" w:rsidR="00F70E96" w:rsidRDefault="00F70E96">
            <w:pPr>
              <w:jc w:val="center"/>
              <w:rPr>
                <w:rFonts w:ascii="宋体" w:hAnsi="宋体"/>
                <w:sz w:val="24"/>
              </w:rPr>
            </w:pPr>
          </w:p>
        </w:tc>
        <w:tc>
          <w:tcPr>
            <w:tcW w:w="1108" w:type="dxa"/>
            <w:gridSpan w:val="2"/>
            <w:vAlign w:val="center"/>
          </w:tcPr>
          <w:p w14:paraId="7C4F8B44" w14:textId="77777777" w:rsidR="00F70E96" w:rsidRDefault="00F70E96">
            <w:pPr>
              <w:jc w:val="center"/>
              <w:rPr>
                <w:rFonts w:ascii="宋体" w:hAnsi="宋体"/>
                <w:sz w:val="24"/>
              </w:rPr>
            </w:pPr>
          </w:p>
        </w:tc>
        <w:tc>
          <w:tcPr>
            <w:tcW w:w="876" w:type="dxa"/>
            <w:vAlign w:val="center"/>
          </w:tcPr>
          <w:p w14:paraId="129EB1C8" w14:textId="77777777" w:rsidR="00F70E96" w:rsidRDefault="00F70E96">
            <w:pPr>
              <w:jc w:val="center"/>
              <w:rPr>
                <w:rFonts w:ascii="宋体" w:hAnsi="宋体"/>
                <w:sz w:val="24"/>
              </w:rPr>
            </w:pPr>
          </w:p>
        </w:tc>
      </w:tr>
      <w:tr w:rsidR="00F70E96" w14:paraId="5706C540" w14:textId="77777777">
        <w:trPr>
          <w:trHeight w:val="435"/>
          <w:jc w:val="center"/>
        </w:trPr>
        <w:tc>
          <w:tcPr>
            <w:tcW w:w="1566" w:type="dxa"/>
            <w:vAlign w:val="center"/>
          </w:tcPr>
          <w:p w14:paraId="2743494C" w14:textId="77777777" w:rsidR="00F70E96" w:rsidRDefault="00F70E96">
            <w:pPr>
              <w:jc w:val="center"/>
              <w:rPr>
                <w:rFonts w:ascii="宋体" w:hAnsi="宋体"/>
                <w:sz w:val="24"/>
              </w:rPr>
            </w:pPr>
          </w:p>
        </w:tc>
        <w:tc>
          <w:tcPr>
            <w:tcW w:w="2879" w:type="dxa"/>
            <w:gridSpan w:val="3"/>
            <w:vAlign w:val="center"/>
          </w:tcPr>
          <w:p w14:paraId="5B5FC059" w14:textId="77777777" w:rsidR="00F70E96" w:rsidRDefault="00F70E96">
            <w:pPr>
              <w:jc w:val="center"/>
              <w:rPr>
                <w:rFonts w:ascii="宋体" w:hAnsi="宋体"/>
                <w:sz w:val="24"/>
              </w:rPr>
            </w:pPr>
          </w:p>
        </w:tc>
        <w:tc>
          <w:tcPr>
            <w:tcW w:w="2505" w:type="dxa"/>
            <w:gridSpan w:val="2"/>
            <w:vAlign w:val="center"/>
          </w:tcPr>
          <w:p w14:paraId="03630B13" w14:textId="77777777" w:rsidR="00F70E96" w:rsidRDefault="00F70E96">
            <w:pPr>
              <w:jc w:val="center"/>
              <w:rPr>
                <w:rFonts w:ascii="宋体" w:hAnsi="宋体"/>
                <w:sz w:val="24"/>
              </w:rPr>
            </w:pPr>
          </w:p>
        </w:tc>
        <w:tc>
          <w:tcPr>
            <w:tcW w:w="1108" w:type="dxa"/>
            <w:gridSpan w:val="2"/>
            <w:vAlign w:val="center"/>
          </w:tcPr>
          <w:p w14:paraId="09AC8B3B" w14:textId="77777777" w:rsidR="00F70E96" w:rsidRDefault="00F70E96">
            <w:pPr>
              <w:jc w:val="center"/>
              <w:rPr>
                <w:rFonts w:ascii="宋体" w:hAnsi="宋体"/>
                <w:sz w:val="24"/>
              </w:rPr>
            </w:pPr>
          </w:p>
        </w:tc>
        <w:tc>
          <w:tcPr>
            <w:tcW w:w="876" w:type="dxa"/>
            <w:vAlign w:val="center"/>
          </w:tcPr>
          <w:p w14:paraId="3B661A2B" w14:textId="77777777" w:rsidR="00F70E96" w:rsidRDefault="00F70E96">
            <w:pPr>
              <w:jc w:val="center"/>
              <w:rPr>
                <w:rFonts w:ascii="宋体" w:hAnsi="宋体"/>
                <w:sz w:val="24"/>
              </w:rPr>
            </w:pPr>
          </w:p>
        </w:tc>
      </w:tr>
      <w:tr w:rsidR="00F70E96" w14:paraId="1C2778D6" w14:textId="77777777">
        <w:trPr>
          <w:trHeight w:val="468"/>
          <w:jc w:val="center"/>
        </w:trPr>
        <w:tc>
          <w:tcPr>
            <w:tcW w:w="1566" w:type="dxa"/>
            <w:vAlign w:val="center"/>
          </w:tcPr>
          <w:p w14:paraId="39CA1C17" w14:textId="77777777" w:rsidR="00F70E96" w:rsidRDefault="00F70E96">
            <w:pPr>
              <w:jc w:val="center"/>
              <w:rPr>
                <w:rFonts w:ascii="宋体" w:hAnsi="宋体"/>
                <w:sz w:val="24"/>
              </w:rPr>
            </w:pPr>
          </w:p>
        </w:tc>
        <w:tc>
          <w:tcPr>
            <w:tcW w:w="2879" w:type="dxa"/>
            <w:gridSpan w:val="3"/>
            <w:vAlign w:val="center"/>
          </w:tcPr>
          <w:p w14:paraId="19A47127" w14:textId="77777777" w:rsidR="00F70E96" w:rsidRDefault="00F70E96">
            <w:pPr>
              <w:jc w:val="center"/>
              <w:rPr>
                <w:rFonts w:ascii="宋体" w:hAnsi="宋体"/>
                <w:sz w:val="24"/>
              </w:rPr>
            </w:pPr>
          </w:p>
        </w:tc>
        <w:tc>
          <w:tcPr>
            <w:tcW w:w="2505" w:type="dxa"/>
            <w:gridSpan w:val="2"/>
            <w:vAlign w:val="center"/>
          </w:tcPr>
          <w:p w14:paraId="5495B3FE" w14:textId="77777777" w:rsidR="00F70E96" w:rsidRDefault="00F70E96">
            <w:pPr>
              <w:jc w:val="center"/>
              <w:rPr>
                <w:rFonts w:ascii="宋体" w:hAnsi="宋体"/>
                <w:sz w:val="24"/>
              </w:rPr>
            </w:pPr>
          </w:p>
        </w:tc>
        <w:tc>
          <w:tcPr>
            <w:tcW w:w="1108" w:type="dxa"/>
            <w:gridSpan w:val="2"/>
            <w:vAlign w:val="center"/>
          </w:tcPr>
          <w:p w14:paraId="0E26F46A" w14:textId="77777777" w:rsidR="00F70E96" w:rsidRDefault="00F70E96">
            <w:pPr>
              <w:jc w:val="center"/>
              <w:rPr>
                <w:rFonts w:ascii="宋体" w:hAnsi="宋体"/>
                <w:sz w:val="24"/>
              </w:rPr>
            </w:pPr>
          </w:p>
        </w:tc>
        <w:tc>
          <w:tcPr>
            <w:tcW w:w="876" w:type="dxa"/>
            <w:vAlign w:val="center"/>
          </w:tcPr>
          <w:p w14:paraId="077B3185" w14:textId="77777777" w:rsidR="00F70E96" w:rsidRDefault="00F70E96">
            <w:pPr>
              <w:jc w:val="center"/>
              <w:rPr>
                <w:rFonts w:ascii="宋体" w:hAnsi="宋体"/>
                <w:sz w:val="24"/>
              </w:rPr>
            </w:pPr>
          </w:p>
        </w:tc>
      </w:tr>
      <w:tr w:rsidR="00F70E96" w14:paraId="36055EC5" w14:textId="77777777">
        <w:trPr>
          <w:trHeight w:val="460"/>
          <w:jc w:val="center"/>
        </w:trPr>
        <w:tc>
          <w:tcPr>
            <w:tcW w:w="1566" w:type="dxa"/>
            <w:vAlign w:val="center"/>
          </w:tcPr>
          <w:p w14:paraId="31536217" w14:textId="77777777" w:rsidR="00F70E96" w:rsidRDefault="00F70E96">
            <w:pPr>
              <w:jc w:val="center"/>
              <w:rPr>
                <w:rFonts w:ascii="宋体" w:hAnsi="宋体"/>
                <w:sz w:val="24"/>
              </w:rPr>
            </w:pPr>
          </w:p>
        </w:tc>
        <w:tc>
          <w:tcPr>
            <w:tcW w:w="2879" w:type="dxa"/>
            <w:gridSpan w:val="3"/>
            <w:vAlign w:val="center"/>
          </w:tcPr>
          <w:p w14:paraId="66E6D69B" w14:textId="77777777" w:rsidR="00F70E96" w:rsidRDefault="00F70E96">
            <w:pPr>
              <w:jc w:val="center"/>
              <w:rPr>
                <w:rFonts w:ascii="宋体" w:hAnsi="宋体"/>
                <w:sz w:val="24"/>
              </w:rPr>
            </w:pPr>
          </w:p>
        </w:tc>
        <w:tc>
          <w:tcPr>
            <w:tcW w:w="2505" w:type="dxa"/>
            <w:gridSpan w:val="2"/>
            <w:vAlign w:val="center"/>
          </w:tcPr>
          <w:p w14:paraId="40C3F8BC" w14:textId="77777777" w:rsidR="00F70E96" w:rsidRDefault="00F70E96">
            <w:pPr>
              <w:jc w:val="center"/>
              <w:rPr>
                <w:rFonts w:ascii="宋体" w:hAnsi="宋体"/>
                <w:sz w:val="24"/>
              </w:rPr>
            </w:pPr>
          </w:p>
        </w:tc>
        <w:tc>
          <w:tcPr>
            <w:tcW w:w="1108" w:type="dxa"/>
            <w:gridSpan w:val="2"/>
            <w:vAlign w:val="center"/>
          </w:tcPr>
          <w:p w14:paraId="392A2AE0" w14:textId="77777777" w:rsidR="00F70E96" w:rsidRDefault="00F70E96">
            <w:pPr>
              <w:jc w:val="center"/>
              <w:rPr>
                <w:rFonts w:ascii="宋体" w:hAnsi="宋体"/>
                <w:sz w:val="24"/>
              </w:rPr>
            </w:pPr>
          </w:p>
        </w:tc>
        <w:tc>
          <w:tcPr>
            <w:tcW w:w="876" w:type="dxa"/>
            <w:vAlign w:val="center"/>
          </w:tcPr>
          <w:p w14:paraId="21BBA067" w14:textId="77777777" w:rsidR="00F70E96" w:rsidRDefault="00F70E96">
            <w:pPr>
              <w:jc w:val="center"/>
              <w:rPr>
                <w:rFonts w:ascii="宋体" w:hAnsi="宋体"/>
                <w:sz w:val="24"/>
              </w:rPr>
            </w:pPr>
          </w:p>
        </w:tc>
      </w:tr>
      <w:tr w:rsidR="00F70E96" w14:paraId="4FD0DA11" w14:textId="77777777">
        <w:trPr>
          <w:trHeight w:val="438"/>
          <w:jc w:val="center"/>
        </w:trPr>
        <w:tc>
          <w:tcPr>
            <w:tcW w:w="1566" w:type="dxa"/>
            <w:vAlign w:val="center"/>
          </w:tcPr>
          <w:p w14:paraId="07116CC2" w14:textId="77777777" w:rsidR="00F70E96" w:rsidRDefault="00F70E96">
            <w:pPr>
              <w:jc w:val="center"/>
              <w:rPr>
                <w:rFonts w:ascii="宋体" w:hAnsi="宋体"/>
                <w:sz w:val="24"/>
              </w:rPr>
            </w:pPr>
          </w:p>
        </w:tc>
        <w:tc>
          <w:tcPr>
            <w:tcW w:w="2879" w:type="dxa"/>
            <w:gridSpan w:val="3"/>
            <w:vAlign w:val="center"/>
          </w:tcPr>
          <w:p w14:paraId="42860300" w14:textId="77777777" w:rsidR="00F70E96" w:rsidRDefault="00F70E96">
            <w:pPr>
              <w:jc w:val="center"/>
              <w:rPr>
                <w:rFonts w:ascii="宋体" w:hAnsi="宋体"/>
                <w:sz w:val="24"/>
              </w:rPr>
            </w:pPr>
          </w:p>
        </w:tc>
        <w:tc>
          <w:tcPr>
            <w:tcW w:w="2505" w:type="dxa"/>
            <w:gridSpan w:val="2"/>
            <w:vAlign w:val="center"/>
          </w:tcPr>
          <w:p w14:paraId="2A2DFD81" w14:textId="77777777" w:rsidR="00F70E96" w:rsidRDefault="00F70E96">
            <w:pPr>
              <w:jc w:val="center"/>
              <w:rPr>
                <w:rFonts w:ascii="宋体" w:hAnsi="宋体"/>
                <w:sz w:val="24"/>
              </w:rPr>
            </w:pPr>
          </w:p>
        </w:tc>
        <w:tc>
          <w:tcPr>
            <w:tcW w:w="1108" w:type="dxa"/>
            <w:gridSpan w:val="2"/>
            <w:vAlign w:val="center"/>
          </w:tcPr>
          <w:p w14:paraId="416303EC" w14:textId="77777777" w:rsidR="00F70E96" w:rsidRDefault="00F70E96">
            <w:pPr>
              <w:jc w:val="center"/>
              <w:rPr>
                <w:rFonts w:ascii="宋体" w:hAnsi="宋体"/>
                <w:sz w:val="24"/>
              </w:rPr>
            </w:pPr>
          </w:p>
        </w:tc>
        <w:tc>
          <w:tcPr>
            <w:tcW w:w="876" w:type="dxa"/>
            <w:vAlign w:val="center"/>
          </w:tcPr>
          <w:p w14:paraId="0E9A4835" w14:textId="77777777" w:rsidR="00F70E96" w:rsidRDefault="00F70E96">
            <w:pPr>
              <w:jc w:val="center"/>
              <w:rPr>
                <w:rFonts w:ascii="宋体" w:hAnsi="宋体"/>
                <w:sz w:val="24"/>
              </w:rPr>
            </w:pPr>
          </w:p>
        </w:tc>
      </w:tr>
      <w:tr w:rsidR="00F70E96" w14:paraId="13239201" w14:textId="77777777">
        <w:trPr>
          <w:trHeight w:val="401"/>
          <w:jc w:val="center"/>
        </w:trPr>
        <w:tc>
          <w:tcPr>
            <w:tcW w:w="1566" w:type="dxa"/>
            <w:vAlign w:val="center"/>
          </w:tcPr>
          <w:p w14:paraId="1A4A9C97" w14:textId="77777777" w:rsidR="00F70E96" w:rsidRDefault="00F70E96">
            <w:pPr>
              <w:jc w:val="center"/>
              <w:rPr>
                <w:rFonts w:ascii="宋体" w:hAnsi="宋体"/>
                <w:sz w:val="24"/>
              </w:rPr>
            </w:pPr>
          </w:p>
        </w:tc>
        <w:tc>
          <w:tcPr>
            <w:tcW w:w="2879" w:type="dxa"/>
            <w:gridSpan w:val="3"/>
            <w:vAlign w:val="center"/>
          </w:tcPr>
          <w:p w14:paraId="3B65FB3D" w14:textId="77777777" w:rsidR="00F70E96" w:rsidRDefault="00F70E96">
            <w:pPr>
              <w:jc w:val="center"/>
              <w:rPr>
                <w:rFonts w:ascii="宋体" w:hAnsi="宋体"/>
                <w:sz w:val="24"/>
              </w:rPr>
            </w:pPr>
          </w:p>
        </w:tc>
        <w:tc>
          <w:tcPr>
            <w:tcW w:w="2505" w:type="dxa"/>
            <w:gridSpan w:val="2"/>
            <w:vAlign w:val="center"/>
          </w:tcPr>
          <w:p w14:paraId="52641758" w14:textId="77777777" w:rsidR="00F70E96" w:rsidRDefault="00F70E96">
            <w:pPr>
              <w:jc w:val="center"/>
              <w:rPr>
                <w:rFonts w:ascii="宋体" w:hAnsi="宋体"/>
                <w:sz w:val="24"/>
              </w:rPr>
            </w:pPr>
          </w:p>
        </w:tc>
        <w:tc>
          <w:tcPr>
            <w:tcW w:w="1108" w:type="dxa"/>
            <w:gridSpan w:val="2"/>
            <w:vAlign w:val="center"/>
          </w:tcPr>
          <w:p w14:paraId="64E0700C" w14:textId="77777777" w:rsidR="00F70E96" w:rsidRDefault="00F70E96">
            <w:pPr>
              <w:jc w:val="center"/>
              <w:rPr>
                <w:rFonts w:ascii="宋体" w:hAnsi="宋体"/>
                <w:sz w:val="24"/>
              </w:rPr>
            </w:pPr>
          </w:p>
        </w:tc>
        <w:tc>
          <w:tcPr>
            <w:tcW w:w="876" w:type="dxa"/>
            <w:vAlign w:val="center"/>
          </w:tcPr>
          <w:p w14:paraId="1137577A" w14:textId="77777777" w:rsidR="00F70E96" w:rsidRDefault="00F70E96">
            <w:pPr>
              <w:jc w:val="center"/>
              <w:rPr>
                <w:rFonts w:ascii="宋体" w:hAnsi="宋体"/>
                <w:sz w:val="24"/>
              </w:rPr>
            </w:pPr>
          </w:p>
        </w:tc>
      </w:tr>
      <w:tr w:rsidR="00F70E96" w14:paraId="179E7849" w14:textId="77777777">
        <w:trPr>
          <w:trHeight w:val="464"/>
          <w:jc w:val="center"/>
        </w:trPr>
        <w:tc>
          <w:tcPr>
            <w:tcW w:w="1566" w:type="dxa"/>
            <w:vAlign w:val="center"/>
          </w:tcPr>
          <w:p w14:paraId="56A4EA0F" w14:textId="77777777" w:rsidR="00F70E96" w:rsidRDefault="00F70E96">
            <w:pPr>
              <w:jc w:val="center"/>
              <w:rPr>
                <w:rFonts w:ascii="宋体" w:hAnsi="宋体"/>
                <w:sz w:val="24"/>
              </w:rPr>
            </w:pPr>
          </w:p>
        </w:tc>
        <w:tc>
          <w:tcPr>
            <w:tcW w:w="2879" w:type="dxa"/>
            <w:gridSpan w:val="3"/>
            <w:vAlign w:val="center"/>
          </w:tcPr>
          <w:p w14:paraId="0FB4160C" w14:textId="77777777" w:rsidR="00F70E96" w:rsidRDefault="00F70E96">
            <w:pPr>
              <w:jc w:val="center"/>
              <w:rPr>
                <w:rFonts w:ascii="宋体" w:hAnsi="宋体"/>
                <w:sz w:val="24"/>
              </w:rPr>
            </w:pPr>
          </w:p>
        </w:tc>
        <w:tc>
          <w:tcPr>
            <w:tcW w:w="2505" w:type="dxa"/>
            <w:gridSpan w:val="2"/>
            <w:vAlign w:val="center"/>
          </w:tcPr>
          <w:p w14:paraId="0ABE809C" w14:textId="77777777" w:rsidR="00F70E96" w:rsidRDefault="00F70E96">
            <w:pPr>
              <w:jc w:val="center"/>
              <w:rPr>
                <w:rFonts w:ascii="宋体" w:hAnsi="宋体"/>
                <w:sz w:val="24"/>
              </w:rPr>
            </w:pPr>
          </w:p>
        </w:tc>
        <w:tc>
          <w:tcPr>
            <w:tcW w:w="1108" w:type="dxa"/>
            <w:gridSpan w:val="2"/>
            <w:vAlign w:val="center"/>
          </w:tcPr>
          <w:p w14:paraId="4958A7A1" w14:textId="77777777" w:rsidR="00F70E96" w:rsidRDefault="00F70E96">
            <w:pPr>
              <w:jc w:val="center"/>
              <w:rPr>
                <w:rFonts w:ascii="宋体" w:hAnsi="宋体"/>
                <w:sz w:val="24"/>
              </w:rPr>
            </w:pPr>
          </w:p>
        </w:tc>
        <w:tc>
          <w:tcPr>
            <w:tcW w:w="876" w:type="dxa"/>
            <w:vAlign w:val="center"/>
          </w:tcPr>
          <w:p w14:paraId="6923A5DA" w14:textId="77777777" w:rsidR="00F70E96" w:rsidRDefault="00F70E96">
            <w:pPr>
              <w:jc w:val="center"/>
              <w:rPr>
                <w:rFonts w:ascii="宋体" w:hAnsi="宋体"/>
                <w:sz w:val="24"/>
              </w:rPr>
            </w:pPr>
          </w:p>
        </w:tc>
      </w:tr>
    </w:tbl>
    <w:p w14:paraId="35794510" w14:textId="77777777" w:rsidR="00F70E96" w:rsidRDefault="00686F82">
      <w:pPr>
        <w:spacing w:line="360" w:lineRule="auto"/>
        <w:rPr>
          <w:rFonts w:ascii="宋体" w:hAnsi="宋体"/>
          <w:sz w:val="24"/>
        </w:rPr>
      </w:pPr>
      <w:r>
        <w:rPr>
          <w:rFonts w:ascii="宋体" w:hAnsi="宋体"/>
          <w:sz w:val="24"/>
        </w:rPr>
        <w:t>注：“主要人员”是指实际参加本项目规定的管理、技术和服务工作的负责人员（包括但不限于</w:t>
      </w:r>
      <w:bookmarkStart w:id="340" w:name="OLE_LINK4"/>
      <w:r>
        <w:rPr>
          <w:rFonts w:ascii="宋体" w:hAnsi="宋体"/>
          <w:sz w:val="24"/>
        </w:rPr>
        <w:t>项目负责人</w:t>
      </w:r>
      <w:bookmarkEnd w:id="340"/>
      <w:r>
        <w:rPr>
          <w:rFonts w:ascii="宋体" w:hAnsi="宋体" w:hint="eastAsia"/>
          <w:sz w:val="24"/>
        </w:rPr>
        <w:t>/项目经理</w:t>
      </w:r>
      <w:r>
        <w:rPr>
          <w:rFonts w:ascii="宋体" w:hAnsi="宋体"/>
          <w:sz w:val="24"/>
        </w:rPr>
        <w:t>等），应附上有关从业资质证书。</w:t>
      </w:r>
    </w:p>
    <w:p w14:paraId="085B47AA" w14:textId="77777777" w:rsidR="00F70E96" w:rsidRDefault="00F70E96">
      <w:pPr>
        <w:pStyle w:val="xl23"/>
        <w:widowControl w:val="0"/>
        <w:spacing w:before="0" w:beforeAutospacing="0" w:after="0" w:afterAutospacing="0"/>
        <w:ind w:firstLine="480"/>
        <w:textAlignment w:val="auto"/>
        <w:rPr>
          <w:rFonts w:ascii="宋体" w:hAnsi="宋体"/>
        </w:rPr>
      </w:pPr>
    </w:p>
    <w:p w14:paraId="30D8F7DC" w14:textId="77777777" w:rsidR="00F70E96" w:rsidRDefault="00686F82">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 xml:space="preserve">授权代表（签字）：____________                          </w:t>
      </w:r>
    </w:p>
    <w:p w14:paraId="0EA9881E" w14:textId="77777777" w:rsidR="00F70E96" w:rsidRDefault="00686F82">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18D7AE88" w14:textId="77777777" w:rsidR="00F70E96" w:rsidRDefault="00686F82">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254F63C3" w14:textId="77777777" w:rsidR="00F70E96" w:rsidRDefault="00F70E96">
      <w:pPr>
        <w:pStyle w:val="a0"/>
        <w:spacing w:line="360" w:lineRule="auto"/>
        <w:ind w:firstLine="480"/>
        <w:rPr>
          <w:rFonts w:hAnsi="宋体"/>
        </w:rPr>
        <w:sectPr w:rsidR="00F70E96">
          <w:pgSz w:w="11907" w:h="16840"/>
          <w:pgMar w:top="1089" w:right="1418" w:bottom="1400" w:left="1418" w:header="851" w:footer="992" w:gutter="0"/>
          <w:cols w:space="720"/>
          <w:docGrid w:linePitch="312"/>
        </w:sectPr>
      </w:pPr>
    </w:p>
    <w:p w14:paraId="71B2E6D6" w14:textId="77777777" w:rsidR="00F70E96" w:rsidRDefault="00686F82">
      <w:pPr>
        <w:pStyle w:val="31"/>
      </w:pPr>
      <w:bookmarkStart w:id="341" w:name="_Toc167968532"/>
      <w:r>
        <w:rPr>
          <w:rFonts w:hint="eastAsia"/>
        </w:rPr>
        <w:lastRenderedPageBreak/>
        <w:t>1</w:t>
      </w:r>
      <w:r>
        <w:t>3 主要</w:t>
      </w:r>
      <w:r>
        <w:rPr>
          <w:rFonts w:hint="eastAsia"/>
        </w:rPr>
        <w:t>方案的</w:t>
      </w:r>
      <w:r>
        <w:t>详细说明</w:t>
      </w:r>
      <w:bookmarkEnd w:id="341"/>
    </w:p>
    <w:p w14:paraId="774E8604" w14:textId="77777777" w:rsidR="00F70E96" w:rsidRDefault="00686F82">
      <w:pPr>
        <w:spacing w:line="360" w:lineRule="auto"/>
        <w:ind w:firstLineChars="200" w:firstLine="480"/>
        <w:rPr>
          <w:rFonts w:ascii="宋体" w:hAnsi="宋体"/>
          <w:sz w:val="24"/>
        </w:rPr>
      </w:pPr>
      <w:r>
        <w:rPr>
          <w:rFonts w:ascii="宋体" w:hAnsi="宋体" w:hint="eastAsia"/>
          <w:sz w:val="24"/>
        </w:rPr>
        <w:t>供应商需提交合理、高效、可行的针对本项目的技术及服务方案和有关服务的承诺作为响应文件的一部分。</w:t>
      </w:r>
    </w:p>
    <w:p w14:paraId="1A784569" w14:textId="77777777" w:rsidR="00F70E96" w:rsidRDefault="00686F82">
      <w:pPr>
        <w:widowControl/>
        <w:jc w:val="left"/>
        <w:rPr>
          <w:rFonts w:ascii="宋体" w:hAnsi="宋体"/>
          <w:kern w:val="0"/>
          <w:sz w:val="20"/>
          <w:szCs w:val="20"/>
        </w:rPr>
      </w:pPr>
      <w:r>
        <w:rPr>
          <w:rFonts w:ascii="宋体" w:hAnsi="宋体"/>
          <w:kern w:val="0"/>
          <w:sz w:val="20"/>
          <w:szCs w:val="20"/>
        </w:rPr>
        <w:br w:type="page"/>
      </w:r>
    </w:p>
    <w:p w14:paraId="130B8DA9" w14:textId="77777777" w:rsidR="00F70E96" w:rsidRDefault="00686F82">
      <w:pPr>
        <w:pStyle w:val="31"/>
        <w:rPr>
          <w:kern w:val="0"/>
          <w:sz w:val="20"/>
          <w:szCs w:val="20"/>
        </w:rPr>
      </w:pPr>
      <w:bookmarkStart w:id="342" w:name="_Toc167968533"/>
      <w:r>
        <w:lastRenderedPageBreak/>
        <w:t xml:space="preserve">14 </w:t>
      </w:r>
      <w:r>
        <w:rPr>
          <w:rFonts w:hint="eastAsia"/>
        </w:rPr>
        <w:t>比选文件要求的和供应商认为必要的其它文件</w:t>
      </w:r>
      <w:bookmarkEnd w:id="342"/>
    </w:p>
    <w:p w14:paraId="3D464EEE" w14:textId="77777777" w:rsidR="00F70E96" w:rsidRDefault="00F70E96">
      <w:pPr>
        <w:rPr>
          <w:rFonts w:ascii="宋体" w:hAnsi="宋体"/>
        </w:rPr>
      </w:pPr>
    </w:p>
    <w:sectPr w:rsidR="00F70E96">
      <w:footerReference w:type="even" r:id="rId14"/>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49B96" w14:textId="77777777" w:rsidR="00C179BC" w:rsidRDefault="00C179BC">
      <w:r>
        <w:separator/>
      </w:r>
    </w:p>
  </w:endnote>
  <w:endnote w:type="continuationSeparator" w:id="0">
    <w:p w14:paraId="1084527D" w14:textId="77777777" w:rsidR="00C179BC" w:rsidRDefault="00C1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Arial"/>
    <w:charset w:val="00"/>
    <w:family w:val="swiss"/>
    <w:pitch w:val="default"/>
    <w:sig w:usb0="00000000" w:usb1="00000000" w:usb2="00000000" w:usb3="00000000" w:csb0="00000001" w:csb1="00000000"/>
  </w:font>
  <w:font w:name="Frutiger Roman">
    <w:altName w:val="Lucida Sans Unicode"/>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宋体"/>
    <w:charset w:val="00"/>
    <w:family w:val="roman"/>
    <w:pitch w:val="default"/>
    <w:sig w:usb0="00000000" w:usb1="00000000" w:usb2="00000000"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Yu Gothic"/>
    <w:charset w:val="80"/>
    <w:family w:val="swiss"/>
    <w:pitch w:val="default"/>
    <w:sig w:usb0="00000000" w:usb1="00000000" w:usb2="00000012" w:usb3="00000000" w:csb0="0002000D" w:csb1="00000000"/>
  </w:font>
  <w:font w:name="Adobe 仿宋 Std R">
    <w:altName w:val="宋体"/>
    <w:charset w:val="86"/>
    <w:family w:val="roman"/>
    <w:pitch w:val="default"/>
    <w:sig w:usb0="00000000" w:usb1="00000000" w:usb2="00000016" w:usb3="00000000" w:csb0="00060007" w:csb1="00000000"/>
  </w:font>
  <w:font w:name="华文细黑">
    <w:altName w:val="微软雅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5284C" w14:textId="77777777" w:rsidR="00F70E96" w:rsidRDefault="00686F82">
    <w:pPr>
      <w:pStyle w:val="aff7"/>
      <w:jc w:val="center"/>
    </w:pPr>
    <w:r>
      <w:fldChar w:fldCharType="begin"/>
    </w:r>
    <w:r>
      <w:instrText>PAGE   \* MERGEFORMAT</w:instrText>
    </w:r>
    <w:r>
      <w:fldChar w:fldCharType="separate"/>
    </w:r>
    <w:r>
      <w:rPr>
        <w:lang w:val="zh-CN"/>
      </w:rPr>
      <w:t>60</w:t>
    </w:r>
    <w:r>
      <w:fldChar w:fldCharType="end"/>
    </w:r>
  </w:p>
  <w:p w14:paraId="2B67C8F9" w14:textId="77777777" w:rsidR="00F70E96" w:rsidRDefault="00F70E96">
    <w:pPr>
      <w:pStyle w:val="af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D3A30" w14:textId="77777777" w:rsidR="00F70E96" w:rsidRDefault="00F70E96">
    <w:pPr>
      <w:pStyle w:val="a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C8BF7" w14:textId="77777777" w:rsidR="00F70E96" w:rsidRDefault="00F70E96">
    <w:pPr>
      <w:pStyle w:val="af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DD17" w14:textId="77777777" w:rsidR="00F70E96" w:rsidRDefault="00686F82">
    <w:pPr>
      <w:pStyle w:val="aff7"/>
      <w:jc w:val="center"/>
    </w:pPr>
    <w:r>
      <w:fldChar w:fldCharType="begin"/>
    </w:r>
    <w:r>
      <w:instrText xml:space="preserve"> PAGE   \* MERGEFORMAT </w:instrText>
    </w:r>
    <w:r>
      <w:fldChar w:fldCharType="separate"/>
    </w:r>
    <w:r>
      <w:rPr>
        <w:lang w:val="zh-CN"/>
      </w:rPr>
      <w:t>84</w:t>
    </w:r>
    <w:r>
      <w:fldChar w:fldCharType="end"/>
    </w:r>
  </w:p>
  <w:p w14:paraId="39F0A0F5" w14:textId="77777777" w:rsidR="00F70E96" w:rsidRDefault="00F70E96">
    <w:pPr>
      <w:pStyle w:val="af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90619" w14:textId="77777777" w:rsidR="00F70E96" w:rsidRDefault="00F70E96">
    <w:pPr>
      <w:pStyle w:val="af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E79FC" w14:textId="77777777" w:rsidR="00F70E96" w:rsidRDefault="00F70E96">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6976E" w14:textId="77777777" w:rsidR="00C179BC" w:rsidRDefault="00C179BC">
      <w:r>
        <w:separator/>
      </w:r>
    </w:p>
  </w:footnote>
  <w:footnote w:type="continuationSeparator" w:id="0">
    <w:p w14:paraId="6A56206C" w14:textId="77777777" w:rsidR="00C179BC" w:rsidRDefault="00C17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3459D" w14:textId="77777777" w:rsidR="00F70E96" w:rsidRDefault="00686F82">
    <w:pPr>
      <w:pStyle w:val="affa"/>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1C0466"/>
    <w:multiLevelType w:val="multilevel"/>
    <w:tmpl w:val="851C0466"/>
    <w:lvl w:ilvl="0">
      <w:start w:val="1"/>
      <w:numFmt w:val="japaneseCounting"/>
      <w:suff w:val="space"/>
      <w:lvlText w:val="%1、"/>
      <w:lvlJc w:val="left"/>
      <w:pPr>
        <w:ind w:left="408" w:hanging="408"/>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9" w15:restartNumberingAfterBreak="0">
    <w:nsid w:val="00000002"/>
    <w:multiLevelType w:val="multilevel"/>
    <w:tmpl w:val="00000002"/>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07"/>
    <w:multiLevelType w:val="singleLevel"/>
    <w:tmpl w:val="00000007"/>
    <w:lvl w:ilvl="0">
      <w:start w:val="2"/>
      <w:numFmt w:val="chineseCounting"/>
      <w:suff w:val="nothing"/>
      <w:lvlText w:val="（%1）"/>
      <w:lvlJc w:val="left"/>
    </w:lvl>
  </w:abstractNum>
  <w:abstractNum w:abstractNumId="11" w15:restartNumberingAfterBreak="0">
    <w:nsid w:val="00000008"/>
    <w:multiLevelType w:val="multilevel"/>
    <w:tmpl w:val="0000000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1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3" w15:restartNumberingAfterBreak="0">
    <w:nsid w:val="5C241DB0"/>
    <w:multiLevelType w:val="multilevel"/>
    <w:tmpl w:val="5C241DB0"/>
    <w:lvl w:ilvl="0">
      <w:start w:val="1"/>
      <w:numFmt w:val="decimal"/>
      <w:lvlText w:val="%1."/>
      <w:lvlJc w:val="left"/>
      <w:pPr>
        <w:ind w:left="420" w:hanging="420"/>
      </w:pPr>
      <w:rPr>
        <w:rFonts w:ascii="微软雅黑" w:hAnsi="微软雅黑" w:hint="eastAsia"/>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6FD36C3"/>
    <w:multiLevelType w:val="multilevel"/>
    <w:tmpl w:val="66FD36C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787310810">
    <w:abstractNumId w:val="4"/>
  </w:num>
  <w:num w:numId="2" w16cid:durableId="1239364009">
    <w:abstractNumId w:val="6"/>
  </w:num>
  <w:num w:numId="3" w16cid:durableId="1924413955">
    <w:abstractNumId w:val="7"/>
  </w:num>
  <w:num w:numId="4" w16cid:durableId="213975965">
    <w:abstractNumId w:val="3"/>
  </w:num>
  <w:num w:numId="5" w16cid:durableId="1681659070">
    <w:abstractNumId w:val="5"/>
  </w:num>
  <w:num w:numId="6" w16cid:durableId="1272127987">
    <w:abstractNumId w:val="2"/>
  </w:num>
  <w:num w:numId="7" w16cid:durableId="110978490">
    <w:abstractNumId w:val="1"/>
  </w:num>
  <w:num w:numId="8" w16cid:durableId="1802112354">
    <w:abstractNumId w:val="9"/>
  </w:num>
  <w:num w:numId="9" w16cid:durableId="522861790">
    <w:abstractNumId w:val="11"/>
  </w:num>
  <w:num w:numId="10" w16cid:durableId="309869533">
    <w:abstractNumId w:val="8"/>
  </w:num>
  <w:num w:numId="11" w16cid:durableId="25254957">
    <w:abstractNumId w:val="0"/>
  </w:num>
  <w:num w:numId="12" w16cid:durableId="164327336">
    <w:abstractNumId w:val="14"/>
  </w:num>
  <w:num w:numId="13" w16cid:durableId="82842087">
    <w:abstractNumId w:val="13"/>
  </w:num>
  <w:num w:numId="14" w16cid:durableId="733819588">
    <w:abstractNumId w:val="10"/>
  </w:num>
  <w:num w:numId="15" w16cid:durableId="20366874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RlNGE4ZjQwY2ZkMzZiYjA5YjQ5Yjc2M2MwYTg2ODEifQ=="/>
  </w:docVars>
  <w:rsids>
    <w:rsidRoot w:val="00AF6EE4"/>
    <w:rsid w:val="0000521D"/>
    <w:rsid w:val="00005790"/>
    <w:rsid w:val="000160E5"/>
    <w:rsid w:val="0002202D"/>
    <w:rsid w:val="000314AB"/>
    <w:rsid w:val="000344BA"/>
    <w:rsid w:val="00035149"/>
    <w:rsid w:val="00041843"/>
    <w:rsid w:val="00043F2E"/>
    <w:rsid w:val="00047DD1"/>
    <w:rsid w:val="000614A4"/>
    <w:rsid w:val="0006700E"/>
    <w:rsid w:val="00067F37"/>
    <w:rsid w:val="0007221E"/>
    <w:rsid w:val="00090720"/>
    <w:rsid w:val="000907B9"/>
    <w:rsid w:val="00093D0A"/>
    <w:rsid w:val="00094906"/>
    <w:rsid w:val="00097F3E"/>
    <w:rsid w:val="000B2BB1"/>
    <w:rsid w:val="000B37E7"/>
    <w:rsid w:val="000B3B58"/>
    <w:rsid w:val="000B6C56"/>
    <w:rsid w:val="000C2AC2"/>
    <w:rsid w:val="000D2309"/>
    <w:rsid w:val="000E01E7"/>
    <w:rsid w:val="001052E0"/>
    <w:rsid w:val="00105A43"/>
    <w:rsid w:val="0012674D"/>
    <w:rsid w:val="00137967"/>
    <w:rsid w:val="0016007C"/>
    <w:rsid w:val="00161263"/>
    <w:rsid w:val="00170176"/>
    <w:rsid w:val="001757AD"/>
    <w:rsid w:val="00177433"/>
    <w:rsid w:val="00186937"/>
    <w:rsid w:val="001A0FA1"/>
    <w:rsid w:val="001A26BD"/>
    <w:rsid w:val="001A30E9"/>
    <w:rsid w:val="001A6CFF"/>
    <w:rsid w:val="001A7BF3"/>
    <w:rsid w:val="001B2A99"/>
    <w:rsid w:val="001C5EE6"/>
    <w:rsid w:val="001D7360"/>
    <w:rsid w:val="001E30CE"/>
    <w:rsid w:val="001E644C"/>
    <w:rsid w:val="001F1FB0"/>
    <w:rsid w:val="001F6BB5"/>
    <w:rsid w:val="002002B4"/>
    <w:rsid w:val="00202CC5"/>
    <w:rsid w:val="002134F6"/>
    <w:rsid w:val="00216D4A"/>
    <w:rsid w:val="002210DF"/>
    <w:rsid w:val="002246B4"/>
    <w:rsid w:val="002301ED"/>
    <w:rsid w:val="00233E14"/>
    <w:rsid w:val="002453E5"/>
    <w:rsid w:val="00262D18"/>
    <w:rsid w:val="00293E2B"/>
    <w:rsid w:val="0029598C"/>
    <w:rsid w:val="002A0726"/>
    <w:rsid w:val="002A7209"/>
    <w:rsid w:val="002A7B16"/>
    <w:rsid w:val="002B300A"/>
    <w:rsid w:val="002B3F12"/>
    <w:rsid w:val="002B4470"/>
    <w:rsid w:val="002B6384"/>
    <w:rsid w:val="002D2F57"/>
    <w:rsid w:val="002D4B8C"/>
    <w:rsid w:val="002E1547"/>
    <w:rsid w:val="002E5C1F"/>
    <w:rsid w:val="002F2D84"/>
    <w:rsid w:val="0031237D"/>
    <w:rsid w:val="003164AD"/>
    <w:rsid w:val="00325560"/>
    <w:rsid w:val="00330519"/>
    <w:rsid w:val="00332295"/>
    <w:rsid w:val="003336B4"/>
    <w:rsid w:val="00353839"/>
    <w:rsid w:val="00356861"/>
    <w:rsid w:val="00362130"/>
    <w:rsid w:val="003805E6"/>
    <w:rsid w:val="00394336"/>
    <w:rsid w:val="00396257"/>
    <w:rsid w:val="003977F3"/>
    <w:rsid w:val="00397F44"/>
    <w:rsid w:val="003B40E6"/>
    <w:rsid w:val="003B52D0"/>
    <w:rsid w:val="003C5D7D"/>
    <w:rsid w:val="003C671E"/>
    <w:rsid w:val="003D7F50"/>
    <w:rsid w:val="003F0215"/>
    <w:rsid w:val="003F391D"/>
    <w:rsid w:val="00411437"/>
    <w:rsid w:val="00420C5C"/>
    <w:rsid w:val="0042162D"/>
    <w:rsid w:val="00446B37"/>
    <w:rsid w:val="00453B5B"/>
    <w:rsid w:val="004578E9"/>
    <w:rsid w:val="00463731"/>
    <w:rsid w:val="0047251F"/>
    <w:rsid w:val="00486688"/>
    <w:rsid w:val="004920A3"/>
    <w:rsid w:val="004A3424"/>
    <w:rsid w:val="004A73F5"/>
    <w:rsid w:val="004B0709"/>
    <w:rsid w:val="004B1FDF"/>
    <w:rsid w:val="004C29E6"/>
    <w:rsid w:val="004C5290"/>
    <w:rsid w:val="004D52D7"/>
    <w:rsid w:val="004F6FE0"/>
    <w:rsid w:val="005046E4"/>
    <w:rsid w:val="00514A45"/>
    <w:rsid w:val="005200D8"/>
    <w:rsid w:val="00543A97"/>
    <w:rsid w:val="005612AB"/>
    <w:rsid w:val="00570C31"/>
    <w:rsid w:val="00573FA4"/>
    <w:rsid w:val="005A0A9E"/>
    <w:rsid w:val="005B491B"/>
    <w:rsid w:val="005B4CD4"/>
    <w:rsid w:val="005B71A7"/>
    <w:rsid w:val="005C1A20"/>
    <w:rsid w:val="005C7904"/>
    <w:rsid w:val="005C7B5F"/>
    <w:rsid w:val="005F541A"/>
    <w:rsid w:val="00601C1E"/>
    <w:rsid w:val="00602E6F"/>
    <w:rsid w:val="00606516"/>
    <w:rsid w:val="00621858"/>
    <w:rsid w:val="006239A0"/>
    <w:rsid w:val="0063331B"/>
    <w:rsid w:val="0064167C"/>
    <w:rsid w:val="0064276A"/>
    <w:rsid w:val="00646BAE"/>
    <w:rsid w:val="0065212E"/>
    <w:rsid w:val="00660370"/>
    <w:rsid w:val="006674D0"/>
    <w:rsid w:val="00675D8C"/>
    <w:rsid w:val="00675E67"/>
    <w:rsid w:val="00684BD5"/>
    <w:rsid w:val="00685F0B"/>
    <w:rsid w:val="00686F82"/>
    <w:rsid w:val="0069750B"/>
    <w:rsid w:val="006A14C4"/>
    <w:rsid w:val="006A1B15"/>
    <w:rsid w:val="006A492F"/>
    <w:rsid w:val="006A4F1F"/>
    <w:rsid w:val="006B0EC2"/>
    <w:rsid w:val="006C0F4A"/>
    <w:rsid w:val="006C17E7"/>
    <w:rsid w:val="006C3BF0"/>
    <w:rsid w:val="006D108D"/>
    <w:rsid w:val="006D5D2A"/>
    <w:rsid w:val="006F3660"/>
    <w:rsid w:val="006F3ACB"/>
    <w:rsid w:val="00700611"/>
    <w:rsid w:val="00701DC4"/>
    <w:rsid w:val="0072458F"/>
    <w:rsid w:val="0073588F"/>
    <w:rsid w:val="00737223"/>
    <w:rsid w:val="007478B4"/>
    <w:rsid w:val="00753E3E"/>
    <w:rsid w:val="00760075"/>
    <w:rsid w:val="0076093C"/>
    <w:rsid w:val="00770253"/>
    <w:rsid w:val="00770A1F"/>
    <w:rsid w:val="007732DB"/>
    <w:rsid w:val="00777173"/>
    <w:rsid w:val="00782A21"/>
    <w:rsid w:val="007831AC"/>
    <w:rsid w:val="00785FC7"/>
    <w:rsid w:val="00797193"/>
    <w:rsid w:val="007B630F"/>
    <w:rsid w:val="007C0C13"/>
    <w:rsid w:val="007C6A3E"/>
    <w:rsid w:val="007C7CDE"/>
    <w:rsid w:val="007D3731"/>
    <w:rsid w:val="007E0BE5"/>
    <w:rsid w:val="007F1D0F"/>
    <w:rsid w:val="007F42DF"/>
    <w:rsid w:val="007F4A26"/>
    <w:rsid w:val="007F57EC"/>
    <w:rsid w:val="00800CD7"/>
    <w:rsid w:val="00802F3C"/>
    <w:rsid w:val="0080337B"/>
    <w:rsid w:val="00806BC4"/>
    <w:rsid w:val="00810841"/>
    <w:rsid w:val="00811184"/>
    <w:rsid w:val="00822A2D"/>
    <w:rsid w:val="0082340F"/>
    <w:rsid w:val="00823DB6"/>
    <w:rsid w:val="00831160"/>
    <w:rsid w:val="00833C38"/>
    <w:rsid w:val="0084162C"/>
    <w:rsid w:val="00862D5B"/>
    <w:rsid w:val="00874973"/>
    <w:rsid w:val="008756EE"/>
    <w:rsid w:val="00880C00"/>
    <w:rsid w:val="00881A71"/>
    <w:rsid w:val="00886D8B"/>
    <w:rsid w:val="00887CF2"/>
    <w:rsid w:val="008A787A"/>
    <w:rsid w:val="008B0329"/>
    <w:rsid w:val="008B3839"/>
    <w:rsid w:val="008B7801"/>
    <w:rsid w:val="008D7996"/>
    <w:rsid w:val="008D7CD2"/>
    <w:rsid w:val="00907AF4"/>
    <w:rsid w:val="00911126"/>
    <w:rsid w:val="00920EA2"/>
    <w:rsid w:val="00924708"/>
    <w:rsid w:val="009310C6"/>
    <w:rsid w:val="00931223"/>
    <w:rsid w:val="00941156"/>
    <w:rsid w:val="00944995"/>
    <w:rsid w:val="00946988"/>
    <w:rsid w:val="00947BA2"/>
    <w:rsid w:val="00947ECA"/>
    <w:rsid w:val="009573EC"/>
    <w:rsid w:val="0096127F"/>
    <w:rsid w:val="00961FDD"/>
    <w:rsid w:val="00963713"/>
    <w:rsid w:val="00980D01"/>
    <w:rsid w:val="009A1A12"/>
    <w:rsid w:val="009B67E8"/>
    <w:rsid w:val="009C0D36"/>
    <w:rsid w:val="009C46AB"/>
    <w:rsid w:val="009D04A1"/>
    <w:rsid w:val="00A00A2C"/>
    <w:rsid w:val="00A030E4"/>
    <w:rsid w:val="00A05A7D"/>
    <w:rsid w:val="00A1574A"/>
    <w:rsid w:val="00A159BF"/>
    <w:rsid w:val="00A15CA8"/>
    <w:rsid w:val="00A2401D"/>
    <w:rsid w:val="00A30C8A"/>
    <w:rsid w:val="00A361DC"/>
    <w:rsid w:val="00A4050D"/>
    <w:rsid w:val="00A40D5D"/>
    <w:rsid w:val="00A42901"/>
    <w:rsid w:val="00A44AD0"/>
    <w:rsid w:val="00A655FD"/>
    <w:rsid w:val="00A823E4"/>
    <w:rsid w:val="00A938FE"/>
    <w:rsid w:val="00AA3DB1"/>
    <w:rsid w:val="00AA6787"/>
    <w:rsid w:val="00AC24AE"/>
    <w:rsid w:val="00AC2C49"/>
    <w:rsid w:val="00AC6B83"/>
    <w:rsid w:val="00AD0343"/>
    <w:rsid w:val="00AD3DC3"/>
    <w:rsid w:val="00AD6AA5"/>
    <w:rsid w:val="00AE3640"/>
    <w:rsid w:val="00AE3BC3"/>
    <w:rsid w:val="00AF1E7F"/>
    <w:rsid w:val="00AF3CCF"/>
    <w:rsid w:val="00AF3D4F"/>
    <w:rsid w:val="00AF3FAB"/>
    <w:rsid w:val="00AF6EE4"/>
    <w:rsid w:val="00AF763A"/>
    <w:rsid w:val="00AF7F8E"/>
    <w:rsid w:val="00B0052E"/>
    <w:rsid w:val="00B02822"/>
    <w:rsid w:val="00B1072C"/>
    <w:rsid w:val="00B14869"/>
    <w:rsid w:val="00B22D77"/>
    <w:rsid w:val="00B23D3A"/>
    <w:rsid w:val="00B24C6F"/>
    <w:rsid w:val="00B316B4"/>
    <w:rsid w:val="00B3722A"/>
    <w:rsid w:val="00B446E4"/>
    <w:rsid w:val="00B61745"/>
    <w:rsid w:val="00B62460"/>
    <w:rsid w:val="00B67F66"/>
    <w:rsid w:val="00B738DA"/>
    <w:rsid w:val="00BA11CB"/>
    <w:rsid w:val="00BA34C0"/>
    <w:rsid w:val="00BA6DC8"/>
    <w:rsid w:val="00BB21D4"/>
    <w:rsid w:val="00BB2FEF"/>
    <w:rsid w:val="00BE0C2F"/>
    <w:rsid w:val="00BE7470"/>
    <w:rsid w:val="00BF27FE"/>
    <w:rsid w:val="00C06072"/>
    <w:rsid w:val="00C148AD"/>
    <w:rsid w:val="00C162E7"/>
    <w:rsid w:val="00C179BC"/>
    <w:rsid w:val="00C23658"/>
    <w:rsid w:val="00C310F4"/>
    <w:rsid w:val="00C310FD"/>
    <w:rsid w:val="00C32C6A"/>
    <w:rsid w:val="00C37EB2"/>
    <w:rsid w:val="00C41E75"/>
    <w:rsid w:val="00C55A33"/>
    <w:rsid w:val="00C644D3"/>
    <w:rsid w:val="00C661C3"/>
    <w:rsid w:val="00C7616D"/>
    <w:rsid w:val="00CA186F"/>
    <w:rsid w:val="00CA41A5"/>
    <w:rsid w:val="00CA42E0"/>
    <w:rsid w:val="00CA5BA3"/>
    <w:rsid w:val="00CB181D"/>
    <w:rsid w:val="00CC023F"/>
    <w:rsid w:val="00CC2081"/>
    <w:rsid w:val="00CC609A"/>
    <w:rsid w:val="00CD7577"/>
    <w:rsid w:val="00CE2FF9"/>
    <w:rsid w:val="00CE6538"/>
    <w:rsid w:val="00CF0FC7"/>
    <w:rsid w:val="00CF36E0"/>
    <w:rsid w:val="00CF5FCA"/>
    <w:rsid w:val="00D03870"/>
    <w:rsid w:val="00D04C67"/>
    <w:rsid w:val="00D1123B"/>
    <w:rsid w:val="00D14E5C"/>
    <w:rsid w:val="00D15362"/>
    <w:rsid w:val="00D219FE"/>
    <w:rsid w:val="00D27891"/>
    <w:rsid w:val="00D27E9C"/>
    <w:rsid w:val="00D47657"/>
    <w:rsid w:val="00D5154D"/>
    <w:rsid w:val="00D53A60"/>
    <w:rsid w:val="00D54280"/>
    <w:rsid w:val="00D62B37"/>
    <w:rsid w:val="00D64F1C"/>
    <w:rsid w:val="00D73F40"/>
    <w:rsid w:val="00D83739"/>
    <w:rsid w:val="00D83841"/>
    <w:rsid w:val="00D97D92"/>
    <w:rsid w:val="00DA250D"/>
    <w:rsid w:val="00DB1778"/>
    <w:rsid w:val="00DC2DF0"/>
    <w:rsid w:val="00DC327E"/>
    <w:rsid w:val="00DC6997"/>
    <w:rsid w:val="00DD6B7E"/>
    <w:rsid w:val="00DE1526"/>
    <w:rsid w:val="00DE4A47"/>
    <w:rsid w:val="00DF0EED"/>
    <w:rsid w:val="00DF1DCE"/>
    <w:rsid w:val="00DF2E3C"/>
    <w:rsid w:val="00E07005"/>
    <w:rsid w:val="00E26231"/>
    <w:rsid w:val="00E31D7E"/>
    <w:rsid w:val="00E370FB"/>
    <w:rsid w:val="00E4480A"/>
    <w:rsid w:val="00E50C95"/>
    <w:rsid w:val="00E55A60"/>
    <w:rsid w:val="00E64E49"/>
    <w:rsid w:val="00E7258D"/>
    <w:rsid w:val="00E96983"/>
    <w:rsid w:val="00E9781E"/>
    <w:rsid w:val="00EA1953"/>
    <w:rsid w:val="00EA1AD3"/>
    <w:rsid w:val="00EA5F33"/>
    <w:rsid w:val="00ED417D"/>
    <w:rsid w:val="00ED6265"/>
    <w:rsid w:val="00EE22DD"/>
    <w:rsid w:val="00EE5BEB"/>
    <w:rsid w:val="00EF49FC"/>
    <w:rsid w:val="00EF55AB"/>
    <w:rsid w:val="00F025AA"/>
    <w:rsid w:val="00F05B2C"/>
    <w:rsid w:val="00F14A37"/>
    <w:rsid w:val="00F14B7B"/>
    <w:rsid w:val="00F17C3F"/>
    <w:rsid w:val="00F22356"/>
    <w:rsid w:val="00F2445A"/>
    <w:rsid w:val="00F2575F"/>
    <w:rsid w:val="00F3485C"/>
    <w:rsid w:val="00F3708C"/>
    <w:rsid w:val="00F413EC"/>
    <w:rsid w:val="00F442D5"/>
    <w:rsid w:val="00F544AF"/>
    <w:rsid w:val="00F54617"/>
    <w:rsid w:val="00F551A1"/>
    <w:rsid w:val="00F70E96"/>
    <w:rsid w:val="00F712DE"/>
    <w:rsid w:val="00F86B35"/>
    <w:rsid w:val="00F8700A"/>
    <w:rsid w:val="00F90058"/>
    <w:rsid w:val="00F933D9"/>
    <w:rsid w:val="00F93C85"/>
    <w:rsid w:val="00FA3F46"/>
    <w:rsid w:val="00FB6322"/>
    <w:rsid w:val="00FB6507"/>
    <w:rsid w:val="00FC05FD"/>
    <w:rsid w:val="00FD114B"/>
    <w:rsid w:val="00FD3C9D"/>
    <w:rsid w:val="00FF1930"/>
    <w:rsid w:val="00FF3626"/>
    <w:rsid w:val="0F4859A0"/>
    <w:rsid w:val="1846758C"/>
    <w:rsid w:val="568029C7"/>
    <w:rsid w:val="62201F68"/>
    <w:rsid w:val="77E13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847D"/>
  <w15:docId w15:val="{9E59E97D-0545-4738-B23D-B05534F8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0" w:qFormat="1"/>
    <w:lsdException w:name="header" w:uiPriority="0" w:unhideWhenUsed="1" w:qFormat="1"/>
    <w:lsdException w:name="footer" w:uiPriority="0" w:unhideWhenUsed="1" w:qFormat="1"/>
    <w:lsdException w:name="index heading" w:qFormat="1"/>
    <w:lsdException w:name="caption" w:uiPriority="35"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qFormat="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semiHidden="1" w:unhideWhenUsed="1"/>
    <w:lsdException w:name="Date" w:qFormat="1"/>
    <w:lsdException w:name="Body Text First Indent" w:qFormat="1"/>
    <w:lsdException w:name="Body Text First Indent 2" w:uiPriority="0"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1">
    <w:name w:val="heading 2"/>
    <w:basedOn w:val="a"/>
    <w:next w:val="a0"/>
    <w:link w:val="22"/>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1">
    <w:name w:val="heading 3"/>
    <w:basedOn w:val="a"/>
    <w:next w:val="a0"/>
    <w:link w:val="32"/>
    <w:unhideWhenUsed/>
    <w:qFormat/>
    <w:pPr>
      <w:keepNext/>
      <w:keepLines/>
      <w:autoSpaceDE w:val="0"/>
      <w:autoSpaceDN w:val="0"/>
      <w:adjustRightInd w:val="0"/>
      <w:spacing w:before="360" w:after="120" w:line="360" w:lineRule="auto"/>
      <w:ind w:left="1080"/>
      <w:jc w:val="center"/>
      <w:outlineLvl w:val="2"/>
    </w:pPr>
    <w:rPr>
      <w:rFonts w:ascii="宋体" w:hAnsi="宋体"/>
      <w:b/>
      <w:bCs/>
      <w:sz w:val="28"/>
      <w:szCs w:val="32"/>
    </w:rPr>
  </w:style>
  <w:style w:type="paragraph" w:styleId="41">
    <w:name w:val="heading 4"/>
    <w:basedOn w:val="a"/>
    <w:next w:val="a"/>
    <w:link w:val="42"/>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1">
    <w:name w:val="heading 5"/>
    <w:basedOn w:val="a"/>
    <w:next w:val="210"/>
    <w:link w:val="52"/>
    <w:uiPriority w:val="9"/>
    <w:semiHidden/>
    <w:unhideWhenUsed/>
    <w:qFormat/>
    <w:pPr>
      <w:keepNext/>
      <w:keepLines/>
      <w:outlineLvl w:val="4"/>
    </w:pPr>
    <w:rPr>
      <w:bCs/>
      <w:sz w:val="24"/>
    </w:rPr>
  </w:style>
  <w:style w:type="paragraph" w:styleId="6">
    <w:name w:val="heading 6"/>
    <w:basedOn w:val="a"/>
    <w:next w:val="210"/>
    <w:link w:val="60"/>
    <w:uiPriority w:val="9"/>
    <w:semiHidden/>
    <w:unhideWhenUsed/>
    <w:qFormat/>
    <w:pPr>
      <w:keepNext/>
      <w:keepLines/>
      <w:outlineLvl w:val="5"/>
    </w:pPr>
    <w:rPr>
      <w:bCs/>
      <w:sz w:val="24"/>
    </w:rPr>
  </w:style>
  <w:style w:type="paragraph" w:styleId="7">
    <w:name w:val="heading 7"/>
    <w:basedOn w:val="a"/>
    <w:next w:val="210"/>
    <w:link w:val="70"/>
    <w:uiPriority w:val="9"/>
    <w:qFormat/>
    <w:pPr>
      <w:keepNext/>
      <w:keepLines/>
      <w:outlineLvl w:val="6"/>
    </w:pPr>
    <w:rPr>
      <w:bCs/>
      <w:sz w:val="24"/>
    </w:rPr>
  </w:style>
  <w:style w:type="paragraph" w:styleId="8">
    <w:name w:val="heading 8"/>
    <w:basedOn w:val="a"/>
    <w:next w:val="a"/>
    <w:link w:val="80"/>
    <w:uiPriority w:val="9"/>
    <w:qFormat/>
    <w:pPr>
      <w:keepNext/>
      <w:keepLines/>
      <w:outlineLvl w:val="7"/>
    </w:pPr>
    <w:rPr>
      <w:sz w:val="24"/>
    </w:rPr>
  </w:style>
  <w:style w:type="paragraph" w:styleId="9">
    <w:name w:val="heading 9"/>
    <w:basedOn w:val="a"/>
    <w:next w:val="a"/>
    <w:link w:val="90"/>
    <w:uiPriority w:val="9"/>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next w:val="a"/>
    <w:link w:val="23"/>
    <w:autoRedefine/>
    <w:unhideWhenUsed/>
    <w:qFormat/>
    <w:pPr>
      <w:spacing w:before="0" w:after="120" w:line="240" w:lineRule="auto"/>
      <w:ind w:leftChars="200" w:left="420" w:firstLineChars="200" w:firstLine="420"/>
    </w:pPr>
    <w:rPr>
      <w:sz w:val="21"/>
    </w:rPr>
  </w:style>
  <w:style w:type="paragraph" w:styleId="a4">
    <w:name w:val="Body Text Indent"/>
    <w:basedOn w:val="a"/>
    <w:link w:val="a5"/>
    <w:uiPriority w:val="99"/>
    <w:qFormat/>
    <w:pPr>
      <w:tabs>
        <w:tab w:val="left" w:pos="5580"/>
      </w:tabs>
      <w:spacing w:before="120" w:line="360" w:lineRule="auto"/>
      <w:ind w:firstLine="454"/>
    </w:pPr>
    <w:rPr>
      <w:sz w:val="24"/>
    </w:rPr>
  </w:style>
  <w:style w:type="paragraph" w:styleId="a6">
    <w:name w:val="macro"/>
    <w:link w:val="a7"/>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a0">
    <w:name w:val="Normal Indent"/>
    <w:basedOn w:val="a"/>
    <w:link w:val="a8"/>
    <w:uiPriority w:val="99"/>
    <w:qFormat/>
    <w:pPr>
      <w:autoSpaceDE w:val="0"/>
      <w:autoSpaceDN w:val="0"/>
      <w:adjustRightInd w:val="0"/>
      <w:ind w:firstLine="420"/>
      <w:jc w:val="left"/>
    </w:pPr>
    <w:rPr>
      <w:rFonts w:ascii="宋体"/>
      <w:kern w:val="0"/>
      <w:sz w:val="24"/>
      <w:szCs w:val="20"/>
    </w:rPr>
  </w:style>
  <w:style w:type="paragraph" w:customStyle="1" w:styleId="210">
    <w:name w:val="正文首行缩进 21"/>
    <w:basedOn w:val="a"/>
    <w:link w:val="2Char"/>
    <w:qFormat/>
    <w:pPr>
      <w:ind w:firstLineChars="200" w:firstLine="200"/>
    </w:pPr>
    <w:rPr>
      <w:rFonts w:cs="Arial"/>
      <w:kern w:val="0"/>
      <w:sz w:val="24"/>
    </w:rPr>
  </w:style>
  <w:style w:type="paragraph" w:styleId="33">
    <w:name w:val="List 3"/>
    <w:basedOn w:val="a"/>
    <w:uiPriority w:val="99"/>
    <w:semiHidden/>
    <w:unhideWhenUsed/>
    <w:pPr>
      <w:ind w:leftChars="400" w:left="100" w:hangingChars="200" w:hanging="200"/>
      <w:contextualSpacing/>
    </w:pPr>
  </w:style>
  <w:style w:type="paragraph" w:styleId="TOC7">
    <w:name w:val="toc 7"/>
    <w:basedOn w:val="a"/>
    <w:next w:val="a"/>
    <w:uiPriority w:val="39"/>
    <w:qFormat/>
    <w:pPr>
      <w:ind w:left="1260"/>
      <w:jc w:val="left"/>
    </w:pPr>
    <w:rPr>
      <w:sz w:val="20"/>
      <w:szCs w:val="20"/>
    </w:rPr>
  </w:style>
  <w:style w:type="paragraph" w:styleId="2">
    <w:name w:val="List Number 2"/>
    <w:basedOn w:val="a"/>
    <w:uiPriority w:val="99"/>
    <w:semiHidden/>
    <w:unhideWhenUsed/>
    <w:pPr>
      <w:numPr>
        <w:numId w:val="1"/>
      </w:numPr>
      <w:contextualSpacing/>
    </w:pPr>
  </w:style>
  <w:style w:type="paragraph" w:styleId="a9">
    <w:name w:val="table of authorities"/>
    <w:basedOn w:val="a"/>
    <w:next w:val="a"/>
    <w:uiPriority w:val="99"/>
    <w:semiHidden/>
    <w:unhideWhenUsed/>
    <w:pPr>
      <w:ind w:leftChars="200" w:left="420"/>
    </w:pPr>
  </w:style>
  <w:style w:type="paragraph" w:styleId="aa">
    <w:name w:val="Note Heading"/>
    <w:basedOn w:val="a"/>
    <w:next w:val="a"/>
    <w:link w:val="ab"/>
    <w:uiPriority w:val="99"/>
    <w:semiHidden/>
    <w:unhideWhenUsed/>
    <w:pPr>
      <w:jc w:val="center"/>
    </w:pPr>
  </w:style>
  <w:style w:type="paragraph" w:styleId="40">
    <w:name w:val="List Bullet 4"/>
    <w:basedOn w:val="a"/>
    <w:uiPriority w:val="99"/>
    <w:semiHidden/>
    <w:unhideWhenUsed/>
    <w:pPr>
      <w:numPr>
        <w:numId w:val="2"/>
      </w:numPr>
      <w:contextualSpacing/>
    </w:pPr>
  </w:style>
  <w:style w:type="paragraph" w:styleId="81">
    <w:name w:val="index 8"/>
    <w:basedOn w:val="a"/>
    <w:next w:val="a"/>
    <w:uiPriority w:val="99"/>
    <w:qFormat/>
    <w:pPr>
      <w:ind w:leftChars="1400" w:left="1400"/>
    </w:pPr>
  </w:style>
  <w:style w:type="paragraph" w:styleId="ac">
    <w:name w:val="E-mail Signature"/>
    <w:basedOn w:val="a"/>
    <w:link w:val="ad"/>
    <w:uiPriority w:val="99"/>
    <w:semiHidden/>
    <w:unhideWhenUsed/>
  </w:style>
  <w:style w:type="paragraph" w:styleId="ae">
    <w:name w:val="List Number"/>
    <w:basedOn w:val="a"/>
    <w:uiPriority w:val="99"/>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
    <w:name w:val="caption"/>
    <w:basedOn w:val="a"/>
    <w:next w:val="210"/>
    <w:uiPriority w:val="35"/>
    <w:qFormat/>
    <w:pPr>
      <w:spacing w:before="152" w:after="160"/>
      <w:jc w:val="center"/>
    </w:pPr>
    <w:rPr>
      <w:rFonts w:ascii="Arial" w:eastAsia="黑体" w:hAnsi="Arial" w:cs="Arial"/>
      <w:szCs w:val="20"/>
    </w:rPr>
  </w:style>
  <w:style w:type="paragraph" w:styleId="53">
    <w:name w:val="index 5"/>
    <w:basedOn w:val="a"/>
    <w:next w:val="a"/>
    <w:uiPriority w:val="99"/>
    <w:qFormat/>
    <w:pPr>
      <w:ind w:leftChars="800" w:left="800"/>
    </w:pPr>
  </w:style>
  <w:style w:type="paragraph" w:styleId="af0">
    <w:name w:val="List Bullet"/>
    <w:basedOn w:val="a"/>
    <w:uiPriority w:val="99"/>
    <w:qFormat/>
    <w:pPr>
      <w:widowControl/>
      <w:tabs>
        <w:tab w:val="left" w:pos="360"/>
      </w:tabs>
      <w:spacing w:after="200"/>
      <w:ind w:left="360" w:hanging="360"/>
      <w:contextualSpacing/>
    </w:pPr>
    <w:rPr>
      <w:rFonts w:ascii="Calibri" w:hAnsi="Calibri"/>
      <w:szCs w:val="22"/>
      <w:lang w:eastAsia="en-US" w:bidi="en-US"/>
    </w:rPr>
  </w:style>
  <w:style w:type="paragraph" w:styleId="af1">
    <w:name w:val="envelope address"/>
    <w:basedOn w:val="a"/>
    <w:uiPriority w:val="99"/>
    <w:semiHidden/>
    <w:unhideWhenUsed/>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2">
    <w:name w:val="Document Map"/>
    <w:basedOn w:val="a"/>
    <w:link w:val="af3"/>
    <w:uiPriority w:val="99"/>
    <w:qFormat/>
    <w:pPr>
      <w:shd w:val="clear" w:color="auto" w:fill="000080"/>
    </w:pPr>
    <w:rPr>
      <w:kern w:val="0"/>
      <w:sz w:val="16"/>
      <w:szCs w:val="16"/>
    </w:rPr>
  </w:style>
  <w:style w:type="paragraph" w:styleId="af4">
    <w:name w:val="toa heading"/>
    <w:basedOn w:val="a"/>
    <w:next w:val="a"/>
    <w:uiPriority w:val="99"/>
    <w:semiHidden/>
    <w:unhideWhenUsed/>
    <w:pPr>
      <w:spacing w:before="120"/>
    </w:pPr>
    <w:rPr>
      <w:rFonts w:asciiTheme="majorHAnsi" w:eastAsiaTheme="majorEastAsia" w:hAnsiTheme="majorHAnsi" w:cstheme="majorBidi"/>
      <w:sz w:val="24"/>
    </w:rPr>
  </w:style>
  <w:style w:type="paragraph" w:styleId="af5">
    <w:name w:val="annotation text"/>
    <w:basedOn w:val="a"/>
    <w:link w:val="af6"/>
    <w:qFormat/>
    <w:pPr>
      <w:jc w:val="left"/>
    </w:pPr>
  </w:style>
  <w:style w:type="paragraph" w:styleId="61">
    <w:name w:val="index 6"/>
    <w:basedOn w:val="a"/>
    <w:next w:val="a"/>
    <w:uiPriority w:val="99"/>
    <w:qFormat/>
    <w:pPr>
      <w:ind w:leftChars="1000" w:left="1000"/>
    </w:pPr>
  </w:style>
  <w:style w:type="paragraph" w:styleId="af7">
    <w:name w:val="Salutation"/>
    <w:basedOn w:val="a"/>
    <w:next w:val="a"/>
    <w:link w:val="af8"/>
    <w:uiPriority w:val="99"/>
    <w:semiHidden/>
    <w:unhideWhenUsed/>
  </w:style>
  <w:style w:type="paragraph" w:styleId="34">
    <w:name w:val="Body Text 3"/>
    <w:basedOn w:val="a"/>
    <w:link w:val="35"/>
    <w:uiPriority w:val="99"/>
    <w:qFormat/>
    <w:pPr>
      <w:spacing w:after="120"/>
    </w:pPr>
    <w:rPr>
      <w:sz w:val="16"/>
      <w:szCs w:val="16"/>
    </w:rPr>
  </w:style>
  <w:style w:type="paragraph" w:styleId="af9">
    <w:name w:val="Closing"/>
    <w:basedOn w:val="a"/>
    <w:link w:val="afa"/>
    <w:uiPriority w:val="99"/>
    <w:semiHidden/>
    <w:unhideWhenUsed/>
    <w:pPr>
      <w:ind w:leftChars="2100" w:left="100"/>
    </w:pPr>
  </w:style>
  <w:style w:type="paragraph" w:styleId="30">
    <w:name w:val="List Bullet 3"/>
    <w:basedOn w:val="a"/>
    <w:uiPriority w:val="99"/>
    <w:semiHidden/>
    <w:unhideWhenUsed/>
    <w:pPr>
      <w:numPr>
        <w:numId w:val="3"/>
      </w:numPr>
      <w:contextualSpacing/>
    </w:pPr>
  </w:style>
  <w:style w:type="paragraph" w:styleId="afb">
    <w:name w:val="Body Text"/>
    <w:basedOn w:val="a"/>
    <w:link w:val="afc"/>
    <w:qFormat/>
    <w:pPr>
      <w:tabs>
        <w:tab w:val="left" w:pos="567"/>
      </w:tabs>
      <w:spacing w:before="120" w:line="22" w:lineRule="atLeast"/>
    </w:pPr>
    <w:rPr>
      <w:sz w:val="24"/>
    </w:rPr>
  </w:style>
  <w:style w:type="paragraph" w:styleId="3">
    <w:name w:val="List Number 3"/>
    <w:basedOn w:val="a"/>
    <w:uiPriority w:val="99"/>
    <w:semiHidden/>
    <w:unhideWhenUsed/>
    <w:pPr>
      <w:numPr>
        <w:numId w:val="4"/>
      </w:numPr>
      <w:contextualSpacing/>
    </w:pPr>
  </w:style>
  <w:style w:type="paragraph" w:styleId="24">
    <w:name w:val="List 2"/>
    <w:basedOn w:val="a"/>
    <w:uiPriority w:val="99"/>
    <w:semiHidden/>
    <w:unhideWhenUsed/>
    <w:pPr>
      <w:ind w:leftChars="200" w:left="100" w:hangingChars="200" w:hanging="200"/>
      <w:contextualSpacing/>
    </w:pPr>
  </w:style>
  <w:style w:type="paragraph" w:styleId="afd">
    <w:name w:val="List Continue"/>
    <w:basedOn w:val="a"/>
    <w:uiPriority w:val="99"/>
    <w:semiHidden/>
    <w:unhideWhenUsed/>
    <w:pPr>
      <w:spacing w:after="120"/>
      <w:ind w:leftChars="200" w:left="420"/>
      <w:contextualSpacing/>
    </w:pPr>
  </w:style>
  <w:style w:type="paragraph" w:styleId="afe">
    <w:name w:val="Block Text"/>
    <w:basedOn w:val="a"/>
    <w:uiPriority w:val="99"/>
    <w:semiHidden/>
    <w:unhideWhenUsed/>
    <w:pPr>
      <w:spacing w:after="120"/>
      <w:ind w:leftChars="700" w:left="1440" w:rightChars="700" w:right="1440"/>
    </w:pPr>
  </w:style>
  <w:style w:type="paragraph" w:styleId="25">
    <w:name w:val="List Bullet 2"/>
    <w:basedOn w:val="210"/>
    <w:uiPriority w:val="99"/>
    <w:qFormat/>
    <w:pPr>
      <w:tabs>
        <w:tab w:val="left" w:pos="0"/>
      </w:tabs>
      <w:ind w:firstLineChars="0" w:firstLine="0"/>
    </w:pPr>
  </w:style>
  <w:style w:type="paragraph" w:styleId="HTML">
    <w:name w:val="HTML Address"/>
    <w:basedOn w:val="a"/>
    <w:link w:val="HTML0"/>
    <w:uiPriority w:val="99"/>
    <w:semiHidden/>
    <w:unhideWhenUsed/>
    <w:rPr>
      <w:i/>
      <w:iCs/>
    </w:rPr>
  </w:style>
  <w:style w:type="paragraph" w:styleId="43">
    <w:name w:val="index 4"/>
    <w:basedOn w:val="a"/>
    <w:next w:val="a"/>
    <w:uiPriority w:val="99"/>
    <w:qFormat/>
    <w:pPr>
      <w:ind w:leftChars="600" w:left="600"/>
    </w:pPr>
  </w:style>
  <w:style w:type="paragraph" w:styleId="TOC5">
    <w:name w:val="toc 5"/>
    <w:basedOn w:val="a"/>
    <w:next w:val="a"/>
    <w:uiPriority w:val="39"/>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f">
    <w:name w:val="Plain Text"/>
    <w:basedOn w:val="a"/>
    <w:link w:val="aff0"/>
    <w:uiPriority w:val="99"/>
    <w:qFormat/>
    <w:rPr>
      <w:rFonts w:ascii="宋体" w:hAnsi="Courier New"/>
      <w:szCs w:val="21"/>
    </w:rPr>
  </w:style>
  <w:style w:type="paragraph" w:styleId="50">
    <w:name w:val="List Bullet 5"/>
    <w:basedOn w:val="a"/>
    <w:uiPriority w:val="99"/>
    <w:semiHidden/>
    <w:unhideWhenUsed/>
    <w:pPr>
      <w:numPr>
        <w:numId w:val="5"/>
      </w:numPr>
      <w:contextualSpacing/>
    </w:pPr>
  </w:style>
  <w:style w:type="paragraph" w:styleId="4">
    <w:name w:val="List Number 4"/>
    <w:basedOn w:val="a"/>
    <w:uiPriority w:val="99"/>
    <w:semiHidden/>
    <w:unhideWhenUsed/>
    <w:pPr>
      <w:numPr>
        <w:numId w:val="6"/>
      </w:numPr>
      <w:contextualSpacing/>
    </w:pPr>
  </w:style>
  <w:style w:type="paragraph" w:styleId="TOC8">
    <w:name w:val="toc 8"/>
    <w:basedOn w:val="a"/>
    <w:next w:val="a"/>
    <w:uiPriority w:val="39"/>
    <w:qFormat/>
    <w:pPr>
      <w:ind w:left="1470"/>
      <w:jc w:val="left"/>
    </w:pPr>
    <w:rPr>
      <w:sz w:val="20"/>
      <w:szCs w:val="20"/>
    </w:rPr>
  </w:style>
  <w:style w:type="paragraph" w:styleId="36">
    <w:name w:val="index 3"/>
    <w:basedOn w:val="a"/>
    <w:next w:val="a"/>
    <w:uiPriority w:val="99"/>
    <w:qFormat/>
    <w:pPr>
      <w:ind w:leftChars="400" w:left="400"/>
    </w:pPr>
  </w:style>
  <w:style w:type="paragraph" w:styleId="aff1">
    <w:name w:val="Date"/>
    <w:basedOn w:val="a"/>
    <w:next w:val="a"/>
    <w:link w:val="aff2"/>
    <w:autoRedefine/>
    <w:uiPriority w:val="99"/>
    <w:qFormat/>
    <w:pPr>
      <w:ind w:leftChars="2500" w:left="100"/>
    </w:pPr>
    <w:rPr>
      <w:sz w:val="24"/>
    </w:rPr>
  </w:style>
  <w:style w:type="paragraph" w:styleId="26">
    <w:name w:val="Body Text Indent 2"/>
    <w:basedOn w:val="a"/>
    <w:link w:val="27"/>
    <w:autoRedefine/>
    <w:uiPriority w:val="99"/>
    <w:qFormat/>
    <w:pPr>
      <w:ind w:firstLineChars="200" w:firstLine="480"/>
    </w:pPr>
    <w:rPr>
      <w:sz w:val="24"/>
    </w:rPr>
  </w:style>
  <w:style w:type="paragraph" w:styleId="aff3">
    <w:name w:val="endnote text"/>
    <w:basedOn w:val="a"/>
    <w:link w:val="aff4"/>
    <w:uiPriority w:val="99"/>
    <w:semiHidden/>
    <w:unhideWhenUsed/>
    <w:pPr>
      <w:snapToGrid w:val="0"/>
      <w:jc w:val="left"/>
    </w:pPr>
  </w:style>
  <w:style w:type="paragraph" w:styleId="54">
    <w:name w:val="List Continue 5"/>
    <w:basedOn w:val="a"/>
    <w:uiPriority w:val="99"/>
    <w:semiHidden/>
    <w:unhideWhenUsed/>
    <w:pPr>
      <w:spacing w:after="120"/>
      <w:ind w:leftChars="1000" w:left="2100"/>
      <w:contextualSpacing/>
    </w:pPr>
  </w:style>
  <w:style w:type="paragraph" w:styleId="aff5">
    <w:name w:val="Balloon Text"/>
    <w:basedOn w:val="a"/>
    <w:link w:val="aff6"/>
    <w:autoRedefine/>
    <w:qFormat/>
    <w:rPr>
      <w:sz w:val="18"/>
      <w:szCs w:val="18"/>
    </w:rPr>
  </w:style>
  <w:style w:type="paragraph" w:styleId="aff7">
    <w:name w:val="footer"/>
    <w:basedOn w:val="a"/>
    <w:link w:val="aff8"/>
    <w:autoRedefine/>
    <w:unhideWhenUsed/>
    <w:qFormat/>
    <w:pPr>
      <w:tabs>
        <w:tab w:val="center" w:pos="4153"/>
        <w:tab w:val="right" w:pos="8306"/>
      </w:tabs>
      <w:snapToGrid w:val="0"/>
      <w:jc w:val="left"/>
    </w:pPr>
    <w:rPr>
      <w:sz w:val="18"/>
      <w:szCs w:val="18"/>
    </w:rPr>
  </w:style>
  <w:style w:type="paragraph" w:styleId="aff9">
    <w:name w:val="envelope return"/>
    <w:basedOn w:val="a"/>
    <w:uiPriority w:val="99"/>
    <w:semiHidden/>
    <w:unhideWhenUsed/>
    <w:pPr>
      <w:snapToGrid w:val="0"/>
    </w:pPr>
    <w:rPr>
      <w:rFonts w:asciiTheme="majorHAnsi" w:eastAsiaTheme="majorEastAsia" w:hAnsiTheme="majorHAnsi" w:cstheme="majorBidi"/>
    </w:rPr>
  </w:style>
  <w:style w:type="paragraph" w:styleId="affa">
    <w:name w:val="header"/>
    <w:basedOn w:val="a"/>
    <w:link w:val="affb"/>
    <w:autoRedefine/>
    <w:unhideWhenUsed/>
    <w:qFormat/>
    <w:pPr>
      <w:tabs>
        <w:tab w:val="center" w:pos="4153"/>
        <w:tab w:val="right" w:pos="8306"/>
      </w:tabs>
      <w:snapToGrid w:val="0"/>
      <w:jc w:val="center"/>
    </w:pPr>
    <w:rPr>
      <w:sz w:val="18"/>
      <w:szCs w:val="18"/>
    </w:rPr>
  </w:style>
  <w:style w:type="paragraph" w:styleId="affc">
    <w:name w:val="Signature"/>
    <w:basedOn w:val="a"/>
    <w:link w:val="affd"/>
    <w:autoRedefine/>
    <w:uiPriority w:val="99"/>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autoRedefine/>
    <w:uiPriority w:val="39"/>
    <w:qFormat/>
    <w:pPr>
      <w:spacing w:before="120"/>
      <w:jc w:val="left"/>
    </w:pPr>
    <w:rPr>
      <w:b/>
      <w:bCs/>
      <w:iCs/>
      <w:sz w:val="24"/>
    </w:rPr>
  </w:style>
  <w:style w:type="paragraph" w:styleId="44">
    <w:name w:val="List Continue 4"/>
    <w:basedOn w:val="a"/>
    <w:uiPriority w:val="99"/>
    <w:semiHidden/>
    <w:unhideWhenUsed/>
    <w:pPr>
      <w:spacing w:after="120"/>
      <w:ind w:leftChars="800" w:left="1680"/>
      <w:contextualSpacing/>
    </w:pPr>
  </w:style>
  <w:style w:type="paragraph" w:styleId="TOC4">
    <w:name w:val="toc 4"/>
    <w:basedOn w:val="a"/>
    <w:next w:val="a"/>
    <w:uiPriority w:val="39"/>
    <w:qFormat/>
    <w:pPr>
      <w:ind w:left="630"/>
      <w:jc w:val="left"/>
    </w:pPr>
    <w:rPr>
      <w:sz w:val="20"/>
      <w:szCs w:val="20"/>
    </w:rPr>
  </w:style>
  <w:style w:type="paragraph" w:styleId="affe">
    <w:name w:val="index heading"/>
    <w:basedOn w:val="a"/>
    <w:next w:val="12"/>
    <w:uiPriority w:val="99"/>
    <w:qFormat/>
  </w:style>
  <w:style w:type="paragraph" w:styleId="12">
    <w:name w:val="index 1"/>
    <w:basedOn w:val="a"/>
    <w:next w:val="a"/>
    <w:uiPriority w:val="99"/>
    <w:unhideWhenUsed/>
    <w:qFormat/>
  </w:style>
  <w:style w:type="paragraph" w:styleId="afff">
    <w:name w:val="Subtitle"/>
    <w:basedOn w:val="a"/>
    <w:link w:val="afff0"/>
    <w:uiPriority w:val="11"/>
    <w:qFormat/>
    <w:pPr>
      <w:spacing w:before="240" w:after="60"/>
    </w:pPr>
    <w:rPr>
      <w:rFonts w:eastAsia="楷体_GB2312" w:cs="Arial"/>
      <w:b/>
      <w:bCs/>
      <w:kern w:val="28"/>
      <w:sz w:val="48"/>
      <w:szCs w:val="32"/>
    </w:rPr>
  </w:style>
  <w:style w:type="paragraph" w:styleId="5">
    <w:name w:val="List Number 5"/>
    <w:basedOn w:val="a"/>
    <w:uiPriority w:val="99"/>
    <w:semiHidden/>
    <w:unhideWhenUsed/>
    <w:pPr>
      <w:numPr>
        <w:numId w:val="7"/>
      </w:numPr>
      <w:contextualSpacing/>
    </w:pPr>
  </w:style>
  <w:style w:type="paragraph" w:styleId="afff1">
    <w:name w:val="List"/>
    <w:basedOn w:val="a"/>
    <w:uiPriority w:val="99"/>
    <w:semiHidden/>
    <w:unhideWhenUsed/>
    <w:pPr>
      <w:ind w:left="200" w:hangingChars="200" w:hanging="200"/>
      <w:contextualSpacing/>
    </w:pPr>
  </w:style>
  <w:style w:type="paragraph" w:styleId="afff2">
    <w:name w:val="footnote text"/>
    <w:basedOn w:val="a"/>
    <w:link w:val="afff3"/>
    <w:uiPriority w:val="99"/>
    <w:qFormat/>
    <w:pPr>
      <w:widowControl/>
      <w:snapToGrid w:val="0"/>
      <w:spacing w:after="200"/>
    </w:pPr>
    <w:rPr>
      <w:sz w:val="18"/>
      <w:szCs w:val="18"/>
    </w:rPr>
  </w:style>
  <w:style w:type="paragraph" w:styleId="TOC6">
    <w:name w:val="toc 6"/>
    <w:basedOn w:val="a"/>
    <w:next w:val="a"/>
    <w:uiPriority w:val="39"/>
    <w:qFormat/>
    <w:pPr>
      <w:ind w:left="1050"/>
      <w:jc w:val="left"/>
    </w:pPr>
    <w:rPr>
      <w:sz w:val="20"/>
      <w:szCs w:val="20"/>
    </w:rPr>
  </w:style>
  <w:style w:type="paragraph" w:styleId="55">
    <w:name w:val="List 5"/>
    <w:basedOn w:val="a"/>
    <w:uiPriority w:val="99"/>
    <w:semiHidden/>
    <w:unhideWhenUsed/>
    <w:pPr>
      <w:ind w:leftChars="800" w:left="100" w:hangingChars="200" w:hanging="200"/>
      <w:contextualSpacing/>
    </w:pPr>
  </w:style>
  <w:style w:type="paragraph" w:styleId="37">
    <w:name w:val="Body Text Indent 3"/>
    <w:basedOn w:val="a"/>
    <w:link w:val="38"/>
    <w:uiPriority w:val="99"/>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uiPriority w:val="99"/>
    <w:qFormat/>
    <w:pPr>
      <w:ind w:leftChars="1200" w:left="1200"/>
    </w:pPr>
  </w:style>
  <w:style w:type="paragraph" w:styleId="91">
    <w:name w:val="index 9"/>
    <w:basedOn w:val="a"/>
    <w:next w:val="a"/>
    <w:uiPriority w:val="99"/>
    <w:qFormat/>
    <w:pPr>
      <w:ind w:leftChars="1600" w:left="1600"/>
    </w:pPr>
  </w:style>
  <w:style w:type="paragraph" w:styleId="afff4">
    <w:name w:val="table of figures"/>
    <w:basedOn w:val="a"/>
    <w:next w:val="a"/>
    <w:uiPriority w:val="99"/>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pPr>
      <w:ind w:left="1680"/>
      <w:jc w:val="left"/>
    </w:pPr>
    <w:rPr>
      <w:sz w:val="20"/>
      <w:szCs w:val="20"/>
    </w:rPr>
  </w:style>
  <w:style w:type="paragraph" w:styleId="28">
    <w:name w:val="Body Text 2"/>
    <w:basedOn w:val="a"/>
    <w:link w:val="29"/>
    <w:uiPriority w:val="99"/>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45">
    <w:name w:val="List 4"/>
    <w:basedOn w:val="a"/>
    <w:uiPriority w:val="99"/>
    <w:semiHidden/>
    <w:unhideWhenUsed/>
    <w:pPr>
      <w:ind w:leftChars="600" w:left="100" w:hangingChars="200" w:hanging="200"/>
      <w:contextualSpacing/>
    </w:pPr>
  </w:style>
  <w:style w:type="paragraph" w:styleId="2a">
    <w:name w:val="List Continue 2"/>
    <w:basedOn w:val="a"/>
    <w:uiPriority w:val="99"/>
    <w:semiHidden/>
    <w:unhideWhenUsed/>
    <w:pPr>
      <w:spacing w:after="120"/>
      <w:ind w:leftChars="400" w:left="840"/>
      <w:contextualSpacing/>
    </w:pPr>
  </w:style>
  <w:style w:type="paragraph" w:styleId="afff5">
    <w:name w:val="Message Header"/>
    <w:basedOn w:val="a"/>
    <w:link w:val="afff6"/>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1">
    <w:name w:val="HTML Preformatted"/>
    <w:basedOn w:val="a"/>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f7">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39">
    <w:name w:val="List Continue 3"/>
    <w:basedOn w:val="a"/>
    <w:uiPriority w:val="99"/>
    <w:semiHidden/>
    <w:unhideWhenUsed/>
    <w:pPr>
      <w:spacing w:after="120"/>
      <w:ind w:leftChars="600" w:left="1260"/>
      <w:contextualSpacing/>
    </w:pPr>
  </w:style>
  <w:style w:type="paragraph" w:styleId="2b">
    <w:name w:val="index 2"/>
    <w:basedOn w:val="a"/>
    <w:next w:val="a"/>
    <w:uiPriority w:val="99"/>
    <w:qFormat/>
    <w:pPr>
      <w:ind w:leftChars="200" w:left="200"/>
    </w:pPr>
  </w:style>
  <w:style w:type="paragraph" w:styleId="afff8">
    <w:name w:val="Title"/>
    <w:basedOn w:val="a"/>
    <w:next w:val="a"/>
    <w:link w:val="afff9"/>
    <w:uiPriority w:val="10"/>
    <w:qFormat/>
    <w:pPr>
      <w:spacing w:before="240" w:after="60"/>
      <w:jc w:val="center"/>
      <w:outlineLvl w:val="0"/>
    </w:pPr>
    <w:rPr>
      <w:rFonts w:ascii="Cambria" w:hAnsi="Cambria"/>
      <w:b/>
      <w:bCs/>
      <w:kern w:val="0"/>
      <w:sz w:val="32"/>
      <w:szCs w:val="32"/>
    </w:rPr>
  </w:style>
  <w:style w:type="paragraph" w:styleId="afffa">
    <w:name w:val="annotation subject"/>
    <w:basedOn w:val="a"/>
    <w:next w:val="af5"/>
    <w:link w:val="afffb"/>
    <w:qFormat/>
    <w:pPr>
      <w:jc w:val="left"/>
    </w:pPr>
    <w:rPr>
      <w:b/>
      <w:bCs/>
    </w:rPr>
  </w:style>
  <w:style w:type="paragraph" w:styleId="afffc">
    <w:name w:val="Body Text First Indent"/>
    <w:basedOn w:val="afb"/>
    <w:link w:val="afffd"/>
    <w:uiPriority w:val="99"/>
    <w:qFormat/>
    <w:pPr>
      <w:spacing w:before="0" w:after="120" w:line="240" w:lineRule="auto"/>
      <w:ind w:firstLineChars="100" w:firstLine="420"/>
    </w:pPr>
  </w:style>
  <w:style w:type="table" w:styleId="afffe">
    <w:name w:val="Table Grid"/>
    <w:basedOn w:val="a2"/>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Strong"/>
    <w:autoRedefine/>
    <w:qFormat/>
    <w:rPr>
      <w:b/>
      <w:bCs/>
    </w:rPr>
  </w:style>
  <w:style w:type="character" w:styleId="affff0">
    <w:name w:val="page number"/>
    <w:autoRedefine/>
    <w:qFormat/>
    <w:rPr>
      <w:rFonts w:cs="Times New Roman"/>
    </w:rPr>
  </w:style>
  <w:style w:type="character" w:styleId="affff1">
    <w:name w:val="FollowedHyperlink"/>
    <w:basedOn w:val="a1"/>
    <w:autoRedefine/>
    <w:qFormat/>
    <w:rPr>
      <w:color w:val="000000"/>
      <w:sz w:val="18"/>
      <w:szCs w:val="18"/>
      <w:u w:val="none"/>
    </w:rPr>
  </w:style>
  <w:style w:type="character" w:styleId="affff2">
    <w:name w:val="Emphasis"/>
    <w:autoRedefine/>
    <w:uiPriority w:val="20"/>
    <w:qFormat/>
    <w:rPr>
      <w:color w:val="CC0033"/>
    </w:rPr>
  </w:style>
  <w:style w:type="character" w:styleId="affff3">
    <w:name w:val="Hyperlink"/>
    <w:autoRedefine/>
    <w:uiPriority w:val="99"/>
    <w:qFormat/>
    <w:rPr>
      <w:rFonts w:cs="Times New Roman"/>
      <w:color w:val="0000FF"/>
      <w:u w:val="single"/>
    </w:rPr>
  </w:style>
  <w:style w:type="character" w:styleId="affff4">
    <w:name w:val="annotation reference"/>
    <w:autoRedefine/>
    <w:qFormat/>
    <w:rPr>
      <w:rFonts w:cs="Times New Roman"/>
      <w:sz w:val="21"/>
      <w:szCs w:val="21"/>
    </w:rPr>
  </w:style>
  <w:style w:type="character" w:styleId="affff5">
    <w:name w:val="footnote reference"/>
    <w:autoRedefine/>
    <w:qFormat/>
    <w:rPr>
      <w:vertAlign w:val="superscript"/>
    </w:rPr>
  </w:style>
  <w:style w:type="character" w:customStyle="1" w:styleId="affb">
    <w:name w:val="页眉 字符"/>
    <w:basedOn w:val="a1"/>
    <w:link w:val="affa"/>
    <w:autoRedefine/>
    <w:qFormat/>
    <w:rPr>
      <w:sz w:val="18"/>
      <w:szCs w:val="18"/>
    </w:rPr>
  </w:style>
  <w:style w:type="character" w:customStyle="1" w:styleId="aff8">
    <w:name w:val="页脚 字符"/>
    <w:basedOn w:val="a1"/>
    <w:link w:val="aff7"/>
    <w:autoRedefine/>
    <w:qFormat/>
    <w:rPr>
      <w:sz w:val="18"/>
      <w:szCs w:val="18"/>
    </w:rPr>
  </w:style>
  <w:style w:type="character" w:customStyle="1" w:styleId="10">
    <w:name w:val="标题 1 字符"/>
    <w:basedOn w:val="a1"/>
    <w:link w:val="1"/>
    <w:autoRedefine/>
    <w:uiPriority w:val="99"/>
    <w:qFormat/>
    <w:rPr>
      <w:rFonts w:ascii="Times New Roman" w:eastAsia="宋体" w:hAnsi="Times New Roman" w:cs="Times New Roman"/>
      <w:b/>
      <w:bCs/>
      <w:kern w:val="44"/>
      <w:sz w:val="44"/>
      <w:szCs w:val="44"/>
    </w:rPr>
  </w:style>
  <w:style w:type="character" w:customStyle="1" w:styleId="22">
    <w:name w:val="标题 2 字符"/>
    <w:basedOn w:val="a1"/>
    <w:link w:val="21"/>
    <w:autoRedefine/>
    <w:qFormat/>
    <w:rPr>
      <w:rFonts w:ascii="Cambria" w:eastAsia="宋体" w:hAnsi="Cambria" w:cs="Times New Roman"/>
      <w:b/>
      <w:bCs/>
      <w:sz w:val="32"/>
      <w:szCs w:val="32"/>
    </w:rPr>
  </w:style>
  <w:style w:type="character" w:customStyle="1" w:styleId="32">
    <w:name w:val="标题 3 字符"/>
    <w:basedOn w:val="a1"/>
    <w:link w:val="31"/>
    <w:autoRedefine/>
    <w:qFormat/>
    <w:rPr>
      <w:rFonts w:ascii="宋体" w:eastAsia="宋体" w:hAnsi="宋体" w:cs="Times New Roman"/>
      <w:b/>
      <w:bCs/>
      <w:sz w:val="28"/>
      <w:szCs w:val="32"/>
    </w:rPr>
  </w:style>
  <w:style w:type="character" w:customStyle="1" w:styleId="42">
    <w:name w:val="标题 4 字符"/>
    <w:basedOn w:val="a1"/>
    <w:link w:val="41"/>
    <w:autoRedefine/>
    <w:uiPriority w:val="9"/>
    <w:semiHidden/>
    <w:qFormat/>
    <w:rPr>
      <w:rFonts w:ascii="Arial" w:eastAsia="黑体" w:hAnsi="Arial" w:cs="Times New Roman"/>
      <w:b/>
      <w:bCs/>
      <w:sz w:val="28"/>
      <w:szCs w:val="28"/>
    </w:rPr>
  </w:style>
  <w:style w:type="character" w:customStyle="1" w:styleId="52">
    <w:name w:val="标题 5 字符"/>
    <w:basedOn w:val="a1"/>
    <w:link w:val="51"/>
    <w:autoRedefine/>
    <w:uiPriority w:val="9"/>
    <w:semiHidden/>
    <w:qFormat/>
    <w:rPr>
      <w:rFonts w:ascii="Times New Roman" w:eastAsia="宋体" w:hAnsi="Times New Roman" w:cs="Times New Roman"/>
      <w:bCs/>
      <w:sz w:val="24"/>
      <w:szCs w:val="24"/>
    </w:rPr>
  </w:style>
  <w:style w:type="character" w:customStyle="1" w:styleId="60">
    <w:name w:val="标题 6 字符"/>
    <w:basedOn w:val="a1"/>
    <w:link w:val="6"/>
    <w:autoRedefine/>
    <w:uiPriority w:val="9"/>
    <w:semiHidden/>
    <w:qFormat/>
    <w:rPr>
      <w:rFonts w:ascii="Times New Roman" w:eastAsia="宋体" w:hAnsi="Times New Roman" w:cs="Times New Roman"/>
      <w:bCs/>
      <w:sz w:val="24"/>
      <w:szCs w:val="24"/>
    </w:rPr>
  </w:style>
  <w:style w:type="character" w:customStyle="1" w:styleId="70">
    <w:name w:val="标题 7 字符"/>
    <w:basedOn w:val="a1"/>
    <w:link w:val="7"/>
    <w:autoRedefine/>
    <w:uiPriority w:val="9"/>
    <w:qFormat/>
    <w:rPr>
      <w:rFonts w:ascii="Times New Roman" w:eastAsia="宋体" w:hAnsi="Times New Roman" w:cs="Times New Roman"/>
      <w:bCs/>
      <w:sz w:val="24"/>
      <w:szCs w:val="24"/>
    </w:rPr>
  </w:style>
  <w:style w:type="character" w:customStyle="1" w:styleId="80">
    <w:name w:val="标题 8 字符"/>
    <w:basedOn w:val="a1"/>
    <w:link w:val="8"/>
    <w:autoRedefine/>
    <w:uiPriority w:val="9"/>
    <w:qFormat/>
    <w:rPr>
      <w:rFonts w:ascii="Times New Roman" w:eastAsia="宋体" w:hAnsi="Times New Roman" w:cs="Times New Roman"/>
      <w:sz w:val="24"/>
      <w:szCs w:val="24"/>
    </w:rPr>
  </w:style>
  <w:style w:type="character" w:customStyle="1" w:styleId="90">
    <w:name w:val="标题 9 字符"/>
    <w:basedOn w:val="a1"/>
    <w:link w:val="9"/>
    <w:autoRedefine/>
    <w:uiPriority w:val="9"/>
    <w:qFormat/>
    <w:rPr>
      <w:rFonts w:ascii="Times New Roman" w:eastAsia="宋体" w:hAnsi="Times New Roman" w:cs="Times New Roman"/>
      <w:sz w:val="24"/>
      <w:szCs w:val="21"/>
    </w:rPr>
  </w:style>
  <w:style w:type="character" w:customStyle="1" w:styleId="af3">
    <w:name w:val="文档结构图 字符"/>
    <w:basedOn w:val="a1"/>
    <w:link w:val="af2"/>
    <w:autoRedefine/>
    <w:uiPriority w:val="99"/>
    <w:qFormat/>
    <w:rPr>
      <w:rFonts w:ascii="Times New Roman" w:eastAsia="宋体" w:hAnsi="Times New Roman" w:cs="Times New Roman"/>
      <w:kern w:val="0"/>
      <w:sz w:val="16"/>
      <w:szCs w:val="16"/>
      <w:shd w:val="clear" w:color="auto" w:fill="000080"/>
    </w:rPr>
  </w:style>
  <w:style w:type="character" w:customStyle="1" w:styleId="af6">
    <w:name w:val="批注文字 字符"/>
    <w:basedOn w:val="a1"/>
    <w:link w:val="af5"/>
    <w:autoRedefine/>
    <w:qFormat/>
    <w:rPr>
      <w:rFonts w:ascii="Times New Roman" w:eastAsia="宋体" w:hAnsi="Times New Roman" w:cs="Times New Roman"/>
      <w:kern w:val="2"/>
      <w:sz w:val="21"/>
      <w:szCs w:val="24"/>
    </w:rPr>
  </w:style>
  <w:style w:type="character" w:customStyle="1" w:styleId="35">
    <w:name w:val="正文文本 3 字符"/>
    <w:basedOn w:val="a1"/>
    <w:link w:val="34"/>
    <w:autoRedefine/>
    <w:uiPriority w:val="99"/>
    <w:qFormat/>
    <w:rPr>
      <w:rFonts w:ascii="Times New Roman" w:eastAsia="宋体" w:hAnsi="Times New Roman" w:cs="Times New Roman"/>
      <w:sz w:val="16"/>
      <w:szCs w:val="16"/>
    </w:rPr>
  </w:style>
  <w:style w:type="character" w:customStyle="1" w:styleId="afc">
    <w:name w:val="正文文本 字符"/>
    <w:basedOn w:val="a1"/>
    <w:link w:val="afb"/>
    <w:autoRedefine/>
    <w:qFormat/>
    <w:rPr>
      <w:rFonts w:ascii="Times New Roman" w:eastAsia="宋体" w:hAnsi="Times New Roman" w:cs="Times New Roman"/>
      <w:sz w:val="24"/>
      <w:szCs w:val="24"/>
    </w:rPr>
  </w:style>
  <w:style w:type="character" w:customStyle="1" w:styleId="a5">
    <w:name w:val="正文文本缩进 字符"/>
    <w:basedOn w:val="a1"/>
    <w:link w:val="a4"/>
    <w:autoRedefine/>
    <w:uiPriority w:val="99"/>
    <w:qFormat/>
    <w:rPr>
      <w:rFonts w:ascii="Times New Roman" w:eastAsia="宋体" w:hAnsi="Times New Roman" w:cs="Times New Roman"/>
      <w:sz w:val="24"/>
      <w:szCs w:val="24"/>
    </w:rPr>
  </w:style>
  <w:style w:type="character" w:customStyle="1" w:styleId="aff0">
    <w:name w:val="纯文本 字符"/>
    <w:basedOn w:val="a1"/>
    <w:link w:val="aff"/>
    <w:autoRedefine/>
    <w:uiPriority w:val="99"/>
    <w:qFormat/>
    <w:rPr>
      <w:rFonts w:ascii="宋体" w:eastAsia="宋体" w:hAnsi="Courier New" w:cs="Times New Roman"/>
      <w:szCs w:val="21"/>
    </w:rPr>
  </w:style>
  <w:style w:type="character" w:customStyle="1" w:styleId="aff2">
    <w:name w:val="日期 字符"/>
    <w:basedOn w:val="a1"/>
    <w:link w:val="aff1"/>
    <w:autoRedefine/>
    <w:uiPriority w:val="99"/>
    <w:qFormat/>
    <w:rPr>
      <w:rFonts w:ascii="Times New Roman" w:eastAsia="宋体" w:hAnsi="Times New Roman" w:cs="Times New Roman"/>
      <w:sz w:val="24"/>
      <w:szCs w:val="24"/>
    </w:rPr>
  </w:style>
  <w:style w:type="character" w:customStyle="1" w:styleId="27">
    <w:name w:val="正文文本缩进 2 字符"/>
    <w:basedOn w:val="a1"/>
    <w:link w:val="26"/>
    <w:autoRedefine/>
    <w:uiPriority w:val="99"/>
    <w:qFormat/>
    <w:rPr>
      <w:rFonts w:ascii="Times New Roman" w:eastAsia="宋体" w:hAnsi="Times New Roman" w:cs="Times New Roman"/>
      <w:sz w:val="24"/>
      <w:szCs w:val="24"/>
    </w:rPr>
  </w:style>
  <w:style w:type="character" w:customStyle="1" w:styleId="aff6">
    <w:name w:val="批注框文本 字符"/>
    <w:basedOn w:val="a1"/>
    <w:link w:val="aff5"/>
    <w:autoRedefine/>
    <w:qFormat/>
    <w:rPr>
      <w:rFonts w:ascii="Times New Roman" w:eastAsia="宋体" w:hAnsi="Times New Roman" w:cs="Times New Roman"/>
      <w:sz w:val="18"/>
      <w:szCs w:val="18"/>
    </w:rPr>
  </w:style>
  <w:style w:type="character" w:customStyle="1" w:styleId="affd">
    <w:name w:val="签名 字符"/>
    <w:basedOn w:val="a1"/>
    <w:link w:val="affc"/>
    <w:autoRedefine/>
    <w:uiPriority w:val="99"/>
    <w:qFormat/>
    <w:rPr>
      <w:rFonts w:ascii="Times New Roman" w:eastAsia="仿宋_GB2312" w:hAnsi="Times New Roman" w:cs="Times New Roman"/>
      <w:kern w:val="0"/>
      <w:sz w:val="24"/>
      <w:szCs w:val="20"/>
      <w:lang w:val="zh-CN"/>
    </w:rPr>
  </w:style>
  <w:style w:type="character" w:customStyle="1" w:styleId="afff0">
    <w:name w:val="副标题 字符"/>
    <w:basedOn w:val="a1"/>
    <w:link w:val="afff"/>
    <w:autoRedefine/>
    <w:uiPriority w:val="11"/>
    <w:qFormat/>
    <w:rPr>
      <w:rFonts w:ascii="Times New Roman" w:eastAsia="楷体_GB2312" w:hAnsi="Times New Roman" w:cs="Arial"/>
      <w:b/>
      <w:bCs/>
      <w:kern w:val="28"/>
      <w:sz w:val="48"/>
      <w:szCs w:val="32"/>
    </w:rPr>
  </w:style>
  <w:style w:type="character" w:customStyle="1" w:styleId="afff3">
    <w:name w:val="脚注文本 字符"/>
    <w:basedOn w:val="a1"/>
    <w:link w:val="afff2"/>
    <w:autoRedefine/>
    <w:uiPriority w:val="99"/>
    <w:qFormat/>
    <w:rPr>
      <w:rFonts w:ascii="Times New Roman" w:eastAsia="宋体" w:hAnsi="Times New Roman" w:cs="Times New Roman"/>
      <w:sz w:val="18"/>
      <w:szCs w:val="18"/>
    </w:rPr>
  </w:style>
  <w:style w:type="character" w:customStyle="1" w:styleId="38">
    <w:name w:val="正文文本缩进 3 字符"/>
    <w:basedOn w:val="a1"/>
    <w:link w:val="37"/>
    <w:autoRedefine/>
    <w:uiPriority w:val="99"/>
    <w:qFormat/>
    <w:rPr>
      <w:rFonts w:ascii="Times New Roman" w:eastAsia="宋体" w:hAnsi="Times New Roman" w:cs="Times New Roman"/>
      <w:sz w:val="16"/>
      <w:szCs w:val="16"/>
    </w:rPr>
  </w:style>
  <w:style w:type="character" w:customStyle="1" w:styleId="29">
    <w:name w:val="正文文本 2 字符"/>
    <w:basedOn w:val="a1"/>
    <w:link w:val="28"/>
    <w:autoRedefine/>
    <w:uiPriority w:val="99"/>
    <w:qFormat/>
    <w:rPr>
      <w:rFonts w:ascii="宋体" w:eastAsia="宋体" w:hAnsi="Times New Roman" w:cs="Times New Roman"/>
      <w:color w:val="000000"/>
      <w:kern w:val="0"/>
      <w:sz w:val="28"/>
      <w:szCs w:val="20"/>
      <w:lang w:val="en-GB"/>
    </w:rPr>
  </w:style>
  <w:style w:type="character" w:customStyle="1" w:styleId="afff6">
    <w:name w:val="信息标题 字符"/>
    <w:basedOn w:val="a1"/>
    <w:link w:val="afff5"/>
    <w:autoRedefine/>
    <w:uiPriority w:val="99"/>
    <w:qFormat/>
    <w:rPr>
      <w:rFonts w:ascii="Cambria" w:eastAsia="宋体" w:hAnsi="Cambria" w:cs="Times New Roman"/>
      <w:sz w:val="24"/>
      <w:szCs w:val="24"/>
      <w:shd w:val="pct20" w:color="auto" w:fill="auto"/>
      <w:lang w:val="zh-CN"/>
    </w:rPr>
  </w:style>
  <w:style w:type="character" w:customStyle="1" w:styleId="HTML2">
    <w:name w:val="HTML 预设格式 字符"/>
    <w:basedOn w:val="a1"/>
    <w:link w:val="HTML1"/>
    <w:autoRedefine/>
    <w:uiPriority w:val="99"/>
    <w:qFormat/>
    <w:rPr>
      <w:rFonts w:ascii="Arial" w:eastAsia="宋体" w:hAnsi="Arial" w:cs="Times New Roman"/>
      <w:kern w:val="0"/>
      <w:sz w:val="24"/>
      <w:szCs w:val="24"/>
    </w:rPr>
  </w:style>
  <w:style w:type="character" w:customStyle="1" w:styleId="afff9">
    <w:name w:val="标题 字符"/>
    <w:basedOn w:val="a1"/>
    <w:link w:val="afff8"/>
    <w:autoRedefine/>
    <w:uiPriority w:val="10"/>
    <w:qFormat/>
    <w:rPr>
      <w:rFonts w:ascii="Cambria" w:eastAsia="宋体" w:hAnsi="Cambria" w:cs="Times New Roman"/>
      <w:b/>
      <w:bCs/>
      <w:kern w:val="0"/>
      <w:sz w:val="32"/>
      <w:szCs w:val="32"/>
    </w:rPr>
  </w:style>
  <w:style w:type="character" w:customStyle="1" w:styleId="afffb">
    <w:name w:val="批注主题 字符"/>
    <w:basedOn w:val="af6"/>
    <w:link w:val="afffa"/>
    <w:autoRedefine/>
    <w:qFormat/>
    <w:rPr>
      <w:rFonts w:ascii="Times New Roman" w:eastAsia="宋体" w:hAnsi="Times New Roman" w:cs="Times New Roman"/>
      <w:b/>
      <w:bCs/>
      <w:kern w:val="2"/>
      <w:sz w:val="21"/>
      <w:szCs w:val="24"/>
    </w:rPr>
  </w:style>
  <w:style w:type="character" w:customStyle="1" w:styleId="afffd">
    <w:name w:val="正文文本首行缩进 字符"/>
    <w:basedOn w:val="afc"/>
    <w:link w:val="afffc"/>
    <w:autoRedefine/>
    <w:uiPriority w:val="99"/>
    <w:qFormat/>
    <w:rPr>
      <w:rFonts w:ascii="Times New Roman" w:eastAsia="宋体" w:hAnsi="Times New Roman" w:cs="Times New Roman"/>
      <w:sz w:val="24"/>
      <w:szCs w:val="24"/>
    </w:rPr>
  </w:style>
  <w:style w:type="character" w:customStyle="1" w:styleId="a8">
    <w:name w:val="正文缩进 字符"/>
    <w:link w:val="a0"/>
    <w:autoRedefine/>
    <w:qFormat/>
    <w:rPr>
      <w:rFonts w:ascii="宋体" w:eastAsia="宋体" w:hAnsi="Times New Roman" w:cs="Times New Roman"/>
      <w:kern w:val="0"/>
      <w:sz w:val="24"/>
      <w:szCs w:val="20"/>
    </w:rPr>
  </w:style>
  <w:style w:type="character" w:customStyle="1" w:styleId="Char1">
    <w:name w:val="正文文本 Char1"/>
    <w:autoRedefine/>
    <w:qFormat/>
    <w:rPr>
      <w:kern w:val="2"/>
      <w:sz w:val="21"/>
      <w:szCs w:val="24"/>
    </w:rPr>
  </w:style>
  <w:style w:type="character" w:customStyle="1" w:styleId="Char2">
    <w:name w:val="纯文本 Char2"/>
    <w:autoRedefine/>
    <w:qFormat/>
    <w:rPr>
      <w:rFonts w:ascii="宋体" w:hAnsi="Courier New" w:cs="Courier New"/>
      <w:kern w:val="2"/>
      <w:sz w:val="21"/>
      <w:szCs w:val="21"/>
    </w:rPr>
  </w:style>
  <w:style w:type="character" w:customStyle="1" w:styleId="highlight1">
    <w:name w:val="highlight1"/>
    <w:autoRedefine/>
    <w:qFormat/>
    <w:rPr>
      <w:shd w:val="clear" w:color="auto" w:fill="FFFF00"/>
    </w:rPr>
  </w:style>
  <w:style w:type="character" w:customStyle="1" w:styleId="3Char1">
    <w:name w:val="正文文本缩进 3 Char1"/>
    <w:autoRedefine/>
    <w:qFormat/>
    <w:rPr>
      <w:kern w:val="2"/>
      <w:sz w:val="16"/>
      <w:szCs w:val="16"/>
    </w:rPr>
  </w:style>
  <w:style w:type="character" w:customStyle="1" w:styleId="Char10">
    <w:name w:val="正文文本缩进 Char1"/>
    <w:autoRedefine/>
    <w:qFormat/>
    <w:rPr>
      <w:kern w:val="2"/>
      <w:sz w:val="21"/>
      <w:szCs w:val="24"/>
    </w:rPr>
  </w:style>
  <w:style w:type="character" w:customStyle="1" w:styleId="Char11">
    <w:name w:val="文档结构图 Char1"/>
    <w:autoRedefine/>
    <w:qFormat/>
    <w:rPr>
      <w:rFonts w:ascii="宋体"/>
      <w:kern w:val="2"/>
      <w:sz w:val="18"/>
      <w:szCs w:val="18"/>
    </w:rPr>
  </w:style>
  <w:style w:type="character" w:customStyle="1" w:styleId="CharChar13">
    <w:name w:val="Char Char13"/>
    <w:autoRedefine/>
    <w:qFormat/>
    <w:rPr>
      <w:rFonts w:cs="Times New Roman"/>
      <w:b/>
      <w:bCs/>
      <w:kern w:val="2"/>
      <w:sz w:val="32"/>
      <w:szCs w:val="32"/>
    </w:rPr>
  </w:style>
  <w:style w:type="character" w:customStyle="1" w:styleId="Char12">
    <w:name w:val="批注主题 Char1"/>
    <w:link w:val="2c"/>
    <w:autoRedefine/>
    <w:qFormat/>
    <w:rPr>
      <w:b/>
      <w:bCs/>
      <w:szCs w:val="24"/>
    </w:rPr>
  </w:style>
  <w:style w:type="paragraph" w:customStyle="1" w:styleId="2c">
    <w:name w:val="批注主题2"/>
    <w:basedOn w:val="af5"/>
    <w:next w:val="af5"/>
    <w:link w:val="Char12"/>
    <w:autoRedefine/>
    <w:qFormat/>
    <w:rPr>
      <w:rFonts w:asciiTheme="minorHAnsi" w:eastAsiaTheme="minorEastAsia" w:hAnsiTheme="minorHAnsi" w:cstheme="minorBidi"/>
      <w:b/>
      <w:bCs/>
    </w:rPr>
  </w:style>
  <w:style w:type="character" w:customStyle="1" w:styleId="apple-converted-space">
    <w:name w:val="apple-converted-space"/>
    <w:autoRedefine/>
    <w:qFormat/>
  </w:style>
  <w:style w:type="character" w:customStyle="1" w:styleId="Char13">
    <w:name w:val="页眉 Char1"/>
    <w:autoRedefine/>
    <w:qFormat/>
    <w:rPr>
      <w:kern w:val="2"/>
      <w:sz w:val="18"/>
      <w:szCs w:val="18"/>
    </w:rPr>
  </w:style>
  <w:style w:type="character" w:customStyle="1" w:styleId="Char14">
    <w:name w:val="页脚 Char1"/>
    <w:autoRedefine/>
    <w:qFormat/>
    <w:rPr>
      <w:kern w:val="2"/>
      <w:sz w:val="18"/>
      <w:szCs w:val="18"/>
    </w:rPr>
  </w:style>
  <w:style w:type="character" w:customStyle="1" w:styleId="1CharChar">
    <w:name w:val="普通文字1 Char Char"/>
    <w:autoRedefine/>
    <w:qFormat/>
    <w:rPr>
      <w:rFonts w:ascii="宋体" w:eastAsia="宋体" w:hAnsi="Courier New"/>
      <w:kern w:val="2"/>
      <w:sz w:val="21"/>
      <w:lang w:val="en-US" w:eastAsia="zh-CN" w:bidi="ar-SA"/>
    </w:rPr>
  </w:style>
  <w:style w:type="character" w:customStyle="1" w:styleId="3CharChar">
    <w:name w:val="标题 3 Char Char"/>
    <w:autoRedefine/>
    <w:qFormat/>
    <w:rPr>
      <w:rFonts w:ascii="宋体" w:eastAsia="宋体" w:hAnsi="宋体" w:cs="Arial" w:hint="eastAsia"/>
    </w:rPr>
  </w:style>
  <w:style w:type="character" w:customStyle="1" w:styleId="H1Char">
    <w:name w:val="H1 Char"/>
    <w:autoRedefine/>
    <w:qFormat/>
    <w:rPr>
      <w:rFonts w:ascii="宋体" w:eastAsia="宋体" w:hAnsi="Times New Roman" w:cs="Times New Roman"/>
      <w:b/>
      <w:kern w:val="44"/>
      <w:sz w:val="32"/>
      <w:szCs w:val="20"/>
    </w:rPr>
  </w:style>
  <w:style w:type="character" w:customStyle="1" w:styleId="CharChar">
    <w:name w:val="标准文本 Char Char"/>
    <w:link w:val="affff6"/>
    <w:autoRedefine/>
    <w:qFormat/>
    <w:rPr>
      <w:rFonts w:eastAsia="宋体" w:cs="宋体"/>
      <w:sz w:val="24"/>
    </w:rPr>
  </w:style>
  <w:style w:type="paragraph" w:customStyle="1" w:styleId="affff6">
    <w:name w:val="标准文本"/>
    <w:basedOn w:val="a"/>
    <w:link w:val="CharChar"/>
    <w:autoRedefine/>
    <w:qFormat/>
    <w:pPr>
      <w:spacing w:line="360" w:lineRule="auto"/>
      <w:ind w:firstLineChars="200" w:firstLine="480"/>
    </w:pPr>
    <w:rPr>
      <w:rFonts w:asciiTheme="minorHAnsi" w:hAnsiTheme="minorHAnsi" w:cs="宋体"/>
      <w:sz w:val="24"/>
      <w:szCs w:val="22"/>
    </w:rPr>
  </w:style>
  <w:style w:type="character" w:customStyle="1" w:styleId="CharChar0">
    <w:name w:val="纯文本 Char Char"/>
    <w:autoRedefine/>
    <w:qFormat/>
    <w:rPr>
      <w:rFonts w:ascii="宋体" w:eastAsia="宋体" w:hAnsi="Courier New" w:cs="Courier New"/>
      <w:sz w:val="21"/>
      <w:szCs w:val="21"/>
      <w:u w:color="000000"/>
      <w:lang w:bidi="ar-SA"/>
    </w:rPr>
  </w:style>
  <w:style w:type="character" w:customStyle="1" w:styleId="2Char0">
    <w:name w:val="标题2 Char"/>
    <w:autoRedefine/>
    <w:qFormat/>
    <w:rPr>
      <w:rFonts w:ascii="Arial" w:eastAsia="黑体" w:hAnsi="Arial" w:cs="Times New Roman"/>
      <w:b/>
      <w:kern w:val="0"/>
      <w:sz w:val="30"/>
      <w:szCs w:val="20"/>
    </w:rPr>
  </w:style>
  <w:style w:type="character" w:customStyle="1" w:styleId="2Char1">
    <w:name w:val="正文文本缩进 2 Char1"/>
    <w:autoRedefine/>
    <w:qFormat/>
    <w:rPr>
      <w:kern w:val="2"/>
      <w:sz w:val="21"/>
      <w:szCs w:val="24"/>
    </w:rPr>
  </w:style>
  <w:style w:type="character" w:customStyle="1" w:styleId="Char15">
    <w:name w:val="日期 Char1"/>
    <w:link w:val="111"/>
    <w:autoRedefine/>
    <w:qFormat/>
    <w:rPr>
      <w:szCs w:val="24"/>
    </w:rPr>
  </w:style>
  <w:style w:type="paragraph" w:customStyle="1" w:styleId="111">
    <w:name w:val="日期111"/>
    <w:basedOn w:val="a"/>
    <w:next w:val="a"/>
    <w:link w:val="Char15"/>
    <w:autoRedefine/>
    <w:qFormat/>
    <w:pPr>
      <w:ind w:leftChars="2500" w:left="100"/>
    </w:pPr>
    <w:rPr>
      <w:rFonts w:asciiTheme="minorHAnsi" w:eastAsiaTheme="minorEastAsia" w:hAnsiTheme="minorHAnsi" w:cstheme="minorBidi"/>
    </w:rPr>
  </w:style>
  <w:style w:type="paragraph" w:customStyle="1" w:styleId="13">
    <w:name w:val="列出段落1"/>
    <w:basedOn w:val="a"/>
    <w:link w:val="Char"/>
    <w:autoRedefine/>
    <w:uiPriority w:val="34"/>
    <w:qFormat/>
    <w:pPr>
      <w:ind w:firstLineChars="200" w:firstLine="420"/>
    </w:pPr>
    <w:rPr>
      <w:rFonts w:ascii="Calibri" w:hAnsi="Calibri"/>
      <w:szCs w:val="22"/>
    </w:rPr>
  </w:style>
  <w:style w:type="paragraph" w:customStyle="1" w:styleId="ListParagraph1">
    <w:name w:val="List Paragraph1"/>
    <w:basedOn w:val="a"/>
    <w:autoRedefine/>
    <w:qFormat/>
    <w:pPr>
      <w:ind w:firstLineChars="200" w:firstLine="420"/>
    </w:pPr>
    <w:rPr>
      <w:rFonts w:ascii="Calibri" w:hAnsi="Calibri"/>
      <w:szCs w:val="22"/>
    </w:rPr>
  </w:style>
  <w:style w:type="paragraph" w:customStyle="1" w:styleId="Char16">
    <w:name w:val="Char1"/>
    <w:basedOn w:val="a"/>
    <w:autoRedefine/>
    <w:qFormat/>
    <w:rPr>
      <w:rFonts w:ascii="Tahoma" w:hAnsi="Tahoma" w:cs="仿宋_GB2312"/>
      <w:sz w:val="24"/>
      <w:szCs w:val="28"/>
    </w:rPr>
  </w:style>
  <w:style w:type="paragraph" w:customStyle="1" w:styleId="14">
    <w:name w:val="样式1"/>
    <w:basedOn w:val="1"/>
    <w:autoRedefine/>
    <w:qFormat/>
    <w:pPr>
      <w:spacing w:line="360" w:lineRule="auto"/>
    </w:pPr>
    <w:rPr>
      <w:rFonts w:hAnsi="宋体"/>
      <w:sz w:val="24"/>
      <w:szCs w:val="24"/>
    </w:rPr>
  </w:style>
  <w:style w:type="paragraph" w:customStyle="1" w:styleId="CharCharChar1CharCharCharChar">
    <w:name w:val="Char Char Char1 Char Char Char Char"/>
    <w:basedOn w:val="a"/>
    <w:autoRedefine/>
    <w:qFormat/>
    <w:rPr>
      <w:rFonts w:ascii="Tahoma" w:hAnsi="Tahoma"/>
      <w:sz w:val="24"/>
      <w:szCs w:val="20"/>
    </w:rPr>
  </w:style>
  <w:style w:type="paragraph" w:customStyle="1" w:styleId="-11">
    <w:name w:val="彩色底纹 - 强调文字颜色 11"/>
    <w:autoRedefine/>
    <w:qFormat/>
    <w:rPr>
      <w:rFonts w:ascii="Times New Roman" w:eastAsia="宋体" w:hAnsi="Times New Roman" w:cs="Times New Roman"/>
      <w:kern w:val="2"/>
      <w:sz w:val="21"/>
      <w:szCs w:val="24"/>
    </w:rPr>
  </w:style>
  <w:style w:type="paragraph" w:customStyle="1" w:styleId="-110">
    <w:name w:val="彩色列表 - 强调文字颜色 11"/>
    <w:basedOn w:val="a"/>
    <w:autoRedefine/>
    <w:qFormat/>
    <w:pPr>
      <w:ind w:firstLineChars="200" w:firstLine="420"/>
    </w:pPr>
    <w:rPr>
      <w:rFonts w:ascii="Calibri" w:hAnsi="Calibri"/>
      <w:szCs w:val="22"/>
    </w:rPr>
  </w:style>
  <w:style w:type="paragraph" w:customStyle="1" w:styleId="p01">
    <w:name w:val="p_01"/>
    <w:basedOn w:val="a"/>
    <w:autoRedefine/>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autoRedefine/>
    <w:qFormat/>
    <w:pPr>
      <w:ind w:firstLineChars="200" w:firstLine="420"/>
    </w:pPr>
    <w:rPr>
      <w:rFonts w:ascii="Calibri" w:hAnsi="Calibri"/>
      <w:szCs w:val="22"/>
    </w:rPr>
  </w:style>
  <w:style w:type="paragraph" w:customStyle="1" w:styleId="Char1CharCharCharCharCharChar">
    <w:name w:val="Char1 Char Char Char Char Char Char"/>
    <w:basedOn w:val="a"/>
    <w:autoRedefine/>
    <w:qFormat/>
    <w:rPr>
      <w:rFonts w:ascii="Tahoma" w:hAnsi="Tahoma"/>
      <w:sz w:val="24"/>
      <w:szCs w:val="20"/>
    </w:rPr>
  </w:style>
  <w:style w:type="paragraph" w:customStyle="1" w:styleId="affff7">
    <w:name w:val="正文 + 小四"/>
    <w:basedOn w:val="a"/>
    <w:autoRedefine/>
    <w:qFormat/>
    <w:pPr>
      <w:spacing w:line="360" w:lineRule="auto"/>
      <w:ind w:firstLineChars="200" w:firstLine="480"/>
    </w:pPr>
    <w:rPr>
      <w:sz w:val="24"/>
    </w:rPr>
  </w:style>
  <w:style w:type="paragraph" w:customStyle="1" w:styleId="Char20">
    <w:name w:val="Char2"/>
    <w:basedOn w:val="a"/>
    <w:autoRedefine/>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autoRedefine/>
    <w:qFormat/>
    <w:rPr>
      <w:rFonts w:ascii="Tahoma" w:hAnsi="Tahoma"/>
      <w:sz w:val="24"/>
      <w:szCs w:val="20"/>
    </w:r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autoRedefine/>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autoRedefine/>
    <w:qFormat/>
    <w:pPr>
      <w:spacing w:line="360" w:lineRule="auto"/>
      <w:ind w:firstLineChars="200" w:firstLine="420"/>
    </w:pPr>
    <w:rPr>
      <w:rFonts w:ascii="宋体" w:hAnsi="宋体"/>
      <w:szCs w:val="21"/>
    </w:rPr>
  </w:style>
  <w:style w:type="paragraph" w:customStyle="1" w:styleId="USE1">
    <w:name w:val="USE 1"/>
    <w:basedOn w:val="a"/>
    <w:autoRedefine/>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autoRedefine/>
    <w:qFormat/>
    <w:rPr>
      <w:szCs w:val="20"/>
    </w:rPr>
  </w:style>
  <w:style w:type="character" w:customStyle="1" w:styleId="Char17">
    <w:name w:val="纯文本 Char1"/>
    <w:autoRedefine/>
    <w:qFormat/>
    <w:rPr>
      <w:rFonts w:ascii="宋体" w:eastAsia="宋体" w:hAnsi="Courier New" w:cs="Courier New"/>
      <w:szCs w:val="21"/>
    </w:rPr>
  </w:style>
  <w:style w:type="paragraph" w:customStyle="1" w:styleId="40050251">
    <w:name w:val="样式 标题 4 + 首行缩进:  0 厘米 段前: 0.5 行 段后: 0.25 行1"/>
    <w:basedOn w:val="41"/>
    <w:next w:val="USE1"/>
    <w:autoRedefine/>
    <w:qFormat/>
    <w:pPr>
      <w:spacing w:beforeLines="50" w:afterLines="25" w:line="376" w:lineRule="auto"/>
    </w:pPr>
    <w:rPr>
      <w:rFonts w:eastAsia="宋体" w:cs="宋体"/>
      <w:szCs w:val="20"/>
    </w:rPr>
  </w:style>
  <w:style w:type="paragraph" w:customStyle="1" w:styleId="TEXT">
    <w:name w:val="TEXT"/>
    <w:basedOn w:val="a"/>
    <w:autoRedefine/>
    <w:qFormat/>
    <w:pPr>
      <w:widowControl/>
      <w:numPr>
        <w:numId w:val="8"/>
      </w:numPr>
      <w:tabs>
        <w:tab w:val="clear" w:pos="576"/>
      </w:tabs>
      <w:spacing w:line="360" w:lineRule="auto"/>
      <w:ind w:left="0" w:firstLine="480"/>
      <w:jc w:val="left"/>
    </w:pPr>
    <w:rPr>
      <w:kern w:val="0"/>
      <w:sz w:val="24"/>
    </w:rPr>
  </w:style>
  <w:style w:type="paragraph" w:customStyle="1" w:styleId="15">
    <w:name w:val="无间隔1"/>
    <w:link w:val="NoSpacingCharCharChar"/>
    <w:autoRedefine/>
    <w:uiPriority w:val="99"/>
    <w:qFormat/>
    <w:pPr>
      <w:widowControl w:val="0"/>
      <w:jc w:val="both"/>
    </w:pPr>
    <w:rPr>
      <w:rFonts w:ascii="Times New Roman" w:eastAsia="宋体" w:hAnsi="Times New Roman" w:cs="Times New Roman"/>
      <w:kern w:val="2"/>
      <w:sz w:val="21"/>
      <w:szCs w:val="24"/>
    </w:rPr>
  </w:style>
  <w:style w:type="paragraph" w:customStyle="1" w:styleId="2d">
    <w:name w:val="列出段落2"/>
    <w:basedOn w:val="a"/>
    <w:autoRedefine/>
    <w:qFormat/>
    <w:pPr>
      <w:ind w:firstLineChars="200" w:firstLine="420"/>
    </w:pPr>
    <w:rPr>
      <w:szCs w:val="20"/>
    </w:rPr>
  </w:style>
  <w:style w:type="paragraph" w:customStyle="1" w:styleId="Default">
    <w:name w:val="Default"/>
    <w:autoRedefine/>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ffff8">
    <w:name w:val="List Paragraph"/>
    <w:basedOn w:val="a"/>
    <w:link w:val="affff9"/>
    <w:autoRedefine/>
    <w:uiPriority w:val="34"/>
    <w:qFormat/>
    <w:pPr>
      <w:ind w:firstLineChars="200" w:firstLine="420"/>
    </w:pPr>
  </w:style>
  <w:style w:type="character" w:customStyle="1" w:styleId="mediumtext1">
    <w:name w:val="medium_text1"/>
    <w:autoRedefine/>
    <w:qFormat/>
    <w:rPr>
      <w:sz w:val="24"/>
      <w:szCs w:val="24"/>
    </w:rPr>
  </w:style>
  <w:style w:type="character" w:customStyle="1" w:styleId="CharChar1">
    <w:name w:val="页眉 Char Char"/>
    <w:autoRedefine/>
    <w:qFormat/>
    <w:rPr>
      <w:rFonts w:cs="Times New Roman"/>
      <w:kern w:val="2"/>
      <w:sz w:val="18"/>
      <w:szCs w:val="18"/>
    </w:rPr>
  </w:style>
  <w:style w:type="character" w:customStyle="1" w:styleId="shorttext1">
    <w:name w:val="short_text1"/>
    <w:autoRedefine/>
    <w:qFormat/>
    <w:rPr>
      <w:sz w:val="26"/>
      <w:szCs w:val="26"/>
    </w:rPr>
  </w:style>
  <w:style w:type="character" w:customStyle="1" w:styleId="Char0">
    <w:name w:val="纯文本 Char"/>
    <w:autoRedefine/>
    <w:qFormat/>
    <w:rPr>
      <w:rFonts w:ascii="宋体" w:eastAsia="宋体" w:hAnsi="Courier New" w:cs="Courier New"/>
      <w:sz w:val="21"/>
      <w:szCs w:val="21"/>
      <w:u w:color="000000"/>
      <w:lang w:bidi="ar-SA"/>
    </w:rPr>
  </w:style>
  <w:style w:type="character" w:customStyle="1" w:styleId="ca-2">
    <w:name w:val="ca-2"/>
    <w:basedOn w:val="a1"/>
    <w:autoRedefine/>
    <w:qFormat/>
  </w:style>
  <w:style w:type="character" w:customStyle="1" w:styleId="apple-style-span">
    <w:name w:val="apple-style-span"/>
    <w:autoRedefine/>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uiPriority w:val="99"/>
    <w:qFormat/>
    <w:rPr>
      <w:rFonts w:ascii="Times New Roman" w:eastAsia="宋体" w:hAnsi="Times New Roman" w:cs="Times New Roman"/>
      <w:kern w:val="2"/>
      <w:sz w:val="21"/>
      <w:szCs w:val="24"/>
    </w:rPr>
  </w:style>
  <w:style w:type="paragraph" w:customStyle="1" w:styleId="p0">
    <w:name w:val="p0"/>
    <w:basedOn w:val="a"/>
    <w:qFormat/>
    <w:pPr>
      <w:widowControl/>
    </w:pPr>
    <w:rPr>
      <w:kern w:val="0"/>
      <w:szCs w:val="20"/>
    </w:rPr>
  </w:style>
  <w:style w:type="paragraph" w:customStyle="1" w:styleId="2e">
    <w:name w:val="正文2"/>
    <w:basedOn w:val="a"/>
    <w:qFormat/>
    <w:pPr>
      <w:spacing w:before="156" w:line="360" w:lineRule="auto"/>
      <w:ind w:firstLineChars="200" w:firstLine="510"/>
    </w:pPr>
    <w:rPr>
      <w:sz w:val="24"/>
      <w:szCs w:val="20"/>
    </w:rPr>
  </w:style>
  <w:style w:type="paragraph" w:customStyle="1" w:styleId="affffa">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fb">
    <w:name w:val="样式"/>
    <w:basedOn w:val="a"/>
    <w:qFormat/>
    <w:pPr>
      <w:autoSpaceDE w:val="0"/>
      <w:autoSpaceDN w:val="0"/>
      <w:snapToGrid w:val="0"/>
      <w:spacing w:before="120" w:after="120" w:line="360" w:lineRule="auto"/>
    </w:pPr>
    <w:rPr>
      <w:rFonts w:ascii="宋体"/>
      <w:sz w:val="24"/>
      <w:szCs w:val="20"/>
    </w:rPr>
  </w:style>
  <w:style w:type="paragraph" w:customStyle="1" w:styleId="affffc">
    <w:name w:val="段"/>
    <w:qFormat/>
    <w:pPr>
      <w:autoSpaceDE w:val="0"/>
      <w:autoSpaceDN w:val="0"/>
      <w:ind w:firstLineChars="200" w:firstLine="200"/>
      <w:jc w:val="both"/>
    </w:pPr>
    <w:rPr>
      <w:rFonts w:ascii="宋体" w:eastAsia="宋体" w:hAnsi="宋体" w:cs="Times New Roman"/>
      <w:sz w:val="21"/>
      <w:szCs w:val="28"/>
    </w:rPr>
  </w:style>
  <w:style w:type="paragraph" w:customStyle="1" w:styleId="2f">
    <w:name w:val="样式 标题 2 + 宋体 小四"/>
    <w:basedOn w:val="21"/>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autoRedefine/>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a">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autoRedefine/>
    <w:qFormat/>
    <w:rPr>
      <w:rFonts w:ascii="仿宋" w:eastAsia="仿宋" w:hAnsi="仿宋" w:cs="仿宋"/>
      <w:sz w:val="24"/>
      <w:szCs w:val="24"/>
      <w:lang w:val="zh-TW" w:eastAsia="zh-TW"/>
    </w:rPr>
  </w:style>
  <w:style w:type="character" w:customStyle="1" w:styleId="Affffd">
    <w:name w:val="无 A"/>
    <w:autoRedefine/>
    <w:qFormat/>
  </w:style>
  <w:style w:type="character" w:customStyle="1" w:styleId="B">
    <w:name w:val="无 B"/>
    <w:autoRedefine/>
    <w:qFormat/>
    <w:rPr>
      <w:lang w:val="zh-TW" w:eastAsia="zh-TW"/>
    </w:rPr>
  </w:style>
  <w:style w:type="paragraph" w:customStyle="1" w:styleId="Affffe">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0">
    <w:name w:val="修订2"/>
    <w:uiPriority w:val="99"/>
    <w:qFormat/>
    <w:rPr>
      <w:rFonts w:ascii="Times New Roman" w:eastAsia="宋体" w:hAnsi="Times New Roman" w:cs="Times New Roman"/>
      <w:kern w:val="2"/>
      <w:sz w:val="21"/>
      <w:szCs w:val="24"/>
    </w:rPr>
  </w:style>
  <w:style w:type="character" w:customStyle="1" w:styleId="affff9">
    <w:name w:val="列表段落 字符"/>
    <w:link w:val="affff8"/>
    <w:uiPriority w:val="99"/>
    <w:qFormat/>
    <w:rPr>
      <w:rFonts w:ascii="Times New Roman" w:eastAsia="宋体" w:hAnsi="Times New Roman" w:cs="Times New Roman"/>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3">
    <w:name w:val="批注文字 Char"/>
    <w:autoRedefine/>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autoRedefine/>
    <w:uiPriority w:val="99"/>
    <w:qFormat/>
    <w:rPr>
      <w:rFonts w:ascii="宋体"/>
      <w:sz w:val="18"/>
    </w:rPr>
  </w:style>
  <w:style w:type="character" w:customStyle="1" w:styleId="1a">
    <w:name w:val="未处理的提及1"/>
    <w:basedOn w:val="a1"/>
    <w:autoRedefine/>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2Char">
    <w:name w:val="正文首行缩进 2 Char"/>
    <w:link w:val="210"/>
    <w:autoRedefine/>
    <w:qFormat/>
    <w:rPr>
      <w:rFonts w:ascii="Times New Roman" w:eastAsia="宋体" w:hAnsi="Times New Roman" w:cs="Arial"/>
      <w:kern w:val="0"/>
      <w:sz w:val="24"/>
      <w:szCs w:val="24"/>
    </w:rPr>
  </w:style>
  <w:style w:type="character" w:customStyle="1" w:styleId="Char6">
    <w:name w:val="批注主题 Char"/>
    <w:basedOn w:val="af6"/>
    <w:link w:val="1b"/>
    <w:qFormat/>
    <w:rPr>
      <w:rFonts w:ascii="Times New Roman" w:eastAsia="宋体" w:hAnsi="Times New Roman" w:cs="Times New Roman"/>
      <w:b/>
      <w:bCs/>
      <w:kern w:val="2"/>
      <w:sz w:val="24"/>
      <w:szCs w:val="24"/>
    </w:rPr>
  </w:style>
  <w:style w:type="paragraph" w:customStyle="1" w:styleId="1b">
    <w:name w:val="批注主题1"/>
    <w:basedOn w:val="af5"/>
    <w:next w:val="af5"/>
    <w:link w:val="Char6"/>
    <w:qFormat/>
    <w:pPr>
      <w:jc w:val="both"/>
    </w:pPr>
    <w:rPr>
      <w:b/>
      <w:bCs/>
      <w:sz w:val="24"/>
    </w:rPr>
  </w:style>
  <w:style w:type="character" w:customStyle="1" w:styleId="Char7">
    <w:name w:val="正文首行缩进 Char"/>
    <w:basedOn w:val="CharChar3"/>
    <w:link w:val="1c"/>
    <w:autoRedefine/>
    <w:qFormat/>
    <w:rPr>
      <w:kern w:val="2"/>
      <w:sz w:val="21"/>
      <w:szCs w:val="22"/>
    </w:rPr>
  </w:style>
  <w:style w:type="character" w:customStyle="1" w:styleId="CharChar3">
    <w:name w:val="正文文本 Char Char"/>
    <w:basedOn w:val="a1"/>
    <w:autoRedefine/>
    <w:qFormat/>
    <w:rPr>
      <w:kern w:val="2"/>
      <w:sz w:val="21"/>
      <w:szCs w:val="22"/>
    </w:rPr>
  </w:style>
  <w:style w:type="paragraph" w:customStyle="1" w:styleId="1c">
    <w:name w:val="正文首行缩进1"/>
    <w:basedOn w:val="afb"/>
    <w:link w:val="Char7"/>
    <w:qFormat/>
    <w:pPr>
      <w:tabs>
        <w:tab w:val="clear" w:pos="567"/>
      </w:tabs>
      <w:spacing w:before="0" w:after="120" w:line="240" w:lineRule="auto"/>
      <w:ind w:firstLineChars="100" w:firstLine="420"/>
    </w:pPr>
    <w:rPr>
      <w:rFonts w:asciiTheme="minorHAnsi" w:eastAsiaTheme="minorEastAsia" w:hAnsiTheme="minorHAnsi" w:cstheme="minorBidi"/>
      <w:sz w:val="21"/>
      <w:szCs w:val="22"/>
    </w:rPr>
  </w:style>
  <w:style w:type="character" w:customStyle="1" w:styleId="Char8">
    <w:name w:val="文档结构图 Char"/>
    <w:link w:val="1d"/>
    <w:autoRedefine/>
    <w:qFormat/>
    <w:rPr>
      <w:sz w:val="24"/>
      <w:shd w:val="clear" w:color="auto" w:fill="000080"/>
    </w:rPr>
  </w:style>
  <w:style w:type="paragraph" w:customStyle="1" w:styleId="1d">
    <w:name w:val="文档结构图1"/>
    <w:basedOn w:val="a"/>
    <w:link w:val="Char8"/>
    <w:qFormat/>
    <w:pPr>
      <w:shd w:val="clear" w:color="auto" w:fill="000080"/>
    </w:pPr>
    <w:rPr>
      <w:rFonts w:asciiTheme="minorHAnsi" w:eastAsiaTheme="minorEastAsia" w:hAnsiTheme="minorHAnsi" w:cstheme="minorBidi"/>
      <w:sz w:val="24"/>
      <w:szCs w:val="22"/>
      <w:shd w:val="clear" w:color="auto" w:fill="000080"/>
    </w:rPr>
  </w:style>
  <w:style w:type="character" w:customStyle="1" w:styleId="Char9">
    <w:name w:val="称呼 Char"/>
    <w:basedOn w:val="a1"/>
    <w:link w:val="1e"/>
    <w:autoRedefine/>
    <w:qFormat/>
    <w:rPr>
      <w:sz w:val="24"/>
    </w:rPr>
  </w:style>
  <w:style w:type="paragraph" w:customStyle="1" w:styleId="1e">
    <w:name w:val="称呼1"/>
    <w:basedOn w:val="a"/>
    <w:next w:val="a"/>
    <w:link w:val="Char9"/>
    <w:qFormat/>
    <w:rPr>
      <w:rFonts w:asciiTheme="minorHAnsi" w:eastAsiaTheme="minorEastAsia" w:hAnsiTheme="minorHAnsi" w:cstheme="minorBidi"/>
      <w:sz w:val="24"/>
      <w:szCs w:val="22"/>
    </w:rPr>
  </w:style>
  <w:style w:type="character" w:customStyle="1" w:styleId="3Char">
    <w:name w:val="正文文本 3 Char"/>
    <w:basedOn w:val="a1"/>
    <w:link w:val="310"/>
    <w:autoRedefine/>
    <w:qFormat/>
    <w:rPr>
      <w:sz w:val="16"/>
      <w:szCs w:val="16"/>
    </w:rPr>
  </w:style>
  <w:style w:type="paragraph" w:customStyle="1" w:styleId="310">
    <w:name w:val="正文文本 31"/>
    <w:basedOn w:val="a"/>
    <w:link w:val="3Char"/>
    <w:qFormat/>
    <w:pPr>
      <w:widowControl/>
      <w:spacing w:after="120" w:line="276" w:lineRule="auto"/>
    </w:pPr>
    <w:rPr>
      <w:rFonts w:asciiTheme="minorHAnsi" w:eastAsiaTheme="minorEastAsia" w:hAnsiTheme="minorHAnsi" w:cstheme="minorBidi"/>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rFonts w:asciiTheme="minorHAnsi" w:eastAsiaTheme="minorEastAsia" w:hAnsiTheme="minorHAnsi" w:cstheme="minorBidi"/>
      <w:sz w:val="24"/>
      <w:szCs w:val="22"/>
    </w:rPr>
  </w:style>
  <w:style w:type="character" w:customStyle="1" w:styleId="2Char2">
    <w:name w:val="正文文本缩进 2 Char"/>
    <w:link w:val="211"/>
    <w:qFormat/>
    <w:rPr>
      <w:rFonts w:ascii="仿宋_GB2312" w:eastAsia="仿宋_GB2312"/>
      <w:color w:val="FF0000"/>
      <w:sz w:val="24"/>
    </w:rPr>
  </w:style>
  <w:style w:type="paragraph" w:customStyle="1" w:styleId="211">
    <w:name w:val="正文文本缩进 21"/>
    <w:basedOn w:val="a"/>
    <w:link w:val="2Char2"/>
    <w:qFormat/>
    <w:pPr>
      <w:spacing w:line="360" w:lineRule="auto"/>
      <w:ind w:firstLineChars="200" w:firstLine="480"/>
    </w:pPr>
    <w:rPr>
      <w:rFonts w:ascii="仿宋_GB2312" w:eastAsia="仿宋_GB2312" w:hAnsiTheme="minorHAnsi" w:cstheme="minorBidi"/>
      <w:color w:val="FF0000"/>
      <w:sz w:val="24"/>
      <w:szCs w:val="22"/>
    </w:rPr>
  </w:style>
  <w:style w:type="character" w:customStyle="1" w:styleId="3Char0">
    <w:name w:val="正文文本缩进 3 Char"/>
    <w:link w:val="311"/>
    <w:autoRedefine/>
    <w:qFormat/>
    <w:rPr>
      <w:szCs w:val="21"/>
    </w:rPr>
  </w:style>
  <w:style w:type="paragraph" w:customStyle="1" w:styleId="311">
    <w:name w:val="正文文本缩进 31"/>
    <w:basedOn w:val="a"/>
    <w:link w:val="3Char0"/>
    <w:qFormat/>
    <w:pPr>
      <w:spacing w:afterLines="50"/>
      <w:ind w:firstLineChars="200" w:firstLine="420"/>
    </w:pPr>
    <w:rPr>
      <w:rFonts w:asciiTheme="minorHAnsi" w:eastAsiaTheme="minorEastAsia" w:hAnsiTheme="minorHAnsi" w:cstheme="minorBidi"/>
      <w:szCs w:val="21"/>
    </w:rPr>
  </w:style>
  <w:style w:type="character" w:customStyle="1" w:styleId="2Char3">
    <w:name w:val="正文文本 2 Char"/>
    <w:basedOn w:val="a1"/>
    <w:link w:val="212"/>
    <w:qFormat/>
    <w:rPr>
      <w:rFonts w:ascii="宋体" w:hAnsi="宋体"/>
      <w:sz w:val="18"/>
      <w:szCs w:val="21"/>
    </w:rPr>
  </w:style>
  <w:style w:type="paragraph" w:customStyle="1" w:styleId="212">
    <w:name w:val="正文文本 21"/>
    <w:basedOn w:val="a"/>
    <w:link w:val="2Char3"/>
    <w:qFormat/>
    <w:pPr>
      <w:jc w:val="center"/>
    </w:pPr>
    <w:rPr>
      <w:rFonts w:ascii="宋体" w:eastAsiaTheme="minorEastAsia" w:hAnsi="宋体" w:cstheme="minorBidi"/>
      <w:sz w:val="18"/>
      <w:szCs w:val="21"/>
    </w:rPr>
  </w:style>
  <w:style w:type="character" w:customStyle="1" w:styleId="HTMLChar">
    <w:name w:val="HTML 预设格式 Char"/>
    <w:basedOn w:val="a1"/>
    <w:link w:val="HTML10"/>
    <w:autoRedefine/>
    <w:qFormat/>
    <w:rPr>
      <w:rFonts w:ascii="宋体" w:hAnsi="宋体"/>
      <w:color w:val="000000"/>
      <w:sz w:val="24"/>
    </w:rPr>
  </w:style>
  <w:style w:type="paragraph" w:customStyle="1" w:styleId="HTML10">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eastAsiaTheme="minorEastAsia" w:hAnsi="宋体" w:cstheme="minorBidi"/>
      <w:color w:val="000000"/>
      <w:sz w:val="24"/>
      <w:szCs w:val="22"/>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autoRedefine/>
    <w:qFormat/>
    <w:rPr>
      <w:rFonts w:ascii="Times New Roman" w:eastAsia="宋体" w:hAnsi="Times New Roman" w:cs="Times New Roman"/>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autoRedefine/>
    <w:qFormat/>
    <w:rPr>
      <w:rFonts w:ascii="Times New Roman" w:eastAsia="宋体" w:hAnsi="Times New Roman" w:cs="Times New Roman"/>
      <w:i/>
      <w:iCs/>
      <w:color w:val="000000"/>
      <w:szCs w:val="20"/>
    </w:rPr>
  </w:style>
  <w:style w:type="paragraph" w:customStyle="1" w:styleId="112">
    <w:name w:val="标题 11"/>
    <w:basedOn w:val="a"/>
    <w:next w:val="210"/>
    <w:link w:val="1Char1"/>
    <w:qFormat/>
    <w:pPr>
      <w:keepNext/>
      <w:outlineLvl w:val="0"/>
    </w:pPr>
    <w:rPr>
      <w:b/>
      <w:bCs/>
      <w:kern w:val="0"/>
      <w:sz w:val="24"/>
    </w:rPr>
  </w:style>
  <w:style w:type="character" w:customStyle="1" w:styleId="1Char1">
    <w:name w:val="标题 1 Char1"/>
    <w:link w:val="112"/>
    <w:autoRedefine/>
    <w:qFormat/>
    <w:rPr>
      <w:rFonts w:ascii="Times New Roman" w:eastAsia="宋体" w:hAnsi="Times New Roman" w:cs="Times New Roman"/>
      <w:b/>
      <w:bCs/>
      <w:kern w:val="0"/>
      <w:sz w:val="24"/>
      <w:szCs w:val="24"/>
    </w:rPr>
  </w:style>
  <w:style w:type="paragraph" w:customStyle="1" w:styleId="213">
    <w:name w:val="标题 21"/>
    <w:basedOn w:val="a"/>
    <w:next w:val="1f1"/>
    <w:link w:val="2Char4"/>
    <w:qFormat/>
    <w:pPr>
      <w:keepNext/>
      <w:outlineLvl w:val="1"/>
    </w:pPr>
    <w:rPr>
      <w:bCs/>
      <w:kern w:val="0"/>
      <w:sz w:val="24"/>
    </w:rPr>
  </w:style>
  <w:style w:type="paragraph" w:customStyle="1" w:styleId="1f1">
    <w:name w:val="正文缩进1"/>
    <w:basedOn w:val="a"/>
    <w:autoRedefine/>
    <w:qFormat/>
    <w:pPr>
      <w:ind w:firstLine="420"/>
    </w:pPr>
    <w:rPr>
      <w:szCs w:val="20"/>
    </w:rPr>
  </w:style>
  <w:style w:type="character" w:customStyle="1" w:styleId="2Char4">
    <w:name w:val="标题 2 Char"/>
    <w:link w:val="213"/>
    <w:autoRedefine/>
    <w:qFormat/>
    <w:rPr>
      <w:rFonts w:ascii="Times New Roman" w:eastAsia="宋体" w:hAnsi="Times New Roman" w:cs="Times New Roman"/>
      <w:bCs/>
      <w:kern w:val="0"/>
      <w:sz w:val="24"/>
      <w:szCs w:val="24"/>
    </w:rPr>
  </w:style>
  <w:style w:type="paragraph" w:customStyle="1" w:styleId="312">
    <w:name w:val="标题 31"/>
    <w:basedOn w:val="a"/>
    <w:next w:val="2110"/>
    <w:link w:val="3Char2"/>
    <w:autoRedefine/>
    <w:qFormat/>
    <w:pPr>
      <w:keepNext/>
      <w:keepLines/>
      <w:outlineLvl w:val="2"/>
    </w:pPr>
    <w:rPr>
      <w:bCs/>
      <w:kern w:val="0"/>
      <w:sz w:val="24"/>
      <w:szCs w:val="32"/>
    </w:rPr>
  </w:style>
  <w:style w:type="paragraph" w:customStyle="1" w:styleId="2110">
    <w:name w:val="正文首行缩进 211"/>
    <w:basedOn w:val="a"/>
    <w:link w:val="211Char"/>
    <w:autoRedefine/>
    <w:qFormat/>
    <w:pPr>
      <w:ind w:firstLineChars="200" w:firstLine="200"/>
    </w:pPr>
    <w:rPr>
      <w:kern w:val="0"/>
      <w:sz w:val="24"/>
    </w:rPr>
  </w:style>
  <w:style w:type="character" w:customStyle="1" w:styleId="211Char">
    <w:name w:val="正文首行缩进 211 Char"/>
    <w:link w:val="2110"/>
    <w:autoRedefine/>
    <w:qFormat/>
    <w:rPr>
      <w:rFonts w:ascii="Times New Roman" w:eastAsia="宋体" w:hAnsi="Times New Roman" w:cs="Times New Roman"/>
      <w:kern w:val="0"/>
      <w:sz w:val="24"/>
      <w:szCs w:val="24"/>
    </w:rPr>
  </w:style>
  <w:style w:type="character" w:customStyle="1" w:styleId="3Char2">
    <w:name w:val="标题 3 Char"/>
    <w:link w:val="312"/>
    <w:autoRedefine/>
    <w:qFormat/>
    <w:rPr>
      <w:rFonts w:ascii="Times New Roman" w:eastAsia="宋体" w:hAnsi="Times New Roman" w:cs="Times New Roman"/>
      <w:bCs/>
      <w:kern w:val="0"/>
      <w:sz w:val="24"/>
      <w:szCs w:val="32"/>
    </w:rPr>
  </w:style>
  <w:style w:type="paragraph" w:customStyle="1" w:styleId="410">
    <w:name w:val="标题 41"/>
    <w:basedOn w:val="a"/>
    <w:next w:val="210"/>
    <w:link w:val="4Char"/>
    <w:qFormat/>
    <w:pPr>
      <w:keepNext/>
      <w:keepLines/>
      <w:ind w:left="540"/>
      <w:outlineLvl w:val="3"/>
    </w:pPr>
    <w:rPr>
      <w:bCs/>
      <w:kern w:val="0"/>
      <w:sz w:val="24"/>
    </w:rPr>
  </w:style>
  <w:style w:type="character" w:customStyle="1" w:styleId="4Char">
    <w:name w:val="标题 4 Char"/>
    <w:link w:val="410"/>
    <w:autoRedefine/>
    <w:qFormat/>
    <w:rPr>
      <w:rFonts w:ascii="Times New Roman" w:eastAsia="宋体" w:hAnsi="Times New Roman" w:cs="Times New Roman"/>
      <w:bCs/>
      <w:kern w:val="0"/>
      <w:sz w:val="24"/>
      <w:szCs w:val="24"/>
    </w:rPr>
  </w:style>
  <w:style w:type="paragraph" w:customStyle="1" w:styleId="2f1">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autoRedefine/>
    <w:qFormat/>
    <w:rPr>
      <w:rFonts w:ascii="仿宋_GB2312" w:eastAsia="仿宋_GB2312" w:hAnsi="Times New Roman" w:cs="Times New Roman"/>
      <w:sz w:val="24"/>
      <w:szCs w:val="20"/>
    </w:rPr>
  </w:style>
  <w:style w:type="paragraph" w:customStyle="1" w:styleId="2111">
    <w:name w:val="标题 211"/>
    <w:basedOn w:val="a"/>
    <w:next w:val="2110"/>
    <w:autoRedefine/>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autoRedefine/>
    <w:qFormat/>
    <w:rPr>
      <w:rFonts w:ascii="仿宋_GB2312" w:eastAsia="仿宋_GB2312" w:hAnsi="Times New Roman" w:cs="Times New Roman"/>
      <w:color w:val="000000"/>
      <w:kern w:val="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autoRedefine/>
    <w:qFormat/>
    <w:rPr>
      <w:rFonts w:ascii="Times New Roman" w:eastAsia="宋体" w:hAnsi="Times New Roman" w:cs="Times New Roman"/>
      <w:szCs w:val="24"/>
    </w:rPr>
  </w:style>
  <w:style w:type="paragraph" w:customStyle="1" w:styleId="0KL---1">
    <w:name w:val="0KL列表-符号-方-1级"/>
    <w:basedOn w:val="0KL---10"/>
    <w:qFormat/>
    <w:pPr>
      <w:ind w:hanging="420"/>
    </w:pPr>
  </w:style>
  <w:style w:type="paragraph" w:customStyle="1" w:styleId="0KL---10">
    <w:name w:val="0KL列表-符号-圆-1级"/>
    <w:basedOn w:val="af0"/>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autoRedefine/>
    <w:qFormat/>
    <w:rPr>
      <w:rFonts w:ascii="Arial" w:eastAsia="宋体" w:hAnsi="Arial" w:cs="Arial"/>
      <w:vanish/>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4">
    <w:name w:val="中等深浅网格 21"/>
    <w:link w:val="2f2"/>
    <w:qFormat/>
    <w:pPr>
      <w:spacing w:after="200" w:line="276" w:lineRule="auto"/>
    </w:pPr>
    <w:rPr>
      <w:rFonts w:ascii="Times New Roman" w:eastAsia="宋体" w:hAnsi="Times New Roman" w:cs="Times New Roman"/>
      <w:sz w:val="22"/>
    </w:rPr>
  </w:style>
  <w:style w:type="character" w:customStyle="1" w:styleId="2f2">
    <w:name w:val="中等深浅网格 2字符"/>
    <w:link w:val="214"/>
    <w:autoRedefine/>
    <w:qFormat/>
    <w:rPr>
      <w:rFonts w:ascii="Times New Roman" w:eastAsia="宋体" w:hAnsi="Times New Roman" w:cs="Times New Roman"/>
      <w:kern w:val="0"/>
      <w:sz w:val="22"/>
      <w:szCs w:val="20"/>
    </w:rPr>
  </w:style>
  <w:style w:type="paragraph" w:customStyle="1" w:styleId="afffff">
    <w:name w:val="落款"/>
    <w:basedOn w:val="afff"/>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autoRedefine/>
    <w:qFormat/>
    <w:rPr>
      <w:rFonts w:ascii="仿宋_GB2312" w:eastAsia="仿宋_GB2312" w:hAnsi="Times New Roman" w:cs="Times New Roman"/>
      <w:b/>
      <w:color w:val="000000"/>
      <w:kern w:val="0"/>
      <w:sz w:val="24"/>
      <w:szCs w:val="24"/>
    </w:rPr>
  </w:style>
  <w:style w:type="paragraph" w:customStyle="1" w:styleId="afffff0">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rFonts w:ascii="Times New Roman" w:eastAsia="宋体" w:hAnsi="Times New Roman" w:cs="Times New Roman"/>
      <w:b/>
      <w:bCs/>
      <w:i/>
      <w:iCs/>
      <w:color w:val="4F81BD"/>
      <w:szCs w:val="20"/>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autoRedefine/>
    <w:qFormat/>
    <w:rPr>
      <w:rFonts w:ascii="Calibri" w:eastAsia="宋体" w:hAnsi="Calibri" w:cs="Times New Roman"/>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1">
    <w:name w:val="样式 优万_正文 + 红色"/>
    <w:basedOn w:val="afffff2"/>
    <w:qFormat/>
    <w:pPr>
      <w:spacing w:line="480" w:lineRule="exact"/>
      <w:ind w:left="846" w:firstLineChars="0" w:firstLine="0"/>
      <w:jc w:val="left"/>
    </w:pPr>
    <w:rPr>
      <w:rFonts w:ascii="仿宋_GB2312" w:eastAsia="仿宋_GB2312"/>
      <w:color w:val="FF0000"/>
      <w:sz w:val="24"/>
    </w:rPr>
  </w:style>
  <w:style w:type="paragraph" w:customStyle="1" w:styleId="afffff2">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f3">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b">
    <w:name w:val="附录标题3"/>
    <w:basedOn w:val="a"/>
    <w:next w:val="2f1"/>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3">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
    <w:autoRedefine/>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1"/>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autoRedefine/>
    <w:qFormat/>
    <w:rPr>
      <w:rFonts w:ascii="Times New Roman" w:eastAsia="宋体" w:hAnsi="Times New Roman" w:cs="Times New Roman"/>
      <w:kern w:val="0"/>
      <w:sz w:val="20"/>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5"/>
    <w:autoRedefine/>
    <w:qFormat/>
    <w:rPr>
      <w:rFonts w:ascii="Calibri" w:eastAsia="宋体" w:hAnsi="Calibri" w:cs="Times New Roman"/>
      <w:kern w:val="0"/>
      <w:sz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f4">
    <w:name w:val="半圈数字项目符号"/>
    <w:basedOn w:val="a"/>
    <w:next w:val="a"/>
    <w:link w:val="CharChar6"/>
    <w:qFormat/>
    <w:pPr>
      <w:tabs>
        <w:tab w:val="left" w:pos="0"/>
      </w:tabs>
      <w:wordWrap w:val="0"/>
    </w:pPr>
  </w:style>
  <w:style w:type="character" w:customStyle="1" w:styleId="CharChar6">
    <w:name w:val="半圈数字项目符号 Char Char"/>
    <w:link w:val="afffff4"/>
    <w:autoRedefine/>
    <w:qFormat/>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13"/>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f5">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f5"/>
    <w:autoRedefine/>
    <w:qFormat/>
    <w:rPr>
      <w:rFonts w:ascii="宋体" w:eastAsia="宋体" w:hAnsi="宋体" w:cs="Times New Roman"/>
      <w:szCs w:val="20"/>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2"/>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f6">
    <w:name w:val="表格文字"/>
    <w:basedOn w:val="afb"/>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4">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f7">
    <w:name w:val="图中文字"/>
    <w:basedOn w:val="a"/>
    <w:qFormat/>
    <w:pPr>
      <w:adjustRightInd w:val="0"/>
      <w:snapToGrid w:val="0"/>
      <w:spacing w:line="0" w:lineRule="atLeast"/>
      <w:jc w:val="center"/>
    </w:pPr>
    <w:rPr>
      <w:szCs w:val="20"/>
    </w:rPr>
  </w:style>
  <w:style w:type="paragraph" w:customStyle="1" w:styleId="2f5">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autoRedefine/>
    <w:qFormat/>
    <w:rPr>
      <w:rFonts w:ascii="黑体" w:eastAsia="仿宋_GB2312" w:hAnsi="Times New Roman" w:cs="Times New Roman"/>
      <w:color w:val="000000"/>
      <w:kern w:val="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f8">
    <w:name w:val="目录文字"/>
    <w:basedOn w:val="a"/>
    <w:qFormat/>
    <w:pPr>
      <w:widowControl/>
      <w:spacing w:after="200" w:line="480" w:lineRule="auto"/>
    </w:pPr>
    <w:rPr>
      <w:rFonts w:ascii="宋体" w:hAnsi="宋体"/>
      <w:sz w:val="22"/>
      <w:szCs w:val="20"/>
      <w:lang w:eastAsia="en-US" w:bidi="en-US"/>
    </w:rPr>
  </w:style>
  <w:style w:type="paragraph" w:customStyle="1" w:styleId="afffff9">
    <w:name w:val="样式 优万_插入图片 + 宋体"/>
    <w:basedOn w:val="afffffa"/>
    <w:qFormat/>
    <w:pPr>
      <w:spacing w:line="360" w:lineRule="auto"/>
    </w:pPr>
    <w:rPr>
      <w:rFonts w:ascii="宋体" w:hAnsi="宋体"/>
    </w:rPr>
  </w:style>
  <w:style w:type="paragraph" w:customStyle="1" w:styleId="afffffa">
    <w:name w:val="优万_插入图片"/>
    <w:basedOn w:val="a"/>
    <w:next w:val="afffffb"/>
    <w:qFormat/>
    <w:pPr>
      <w:widowControl/>
      <w:spacing w:after="200"/>
      <w:jc w:val="center"/>
    </w:pPr>
    <w:rPr>
      <w:rFonts w:ascii="Calibri" w:hAnsi="Calibri"/>
      <w:szCs w:val="22"/>
      <w:lang w:eastAsia="en-US" w:bidi="en-US"/>
    </w:rPr>
  </w:style>
  <w:style w:type="paragraph" w:customStyle="1" w:styleId="afffffb">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fc">
    <w:name w:val="项目"/>
    <w:basedOn w:val="KL0"/>
    <w:link w:val="CharChar8"/>
    <w:qFormat/>
    <w:pPr>
      <w:ind w:left="1276" w:firstLineChars="0" w:hanging="425"/>
    </w:pPr>
  </w:style>
  <w:style w:type="character" w:customStyle="1" w:styleId="CharChar8">
    <w:name w:val="项目 Char Char"/>
    <w:basedOn w:val="KLCharChar"/>
    <w:link w:val="afffffc"/>
    <w:autoRedefine/>
    <w:qFormat/>
    <w:rPr>
      <w:rFonts w:ascii="黑体" w:eastAsia="仿宋_GB2312" w:hAnsi="Times New Roman" w:cs="Times New Roman"/>
      <w:color w:val="000000"/>
      <w:kern w:val="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fd">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fd"/>
    <w:autoRedefine/>
    <w:qFormat/>
    <w:rPr>
      <w:rFonts w:ascii="Times New Roman" w:eastAsia="宋体" w:hAnsi="Times New Roman" w:cs="Times New Roman"/>
      <w:kern w:val="0"/>
      <w:sz w:val="20"/>
      <w:szCs w:val="24"/>
    </w:rPr>
  </w:style>
  <w:style w:type="paragraph" w:customStyle="1" w:styleId="afffffe">
    <w:name w:val="段落正文"/>
    <w:basedOn w:val="afb"/>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
    <w:name w:val="灰底文字"/>
    <w:basedOn w:val="affffff0"/>
    <w:next w:val="210"/>
    <w:qFormat/>
    <w:rPr>
      <w:shd w:val="pct10" w:color="auto" w:fill="FFFFFF"/>
    </w:rPr>
  </w:style>
  <w:style w:type="paragraph" w:customStyle="1" w:styleId="affffff0">
    <w:name w:val="正文居中"/>
    <w:basedOn w:val="a"/>
    <w:qFormat/>
    <w:pPr>
      <w:wordWrap w:val="0"/>
      <w:spacing w:after="120"/>
      <w:jc w:val="center"/>
    </w:pPr>
    <w:rPr>
      <w:rFonts w:ascii="宋体" w:hAnsi="宋体" w:cs="Arial"/>
      <w:szCs w:val="20"/>
    </w:rPr>
  </w:style>
  <w:style w:type="paragraph" w:customStyle="1" w:styleId="affffff1">
    <w:name w:val="简单编号"/>
    <w:basedOn w:val="210"/>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6">
    <w:name w:val="样式2"/>
    <w:basedOn w:val="a"/>
    <w:link w:val="2CharChar"/>
    <w:qFormat/>
    <w:pPr>
      <w:spacing w:line="300" w:lineRule="auto"/>
      <w:jc w:val="center"/>
      <w:outlineLvl w:val="0"/>
    </w:pPr>
    <w:rPr>
      <w:b/>
      <w:kern w:val="0"/>
      <w:sz w:val="24"/>
    </w:rPr>
  </w:style>
  <w:style w:type="character" w:customStyle="1" w:styleId="2CharChar">
    <w:name w:val="样式2 Char Char"/>
    <w:link w:val="2f6"/>
    <w:autoRedefine/>
    <w:qFormat/>
    <w:rPr>
      <w:rFonts w:ascii="Times New Roman" w:eastAsia="宋体" w:hAnsi="Times New Roman" w:cs="Times New Roman"/>
      <w:b/>
      <w:kern w:val="0"/>
      <w:sz w:val="24"/>
      <w:szCs w:val="24"/>
    </w:rPr>
  </w:style>
  <w:style w:type="character" w:customStyle="1" w:styleId="Char">
    <w:name w:val="列出段落 Char"/>
    <w:link w:val="13"/>
    <w:autoRedefine/>
    <w:qFormat/>
    <w:rPr>
      <w:rFonts w:ascii="Calibri" w:eastAsia="宋体" w:hAnsi="Calibri" w:cs="Times New Roman"/>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autoRedefine/>
    <w:qFormat/>
    <w:rPr>
      <w:rFonts w:ascii="仿宋_GB2312" w:eastAsia="仿宋_GB2312" w:hAnsi="Times New Roman" w:cs="Times New Roman"/>
      <w:color w:val="000000"/>
      <w:kern w:val="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autoRedefine/>
    <w:qFormat/>
    <w:rPr>
      <w:rFonts w:ascii="Times New Roman" w:eastAsia="宋体" w:hAnsi="Times New Roman" w:cs="宋体"/>
      <w:color w:val="000000"/>
      <w:spacing w:val="10"/>
      <w:sz w:val="24"/>
      <w:szCs w:val="20"/>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autoRedefine/>
    <w:qFormat/>
    <w:rPr>
      <w:rFonts w:ascii="仿宋_GB2312" w:eastAsia="仿宋_GB2312" w:hAnsi="黑体" w:cs="Times New Roman"/>
      <w:b/>
      <w:kern w:val="0"/>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f2">
    <w:name w:val="图题"/>
    <w:basedOn w:val="af"/>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f3">
    <w:name w:val="项目编号"/>
    <w:basedOn w:val="210"/>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f4">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eastAsia="宋体" w:hAnsi="Arial" w:cs="Arial"/>
      <w:b/>
      <w:sz w:val="24"/>
      <w:szCs w:val="20"/>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ff5">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6">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autoRedefine/>
    <w:qFormat/>
    <w:rPr>
      <w:rFonts w:ascii="Arial" w:eastAsia="宋体" w:hAnsi="Arial" w:cs="Arial"/>
      <w:vanish/>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7">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8">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8"/>
    <w:autoRedefine/>
    <w:qFormat/>
    <w:rPr>
      <w:rFonts w:ascii="Times New Roman" w:eastAsia="宋体" w:hAnsi="Times New Roman" w:cs="Times New Roman"/>
      <w:kern w:val="0"/>
      <w:sz w:val="24"/>
      <w:szCs w:val="24"/>
    </w:rPr>
  </w:style>
  <w:style w:type="paragraph" w:customStyle="1" w:styleId="affffff7">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f7"/>
    <w:autoRedefine/>
    <w:qFormat/>
    <w:rPr>
      <w:rFonts w:ascii="Times New Roman" w:eastAsia="宋体" w:hAnsi="Times New Roman" w:cs="Times New Roman"/>
      <w:kern w:val="0"/>
      <w:sz w:val="24"/>
      <w:szCs w:val="21"/>
    </w:rPr>
  </w:style>
  <w:style w:type="paragraph" w:customStyle="1" w:styleId="affffff8">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9">
    <w:name w:val="样式 优万_2级标题 + 紫色"/>
    <w:basedOn w:val="2f4"/>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f9">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a">
    <w:name w:val="大标题"/>
    <w:basedOn w:val="a"/>
    <w:next w:val="afff"/>
    <w:qFormat/>
    <w:pPr>
      <w:spacing w:beforeLines="100" w:afterLines="100"/>
    </w:pPr>
    <w:rPr>
      <w:rFonts w:eastAsia="楷体_GB2312"/>
      <w:b/>
      <w:sz w:val="52"/>
      <w:szCs w:val="44"/>
    </w:rPr>
  </w:style>
  <w:style w:type="paragraph" w:customStyle="1" w:styleId="affffffb">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a">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c">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3"/>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0"/>
    <w:qFormat/>
    <w:rPr>
      <w:rFonts w:ascii="Times New Roman" w:eastAsia="宋体" w:hAnsi="Times New Roman" w:cs="Times New Roman"/>
      <w:kern w:val="0"/>
      <w:sz w:val="24"/>
      <w:szCs w:val="20"/>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fc">
    <w:name w:val="方案正文"/>
    <w:basedOn w:val="a"/>
    <w:qFormat/>
    <w:pPr>
      <w:spacing w:before="156"/>
      <w:ind w:firstLineChars="171" w:firstLine="359"/>
    </w:pPr>
    <w:rPr>
      <w:rFonts w:ascii="Arial" w:hAnsi="Arial" w:cs="宋体"/>
      <w:szCs w:val="21"/>
    </w:rPr>
  </w:style>
  <w:style w:type="paragraph" w:customStyle="1" w:styleId="affffffd">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fe">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ff">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f0">
    <w:name w:val="目录名"/>
    <w:basedOn w:val="a"/>
    <w:next w:val="TOC1"/>
    <w:qFormat/>
    <w:pPr>
      <w:jc w:val="center"/>
    </w:pPr>
    <w:rPr>
      <w:b/>
      <w:spacing w:val="20"/>
      <w:sz w:val="36"/>
      <w:szCs w:val="20"/>
    </w:rPr>
  </w:style>
  <w:style w:type="character" w:customStyle="1" w:styleId="CharChar2">
    <w:name w:val="文档正文 Char Char"/>
    <w:link w:val="affffa"/>
    <w:qFormat/>
    <w:rPr>
      <w:rFonts w:ascii="Times New Roman" w:eastAsia="宋体" w:hAnsi="Times New Roman" w:cs="Times New Roman"/>
      <w:kern w:val="0"/>
      <w:sz w:val="24"/>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autoRedefine/>
    <w:qFormat/>
    <w:rPr>
      <w:rFonts w:ascii="宋体" w:eastAsia="宋体" w:hAnsi="宋体" w:cs="Times New Roman"/>
      <w:kern w:val="0"/>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b">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ff1">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c">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d">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d"/>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autoRedefine/>
    <w:qFormat/>
    <w:rPr>
      <w:rFonts w:ascii="Arial" w:hAnsi="Arial" w:cs="Arial"/>
      <w:b/>
      <w:sz w:val="24"/>
    </w:rPr>
  </w:style>
  <w:style w:type="character" w:customStyle="1" w:styleId="tcnt3">
    <w:name w:val="tcnt3"/>
    <w:basedOn w:val="a1"/>
    <w:autoRedefine/>
    <w:qFormat/>
  </w:style>
  <w:style w:type="character" w:customStyle="1" w:styleId="Char18">
    <w:name w:val="正文首行缩进 Char1"/>
    <w:basedOn w:val="CharChar3"/>
    <w:autoRedefine/>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autoRedefine/>
    <w:qFormat/>
    <w:rPr>
      <w:b/>
      <w:bCs/>
      <w:smallCaps/>
      <w:spacing w:val="5"/>
    </w:rPr>
  </w:style>
  <w:style w:type="character" w:customStyle="1" w:styleId="CharChar60">
    <w:name w:val="Char Char6"/>
    <w:autoRedefine/>
    <w:qFormat/>
    <w:rPr>
      <w:rFonts w:ascii="Calibri" w:eastAsia="宋体" w:hAnsi="Calibri" w:cs="Times New Roman"/>
      <w:b/>
      <w:bCs/>
      <w:sz w:val="32"/>
      <w:szCs w:val="32"/>
    </w:rPr>
  </w:style>
  <w:style w:type="character" w:customStyle="1" w:styleId="zi1">
    <w:name w:val="zi1"/>
    <w:autoRedefine/>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autoRedefine/>
    <w:qFormat/>
    <w:rPr>
      <w:rFonts w:ascii="Cambria" w:eastAsia="宋体" w:hAnsi="Cambria" w:cs="Times New Roman"/>
      <w:b/>
      <w:bCs/>
      <w:kern w:val="28"/>
      <w:sz w:val="32"/>
      <w:szCs w:val="32"/>
      <w:lang w:eastAsia="en-US" w:bidi="en-US"/>
    </w:rPr>
  </w:style>
  <w:style w:type="character" w:customStyle="1" w:styleId="0KL6">
    <w:name w:val="0KL落款"/>
    <w:basedOn w:val="a1"/>
    <w:autoRedefine/>
    <w:qFormat/>
  </w:style>
  <w:style w:type="character" w:customStyle="1" w:styleId="p8">
    <w:name w:val="p8"/>
    <w:basedOn w:val="a1"/>
    <w:autoRedefine/>
    <w:qFormat/>
  </w:style>
  <w:style w:type="character" w:customStyle="1" w:styleId="z-Char1">
    <w:name w:val="z-窗体底端 Char1"/>
    <w:basedOn w:val="a1"/>
    <w:autoRedefine/>
    <w:qFormat/>
    <w:rPr>
      <w:rFonts w:ascii="Arial" w:hAnsi="Arial" w:cs="Arial"/>
      <w:vanish/>
      <w:sz w:val="16"/>
      <w:szCs w:val="16"/>
    </w:rPr>
  </w:style>
  <w:style w:type="character" w:customStyle="1" w:styleId="Char1b">
    <w:name w:val="明显引用 Char1"/>
    <w:basedOn w:val="a1"/>
    <w:autoRedefine/>
    <w:qFormat/>
    <w:rPr>
      <w:b/>
      <w:bCs/>
      <w:i/>
      <w:iCs/>
      <w:color w:val="4F81BD"/>
      <w:sz w:val="24"/>
      <w:szCs w:val="24"/>
    </w:rPr>
  </w:style>
  <w:style w:type="character" w:customStyle="1" w:styleId="CharCharChar0">
    <w:name w:val="文本正文 Char Char Char"/>
    <w:autoRedefine/>
    <w:qFormat/>
    <w:rPr>
      <w:rFonts w:eastAsia="宋体" w:cs="宋体"/>
      <w:kern w:val="2"/>
      <w:sz w:val="24"/>
      <w:lang w:val="en-US" w:eastAsia="zh-CN" w:bidi="ar-SA"/>
    </w:rPr>
  </w:style>
  <w:style w:type="character" w:customStyle="1" w:styleId="btn-lnk-alignl2">
    <w:name w:val="btn-lnk-alignl2"/>
    <w:autoRedefine/>
    <w:qFormat/>
  </w:style>
  <w:style w:type="character" w:customStyle="1" w:styleId="0KL-e">
    <w:name w:val="0KL正文-斜体"/>
    <w:qFormat/>
    <w:rPr>
      <w:i/>
    </w:rPr>
  </w:style>
  <w:style w:type="character" w:customStyle="1" w:styleId="3Char10">
    <w:name w:val="正文文本 3 Char1"/>
    <w:basedOn w:val="a1"/>
    <w:autoRedefine/>
    <w:qFormat/>
    <w:rPr>
      <w:sz w:val="16"/>
      <w:szCs w:val="16"/>
    </w:rPr>
  </w:style>
  <w:style w:type="character" w:customStyle="1" w:styleId="1ff1">
    <w:name w:val="明显强调1"/>
    <w:basedOn w:val="a1"/>
    <w:autoRedefine/>
    <w:qFormat/>
    <w:rPr>
      <w:b/>
      <w:bCs/>
      <w:i/>
      <w:iCs/>
      <w:color w:val="4F81BD"/>
    </w:rPr>
  </w:style>
  <w:style w:type="character" w:customStyle="1" w:styleId="z-Char10">
    <w:name w:val="z-窗体顶端 Char1"/>
    <w:basedOn w:val="a1"/>
    <w:autoRedefine/>
    <w:qFormat/>
    <w:rPr>
      <w:rFonts w:ascii="Arial" w:hAnsi="Arial" w:cs="Arial"/>
      <w:vanish/>
      <w:sz w:val="16"/>
      <w:szCs w:val="16"/>
    </w:rPr>
  </w:style>
  <w:style w:type="character" w:customStyle="1" w:styleId="column-1">
    <w:name w:val="column-1"/>
    <w:basedOn w:val="a1"/>
    <w:autoRedefine/>
    <w:qFormat/>
  </w:style>
  <w:style w:type="character" w:customStyle="1" w:styleId="3Char11">
    <w:name w:val="标题 3 Char1"/>
    <w:autoRedefine/>
    <w:qFormat/>
    <w:rPr>
      <w:b/>
      <w:bCs/>
      <w:kern w:val="2"/>
      <w:sz w:val="32"/>
      <w:szCs w:val="32"/>
    </w:rPr>
  </w:style>
  <w:style w:type="character" w:customStyle="1" w:styleId="0KL-Char">
    <w:name w:val="0KL正文-加粗 Char"/>
    <w:autoRedefine/>
    <w:qFormat/>
    <w:rPr>
      <w:rFonts w:ascii="黑体" w:eastAsia="仿宋_GB2312" w:hAnsi="Times New Roman"/>
      <w:b/>
      <w:color w:val="000000"/>
      <w:kern w:val="2"/>
      <w:sz w:val="24"/>
      <w:szCs w:val="24"/>
    </w:rPr>
  </w:style>
  <w:style w:type="character" w:customStyle="1" w:styleId="afffffff2">
    <w:name w:val="表格内容"/>
    <w:autoRedefine/>
    <w:qFormat/>
    <w:rPr>
      <w:sz w:val="24"/>
    </w:rPr>
  </w:style>
  <w:style w:type="character" w:customStyle="1" w:styleId="attrvalue2">
    <w:name w:val="attrvalue2"/>
    <w:basedOn w:val="a1"/>
    <w:autoRedefine/>
    <w:qFormat/>
    <w:rPr>
      <w:color w:val="333333"/>
    </w:rPr>
  </w:style>
  <w:style w:type="character" w:customStyle="1" w:styleId="1ff2">
    <w:name w:val="页码1"/>
    <w:basedOn w:val="a1"/>
    <w:autoRedefine/>
    <w:qFormat/>
  </w:style>
  <w:style w:type="character" w:customStyle="1" w:styleId="1ff3">
    <w:name w:val="批注引用1"/>
    <w:autoRedefine/>
    <w:qFormat/>
    <w:rPr>
      <w:sz w:val="21"/>
      <w:szCs w:val="21"/>
    </w:rPr>
  </w:style>
  <w:style w:type="character" w:customStyle="1" w:styleId="unnamed11">
    <w:name w:val="unnamed11"/>
    <w:basedOn w:val="a1"/>
    <w:autoRedefine/>
    <w:qFormat/>
  </w:style>
  <w:style w:type="character" w:customStyle="1" w:styleId="HTMLChar1">
    <w:name w:val="HTML 预设格式 Char1"/>
    <w:basedOn w:val="a1"/>
    <w:autoRedefine/>
    <w:qFormat/>
    <w:rPr>
      <w:rFonts w:ascii="Courier New" w:hAnsi="Courier New" w:cs="Courier New"/>
    </w:rPr>
  </w:style>
  <w:style w:type="character" w:customStyle="1" w:styleId="119">
    <w:name w:val="页码11"/>
    <w:basedOn w:val="a1"/>
    <w:qFormat/>
  </w:style>
  <w:style w:type="character" w:customStyle="1" w:styleId="1ff4">
    <w:name w:val="明显参考1"/>
    <w:basedOn w:val="a1"/>
    <w:autoRedefine/>
    <w:qFormat/>
    <w:rPr>
      <w:b/>
      <w:bCs/>
      <w:smallCaps/>
      <w:color w:val="C0504D"/>
      <w:spacing w:val="5"/>
      <w:u w:val="single"/>
    </w:rPr>
  </w:style>
  <w:style w:type="character" w:customStyle="1" w:styleId="CharChar70">
    <w:name w:val="Char Char7"/>
    <w:autoRedefine/>
    <w:qFormat/>
    <w:rPr>
      <w:rFonts w:ascii="Cambria" w:eastAsia="宋体" w:hAnsi="Cambria" w:cs="Times New Roman"/>
      <w:b/>
      <w:bCs/>
      <w:sz w:val="32"/>
      <w:szCs w:val="32"/>
    </w:rPr>
  </w:style>
  <w:style w:type="character" w:customStyle="1" w:styleId="0KL-f">
    <w:name w:val="0KL正文-加粗"/>
    <w:autoRedefine/>
    <w:qFormat/>
    <w:rPr>
      <w:rFonts w:ascii="黑体" w:eastAsia="仿宋_GB2312" w:hAnsi="Times New Roman"/>
      <w:color w:val="000000"/>
      <w:kern w:val="2"/>
      <w:sz w:val="28"/>
      <w:szCs w:val="32"/>
    </w:rPr>
  </w:style>
  <w:style w:type="character" w:customStyle="1" w:styleId="0KL7">
    <w:name w:val="0KL阅注"/>
    <w:autoRedefine/>
    <w:qFormat/>
    <w:rPr>
      <w:color w:val="FF0000"/>
      <w:shd w:val="pct10" w:color="auto" w:fill="FFFFFF"/>
    </w:rPr>
  </w:style>
  <w:style w:type="character" w:customStyle="1" w:styleId="nx">
    <w:name w:val="nx"/>
    <w:basedOn w:val="a1"/>
    <w:qFormat/>
  </w:style>
  <w:style w:type="character" w:customStyle="1" w:styleId="hCharChar">
    <w:name w:val="h Char Char"/>
    <w:autoRedefine/>
    <w:qFormat/>
    <w:rPr>
      <w:kern w:val="2"/>
      <w:sz w:val="18"/>
      <w:szCs w:val="18"/>
    </w:rPr>
  </w:style>
  <w:style w:type="character" w:customStyle="1" w:styleId="Char1c">
    <w:name w:val="标题 Char1"/>
    <w:basedOn w:val="a1"/>
    <w:autoRedefine/>
    <w:qFormat/>
    <w:rPr>
      <w:rFonts w:ascii="Cambria" w:eastAsia="宋体" w:hAnsi="Cambria" w:cs="Times New Roman"/>
      <w:b/>
      <w:bCs/>
      <w:kern w:val="0"/>
      <w:sz w:val="32"/>
      <w:szCs w:val="32"/>
      <w:lang w:eastAsia="en-US" w:bidi="en-US"/>
    </w:rPr>
  </w:style>
  <w:style w:type="character" w:customStyle="1" w:styleId="btn-lnk-alignl">
    <w:name w:val="btn-lnk-alignl"/>
    <w:basedOn w:val="a1"/>
    <w:autoRedefine/>
    <w:qFormat/>
    <w:rPr>
      <w:rFonts w:ascii="Times New Roman" w:hAnsi="Times New Roman" w:cs="Times New Roman" w:hint="default"/>
    </w:rPr>
  </w:style>
  <w:style w:type="character" w:customStyle="1" w:styleId="1Char">
    <w:name w:val="标题 1 Char"/>
    <w:basedOn w:val="a1"/>
    <w:autoRedefine/>
    <w:qFormat/>
    <w:rPr>
      <w:rFonts w:ascii="黑体" w:eastAsia="黑体" w:hAnsi="宋体"/>
      <w:bCs/>
      <w:kern w:val="44"/>
      <w:sz w:val="44"/>
      <w:szCs w:val="36"/>
      <w:lang w:val="en-US" w:eastAsia="zh-CN" w:bidi="ar-SA"/>
    </w:rPr>
  </w:style>
  <w:style w:type="character" w:customStyle="1" w:styleId="1ff5">
    <w:name w:val="不明显参考1"/>
    <w:basedOn w:val="a1"/>
    <w:autoRedefine/>
    <w:qFormat/>
    <w:rPr>
      <w:smallCaps/>
      <w:color w:val="C0504D"/>
      <w:u w:val="single"/>
    </w:rPr>
  </w:style>
  <w:style w:type="character" w:customStyle="1" w:styleId="0KL-f0">
    <w:name w:val="0KL脚注-引用"/>
    <w:basedOn w:val="affff5"/>
    <w:autoRedefine/>
    <w:qFormat/>
    <w:rPr>
      <w:vertAlign w:val="superscript"/>
    </w:rPr>
  </w:style>
  <w:style w:type="character" w:customStyle="1" w:styleId="1ff6">
    <w:name w:val="不明显强调1"/>
    <w:basedOn w:val="a1"/>
    <w:autoRedefine/>
    <w:qFormat/>
    <w:rPr>
      <w:i/>
      <w:iCs/>
      <w:color w:val="808080"/>
    </w:rPr>
  </w:style>
  <w:style w:type="character" w:customStyle="1" w:styleId="texttitle">
    <w:name w:val="text_title"/>
    <w:basedOn w:val="a1"/>
    <w:autoRedefine/>
    <w:qFormat/>
  </w:style>
  <w:style w:type="character" w:customStyle="1" w:styleId="CharCharChar2">
    <w:name w:val="文档正文 Char Char Char"/>
    <w:autoRedefine/>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autoRedefine/>
    <w:qFormat/>
    <w:rPr>
      <w:b/>
      <w:kern w:val="2"/>
      <w:sz w:val="24"/>
      <w:szCs w:val="24"/>
    </w:rPr>
  </w:style>
  <w:style w:type="character" w:customStyle="1" w:styleId="3CharCharCharCharChar">
    <w:name w:val="标书标题 3 Char Char Char Char Char"/>
    <w:basedOn w:val="a1"/>
    <w:autoRedefine/>
    <w:qFormat/>
    <w:rPr>
      <w:rFonts w:ascii="Arial" w:hAnsi="Arial" w:cs="Arial"/>
      <w:b/>
      <w:sz w:val="24"/>
    </w:rPr>
  </w:style>
  <w:style w:type="character" w:customStyle="1" w:styleId="2fd">
    <w:name w:val="批注引用2"/>
    <w:basedOn w:val="a1"/>
    <w:autoRedefine/>
    <w:qFormat/>
    <w:rPr>
      <w:sz w:val="21"/>
      <w:szCs w:val="21"/>
    </w:rPr>
  </w:style>
  <w:style w:type="character" w:customStyle="1" w:styleId="font11">
    <w:name w:val="font11"/>
    <w:basedOn w:val="a1"/>
    <w:autoRedefine/>
    <w:qFormat/>
    <w:rPr>
      <w:rFonts w:ascii="宋体" w:eastAsia="宋体" w:hAnsi="宋体" w:cs="宋体" w:hint="eastAsia"/>
      <w:color w:val="000000"/>
      <w:sz w:val="21"/>
      <w:szCs w:val="21"/>
      <w:u w:val="none"/>
    </w:rPr>
  </w:style>
  <w:style w:type="character" w:customStyle="1" w:styleId="gpa">
    <w:name w:val="gpa"/>
    <w:basedOn w:val="a1"/>
    <w:autoRedefine/>
    <w:qFormat/>
    <w:rPr>
      <w:rFonts w:ascii="Arial" w:hAnsi="Arial" w:cs="Arial"/>
      <w:sz w:val="15"/>
      <w:szCs w:val="15"/>
    </w:rPr>
  </w:style>
  <w:style w:type="character" w:customStyle="1" w:styleId="selected">
    <w:name w:val="selected"/>
    <w:basedOn w:val="a1"/>
    <w:autoRedefine/>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autoRedefine/>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9"/>
      </w:numPr>
      <w:spacing w:line="440" w:lineRule="exact"/>
      <w:ind w:firstLineChars="0"/>
    </w:pPr>
    <w:rPr>
      <w:rFonts w:ascii="宋体" w:hAnsi="宋体" w:cs="宋体"/>
      <w:szCs w:val="21"/>
    </w:rPr>
  </w:style>
  <w:style w:type="paragraph" w:customStyle="1" w:styleId="3e">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e">
    <w:name w:val="未处理的提及2"/>
    <w:basedOn w:val="a1"/>
    <w:uiPriority w:val="99"/>
    <w:qFormat/>
    <w:rPr>
      <w:color w:val="605E5C"/>
      <w:shd w:val="clear" w:color="auto" w:fill="E1DFDD"/>
    </w:rPr>
  </w:style>
  <w:style w:type="character" w:customStyle="1" w:styleId="1ff7">
    <w:name w:val="批注文字 字符1"/>
    <w:autoRedefine/>
    <w:uiPriority w:val="99"/>
    <w:qFormat/>
    <w:rPr>
      <w:szCs w:val="24"/>
    </w:rPr>
  </w:style>
  <w:style w:type="character" w:customStyle="1" w:styleId="3f">
    <w:name w:val="未处理的提及3"/>
    <w:basedOn w:val="a1"/>
    <w:uiPriority w:val="99"/>
    <w:qFormat/>
    <w:rPr>
      <w:color w:val="605E5C"/>
      <w:shd w:val="clear" w:color="auto" w:fill="E1DFDD"/>
    </w:rPr>
  </w:style>
  <w:style w:type="character" w:customStyle="1" w:styleId="313">
    <w:name w:val="正文文本 3 字符1"/>
    <w:basedOn w:val="a1"/>
    <w:autoRedefine/>
    <w:uiPriority w:val="99"/>
    <w:qFormat/>
    <w:rPr>
      <w:kern w:val="2"/>
      <w:sz w:val="16"/>
      <w:szCs w:val="16"/>
    </w:rPr>
  </w:style>
  <w:style w:type="paragraph" w:customStyle="1" w:styleId="3f0">
    <w:name w:val="修订3"/>
    <w:uiPriority w:val="99"/>
    <w:qFormat/>
    <w:rPr>
      <w:rFonts w:ascii="Times New Roman" w:eastAsia="宋体" w:hAnsi="Times New Roman" w:cs="Times New Roman"/>
      <w:kern w:val="2"/>
      <w:sz w:val="21"/>
      <w:szCs w:val="24"/>
    </w:rPr>
  </w:style>
  <w:style w:type="paragraph" w:customStyle="1" w:styleId="afffffff3">
    <w:name w:val="正文内容"/>
    <w:basedOn w:val="a"/>
    <w:link w:val="Charf0"/>
    <w:qFormat/>
    <w:pPr>
      <w:spacing w:line="360" w:lineRule="auto"/>
      <w:jc w:val="left"/>
    </w:pPr>
    <w:rPr>
      <w:rFonts w:ascii="宋体" w:hAnsi="宋体"/>
      <w:sz w:val="24"/>
    </w:rPr>
  </w:style>
  <w:style w:type="character" w:customStyle="1" w:styleId="Charf0">
    <w:name w:val="正文内容 Char"/>
    <w:link w:val="afffffff3"/>
    <w:autoRedefine/>
    <w:qFormat/>
    <w:rPr>
      <w:rFonts w:ascii="宋体" w:eastAsia="宋体" w:hAnsi="宋体" w:cs="Times New Roman"/>
      <w:sz w:val="24"/>
      <w:szCs w:val="24"/>
    </w:rPr>
  </w:style>
  <w:style w:type="character" w:customStyle="1" w:styleId="46">
    <w:name w:val="未处理的提及4"/>
    <w:basedOn w:val="a1"/>
    <w:autoRedefine/>
    <w:uiPriority w:val="99"/>
    <w:qFormat/>
    <w:rPr>
      <w:color w:val="605E5C"/>
      <w:shd w:val="clear" w:color="auto" w:fill="E1DFDD"/>
    </w:rPr>
  </w:style>
  <w:style w:type="character" w:customStyle="1" w:styleId="Charf1">
    <w:name w:val="列表（符号一级）（绿盟科技） Char"/>
    <w:link w:val="afffffff4"/>
    <w:autoRedefine/>
    <w:qFormat/>
    <w:rPr>
      <w:rFonts w:ascii="Arial" w:hAnsi="Arial"/>
      <w:szCs w:val="21"/>
    </w:rPr>
  </w:style>
  <w:style w:type="paragraph" w:customStyle="1" w:styleId="afffffff4">
    <w:name w:val="列表（符号一级）（绿盟科技）"/>
    <w:basedOn w:val="a"/>
    <w:link w:val="Charf1"/>
    <w:qFormat/>
    <w:pPr>
      <w:widowControl/>
      <w:spacing w:line="300" w:lineRule="auto"/>
      <w:ind w:left="840"/>
      <w:jc w:val="left"/>
    </w:pPr>
    <w:rPr>
      <w:rFonts w:ascii="Arial" w:eastAsiaTheme="minorEastAsia" w:hAnsi="Arial" w:cstheme="minorBidi"/>
      <w:szCs w:val="21"/>
    </w:rPr>
  </w:style>
  <w:style w:type="character" w:customStyle="1" w:styleId="Char31">
    <w:name w:val="纯文本 Char3"/>
    <w:autoRedefine/>
    <w:qFormat/>
    <w:rPr>
      <w:rFonts w:ascii="宋体" w:hAnsi="Courier New"/>
      <w:kern w:val="2"/>
      <w:sz w:val="21"/>
    </w:rPr>
  </w:style>
  <w:style w:type="paragraph" w:customStyle="1" w:styleId="47">
    <w:name w:val="修订4"/>
    <w:uiPriority w:val="99"/>
    <w:qFormat/>
    <w:rPr>
      <w:rFonts w:ascii="Times New Roman" w:eastAsia="宋体" w:hAnsi="Times New Roman" w:cs="Times New Roman"/>
      <w:kern w:val="2"/>
      <w:sz w:val="21"/>
      <w:szCs w:val="24"/>
    </w:rPr>
  </w:style>
  <w:style w:type="paragraph" w:customStyle="1" w:styleId="1ff8">
    <w:name w:val="正文1"/>
    <w:qFormat/>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customStyle="1" w:styleId="56">
    <w:name w:val="修订5"/>
    <w:uiPriority w:val="99"/>
    <w:qFormat/>
    <w:rPr>
      <w:rFonts w:ascii="Times New Roman" w:eastAsia="宋体" w:hAnsi="Times New Roman" w:cs="Times New Roman"/>
      <w:kern w:val="2"/>
      <w:sz w:val="21"/>
      <w:szCs w:val="24"/>
    </w:rPr>
  </w:style>
  <w:style w:type="character" w:customStyle="1" w:styleId="23">
    <w:name w:val="正文文本首行缩进 2 字符"/>
    <w:basedOn w:val="a5"/>
    <w:link w:val="20"/>
    <w:autoRedefine/>
    <w:qFormat/>
    <w:rPr>
      <w:rFonts w:ascii="Times New Roman" w:eastAsia="宋体" w:hAnsi="Times New Roman" w:cs="Times New Roman"/>
      <w:sz w:val="24"/>
      <w:szCs w:val="24"/>
    </w:rPr>
  </w:style>
  <w:style w:type="paragraph" w:customStyle="1" w:styleId="Style3">
    <w:name w:val="_Style 3"/>
    <w:basedOn w:val="a"/>
    <w:uiPriority w:val="34"/>
    <w:qFormat/>
    <w:pPr>
      <w:ind w:firstLineChars="200" w:firstLine="420"/>
    </w:pPr>
    <w:rPr>
      <w:rFonts w:ascii="Calibri" w:hAnsi="Calibri"/>
      <w:szCs w:val="22"/>
    </w:rPr>
  </w:style>
  <w:style w:type="paragraph" w:customStyle="1" w:styleId="1ff9">
    <w:name w:val="列表段落1"/>
    <w:basedOn w:val="a"/>
    <w:qFormat/>
    <w:pPr>
      <w:ind w:firstLineChars="200" w:firstLine="420"/>
    </w:pPr>
    <w:rPr>
      <w:szCs w:val="21"/>
    </w:rPr>
  </w:style>
  <w:style w:type="paragraph" w:customStyle="1" w:styleId="afffffff5">
    <w:name w:val="！正文"/>
    <w:basedOn w:val="a"/>
    <w:qFormat/>
    <w:pPr>
      <w:widowControl/>
      <w:spacing w:line="360" w:lineRule="auto"/>
      <w:ind w:firstLineChars="200" w:firstLine="200"/>
    </w:pPr>
    <w:rPr>
      <w:rFonts w:ascii="华文细黑" w:eastAsia="华文细黑" w:hAnsi="华文细黑"/>
      <w:kern w:val="0"/>
      <w:sz w:val="24"/>
      <w:szCs w:val="22"/>
      <w:lang w:val="zh-CN"/>
    </w:rPr>
  </w:style>
  <w:style w:type="paragraph" w:customStyle="1" w:styleId="62">
    <w:name w:val="修订6"/>
    <w:hidden/>
    <w:uiPriority w:val="99"/>
    <w:unhideWhenUsed/>
    <w:rPr>
      <w:rFonts w:ascii="Times New Roman" w:eastAsia="宋体" w:hAnsi="Times New Roman" w:cs="Times New Roman"/>
      <w:kern w:val="2"/>
      <w:sz w:val="21"/>
      <w:szCs w:val="24"/>
    </w:rPr>
  </w:style>
  <w:style w:type="character" w:customStyle="1" w:styleId="HTML0">
    <w:name w:val="HTML 地址 字符"/>
    <w:basedOn w:val="a1"/>
    <w:link w:val="HTML"/>
    <w:uiPriority w:val="99"/>
    <w:semiHidden/>
    <w:rPr>
      <w:rFonts w:ascii="Times New Roman" w:eastAsia="宋体" w:hAnsi="Times New Roman" w:cs="Times New Roman"/>
      <w:i/>
      <w:iCs/>
      <w:kern w:val="2"/>
      <w:sz w:val="21"/>
      <w:szCs w:val="24"/>
    </w:rPr>
  </w:style>
  <w:style w:type="paragraph" w:customStyle="1" w:styleId="TOC20">
    <w:name w:val="TOC 标题2"/>
    <w:basedOn w:val="1"/>
    <w:next w:val="a"/>
    <w:uiPriority w:val="39"/>
    <w:semiHidden/>
    <w:unhideWhenUsed/>
    <w:qFormat/>
    <w:pPr>
      <w:autoSpaceDE/>
      <w:autoSpaceDN/>
      <w:adjustRightInd/>
      <w:spacing w:before="340" w:after="330" w:line="578" w:lineRule="auto"/>
      <w:jc w:val="both"/>
      <w:outlineLvl w:val="9"/>
    </w:pPr>
  </w:style>
  <w:style w:type="character" w:customStyle="1" w:styleId="af8">
    <w:name w:val="称呼 字符"/>
    <w:basedOn w:val="a1"/>
    <w:link w:val="af7"/>
    <w:uiPriority w:val="99"/>
    <w:semiHidden/>
    <w:rPr>
      <w:rFonts w:ascii="Times New Roman" w:eastAsia="宋体" w:hAnsi="Times New Roman" w:cs="Times New Roman"/>
      <w:kern w:val="2"/>
      <w:sz w:val="21"/>
      <w:szCs w:val="24"/>
    </w:rPr>
  </w:style>
  <w:style w:type="character" w:customStyle="1" w:styleId="ad">
    <w:name w:val="电子邮件签名 字符"/>
    <w:basedOn w:val="a1"/>
    <w:link w:val="ac"/>
    <w:autoRedefine/>
    <w:uiPriority w:val="99"/>
    <w:semiHidden/>
    <w:qFormat/>
    <w:rPr>
      <w:rFonts w:ascii="Times New Roman" w:eastAsia="宋体" w:hAnsi="Times New Roman" w:cs="Times New Roman"/>
      <w:kern w:val="2"/>
      <w:sz w:val="21"/>
      <w:szCs w:val="24"/>
    </w:rPr>
  </w:style>
  <w:style w:type="character" w:customStyle="1" w:styleId="a7">
    <w:name w:val="宏文本 字符"/>
    <w:basedOn w:val="a1"/>
    <w:link w:val="a6"/>
    <w:uiPriority w:val="99"/>
    <w:semiHidden/>
    <w:rPr>
      <w:rFonts w:ascii="Courier New" w:eastAsia="宋体" w:hAnsi="Courier New" w:cs="Courier New"/>
      <w:kern w:val="2"/>
      <w:sz w:val="24"/>
      <w:szCs w:val="24"/>
    </w:rPr>
  </w:style>
  <w:style w:type="character" w:customStyle="1" w:styleId="afa">
    <w:name w:val="结束语 字符"/>
    <w:basedOn w:val="a1"/>
    <w:link w:val="af9"/>
    <w:uiPriority w:val="99"/>
    <w:semiHidden/>
    <w:rPr>
      <w:rFonts w:ascii="Times New Roman" w:eastAsia="宋体" w:hAnsi="Times New Roman" w:cs="Times New Roman"/>
      <w:kern w:val="2"/>
      <w:sz w:val="21"/>
      <w:szCs w:val="24"/>
    </w:rPr>
  </w:style>
  <w:style w:type="paragraph" w:styleId="afffffff6">
    <w:name w:val="Intense Quote"/>
    <w:basedOn w:val="a"/>
    <w:next w:val="a"/>
    <w:link w:val="afffffff7"/>
    <w:uiPriority w:val="99"/>
    <w:unhideWhenUs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7">
    <w:name w:val="明显引用 字符"/>
    <w:basedOn w:val="a1"/>
    <w:link w:val="afffffff6"/>
    <w:uiPriority w:val="99"/>
    <w:rPr>
      <w:rFonts w:ascii="Times New Roman" w:eastAsia="宋体" w:hAnsi="Times New Roman" w:cs="Times New Roman"/>
      <w:i/>
      <w:iCs/>
      <w:color w:val="4F81BD" w:themeColor="accent1"/>
      <w:kern w:val="2"/>
      <w:sz w:val="21"/>
      <w:szCs w:val="24"/>
    </w:rPr>
  </w:style>
  <w:style w:type="paragraph" w:customStyle="1" w:styleId="1ffa">
    <w:name w:val="书目1"/>
    <w:basedOn w:val="a"/>
    <w:next w:val="a"/>
    <w:uiPriority w:val="37"/>
    <w:semiHidden/>
    <w:unhideWhenUsed/>
  </w:style>
  <w:style w:type="character" w:customStyle="1" w:styleId="aff4">
    <w:name w:val="尾注文本 字符"/>
    <w:basedOn w:val="a1"/>
    <w:link w:val="aff3"/>
    <w:uiPriority w:val="99"/>
    <w:semiHidden/>
    <w:rPr>
      <w:rFonts w:ascii="Times New Roman" w:eastAsia="宋体" w:hAnsi="Times New Roman" w:cs="Times New Roman"/>
      <w:kern w:val="2"/>
      <w:sz w:val="21"/>
      <w:szCs w:val="24"/>
    </w:rPr>
  </w:style>
  <w:style w:type="paragraph" w:styleId="afffffff8">
    <w:name w:val="No Spacing"/>
    <w:uiPriority w:val="99"/>
    <w:unhideWhenUsed/>
    <w:pPr>
      <w:widowControl w:val="0"/>
      <w:jc w:val="both"/>
    </w:pPr>
    <w:rPr>
      <w:rFonts w:ascii="Times New Roman" w:eastAsia="宋体" w:hAnsi="Times New Roman" w:cs="Times New Roman"/>
      <w:kern w:val="2"/>
      <w:sz w:val="21"/>
      <w:szCs w:val="24"/>
    </w:rPr>
  </w:style>
  <w:style w:type="paragraph" w:styleId="afffffff9">
    <w:name w:val="Quote"/>
    <w:basedOn w:val="a"/>
    <w:next w:val="a"/>
    <w:link w:val="afffffffa"/>
    <w:uiPriority w:val="99"/>
    <w:unhideWhenUsed/>
    <w:pPr>
      <w:spacing w:before="200" w:after="160"/>
      <w:ind w:left="864" w:right="864"/>
      <w:jc w:val="center"/>
    </w:pPr>
    <w:rPr>
      <w:i/>
      <w:iCs/>
      <w:color w:val="404040" w:themeColor="text1" w:themeTint="BF"/>
    </w:rPr>
  </w:style>
  <w:style w:type="character" w:customStyle="1" w:styleId="afffffffa">
    <w:name w:val="引用 字符"/>
    <w:basedOn w:val="a1"/>
    <w:link w:val="afffffff9"/>
    <w:uiPriority w:val="99"/>
    <w:rPr>
      <w:rFonts w:ascii="Times New Roman" w:eastAsia="宋体" w:hAnsi="Times New Roman" w:cs="Times New Roman"/>
      <w:i/>
      <w:iCs/>
      <w:color w:val="404040" w:themeColor="text1" w:themeTint="BF"/>
      <w:kern w:val="2"/>
      <w:sz w:val="21"/>
      <w:szCs w:val="24"/>
    </w:rPr>
  </w:style>
  <w:style w:type="character" w:customStyle="1" w:styleId="ab">
    <w:name w:val="注释标题 字符"/>
    <w:basedOn w:val="a1"/>
    <w:link w:val="aa"/>
    <w:uiPriority w:val="99"/>
    <w:semiHidden/>
    <w:rPr>
      <w:rFonts w:ascii="Times New Roman" w:eastAsia="宋体" w:hAnsi="Times New Roman" w:cs="Times New Roman"/>
      <w:kern w:val="2"/>
      <w:sz w:val="21"/>
      <w:szCs w:val="24"/>
    </w:rPr>
  </w:style>
  <w:style w:type="paragraph" w:customStyle="1" w:styleId="afffffffb">
    <w:name w:val="正文（绿盟科技）"/>
    <w:qFormat/>
    <w:pPr>
      <w:spacing w:line="300" w:lineRule="auto"/>
    </w:pPr>
    <w:rPr>
      <w:rFonts w:ascii="Arial" w:eastAsia="宋体" w:hAnsi="Arial" w:cs="Times New Roman"/>
      <w:sz w:val="21"/>
      <w:szCs w:val="21"/>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styleId="afffffffc">
    <w:name w:val="Revision"/>
    <w:hidden/>
    <w:uiPriority w:val="99"/>
    <w:unhideWhenUsed/>
    <w:rsid w:val="002A720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BC486-3D2F-4C02-87CF-39BB51AE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85</Pages>
  <Words>6944</Words>
  <Characters>39583</Characters>
  <Application>Microsoft Office Word</Application>
  <DocSecurity>0</DocSecurity>
  <Lines>329</Lines>
  <Paragraphs>92</Paragraphs>
  <ScaleCrop>false</ScaleCrop>
  <Company>HP Inc.</Company>
  <LinksUpToDate>false</LinksUpToDate>
  <CharactersWithSpaces>46435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4</cp:revision>
  <dcterms:created xsi:type="dcterms:W3CDTF">2024-05-30T05:52:00Z</dcterms:created>
  <dcterms:modified xsi:type="dcterms:W3CDTF">2024-05-30T06:10:00Z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63828C38C04843DBA2630F35F9C874F0_12</vt:lpwstr>
  </property>
</Properties>
</file>